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B5AFA" w14:textId="77777777" w:rsidR="005C6828" w:rsidRPr="00E54B14" w:rsidRDefault="005C6828" w:rsidP="005C6828">
      <w:pPr>
        <w:spacing w:line="360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Associating</w:t>
      </w:r>
      <w:r w:rsidRPr="00E54B14">
        <w:rPr>
          <w:rFonts w:cstheme="minorHAnsi"/>
          <w:b/>
          <w:bCs/>
          <w:sz w:val="32"/>
          <w:szCs w:val="32"/>
        </w:rPr>
        <w:t xml:space="preserve"> </w:t>
      </w:r>
      <w:r>
        <w:rPr>
          <w:rFonts w:cstheme="minorHAnsi"/>
          <w:b/>
          <w:bCs/>
          <w:sz w:val="32"/>
          <w:szCs w:val="32"/>
        </w:rPr>
        <w:t>s</w:t>
      </w:r>
      <w:r w:rsidRPr="00E54B14">
        <w:rPr>
          <w:rFonts w:cstheme="minorHAnsi"/>
          <w:b/>
          <w:bCs/>
          <w:sz w:val="32"/>
          <w:szCs w:val="32"/>
        </w:rPr>
        <w:t xml:space="preserve">erum </w:t>
      </w:r>
      <w:r>
        <w:rPr>
          <w:rFonts w:cstheme="minorHAnsi"/>
          <w:b/>
          <w:bCs/>
          <w:sz w:val="32"/>
          <w:szCs w:val="32"/>
        </w:rPr>
        <w:t>t</w:t>
      </w:r>
      <w:r w:rsidRPr="00E54B14">
        <w:rPr>
          <w:rFonts w:cstheme="minorHAnsi"/>
          <w:b/>
          <w:bCs/>
          <w:sz w:val="32"/>
          <w:szCs w:val="32"/>
        </w:rPr>
        <w:t>estosterone</w:t>
      </w:r>
      <w:r>
        <w:rPr>
          <w:rFonts w:cstheme="minorHAnsi"/>
          <w:b/>
          <w:bCs/>
          <w:sz w:val="32"/>
          <w:szCs w:val="32"/>
        </w:rPr>
        <w:t xml:space="preserve"> l</w:t>
      </w:r>
      <w:r w:rsidRPr="00E54B14">
        <w:rPr>
          <w:rFonts w:cstheme="minorHAnsi"/>
          <w:b/>
          <w:bCs/>
          <w:sz w:val="32"/>
          <w:szCs w:val="32"/>
        </w:rPr>
        <w:t xml:space="preserve">evels </w:t>
      </w:r>
      <w:r>
        <w:rPr>
          <w:rFonts w:cstheme="minorHAnsi"/>
          <w:b/>
          <w:bCs/>
          <w:sz w:val="32"/>
          <w:szCs w:val="32"/>
        </w:rPr>
        <w:t>with African ancestral</w:t>
      </w:r>
      <w:r w:rsidRPr="00E54B14">
        <w:rPr>
          <w:rFonts w:cstheme="minorHAnsi"/>
          <w:b/>
          <w:bCs/>
          <w:sz w:val="32"/>
          <w:szCs w:val="32"/>
        </w:rPr>
        <w:t xml:space="preserve"> </w:t>
      </w:r>
      <w:r>
        <w:rPr>
          <w:rFonts w:cstheme="minorHAnsi"/>
          <w:b/>
          <w:bCs/>
          <w:sz w:val="32"/>
          <w:szCs w:val="32"/>
        </w:rPr>
        <w:t>p</w:t>
      </w:r>
      <w:r w:rsidRPr="00E54B14">
        <w:rPr>
          <w:rFonts w:cstheme="minorHAnsi"/>
          <w:b/>
          <w:bCs/>
          <w:sz w:val="32"/>
          <w:szCs w:val="32"/>
        </w:rPr>
        <w:t xml:space="preserve">rostate </w:t>
      </w:r>
      <w:r>
        <w:rPr>
          <w:rFonts w:cstheme="minorHAnsi"/>
          <w:b/>
          <w:bCs/>
          <w:sz w:val="32"/>
          <w:szCs w:val="32"/>
        </w:rPr>
        <w:t>c</w:t>
      </w:r>
      <w:r w:rsidRPr="00E54B14">
        <w:rPr>
          <w:rFonts w:cstheme="minorHAnsi"/>
          <w:b/>
          <w:bCs/>
          <w:sz w:val="32"/>
          <w:szCs w:val="32"/>
        </w:rPr>
        <w:t xml:space="preserve">ancer </w:t>
      </w:r>
      <w:r>
        <w:rPr>
          <w:rFonts w:cstheme="minorHAnsi"/>
          <w:b/>
          <w:bCs/>
          <w:sz w:val="32"/>
          <w:szCs w:val="32"/>
        </w:rPr>
        <w:t>h</w:t>
      </w:r>
      <w:r w:rsidRPr="00E54B14">
        <w:rPr>
          <w:rFonts w:cstheme="minorHAnsi"/>
          <w:b/>
          <w:bCs/>
          <w:sz w:val="32"/>
          <w:szCs w:val="32"/>
        </w:rPr>
        <w:t xml:space="preserve">ealth </w:t>
      </w:r>
      <w:r>
        <w:rPr>
          <w:rFonts w:cstheme="minorHAnsi"/>
          <w:b/>
          <w:bCs/>
          <w:sz w:val="32"/>
          <w:szCs w:val="32"/>
        </w:rPr>
        <w:t>d</w:t>
      </w:r>
      <w:r w:rsidRPr="00E54B14">
        <w:rPr>
          <w:rFonts w:cstheme="minorHAnsi"/>
          <w:b/>
          <w:bCs/>
          <w:sz w:val="32"/>
          <w:szCs w:val="32"/>
        </w:rPr>
        <w:t>isparities</w:t>
      </w:r>
    </w:p>
    <w:p w14:paraId="4250B5C3" w14:textId="4FB74BDB" w:rsidR="00602C24" w:rsidRPr="00602C24" w:rsidRDefault="00602C24" w:rsidP="00602C24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r w:rsidRPr="008F635D">
        <w:rPr>
          <w:rFonts w:ascii="Times New Roman" w:hAnsi="Times New Roman" w:cs="Times New Roman"/>
        </w:rPr>
        <w:t xml:space="preserve">Maphuti Tebogo Lebelo, Naledi </w:t>
      </w:r>
      <w:proofErr w:type="spellStart"/>
      <w:r w:rsidRPr="008F635D">
        <w:rPr>
          <w:rFonts w:ascii="Times New Roman" w:hAnsi="Times New Roman" w:cs="Times New Roman"/>
        </w:rPr>
        <w:t>Mmekwa</w:t>
      </w:r>
      <w:proofErr w:type="spellEnd"/>
      <w:r w:rsidRPr="008F635D">
        <w:rPr>
          <w:rFonts w:ascii="Times New Roman" w:hAnsi="Times New Roman" w:cs="Times New Roman"/>
        </w:rPr>
        <w:t xml:space="preserve">, </w:t>
      </w:r>
      <w:proofErr w:type="spellStart"/>
      <w:r w:rsidRPr="008F635D">
        <w:rPr>
          <w:rFonts w:ascii="Times New Roman" w:hAnsi="Times New Roman" w:cs="Times New Roman"/>
        </w:rPr>
        <w:t>Weerachai</w:t>
      </w:r>
      <w:proofErr w:type="spellEnd"/>
      <w:r w:rsidRPr="008F635D">
        <w:rPr>
          <w:rFonts w:ascii="Times New Roman" w:hAnsi="Times New Roman" w:cs="Times New Roman"/>
        </w:rPr>
        <w:t xml:space="preserve"> </w:t>
      </w:r>
      <w:proofErr w:type="spellStart"/>
      <w:r w:rsidRPr="00AB451B">
        <w:rPr>
          <w:rFonts w:ascii="Times New Roman" w:hAnsi="Times New Roman" w:cs="Times New Roman"/>
          <w:color w:val="000000" w:themeColor="text1"/>
        </w:rPr>
        <w:t>Jaratlerdsiri</w:t>
      </w:r>
      <w:proofErr w:type="spellEnd"/>
      <w:r w:rsidRPr="00AB451B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AB451B">
        <w:rPr>
          <w:rFonts w:ascii="Times New Roman" w:hAnsi="Times New Roman" w:cs="Times New Roman"/>
          <w:color w:val="000000" w:themeColor="text1"/>
        </w:rPr>
        <w:t>Shingai</w:t>
      </w:r>
      <w:proofErr w:type="spellEnd"/>
      <w:r w:rsidRPr="00AB451B">
        <w:rPr>
          <w:rFonts w:ascii="Times New Roman" w:hAnsi="Times New Roman" w:cs="Times New Roman"/>
          <w:color w:val="000000" w:themeColor="text1"/>
        </w:rPr>
        <w:t xml:space="preserve"> B.A. </w:t>
      </w:r>
      <w:proofErr w:type="spellStart"/>
      <w:r w:rsidRPr="00AB451B">
        <w:rPr>
          <w:rFonts w:ascii="Times New Roman" w:hAnsi="Times New Roman" w:cs="Times New Roman"/>
          <w:color w:val="000000" w:themeColor="text1"/>
        </w:rPr>
        <w:t>Mutambirwa</w:t>
      </w:r>
      <w:proofErr w:type="spellEnd"/>
      <w:r w:rsidRPr="008F635D">
        <w:rPr>
          <w:rFonts w:ascii="Times New Roman" w:hAnsi="Times New Roman" w:cs="Times New Roman"/>
        </w:rPr>
        <w:t xml:space="preserve">, </w:t>
      </w:r>
      <w:r w:rsidR="00AB451B" w:rsidRPr="00AB451B">
        <w:rPr>
          <w:rFonts w:ascii="Times New Roman" w:hAnsi="Times New Roman" w:cs="Times New Roman"/>
          <w:color w:val="000000" w:themeColor="text1"/>
        </w:rPr>
        <w:t xml:space="preserve">Massimo </w:t>
      </w:r>
      <w:proofErr w:type="spellStart"/>
      <w:r w:rsidR="00AB451B" w:rsidRPr="00AB451B">
        <w:rPr>
          <w:rFonts w:ascii="Times New Roman" w:hAnsi="Times New Roman" w:cs="Times New Roman"/>
          <w:color w:val="000000" w:themeColor="text1"/>
        </w:rPr>
        <w:t>Loda</w:t>
      </w:r>
      <w:proofErr w:type="spellEnd"/>
      <w:r w:rsidR="00AB451B" w:rsidRPr="00AB451B">
        <w:rPr>
          <w:rFonts w:ascii="Times New Roman" w:hAnsi="Times New Roman" w:cs="Times New Roman"/>
          <w:color w:val="000000" w:themeColor="text1"/>
        </w:rPr>
        <w:t xml:space="preserve">, </w:t>
      </w:r>
      <w:r w:rsidRPr="008F635D">
        <w:rPr>
          <w:rFonts w:ascii="Times New Roman" w:hAnsi="Times New Roman" w:cs="Times New Roman"/>
        </w:rPr>
        <w:t xml:space="preserve">Vanessa M. Hayes and </w:t>
      </w:r>
      <w:r w:rsidRPr="008F635D">
        <w:rPr>
          <w:rFonts w:ascii="Times New Roman" w:hAnsi="Times New Roman" w:cs="Times New Roman"/>
          <w:color w:val="000000" w:themeColor="text1"/>
        </w:rPr>
        <w:t xml:space="preserve">M.S. Riana </w:t>
      </w:r>
      <w:proofErr w:type="spellStart"/>
      <w:r w:rsidRPr="008F635D">
        <w:rPr>
          <w:rFonts w:ascii="Times New Roman" w:hAnsi="Times New Roman" w:cs="Times New Roman"/>
          <w:color w:val="000000" w:themeColor="text1"/>
        </w:rPr>
        <w:t>Bornma</w:t>
      </w:r>
      <w:r>
        <w:rPr>
          <w:rFonts w:ascii="Times New Roman" w:hAnsi="Times New Roman" w:cs="Times New Roman"/>
          <w:color w:val="000000" w:themeColor="text1"/>
        </w:rPr>
        <w:t>n</w:t>
      </w:r>
      <w:proofErr w:type="spellEnd"/>
    </w:p>
    <w:p w14:paraId="6A82073A" w14:textId="519114C4" w:rsidR="00602C24" w:rsidRDefault="00602C24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SUPPLEMENTARY DATA</w:t>
      </w:r>
    </w:p>
    <w:p w14:paraId="3BA6CDDA" w14:textId="77777777" w:rsidR="002B2248" w:rsidRDefault="002B2248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28F0849A" w14:textId="77777777" w:rsidR="002B2248" w:rsidRDefault="002B2248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7AC39AF4" w14:textId="77777777" w:rsidR="002B2248" w:rsidRDefault="002B2248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077305A3" w14:textId="77777777" w:rsidR="002B2248" w:rsidRDefault="002B2248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791088B8" w14:textId="77777777" w:rsidR="002B2248" w:rsidRDefault="002B2248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3999262D" w14:textId="77777777" w:rsidR="002B2248" w:rsidRDefault="002B2248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019529AF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3507DFC8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2985B0FB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15F16E7E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3438BC78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2FAB37FB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56DFAFD1" w14:textId="48DDBD88" w:rsidR="00B069A7" w:rsidRDefault="00B069A7" w:rsidP="00B069A7">
      <w:pPr>
        <w:spacing w:line="276" w:lineRule="auto"/>
        <w:rPr>
          <w:noProof/>
        </w:rPr>
      </w:pPr>
      <w:r w:rsidRPr="00B069A7">
        <w:rPr>
          <w:noProof/>
        </w:rPr>
        <w:t xml:space="preserve"> </w:t>
      </w:r>
    </w:p>
    <w:p w14:paraId="623248E3" w14:textId="4F76EDBF" w:rsidR="00804397" w:rsidRPr="00804397" w:rsidRDefault="00000477" w:rsidP="00B069A7">
      <w:pPr>
        <w:spacing w:line="276" w:lineRule="auto"/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7F651530" wp14:editId="5F8675DA">
            <wp:extent cx="8764270" cy="217643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149" cy="2191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B5AF88" w14:textId="0C20E01F" w:rsidR="00B069A7" w:rsidRDefault="00B069A7" w:rsidP="00B069A7">
      <w:pPr>
        <w:spacing w:line="276" w:lineRule="auto"/>
        <w:rPr>
          <w:rFonts w:ascii="Arial" w:hAnsi="Arial" w:cs="Arial"/>
          <w:b/>
          <w:bCs/>
          <w:sz w:val="28"/>
          <w:szCs w:val="28"/>
        </w:rPr>
      </w:pPr>
      <w:r w:rsidRPr="00015C3B">
        <w:rPr>
          <w:b/>
          <w:bCs/>
          <w:noProof/>
        </w:rPr>
        <w:t>Figure S1</w:t>
      </w:r>
      <w:r w:rsidR="00DA5490" w:rsidRPr="00015C3B">
        <w:rPr>
          <w:noProof/>
        </w:rPr>
        <w:t xml:space="preserve">. </w:t>
      </w:r>
      <w:r w:rsidR="00DA5490" w:rsidRPr="00015C3B">
        <w:rPr>
          <w:rFonts w:cstheme="minorHAnsi"/>
          <w:bCs/>
        </w:rPr>
        <w:t>Boxplots</w:t>
      </w:r>
      <w:r w:rsidR="00DA5490" w:rsidRPr="000000E3">
        <w:rPr>
          <w:rFonts w:cstheme="minorHAnsi"/>
          <w:bCs/>
        </w:rPr>
        <w:t xml:space="preserve"> of </w:t>
      </w:r>
      <w:r w:rsidR="00DA5490">
        <w:rPr>
          <w:rFonts w:cstheme="minorHAnsi"/>
          <w:bCs/>
        </w:rPr>
        <w:t>prostate specific antigen</w:t>
      </w:r>
      <w:r w:rsidR="00DA5490" w:rsidRPr="000000E3">
        <w:rPr>
          <w:rFonts w:cstheme="minorHAnsi"/>
          <w:bCs/>
        </w:rPr>
        <w:t xml:space="preserve"> levels of men </w:t>
      </w:r>
      <w:r w:rsidR="00DA5490">
        <w:rPr>
          <w:rFonts w:cstheme="minorHAnsi"/>
          <w:bCs/>
        </w:rPr>
        <w:t xml:space="preserve">with- and without prostate cancer. </w:t>
      </w:r>
      <w:r w:rsidR="00DA5490" w:rsidRPr="00015C3B">
        <w:rPr>
          <w:rFonts w:cstheme="minorHAnsi"/>
          <w:b/>
          <w:bCs/>
        </w:rPr>
        <w:t>(A)</w:t>
      </w:r>
      <w:r w:rsidR="00DA5490">
        <w:rPr>
          <w:rFonts w:cstheme="minorHAnsi"/>
          <w:bCs/>
        </w:rPr>
        <w:t xml:space="preserve"> Prostate specific antigen levels (PSA) by </w:t>
      </w:r>
      <w:proofErr w:type="spellStart"/>
      <w:r w:rsidR="00DA5490">
        <w:rPr>
          <w:rFonts w:cstheme="minorHAnsi"/>
          <w:bCs/>
        </w:rPr>
        <w:t>PCa</w:t>
      </w:r>
      <w:proofErr w:type="spellEnd"/>
      <w:r w:rsidR="00DA5490">
        <w:rPr>
          <w:rFonts w:cstheme="minorHAnsi"/>
          <w:bCs/>
        </w:rPr>
        <w:t xml:space="preserve"> group including</w:t>
      </w:r>
      <w:r w:rsidR="00DA5490" w:rsidRPr="000000E3">
        <w:rPr>
          <w:rFonts w:cstheme="minorHAnsi"/>
          <w:bCs/>
        </w:rPr>
        <w:t xml:space="preserve"> high-risk (</w:t>
      </w:r>
      <w:proofErr w:type="spellStart"/>
      <w:r w:rsidR="00DA5490" w:rsidRPr="000000E3">
        <w:rPr>
          <w:rFonts w:cstheme="minorHAnsi"/>
          <w:bCs/>
        </w:rPr>
        <w:t>HRPCa</w:t>
      </w:r>
      <w:proofErr w:type="spellEnd"/>
      <w:r w:rsidR="00DA5490" w:rsidRPr="000000E3">
        <w:rPr>
          <w:rFonts w:cstheme="minorHAnsi"/>
          <w:bCs/>
        </w:rPr>
        <w:t>)</w:t>
      </w:r>
      <w:r w:rsidR="00DA5490">
        <w:rPr>
          <w:rFonts w:cstheme="minorHAnsi"/>
          <w:bCs/>
        </w:rPr>
        <w:t>,</w:t>
      </w:r>
      <w:r w:rsidR="00DA5490" w:rsidRPr="000000E3">
        <w:rPr>
          <w:rFonts w:cstheme="minorHAnsi"/>
          <w:bCs/>
        </w:rPr>
        <w:t xml:space="preserve"> low-risk (</w:t>
      </w:r>
      <w:proofErr w:type="spellStart"/>
      <w:r w:rsidR="00DA5490" w:rsidRPr="000000E3">
        <w:rPr>
          <w:rFonts w:cstheme="minorHAnsi"/>
          <w:bCs/>
        </w:rPr>
        <w:t>LRPCa</w:t>
      </w:r>
      <w:proofErr w:type="spellEnd"/>
      <w:r w:rsidR="00DA5490" w:rsidRPr="000000E3">
        <w:rPr>
          <w:rFonts w:cstheme="minorHAnsi"/>
          <w:bCs/>
        </w:rPr>
        <w:t xml:space="preserve">) </w:t>
      </w:r>
      <w:r w:rsidR="00DA5490">
        <w:rPr>
          <w:rFonts w:cstheme="minorHAnsi"/>
          <w:bCs/>
        </w:rPr>
        <w:t xml:space="preserve">and no </w:t>
      </w:r>
      <w:proofErr w:type="spellStart"/>
      <w:r w:rsidR="00DA5490">
        <w:rPr>
          <w:rFonts w:cstheme="minorHAnsi"/>
          <w:bCs/>
        </w:rPr>
        <w:t>PCa</w:t>
      </w:r>
      <w:proofErr w:type="spellEnd"/>
      <w:r w:rsidR="00DA5490" w:rsidRPr="000000E3">
        <w:rPr>
          <w:rFonts w:cstheme="minorHAnsi"/>
          <w:bCs/>
        </w:rPr>
        <w:t xml:space="preserve">. </w:t>
      </w:r>
      <w:r w:rsidR="00DA5490" w:rsidRPr="000000E3">
        <w:rPr>
          <w:rFonts w:cstheme="minorHAnsi"/>
          <w:b/>
          <w:bCs/>
        </w:rPr>
        <w:t>(</w:t>
      </w:r>
      <w:r w:rsidR="00015C3B">
        <w:rPr>
          <w:rFonts w:cstheme="minorHAnsi"/>
          <w:b/>
          <w:bCs/>
        </w:rPr>
        <w:t>B</w:t>
      </w:r>
      <w:r w:rsidR="00DA5490" w:rsidRPr="000000E3">
        <w:rPr>
          <w:rFonts w:cstheme="minorHAnsi"/>
          <w:b/>
          <w:bCs/>
        </w:rPr>
        <w:t>)</w:t>
      </w:r>
      <w:r w:rsidR="00015C3B" w:rsidRPr="00015C3B">
        <w:rPr>
          <w:rFonts w:cstheme="minorHAnsi"/>
          <w:bCs/>
        </w:rPr>
        <w:t xml:space="preserve"> PSA levels by PSA grouping</w:t>
      </w:r>
      <w:r w:rsidR="00000477">
        <w:rPr>
          <w:rFonts w:cstheme="minorHAnsi"/>
          <w:bCs/>
        </w:rPr>
        <w:t xml:space="preserve"> of ≥20 </w:t>
      </w:r>
      <w:r w:rsidR="00000477" w:rsidRPr="00000477">
        <w:rPr>
          <w:rFonts w:cstheme="minorHAnsi"/>
          <w:bCs/>
        </w:rPr>
        <w:t>µg/L</w:t>
      </w:r>
      <w:bookmarkStart w:id="0" w:name="_GoBack"/>
      <w:bookmarkEnd w:id="0"/>
      <w:r w:rsidR="00015C3B" w:rsidRPr="00015C3B">
        <w:rPr>
          <w:rFonts w:cstheme="minorHAnsi"/>
          <w:bCs/>
        </w:rPr>
        <w:t>.</w:t>
      </w:r>
      <w:r w:rsidR="00DA5490" w:rsidRPr="00015C3B">
        <w:rPr>
          <w:rFonts w:cstheme="minorHAnsi"/>
          <w:bCs/>
        </w:rPr>
        <w:t xml:space="preserve"> </w:t>
      </w:r>
      <w:r w:rsidR="00DA5490" w:rsidRPr="000000E3">
        <w:rPr>
          <w:rFonts w:cstheme="minorHAnsi"/>
          <w:b/>
          <w:bCs/>
        </w:rPr>
        <w:t>(</w:t>
      </w:r>
      <w:r w:rsidR="00015C3B">
        <w:rPr>
          <w:rFonts w:cstheme="minorHAnsi"/>
          <w:b/>
          <w:bCs/>
        </w:rPr>
        <w:t>C</w:t>
      </w:r>
      <w:r w:rsidR="00DA5490" w:rsidRPr="000000E3">
        <w:rPr>
          <w:rFonts w:cstheme="minorHAnsi"/>
          <w:b/>
          <w:bCs/>
        </w:rPr>
        <w:t>)</w:t>
      </w:r>
      <w:r w:rsidR="00DA5490" w:rsidRPr="000000E3">
        <w:rPr>
          <w:rFonts w:cstheme="minorHAnsi"/>
          <w:bCs/>
        </w:rPr>
        <w:t xml:space="preserve"> </w:t>
      </w:r>
      <w:r w:rsidR="00015C3B">
        <w:rPr>
          <w:rFonts w:cstheme="minorHAnsi"/>
          <w:bCs/>
        </w:rPr>
        <w:t>PSA levels by ethnolinguistic group</w:t>
      </w:r>
      <w:r w:rsidR="00DA5490" w:rsidRPr="000000E3">
        <w:rPr>
          <w:rFonts w:cstheme="minorHAnsi"/>
          <w:bCs/>
        </w:rPr>
        <w:t>.</w:t>
      </w:r>
      <w:r>
        <w:rPr>
          <w:noProof/>
        </w:rPr>
        <w:t xml:space="preserve"> </w:t>
      </w:r>
    </w:p>
    <w:p w14:paraId="76CF4FD1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3EDA1A02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28343662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6DCA5454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7DF9E936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5268CDE3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75EBE60F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093AF202" w14:textId="77777777" w:rsidR="00B069A7" w:rsidRDefault="00B069A7" w:rsidP="00602C24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608DEDEE" w14:textId="6473D4C0" w:rsidR="00602C24" w:rsidRDefault="002B2248" w:rsidP="00C976E2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4AB5A337" wp14:editId="71485827">
            <wp:extent cx="8896985" cy="2209800"/>
            <wp:effectExtent l="0" t="0" r="5715" b="0"/>
            <wp:docPr id="12015049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504960" name="Picture 12015049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698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11D94" w14:textId="67AF043A" w:rsidR="002B2248" w:rsidRDefault="002B2248" w:rsidP="00B069A7">
      <w:pPr>
        <w:jc w:val="both"/>
        <w:rPr>
          <w:rFonts w:cstheme="minorHAnsi"/>
          <w:b/>
          <w:bCs/>
        </w:rPr>
      </w:pPr>
      <w:r w:rsidRPr="001502CA">
        <w:rPr>
          <w:rFonts w:cstheme="minorHAnsi"/>
          <w:b/>
          <w:bCs/>
        </w:rPr>
        <w:t>Figure S</w:t>
      </w:r>
      <w:r w:rsidR="00B069A7">
        <w:rPr>
          <w:rFonts w:cstheme="minorHAnsi"/>
          <w:b/>
          <w:bCs/>
        </w:rPr>
        <w:t>2</w:t>
      </w:r>
      <w:r w:rsidRPr="001502CA">
        <w:rPr>
          <w:rFonts w:cstheme="minorHAnsi"/>
          <w:b/>
          <w:bCs/>
        </w:rPr>
        <w:t xml:space="preserve">: </w:t>
      </w:r>
      <w:r w:rsidR="00A135E9" w:rsidRPr="000000E3">
        <w:rPr>
          <w:rFonts w:cstheme="minorHAnsi"/>
          <w:bCs/>
        </w:rPr>
        <w:t>Boxplots of serum testosterone levels of men ≥65 years, according</w:t>
      </w:r>
      <w:r w:rsidR="001502CA" w:rsidRPr="000000E3">
        <w:rPr>
          <w:rFonts w:cstheme="minorHAnsi"/>
          <w:bCs/>
        </w:rPr>
        <w:t xml:space="preserve"> to</w:t>
      </w:r>
      <w:r w:rsidR="00A135E9" w:rsidRPr="000000E3">
        <w:rPr>
          <w:rFonts w:cstheme="minorHAnsi"/>
          <w:bCs/>
        </w:rPr>
        <w:t xml:space="preserve"> prostate cancer (</w:t>
      </w:r>
      <w:proofErr w:type="spellStart"/>
      <w:r w:rsidR="00A135E9" w:rsidRPr="000000E3">
        <w:rPr>
          <w:rFonts w:cstheme="minorHAnsi"/>
          <w:bCs/>
        </w:rPr>
        <w:t>PCa</w:t>
      </w:r>
      <w:proofErr w:type="spellEnd"/>
      <w:r w:rsidR="00A135E9" w:rsidRPr="000000E3">
        <w:rPr>
          <w:rFonts w:cstheme="minorHAnsi"/>
          <w:bCs/>
        </w:rPr>
        <w:t>) status in black South African</w:t>
      </w:r>
      <w:r w:rsidR="001502CA" w:rsidRPr="000000E3">
        <w:rPr>
          <w:rFonts w:cstheme="minorHAnsi"/>
          <w:bCs/>
        </w:rPr>
        <w:t xml:space="preserve"> </w:t>
      </w:r>
      <w:r w:rsidR="00A135E9" w:rsidRPr="000000E3">
        <w:rPr>
          <w:rFonts w:cstheme="minorHAnsi"/>
          <w:bCs/>
        </w:rPr>
        <w:t>men with (n=</w:t>
      </w:r>
      <w:r w:rsidR="001502CA" w:rsidRPr="000000E3">
        <w:rPr>
          <w:rFonts w:cstheme="minorHAnsi"/>
          <w:bCs/>
        </w:rPr>
        <w:t>82</w:t>
      </w:r>
      <w:r w:rsidR="00A135E9" w:rsidRPr="000000E3">
        <w:rPr>
          <w:rFonts w:cstheme="minorHAnsi"/>
          <w:bCs/>
        </w:rPr>
        <w:t>) or without (n=</w:t>
      </w:r>
      <w:r w:rsidR="001502CA" w:rsidRPr="000000E3">
        <w:rPr>
          <w:rFonts w:cstheme="minorHAnsi"/>
          <w:bCs/>
        </w:rPr>
        <w:t>75</w:t>
      </w:r>
      <w:r w:rsidR="00A135E9" w:rsidRPr="000000E3">
        <w:rPr>
          <w:rFonts w:cstheme="minorHAnsi"/>
          <w:bCs/>
        </w:rPr>
        <w:t>) prostate cancer, including high-risk (</w:t>
      </w:r>
      <w:proofErr w:type="spellStart"/>
      <w:r w:rsidR="00A135E9" w:rsidRPr="000000E3">
        <w:rPr>
          <w:rFonts w:cstheme="minorHAnsi"/>
          <w:bCs/>
        </w:rPr>
        <w:t>HRPCa</w:t>
      </w:r>
      <w:proofErr w:type="spellEnd"/>
      <w:r w:rsidR="00A135E9" w:rsidRPr="000000E3">
        <w:rPr>
          <w:rFonts w:cstheme="minorHAnsi"/>
          <w:bCs/>
        </w:rPr>
        <w:t>) or low-risk (</w:t>
      </w:r>
      <w:proofErr w:type="spellStart"/>
      <w:r w:rsidR="00A135E9" w:rsidRPr="000000E3">
        <w:rPr>
          <w:rFonts w:cstheme="minorHAnsi"/>
          <w:bCs/>
        </w:rPr>
        <w:t>LRPCa</w:t>
      </w:r>
      <w:proofErr w:type="spellEnd"/>
      <w:r w:rsidR="00A135E9" w:rsidRPr="000000E3">
        <w:rPr>
          <w:rFonts w:cstheme="minorHAnsi"/>
          <w:bCs/>
        </w:rPr>
        <w:t>) disease defined by pathology.</w:t>
      </w:r>
      <w:r w:rsidR="001502CA" w:rsidRPr="000000E3">
        <w:rPr>
          <w:rFonts w:cstheme="minorHAnsi"/>
          <w:bCs/>
        </w:rPr>
        <w:t xml:space="preserve"> </w:t>
      </w:r>
      <w:r w:rsidR="00A135E9" w:rsidRPr="000000E3">
        <w:rPr>
          <w:rFonts w:cstheme="minorHAnsi"/>
          <w:bCs/>
        </w:rPr>
        <w:t xml:space="preserve">Boxplot of </w:t>
      </w:r>
      <w:proofErr w:type="spellStart"/>
      <w:r w:rsidR="00A135E9" w:rsidRPr="000000E3">
        <w:rPr>
          <w:rFonts w:cstheme="minorHAnsi"/>
          <w:bCs/>
        </w:rPr>
        <w:t>PCa</w:t>
      </w:r>
      <w:proofErr w:type="spellEnd"/>
      <w:r w:rsidR="00A135E9" w:rsidRPr="000000E3">
        <w:rPr>
          <w:rFonts w:cstheme="minorHAnsi"/>
          <w:bCs/>
        </w:rPr>
        <w:t xml:space="preserve"> status and risk for total testosterone </w:t>
      </w:r>
      <w:r w:rsidR="00A135E9" w:rsidRPr="000000E3">
        <w:rPr>
          <w:rFonts w:cstheme="minorHAnsi"/>
          <w:b/>
          <w:bCs/>
        </w:rPr>
        <w:t>(A)</w:t>
      </w:r>
      <w:r w:rsidR="00A135E9" w:rsidRPr="000000E3">
        <w:rPr>
          <w:rFonts w:cstheme="minorHAnsi"/>
          <w:bCs/>
        </w:rPr>
        <w:t xml:space="preserve">, bioavailable testosterone </w:t>
      </w:r>
      <w:r w:rsidR="00A135E9" w:rsidRPr="000000E3">
        <w:rPr>
          <w:rFonts w:cstheme="minorHAnsi"/>
          <w:b/>
          <w:bCs/>
        </w:rPr>
        <w:t>(</w:t>
      </w:r>
      <w:r w:rsidR="001502CA" w:rsidRPr="000000E3">
        <w:rPr>
          <w:rFonts w:cstheme="minorHAnsi"/>
          <w:b/>
          <w:bCs/>
        </w:rPr>
        <w:t>B</w:t>
      </w:r>
      <w:r w:rsidR="00A135E9" w:rsidRPr="000000E3">
        <w:rPr>
          <w:rFonts w:cstheme="minorHAnsi"/>
          <w:b/>
          <w:bCs/>
        </w:rPr>
        <w:t>)</w:t>
      </w:r>
      <w:r w:rsidR="00A135E9" w:rsidRPr="000000E3">
        <w:rPr>
          <w:rFonts w:cstheme="minorHAnsi"/>
          <w:bCs/>
        </w:rPr>
        <w:t xml:space="preserve">, and free testosterone </w:t>
      </w:r>
      <w:r w:rsidR="00A135E9" w:rsidRPr="000000E3">
        <w:rPr>
          <w:rFonts w:cstheme="minorHAnsi"/>
          <w:b/>
          <w:bCs/>
        </w:rPr>
        <w:t>(</w:t>
      </w:r>
      <w:r w:rsidR="001502CA" w:rsidRPr="000000E3">
        <w:rPr>
          <w:rFonts w:cstheme="minorHAnsi"/>
          <w:b/>
          <w:bCs/>
        </w:rPr>
        <w:t>C</w:t>
      </w:r>
      <w:r w:rsidR="00A135E9" w:rsidRPr="000000E3">
        <w:rPr>
          <w:rFonts w:cstheme="minorHAnsi"/>
          <w:b/>
          <w:bCs/>
        </w:rPr>
        <w:t>)</w:t>
      </w:r>
      <w:r w:rsidR="00A135E9" w:rsidRPr="000000E3">
        <w:rPr>
          <w:rFonts w:cstheme="minorHAnsi"/>
          <w:bCs/>
        </w:rPr>
        <w:t>.</w:t>
      </w:r>
    </w:p>
    <w:p w14:paraId="3216DAE1" w14:textId="1C876C0C" w:rsidR="00602C24" w:rsidRDefault="00B8293B" w:rsidP="00602C24">
      <w:pPr>
        <w:spacing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w:drawing>
          <wp:inline distT="0" distB="0" distL="0" distR="0" wp14:anchorId="1248D4B7" wp14:editId="1467AE2F">
            <wp:extent cx="8856252" cy="51458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82647" cy="5161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2C959" w14:textId="41A30260" w:rsidR="00AC4098" w:rsidRDefault="00AC4098" w:rsidP="00AC4098">
      <w:pPr>
        <w:spacing w:line="240" w:lineRule="auto"/>
        <w:jc w:val="both"/>
        <w:rPr>
          <w:rFonts w:cstheme="minorHAnsi"/>
        </w:rPr>
      </w:pPr>
      <w:r w:rsidRPr="00AC4098">
        <w:rPr>
          <w:rFonts w:cstheme="minorHAnsi"/>
          <w:b/>
          <w:bCs/>
        </w:rPr>
        <w:t>Figure S</w:t>
      </w:r>
      <w:r w:rsidR="00B069A7">
        <w:rPr>
          <w:rFonts w:cstheme="minorHAnsi"/>
          <w:b/>
          <w:bCs/>
        </w:rPr>
        <w:t>3</w:t>
      </w:r>
      <w:r w:rsidRPr="00AC4098">
        <w:rPr>
          <w:rFonts w:cstheme="minorHAnsi"/>
          <w:b/>
          <w:bCs/>
        </w:rPr>
        <w:t xml:space="preserve">: </w:t>
      </w:r>
      <w:bookmarkStart w:id="1" w:name="_Hlk114561845"/>
      <w:r w:rsidRPr="00270D03">
        <w:rPr>
          <w:rFonts w:cstheme="minorHAnsi"/>
        </w:rPr>
        <w:t xml:space="preserve">LOESS curves </w:t>
      </w:r>
      <w:r w:rsidR="00270D03" w:rsidRPr="00270D03">
        <w:rPr>
          <w:rFonts w:cstheme="minorHAnsi"/>
        </w:rPr>
        <w:t xml:space="preserve">representing </w:t>
      </w:r>
      <w:proofErr w:type="spellStart"/>
      <w:r w:rsidR="00270D03" w:rsidRPr="00270D03">
        <w:rPr>
          <w:rFonts w:cstheme="minorHAnsi"/>
        </w:rPr>
        <w:t>PCa</w:t>
      </w:r>
      <w:proofErr w:type="spellEnd"/>
      <w:r w:rsidR="00270D03" w:rsidRPr="00270D03">
        <w:rPr>
          <w:rFonts w:cstheme="minorHAnsi"/>
        </w:rPr>
        <w:t xml:space="preserve"> status </w:t>
      </w:r>
      <w:r w:rsidR="00270D03">
        <w:rPr>
          <w:rFonts w:cstheme="minorHAnsi"/>
        </w:rPr>
        <w:t>by age for</w:t>
      </w:r>
      <w:r w:rsidRPr="00270D03">
        <w:rPr>
          <w:rFonts w:cstheme="minorHAnsi"/>
        </w:rPr>
        <w:t xml:space="preserve"> serum cholesterol</w:t>
      </w:r>
      <w:r w:rsidR="00270D03" w:rsidRPr="00270D03">
        <w:rPr>
          <w:rFonts w:cstheme="minorHAnsi"/>
        </w:rPr>
        <w:t xml:space="preserve"> </w:t>
      </w:r>
      <w:r w:rsidR="00270D03" w:rsidRPr="00270D03">
        <w:rPr>
          <w:rFonts w:cstheme="minorHAnsi"/>
          <w:b/>
          <w:bCs/>
        </w:rPr>
        <w:t>(A)</w:t>
      </w:r>
      <w:r w:rsidRPr="00270D03">
        <w:rPr>
          <w:rFonts w:cstheme="minorHAnsi"/>
        </w:rPr>
        <w:t xml:space="preserve"> and triglycerides</w:t>
      </w:r>
      <w:r w:rsidR="00270D03" w:rsidRPr="00270D03">
        <w:rPr>
          <w:rFonts w:cstheme="minorHAnsi"/>
        </w:rPr>
        <w:t xml:space="preserve"> </w:t>
      </w:r>
      <w:r w:rsidR="00270D03" w:rsidRPr="00270D03">
        <w:rPr>
          <w:rFonts w:cstheme="minorHAnsi"/>
          <w:b/>
          <w:bCs/>
        </w:rPr>
        <w:t>(B)</w:t>
      </w:r>
      <w:r w:rsidRPr="00270D03">
        <w:rPr>
          <w:rFonts w:cstheme="minorHAnsi"/>
        </w:rPr>
        <w:t xml:space="preserve"> levels.</w:t>
      </w:r>
      <w:r w:rsidRPr="00AC4098">
        <w:rPr>
          <w:rFonts w:cstheme="minorHAnsi"/>
        </w:rPr>
        <w:t xml:space="preserve"> Boxplot</w:t>
      </w:r>
      <w:r w:rsidR="00270D03">
        <w:rPr>
          <w:rFonts w:cstheme="minorHAnsi"/>
        </w:rPr>
        <w:t>s representing</w:t>
      </w:r>
      <w:r w:rsidRPr="00AC4098">
        <w:rPr>
          <w:rFonts w:cstheme="minorHAnsi"/>
        </w:rPr>
        <w:t xml:space="preserve"> cholesterol </w:t>
      </w:r>
      <w:r w:rsidRPr="00AC4098">
        <w:rPr>
          <w:rFonts w:cstheme="minorHAnsi"/>
          <w:b/>
          <w:bCs/>
        </w:rPr>
        <w:t>(C)</w:t>
      </w:r>
      <w:r w:rsidRPr="00AC4098">
        <w:rPr>
          <w:rFonts w:cstheme="minorHAnsi"/>
        </w:rPr>
        <w:t xml:space="preserve"> and triglycerides </w:t>
      </w:r>
      <w:r w:rsidRPr="00AC4098">
        <w:rPr>
          <w:rFonts w:cstheme="minorHAnsi"/>
          <w:b/>
          <w:bCs/>
        </w:rPr>
        <w:t>(D)</w:t>
      </w:r>
      <w:bookmarkEnd w:id="1"/>
      <w:r w:rsidR="00270D03">
        <w:rPr>
          <w:rFonts w:cstheme="minorHAnsi"/>
        </w:rPr>
        <w:t xml:space="preserve"> levels by clinicopathological presentation defined as high-risk (</w:t>
      </w:r>
      <w:proofErr w:type="spellStart"/>
      <w:r w:rsidR="00270D03">
        <w:rPr>
          <w:rFonts w:cstheme="minorHAnsi"/>
        </w:rPr>
        <w:t>HRPCa</w:t>
      </w:r>
      <w:proofErr w:type="spellEnd"/>
      <w:r w:rsidR="00270D03">
        <w:rPr>
          <w:rFonts w:cstheme="minorHAnsi"/>
        </w:rPr>
        <w:t>), low-risk (</w:t>
      </w:r>
      <w:proofErr w:type="spellStart"/>
      <w:r w:rsidR="00270D03">
        <w:rPr>
          <w:rFonts w:cstheme="minorHAnsi"/>
        </w:rPr>
        <w:t>LRPCa</w:t>
      </w:r>
      <w:proofErr w:type="spellEnd"/>
      <w:r w:rsidR="00270D03">
        <w:rPr>
          <w:rFonts w:cstheme="minorHAnsi"/>
        </w:rPr>
        <w:t xml:space="preserve">) or no prostate cancer (no </w:t>
      </w:r>
      <w:proofErr w:type="spellStart"/>
      <w:r w:rsidR="00270D03">
        <w:rPr>
          <w:rFonts w:cstheme="minorHAnsi"/>
        </w:rPr>
        <w:t>PCa</w:t>
      </w:r>
      <w:proofErr w:type="spellEnd"/>
      <w:r w:rsidR="00270D03">
        <w:rPr>
          <w:rFonts w:cstheme="minorHAnsi"/>
        </w:rPr>
        <w:t>).</w:t>
      </w:r>
    </w:p>
    <w:p w14:paraId="0FF041F8" w14:textId="1EE8BA9E" w:rsidR="00270D03" w:rsidRPr="00744A54" w:rsidRDefault="00744A54" w:rsidP="00270D03">
      <w:pPr>
        <w:spacing w:line="24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noProof/>
          <w:sz w:val="28"/>
          <w:szCs w:val="28"/>
        </w:rPr>
        <w:lastRenderedPageBreak/>
        <w:drawing>
          <wp:inline distT="0" distB="0" distL="0" distR="0" wp14:anchorId="114EA0FF" wp14:editId="3F47D7BF">
            <wp:extent cx="8357235" cy="3161293"/>
            <wp:effectExtent l="0" t="0" r="5715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531" cy="31708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70D03">
        <w:rPr>
          <w:rFonts w:cstheme="minorHAnsi"/>
          <w:b/>
          <w:bCs/>
          <w:sz w:val="28"/>
          <w:szCs w:val="28"/>
        </w:rPr>
        <w:tab/>
      </w:r>
      <w:r w:rsidR="00270D03">
        <w:rPr>
          <w:rFonts w:cstheme="minorHAnsi"/>
          <w:b/>
          <w:bCs/>
          <w:sz w:val="28"/>
          <w:szCs w:val="28"/>
        </w:rPr>
        <w:tab/>
      </w:r>
      <w:r w:rsidR="00270D03">
        <w:rPr>
          <w:rFonts w:cstheme="minorHAnsi"/>
          <w:b/>
          <w:bCs/>
          <w:sz w:val="28"/>
          <w:szCs w:val="28"/>
        </w:rPr>
        <w:tab/>
      </w:r>
      <w:r w:rsidR="00270D03">
        <w:rPr>
          <w:rFonts w:cstheme="minorHAnsi"/>
          <w:b/>
          <w:bCs/>
          <w:sz w:val="28"/>
          <w:szCs w:val="28"/>
        </w:rPr>
        <w:tab/>
      </w:r>
      <w:r w:rsidR="00270D03">
        <w:rPr>
          <w:rFonts w:cstheme="minorHAnsi"/>
          <w:b/>
          <w:bCs/>
          <w:sz w:val="28"/>
          <w:szCs w:val="28"/>
        </w:rPr>
        <w:tab/>
      </w:r>
      <w:r w:rsidR="00270D03">
        <w:rPr>
          <w:rFonts w:cstheme="minorHAnsi"/>
          <w:b/>
          <w:bCs/>
          <w:sz w:val="28"/>
          <w:szCs w:val="28"/>
        </w:rPr>
        <w:tab/>
      </w:r>
      <w:r w:rsidR="00270D03">
        <w:rPr>
          <w:rFonts w:cstheme="minorHAnsi"/>
          <w:b/>
          <w:bCs/>
          <w:sz w:val="28"/>
          <w:szCs w:val="28"/>
        </w:rPr>
        <w:tab/>
      </w:r>
      <w:r w:rsidR="00270D03">
        <w:rPr>
          <w:rFonts w:cstheme="minorHAnsi"/>
          <w:b/>
          <w:bCs/>
          <w:sz w:val="28"/>
          <w:szCs w:val="28"/>
        </w:rPr>
        <w:tab/>
      </w:r>
      <w:r w:rsidR="00270D03">
        <w:rPr>
          <w:rFonts w:cstheme="minorHAnsi"/>
          <w:b/>
          <w:bCs/>
          <w:sz w:val="28"/>
          <w:szCs w:val="28"/>
        </w:rPr>
        <w:tab/>
        <w:t xml:space="preserve">     </w:t>
      </w:r>
    </w:p>
    <w:p w14:paraId="0F1F6F55" w14:textId="5B49A03C" w:rsidR="00270D03" w:rsidRDefault="00270D03" w:rsidP="00270D03">
      <w:pPr>
        <w:spacing w:line="240" w:lineRule="auto"/>
        <w:rPr>
          <w:rFonts w:cstheme="minorHAnsi"/>
          <w:bCs/>
        </w:rPr>
      </w:pPr>
      <w:r w:rsidRPr="008E7F0C">
        <w:rPr>
          <w:rFonts w:cstheme="minorHAnsi"/>
          <w:b/>
          <w:bCs/>
        </w:rPr>
        <w:t>Figure S</w:t>
      </w:r>
      <w:r w:rsidR="00B069A7">
        <w:rPr>
          <w:rFonts w:cstheme="minorHAnsi"/>
          <w:b/>
          <w:bCs/>
        </w:rPr>
        <w:t>4</w:t>
      </w:r>
      <w:r w:rsidRPr="008E7F0C">
        <w:rPr>
          <w:rFonts w:cstheme="minorHAnsi"/>
          <w:b/>
          <w:bCs/>
        </w:rPr>
        <w:t xml:space="preserve">: </w:t>
      </w:r>
      <w:r w:rsidRPr="00FD38AD">
        <w:rPr>
          <w:rFonts w:cstheme="minorHAnsi"/>
        </w:rPr>
        <w:t xml:space="preserve">LOESS curves of correlation between serum cholesterol and total testosterone levels by </w:t>
      </w:r>
      <w:proofErr w:type="spellStart"/>
      <w:r w:rsidRPr="00FD38AD">
        <w:rPr>
          <w:rFonts w:cstheme="minorHAnsi"/>
        </w:rPr>
        <w:t>PCa</w:t>
      </w:r>
      <w:proofErr w:type="spellEnd"/>
      <w:r w:rsidRPr="00FD38AD">
        <w:rPr>
          <w:rFonts w:cstheme="minorHAnsi"/>
        </w:rPr>
        <w:t xml:space="preserve"> status</w:t>
      </w:r>
      <w:r w:rsidR="00FD38AD" w:rsidRPr="00FD38AD">
        <w:rPr>
          <w:rFonts w:cstheme="minorHAnsi"/>
        </w:rPr>
        <w:t xml:space="preserve"> </w:t>
      </w:r>
      <w:r w:rsidR="00FD38AD" w:rsidRPr="00FD38AD">
        <w:rPr>
          <w:rFonts w:cstheme="minorHAnsi"/>
          <w:b/>
          <w:bCs/>
        </w:rPr>
        <w:t>(A)</w:t>
      </w:r>
      <w:r w:rsidRPr="00FD38AD">
        <w:rPr>
          <w:rFonts w:cstheme="minorHAnsi"/>
        </w:rPr>
        <w:t xml:space="preserve"> and age</w:t>
      </w:r>
      <w:r w:rsidR="00FD38AD" w:rsidRPr="00FD38AD">
        <w:rPr>
          <w:rFonts w:cstheme="minorHAnsi"/>
        </w:rPr>
        <w:t xml:space="preserve"> </w:t>
      </w:r>
      <w:r w:rsidR="00FD38AD" w:rsidRPr="00FD38AD">
        <w:rPr>
          <w:rFonts w:cstheme="minorHAnsi"/>
          <w:b/>
          <w:bCs/>
        </w:rPr>
        <w:t>(B)</w:t>
      </w:r>
      <w:r w:rsidRPr="00FD38AD">
        <w:rPr>
          <w:rFonts w:cstheme="minorHAnsi"/>
        </w:rPr>
        <w:t>.</w:t>
      </w:r>
    </w:p>
    <w:p w14:paraId="4B15DC04" w14:textId="77777777" w:rsidR="00270D03" w:rsidRPr="00AC4098" w:rsidRDefault="00270D03" w:rsidP="00AC4098">
      <w:pPr>
        <w:spacing w:line="240" w:lineRule="auto"/>
        <w:jc w:val="both"/>
        <w:rPr>
          <w:rFonts w:cstheme="minorHAnsi"/>
          <w:strike/>
        </w:rPr>
      </w:pPr>
    </w:p>
    <w:sectPr w:rsidR="00270D03" w:rsidRPr="00AC4098" w:rsidSect="00460A8A">
      <w:pgSz w:w="16838" w:h="11906" w:orient="landscape"/>
      <w:pgMar w:top="1440" w:right="1387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4AAA5A" w14:textId="77777777" w:rsidR="00A57C25" w:rsidRDefault="00A57C25" w:rsidP="0015039D">
      <w:pPr>
        <w:spacing w:after="0" w:line="240" w:lineRule="auto"/>
      </w:pPr>
      <w:r>
        <w:separator/>
      </w:r>
    </w:p>
  </w:endnote>
  <w:endnote w:type="continuationSeparator" w:id="0">
    <w:p w14:paraId="718EC3C9" w14:textId="77777777" w:rsidR="00A57C25" w:rsidRDefault="00A57C25" w:rsidP="00150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02ED58" w14:textId="77777777" w:rsidR="00A57C25" w:rsidRDefault="00A57C25" w:rsidP="0015039D">
      <w:pPr>
        <w:spacing w:after="0" w:line="240" w:lineRule="auto"/>
      </w:pPr>
      <w:r>
        <w:separator/>
      </w:r>
    </w:p>
  </w:footnote>
  <w:footnote w:type="continuationSeparator" w:id="0">
    <w:p w14:paraId="3FF11D4A" w14:textId="77777777" w:rsidR="00A57C25" w:rsidRDefault="00A57C25" w:rsidP="001503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817"/>
    <w:rsid w:val="000000E3"/>
    <w:rsid w:val="00000477"/>
    <w:rsid w:val="00015C3B"/>
    <w:rsid w:val="000A341A"/>
    <w:rsid w:val="000C36E6"/>
    <w:rsid w:val="001276F8"/>
    <w:rsid w:val="001502CA"/>
    <w:rsid w:val="0015039D"/>
    <w:rsid w:val="00180864"/>
    <w:rsid w:val="00244D6B"/>
    <w:rsid w:val="00253D9B"/>
    <w:rsid w:val="002547B6"/>
    <w:rsid w:val="00270D03"/>
    <w:rsid w:val="002B0CD9"/>
    <w:rsid w:val="002B2248"/>
    <w:rsid w:val="002D6521"/>
    <w:rsid w:val="003C224B"/>
    <w:rsid w:val="004320C7"/>
    <w:rsid w:val="00460A8A"/>
    <w:rsid w:val="0047537D"/>
    <w:rsid w:val="004D05E1"/>
    <w:rsid w:val="00500151"/>
    <w:rsid w:val="00507B18"/>
    <w:rsid w:val="00516EAB"/>
    <w:rsid w:val="005C6828"/>
    <w:rsid w:val="00602C24"/>
    <w:rsid w:val="00744A54"/>
    <w:rsid w:val="00751058"/>
    <w:rsid w:val="007612C6"/>
    <w:rsid w:val="00804397"/>
    <w:rsid w:val="00851DF4"/>
    <w:rsid w:val="00911CD0"/>
    <w:rsid w:val="009A6EAB"/>
    <w:rsid w:val="009C5772"/>
    <w:rsid w:val="00A135E9"/>
    <w:rsid w:val="00A57C25"/>
    <w:rsid w:val="00A65836"/>
    <w:rsid w:val="00AB451B"/>
    <w:rsid w:val="00AC4098"/>
    <w:rsid w:val="00AE2FB5"/>
    <w:rsid w:val="00B00C34"/>
    <w:rsid w:val="00B069A7"/>
    <w:rsid w:val="00B42FAA"/>
    <w:rsid w:val="00B574FF"/>
    <w:rsid w:val="00B8293B"/>
    <w:rsid w:val="00B831E7"/>
    <w:rsid w:val="00BB77F7"/>
    <w:rsid w:val="00BB7852"/>
    <w:rsid w:val="00C13BC5"/>
    <w:rsid w:val="00C976E2"/>
    <w:rsid w:val="00CA4817"/>
    <w:rsid w:val="00CE273A"/>
    <w:rsid w:val="00D573C1"/>
    <w:rsid w:val="00DA5490"/>
    <w:rsid w:val="00DD0F9A"/>
    <w:rsid w:val="00E1392D"/>
    <w:rsid w:val="00F43610"/>
    <w:rsid w:val="00F727B2"/>
    <w:rsid w:val="00FA0069"/>
    <w:rsid w:val="00FB13CD"/>
    <w:rsid w:val="00FD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14227"/>
  <w15:chartTrackingRefBased/>
  <w15:docId w15:val="{43E30151-96F3-43FA-9647-A9256F106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60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styleId="Header">
    <w:name w:val="header"/>
    <w:basedOn w:val="Normal"/>
    <w:link w:val="HeaderChar"/>
    <w:uiPriority w:val="99"/>
    <w:unhideWhenUsed/>
    <w:rsid w:val="001503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39D"/>
  </w:style>
  <w:style w:type="paragraph" w:styleId="Footer">
    <w:name w:val="footer"/>
    <w:basedOn w:val="Normal"/>
    <w:link w:val="FooterChar"/>
    <w:uiPriority w:val="99"/>
    <w:unhideWhenUsed/>
    <w:rsid w:val="001503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4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Miss. MT Lebelo</dc:creator>
  <cp:keywords/>
  <dc:description/>
  <cp:lastModifiedBy>Miss. MT Lebelo</cp:lastModifiedBy>
  <cp:revision>3</cp:revision>
  <dcterms:created xsi:type="dcterms:W3CDTF">2024-05-03T15:45:00Z</dcterms:created>
  <dcterms:modified xsi:type="dcterms:W3CDTF">2024-05-03T16:15:00Z</dcterms:modified>
</cp:coreProperties>
</file>