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2"/>
        <w:gridCol w:w="1258"/>
        <w:gridCol w:w="1040"/>
        <w:gridCol w:w="703"/>
        <w:gridCol w:w="1333"/>
        <w:gridCol w:w="1040"/>
        <w:gridCol w:w="703"/>
      </w:tblGrid>
      <w:tr w:rsidR="00C92CC4" w:rsidRPr="00C93F7A" w14:paraId="7FA0753C" w14:textId="77777777" w:rsidTr="006A6684">
        <w:trPr>
          <w:trHeight w:val="352"/>
        </w:trPr>
        <w:tc>
          <w:tcPr>
            <w:tcW w:w="92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16A87" w14:textId="77777777" w:rsidR="00C92CC4" w:rsidRPr="00C93F7A" w:rsidRDefault="00C92CC4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206A4F">
              <w:rPr>
                <w:b/>
                <w:bCs/>
                <w:color w:val="000000"/>
                <w:sz w:val="20"/>
                <w:szCs w:val="20"/>
                <w:lang w:val="en-GB"/>
              </w:rPr>
              <w:t>Table 2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GB"/>
              </w:rPr>
              <w:t>Baseline and f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 xml:space="preserve">ollow-up </w:t>
            </w:r>
            <w:r>
              <w:rPr>
                <w:color w:val="000000"/>
                <w:sz w:val="20"/>
                <w:szCs w:val="20"/>
                <w:lang w:val="en-GB"/>
              </w:rPr>
              <w:t xml:space="preserve">outcome description 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based on school shift and ADHD diagnosis.</w:t>
            </w:r>
          </w:p>
        </w:tc>
      </w:tr>
      <w:tr w:rsidR="00C92CC4" w:rsidRPr="00C93F7A" w14:paraId="0ABBAAF7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E87D8" w14:textId="77777777" w:rsidR="00C92CC4" w:rsidRPr="00C93F7A" w:rsidRDefault="00C92CC4" w:rsidP="006A6684">
            <w:pPr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30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E3C6A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Afternoon shift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08B4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Morning/full day shift</w:t>
            </w:r>
          </w:p>
        </w:tc>
      </w:tr>
      <w:tr w:rsidR="00C92CC4" w:rsidRPr="00C93F7A" w14:paraId="4D449399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A7190" w14:textId="77777777" w:rsidR="00C92CC4" w:rsidRPr="00C93F7A" w:rsidRDefault="00C92CC4" w:rsidP="006A6684">
            <w:pPr>
              <w:rPr>
                <w:i/>
                <w:iCs/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i/>
                <w:iCs/>
                <w:color w:val="333333"/>
                <w:sz w:val="20"/>
                <w:szCs w:val="20"/>
                <w:lang w:val="en-GB"/>
              </w:rPr>
              <w:t>Dependent variables at baseline (n - 2240)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3851E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No ADHD (n = 982)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6A7A4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ADHD (n = 134)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A0CF3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p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-value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FC654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No ADHD (n = 1008)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86E9E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ADHD (n = 116)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A85EAA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p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-value</w:t>
            </w:r>
          </w:p>
        </w:tc>
      </w:tr>
      <w:tr w:rsidR="00C92CC4" w:rsidRPr="00C93F7A" w14:paraId="1FD0D17F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F2760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 xml:space="preserve">Reading ability </w:t>
            </w:r>
            <w:r>
              <w:rPr>
                <w:color w:val="333333"/>
                <w:sz w:val="20"/>
                <w:szCs w:val="20"/>
                <w:lang w:val="en-GB"/>
              </w:rPr>
              <w:t>z-score (mean, SD</w:t>
            </w:r>
            <w:r w:rsidRPr="00C93F7A">
              <w:rPr>
                <w:color w:val="333333"/>
                <w:sz w:val="20"/>
                <w:szCs w:val="20"/>
                <w:lang w:val="en-GB"/>
              </w:rPr>
              <w:t>)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8310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-0.45 (0.82)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D9F3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-0.77 (0.87)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10A7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942F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-0.49 (0.90)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CADC9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-0.82 (0.97)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3C246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0.001</w:t>
            </w:r>
          </w:p>
        </w:tc>
      </w:tr>
      <w:tr w:rsidR="00C92CC4" w:rsidRPr="00C93F7A" w14:paraId="744AB41A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B55A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 xml:space="preserve">Writing ability </w:t>
            </w:r>
            <w:r>
              <w:rPr>
                <w:color w:val="333333"/>
                <w:sz w:val="20"/>
                <w:szCs w:val="20"/>
                <w:lang w:val="en-GB"/>
              </w:rPr>
              <w:t>z-score (mean, SD</w:t>
            </w:r>
            <w:r w:rsidRPr="00C93F7A">
              <w:rPr>
                <w:color w:val="333333"/>
                <w:sz w:val="20"/>
                <w:szCs w:val="20"/>
                <w:lang w:val="en-GB"/>
              </w:rPr>
              <w:t>)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0AB9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-0.40 (0.80)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2A8E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-0.73 (0.86)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7122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269A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-0.45 (0.88)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C886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-0.76 (0.92)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89B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0.001</w:t>
            </w:r>
          </w:p>
        </w:tc>
      </w:tr>
      <w:tr w:rsidR="00C92CC4" w:rsidRPr="00C93F7A" w14:paraId="0871E64F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C3112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 xml:space="preserve">Performance in school subjects </w:t>
            </w:r>
            <w:r>
              <w:rPr>
                <w:color w:val="333333"/>
                <w:sz w:val="20"/>
                <w:szCs w:val="20"/>
                <w:lang w:val="en-GB"/>
              </w:rPr>
              <w:t>z-score (mean, SD</w:t>
            </w:r>
            <w:r w:rsidRPr="00C93F7A">
              <w:rPr>
                <w:color w:val="333333"/>
                <w:sz w:val="20"/>
                <w:szCs w:val="20"/>
                <w:lang w:val="en-GB"/>
              </w:rPr>
              <w:t>)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36179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0.04 (0.87)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220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-0.53 (0.96)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8E318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0248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0.08 (0.87)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79F1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-0.70 (1.05)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0112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</w:tr>
      <w:tr w:rsidR="00C92CC4" w:rsidRPr="00C93F7A" w14:paraId="5C144BF5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2537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Grade repetition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718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166 (17%)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BA2E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40 (30%)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75FD6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6882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205 (20%)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4647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33 (28%)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6DFCB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0.058</w:t>
            </w:r>
          </w:p>
        </w:tc>
      </w:tr>
      <w:tr w:rsidR="00C92CC4" w:rsidRPr="00C93F7A" w14:paraId="22855FAA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CE59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School suspension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2E5BB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28 (2.9%)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EFA7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9 (6.7%)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C6C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0.037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12AA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54 (5.4%)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BC5D9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12 (10%)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D140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0.051</w:t>
            </w:r>
          </w:p>
        </w:tc>
      </w:tr>
      <w:tr w:rsidR="00C92CC4" w:rsidRPr="00C93F7A" w14:paraId="28FF2259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3C74F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School dropout/expulsion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17A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21 (2.1%)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9E76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5 (3.7%)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8CAF6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0.405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451D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21 (2.1%)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4C37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1 (0.9%)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BC49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0.586</w:t>
            </w:r>
          </w:p>
        </w:tc>
      </w:tr>
      <w:tr w:rsidR="00C92CC4" w:rsidRPr="00C93F7A" w14:paraId="71F0C796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58466" w14:textId="77777777" w:rsidR="00C92CC4" w:rsidRPr="00C93F7A" w:rsidRDefault="00C92CC4" w:rsidP="006A6684">
            <w:pPr>
              <w:rPr>
                <w:i/>
                <w:iCs/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i/>
                <w:iCs/>
                <w:color w:val="333333"/>
                <w:sz w:val="20"/>
                <w:szCs w:val="20"/>
                <w:lang w:val="en-GB"/>
              </w:rPr>
              <w:t>Dependent variables at 3-year follow-up (n = 1826)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5359D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No ADHD (n = 856)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6ABD7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ADHD (n = 52)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B2ED8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p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-value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10934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No ADHD (n = 877)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B1018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 w:rsidRPr="00C93F7A">
              <w:rPr>
                <w:color w:val="000000"/>
                <w:sz w:val="20"/>
                <w:szCs w:val="20"/>
                <w:lang w:val="en-GB"/>
              </w:rPr>
              <w:t>ADHD (n = 41)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53A77" w14:textId="77777777" w:rsidR="00C92CC4" w:rsidRPr="00C93F7A" w:rsidRDefault="00C92CC4" w:rsidP="006A6684">
            <w:pPr>
              <w:jc w:val="center"/>
              <w:rPr>
                <w:color w:val="000000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  <w:lang w:val="en-GB"/>
              </w:rPr>
              <w:t>p</w:t>
            </w:r>
            <w:r w:rsidRPr="00C93F7A">
              <w:rPr>
                <w:color w:val="000000"/>
                <w:sz w:val="20"/>
                <w:szCs w:val="20"/>
                <w:lang w:val="en-GB"/>
              </w:rPr>
              <w:t>-value</w:t>
            </w:r>
          </w:p>
        </w:tc>
      </w:tr>
      <w:tr w:rsidR="00C92CC4" w:rsidRPr="00C93F7A" w14:paraId="4944394F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B5F6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 xml:space="preserve">Reading ability </w:t>
            </w:r>
            <w:r>
              <w:rPr>
                <w:color w:val="333333"/>
                <w:sz w:val="20"/>
                <w:szCs w:val="20"/>
                <w:lang w:val="en-GB"/>
              </w:rPr>
              <w:t>z-score (mean, SD</w:t>
            </w:r>
            <w:r w:rsidRPr="00C93F7A">
              <w:rPr>
                <w:color w:val="333333"/>
                <w:sz w:val="20"/>
                <w:szCs w:val="20"/>
                <w:lang w:val="en-GB"/>
              </w:rPr>
              <w:t>)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26A91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0.05 (0.60)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F3277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-0.22 (0.57)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C76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0.003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0F7BC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0.05 (0.63)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A7CF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-0.21 (0.57)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E991A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0.012</w:t>
            </w:r>
          </w:p>
        </w:tc>
      </w:tr>
      <w:tr w:rsidR="00C92CC4" w:rsidRPr="00C93F7A" w14:paraId="0ADF371F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774BF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 xml:space="preserve">Writing ability </w:t>
            </w:r>
            <w:r>
              <w:rPr>
                <w:color w:val="333333"/>
                <w:sz w:val="20"/>
                <w:szCs w:val="20"/>
                <w:lang w:val="en-GB"/>
              </w:rPr>
              <w:t>z-score (mean, SD</w:t>
            </w:r>
            <w:r w:rsidRPr="00C93F7A">
              <w:rPr>
                <w:color w:val="333333"/>
                <w:sz w:val="20"/>
                <w:szCs w:val="20"/>
                <w:lang w:val="en-GB"/>
              </w:rPr>
              <w:t>)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6B68E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0.09 (0.58)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2007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-0.20 (0.51)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A076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3824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0.09 (0.62)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5BC5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-0.21 (0.59)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721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0.006</w:t>
            </w:r>
          </w:p>
        </w:tc>
      </w:tr>
      <w:tr w:rsidR="00C92CC4" w:rsidRPr="00C93F7A" w14:paraId="07B270F5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2492D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 xml:space="preserve">Performance in school subjects </w:t>
            </w:r>
            <w:r>
              <w:rPr>
                <w:color w:val="333333"/>
                <w:sz w:val="20"/>
                <w:szCs w:val="20"/>
                <w:lang w:val="en-GB"/>
              </w:rPr>
              <w:t>z-score (mean, SD</w:t>
            </w:r>
            <w:r w:rsidRPr="00C93F7A">
              <w:rPr>
                <w:color w:val="333333"/>
                <w:sz w:val="20"/>
                <w:szCs w:val="20"/>
                <w:lang w:val="en-GB"/>
              </w:rPr>
              <w:t>)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DFD91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0.06 (0.90)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582AE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-0.64 (1.08)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59B4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5180C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-0.01 (0.91)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4D0B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-0.75 (1.11)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059D2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</w:tr>
      <w:tr w:rsidR="00C92CC4" w:rsidRPr="00C93F7A" w14:paraId="4D85B859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2C29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Grade repetition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F13D6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232 (27%)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C4A6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26 (50%)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C7DC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BF533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241 (28%)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7ACC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17 (41%)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5B2B5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0.078</w:t>
            </w:r>
          </w:p>
        </w:tc>
      </w:tr>
      <w:tr w:rsidR="00C92CC4" w:rsidRPr="00C93F7A" w14:paraId="157B8D05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0C12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School suspension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CAEF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62 (7.2%)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2F5BC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11 (21%)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A0F01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6DCE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83 (9.5%)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6CE0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10 (24%)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9C93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0.005</w:t>
            </w:r>
          </w:p>
        </w:tc>
      </w:tr>
      <w:tr w:rsidR="00C92CC4" w:rsidRPr="00C93F7A" w14:paraId="0362371A" w14:textId="77777777" w:rsidTr="006A6684">
        <w:trPr>
          <w:trHeight w:val="352"/>
        </w:trPr>
        <w:tc>
          <w:tcPr>
            <w:tcW w:w="31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DDB595" w14:textId="77777777" w:rsidR="00C92CC4" w:rsidRPr="00C93F7A" w:rsidRDefault="00C92CC4" w:rsidP="006A6684">
            <w:pPr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School dropout/expulsion</w:t>
            </w:r>
            <w:r w:rsidRPr="00206A4F">
              <w:rPr>
                <w:color w:val="333333"/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FAE2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40 (4.7%)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7D35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6 (12%)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0A35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0.062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876AF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54 (6.2%)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DF2D5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7 (17%)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9DEB8" w14:textId="77777777" w:rsidR="00C92CC4" w:rsidRPr="00C93F7A" w:rsidRDefault="00C92CC4" w:rsidP="006A6684">
            <w:pPr>
              <w:jc w:val="center"/>
              <w:rPr>
                <w:color w:val="333333"/>
                <w:sz w:val="20"/>
                <w:szCs w:val="20"/>
                <w:lang w:val="en-GB"/>
              </w:rPr>
            </w:pPr>
            <w:r w:rsidRPr="00C93F7A">
              <w:rPr>
                <w:color w:val="333333"/>
                <w:sz w:val="20"/>
                <w:szCs w:val="20"/>
                <w:lang w:val="en-GB"/>
              </w:rPr>
              <w:t>0.016</w:t>
            </w:r>
          </w:p>
        </w:tc>
      </w:tr>
      <w:tr w:rsidR="00C92CC4" w:rsidRPr="00C93F7A" w14:paraId="1ADE7224" w14:textId="77777777" w:rsidTr="006A6684">
        <w:trPr>
          <w:trHeight w:val="365"/>
        </w:trPr>
        <w:tc>
          <w:tcPr>
            <w:tcW w:w="924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9664" w14:textId="77777777" w:rsidR="00C92CC4" w:rsidRPr="00C93F7A" w:rsidRDefault="00C92CC4" w:rsidP="006A6684">
            <w:pPr>
              <w:rPr>
                <w:color w:val="333333"/>
                <w:sz w:val="16"/>
                <w:szCs w:val="16"/>
                <w:lang w:val="en-GB"/>
              </w:rPr>
            </w:pPr>
            <w:r w:rsidRPr="00C93F7A">
              <w:rPr>
                <w:b/>
                <w:bCs/>
                <w:color w:val="333333"/>
                <w:sz w:val="16"/>
                <w:szCs w:val="16"/>
                <w:lang w:val="en-GB"/>
              </w:rPr>
              <w:t>Note</w:t>
            </w:r>
            <w:r w:rsidRPr="00C93F7A">
              <w:rPr>
                <w:color w:val="333333"/>
                <w:sz w:val="16"/>
                <w:szCs w:val="16"/>
                <w:lang w:val="en-GB"/>
              </w:rPr>
              <w:t xml:space="preserve">: </w:t>
            </w:r>
            <w:r>
              <w:rPr>
                <w:color w:val="333333"/>
                <w:sz w:val="16"/>
                <w:szCs w:val="16"/>
                <w:lang w:val="en-GB"/>
              </w:rPr>
              <w:t>SD</w:t>
            </w:r>
            <w:r w:rsidRPr="00C93F7A">
              <w:rPr>
                <w:color w:val="333333"/>
                <w:sz w:val="16"/>
                <w:szCs w:val="16"/>
                <w:lang w:val="en-GB"/>
              </w:rPr>
              <w:t xml:space="preserve">, </w:t>
            </w:r>
            <w:r>
              <w:rPr>
                <w:color w:val="333333"/>
                <w:sz w:val="16"/>
                <w:szCs w:val="16"/>
                <w:lang w:val="en-GB"/>
              </w:rPr>
              <w:t>standard deviation</w:t>
            </w:r>
            <w:r w:rsidRPr="00C93F7A">
              <w:rPr>
                <w:color w:val="333333"/>
                <w:sz w:val="16"/>
                <w:szCs w:val="16"/>
                <w:lang w:val="en-GB"/>
              </w:rPr>
              <w:t xml:space="preserve">; ¹ Welch Two Sample t-test; </w:t>
            </w:r>
            <w:r w:rsidRPr="00C93F7A">
              <w:rPr>
                <w:color w:val="333333"/>
                <w:sz w:val="16"/>
                <w:szCs w:val="16"/>
                <w:vertAlign w:val="superscript"/>
                <w:lang w:val="en-GB"/>
              </w:rPr>
              <w:t xml:space="preserve">2 </w:t>
            </w:r>
            <w:r w:rsidRPr="00C93F7A">
              <w:rPr>
                <w:color w:val="333333"/>
                <w:sz w:val="16"/>
                <w:szCs w:val="16"/>
                <w:lang w:val="en-GB"/>
              </w:rPr>
              <w:t>Pearson’s Chi-squared test.</w:t>
            </w:r>
          </w:p>
        </w:tc>
      </w:tr>
    </w:tbl>
    <w:p w14:paraId="4D2E71A1" w14:textId="77777777" w:rsidR="009471FC" w:rsidRDefault="009471FC"/>
    <w:sectPr w:rsidR="00947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FC"/>
    <w:rsid w:val="003A1918"/>
    <w:rsid w:val="009471FC"/>
    <w:rsid w:val="00C9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E9DA4D"/>
  <w15:chartTrackingRefBased/>
  <w15:docId w15:val="{F937DABB-722B-124A-A8E3-DF5ABEFB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1FC"/>
    <w:rPr>
      <w:rFonts w:ascii="Times New Roman" w:eastAsia="Times New Roman" w:hAnsi="Times New Roman" w:cs="Times New Roman"/>
      <w:kern w:val="0"/>
      <w:lang w:val="uz-Cyrl-UZ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Hoffmann6,M</dc:creator>
  <cp:keywords/>
  <dc:description/>
  <cp:lastModifiedBy>Hoffmann6,M</cp:lastModifiedBy>
  <cp:revision>3</cp:revision>
  <dcterms:created xsi:type="dcterms:W3CDTF">2024-05-02T14:29:00Z</dcterms:created>
  <dcterms:modified xsi:type="dcterms:W3CDTF">2024-05-02T14:29:00Z</dcterms:modified>
</cp:coreProperties>
</file>