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5D9DF5" w14:textId="77777777" w:rsidR="00572D0E" w:rsidRPr="00572D0E" w:rsidRDefault="00572D0E" w:rsidP="00572D0E">
      <w:pPr>
        <w:spacing w:line="480" w:lineRule="auto"/>
        <w:rPr>
          <w:rFonts w:ascii="Times New Roman" w:eastAsia="游明朝" w:hAnsi="Times New Roman" w:cs="Times New Roman"/>
          <w:b/>
          <w:bCs/>
          <w:sz w:val="24"/>
          <w:szCs w:val="24"/>
        </w:rPr>
      </w:pPr>
      <w:r w:rsidRPr="00572D0E">
        <w:rPr>
          <w:rFonts w:ascii="Times New Roman" w:eastAsia="游明朝" w:hAnsi="Times New Roman" w:cs="Times New Roman"/>
          <w:b/>
          <w:bCs/>
          <w:sz w:val="24"/>
          <w:szCs w:val="24"/>
        </w:rPr>
        <w:t>Supplementary Table 1</w:t>
      </w:r>
    </w:p>
    <w:p w14:paraId="3281993F" w14:textId="77777777" w:rsidR="00572D0E" w:rsidRPr="00572D0E" w:rsidRDefault="00572D0E" w:rsidP="00572D0E">
      <w:pPr>
        <w:spacing w:line="480" w:lineRule="auto"/>
        <w:rPr>
          <w:rFonts w:ascii="Times New Roman" w:eastAsia="游明朝" w:hAnsi="Times New Roman" w:cs="Times New Roman"/>
          <w:sz w:val="24"/>
          <w:szCs w:val="24"/>
        </w:rPr>
      </w:pPr>
      <w:r w:rsidRPr="00572D0E">
        <w:rPr>
          <w:rFonts w:ascii="Times New Roman" w:eastAsia="游明朝" w:hAnsi="Times New Roman" w:cs="Times New Roman"/>
          <w:sz w:val="24"/>
          <w:szCs w:val="24"/>
        </w:rPr>
        <w:t>Image assessment criteria</w:t>
      </w:r>
    </w:p>
    <w:tbl>
      <w:tblPr>
        <w:tblW w:w="5251" w:type="pct"/>
        <w:tblInd w:w="-142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92"/>
        <w:gridCol w:w="1653"/>
        <w:gridCol w:w="1653"/>
        <w:gridCol w:w="1650"/>
        <w:gridCol w:w="1649"/>
        <w:gridCol w:w="1934"/>
      </w:tblGrid>
      <w:tr w:rsidR="00572D0E" w:rsidRPr="00572D0E" w14:paraId="288E0CD1" w14:textId="77777777" w:rsidTr="00580877">
        <w:trPr>
          <w:trHeight w:val="390"/>
        </w:trPr>
        <w:tc>
          <w:tcPr>
            <w:tcW w:w="219" w:type="pct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0C62D" w14:textId="77777777" w:rsidR="00572D0E" w:rsidRPr="00572D0E" w:rsidRDefault="00572D0E" w:rsidP="00572D0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2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1F8058" w14:textId="77777777" w:rsidR="00572D0E" w:rsidRPr="00572D0E" w:rsidRDefault="00572D0E" w:rsidP="00572D0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72D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Geometric distortion</w:t>
            </w:r>
          </w:p>
        </w:tc>
        <w:tc>
          <w:tcPr>
            <w:tcW w:w="925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8B7B32" w14:textId="77777777" w:rsidR="00572D0E" w:rsidRPr="00572D0E" w:rsidRDefault="00572D0E" w:rsidP="00572D0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72D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Susceptibility artifacts </w:t>
            </w:r>
          </w:p>
        </w:tc>
        <w:tc>
          <w:tcPr>
            <w:tcW w:w="924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021517" w14:textId="77777777" w:rsidR="00572D0E" w:rsidRPr="00572D0E" w:rsidRDefault="00572D0E" w:rsidP="00572D0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72D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Overall image quality</w:t>
            </w:r>
          </w:p>
        </w:tc>
        <w:tc>
          <w:tcPr>
            <w:tcW w:w="92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EFEAB8" w14:textId="77777777" w:rsidR="00572D0E" w:rsidRPr="00572D0E" w:rsidRDefault="00572D0E" w:rsidP="00572D0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72D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Lesion conspicuity (contrast between lesion and surrounding background) </w:t>
            </w:r>
          </w:p>
        </w:tc>
        <w:tc>
          <w:tcPr>
            <w:tcW w:w="1083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0C8D1B" w14:textId="77777777" w:rsidR="00572D0E" w:rsidRPr="00572D0E" w:rsidRDefault="00572D0E" w:rsidP="00572D0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72D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Diagnostic confidence for acute infarction</w:t>
            </w:r>
          </w:p>
        </w:tc>
      </w:tr>
      <w:tr w:rsidR="00572D0E" w:rsidRPr="00572D0E" w14:paraId="301EDE91" w14:textId="77777777" w:rsidTr="00580877">
        <w:trPr>
          <w:trHeight w:val="375"/>
        </w:trPr>
        <w:tc>
          <w:tcPr>
            <w:tcW w:w="2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E76C1" w14:textId="77777777" w:rsidR="00572D0E" w:rsidRPr="00572D0E" w:rsidRDefault="00572D0E" w:rsidP="00572D0E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72D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EB93C" w14:textId="77777777" w:rsidR="00572D0E" w:rsidRPr="00572D0E" w:rsidRDefault="00572D0E" w:rsidP="00572D0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72D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Severe distortion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4F4A9" w14:textId="77777777" w:rsidR="00572D0E" w:rsidRPr="00572D0E" w:rsidRDefault="00572D0E" w:rsidP="00572D0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72D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Severe artifacts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AC445" w14:textId="77777777" w:rsidR="00572D0E" w:rsidRPr="00572D0E" w:rsidRDefault="00572D0E" w:rsidP="00572D0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72D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Poor, insufficient for diagnosis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872D7" w14:textId="77777777" w:rsidR="00572D0E" w:rsidRPr="00572D0E" w:rsidRDefault="00572D0E" w:rsidP="00572D0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72D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Unable to evaluate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A91F9" w14:textId="77777777" w:rsidR="00572D0E" w:rsidRPr="00572D0E" w:rsidRDefault="00572D0E" w:rsidP="00572D0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72D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Vague (10–39%) </w:t>
            </w:r>
          </w:p>
        </w:tc>
      </w:tr>
      <w:tr w:rsidR="00572D0E" w:rsidRPr="00572D0E" w14:paraId="13D8D02F" w14:textId="77777777" w:rsidTr="00580877">
        <w:trPr>
          <w:trHeight w:val="375"/>
        </w:trPr>
        <w:tc>
          <w:tcPr>
            <w:tcW w:w="2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D23BD" w14:textId="77777777" w:rsidR="00572D0E" w:rsidRPr="00572D0E" w:rsidRDefault="00572D0E" w:rsidP="00572D0E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72D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0D2F1" w14:textId="77777777" w:rsidR="00572D0E" w:rsidRPr="00572D0E" w:rsidRDefault="00572D0E" w:rsidP="00572D0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72D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Moderate distortion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933C1" w14:textId="77777777" w:rsidR="00572D0E" w:rsidRPr="00572D0E" w:rsidRDefault="00572D0E" w:rsidP="00572D0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72D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Major artifacts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3428B" w14:textId="77777777" w:rsidR="00572D0E" w:rsidRPr="00572D0E" w:rsidRDefault="00572D0E" w:rsidP="00572D0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72D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Fair, adequate for diagnosis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C704A" w14:textId="77777777" w:rsidR="00572D0E" w:rsidRPr="00572D0E" w:rsidRDefault="00572D0E" w:rsidP="00572D0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72D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Acceptable for visualization 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C9DA6" w14:textId="77777777" w:rsidR="00572D0E" w:rsidRPr="00572D0E" w:rsidRDefault="00572D0E" w:rsidP="00572D0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72D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Likely (40–69%) </w:t>
            </w:r>
          </w:p>
        </w:tc>
      </w:tr>
      <w:tr w:rsidR="00572D0E" w:rsidRPr="00572D0E" w14:paraId="5E2FC316" w14:textId="77777777" w:rsidTr="00580877">
        <w:trPr>
          <w:trHeight w:val="375"/>
        </w:trPr>
        <w:tc>
          <w:tcPr>
            <w:tcW w:w="219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75DAF" w14:textId="77777777" w:rsidR="00572D0E" w:rsidRPr="00572D0E" w:rsidRDefault="00572D0E" w:rsidP="00572D0E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72D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1EEC5" w14:textId="77777777" w:rsidR="00572D0E" w:rsidRPr="00572D0E" w:rsidRDefault="00572D0E" w:rsidP="00572D0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72D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Mild distortion</w:t>
            </w:r>
          </w:p>
        </w:tc>
        <w:tc>
          <w:tcPr>
            <w:tcW w:w="92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1E07E" w14:textId="77777777" w:rsidR="00572D0E" w:rsidRPr="00572D0E" w:rsidRDefault="00572D0E" w:rsidP="00572D0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72D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Only minor artifacts</w:t>
            </w:r>
          </w:p>
        </w:tc>
        <w:tc>
          <w:tcPr>
            <w:tcW w:w="92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E354F" w14:textId="77777777" w:rsidR="00572D0E" w:rsidRPr="00572D0E" w:rsidRDefault="00572D0E" w:rsidP="00572D0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72D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Good for diagnosis</w:t>
            </w:r>
          </w:p>
        </w:tc>
        <w:tc>
          <w:tcPr>
            <w:tcW w:w="9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01B59" w14:textId="77777777" w:rsidR="00572D0E" w:rsidRPr="00572D0E" w:rsidRDefault="00572D0E" w:rsidP="00572D0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72D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Obvious visibility</w:t>
            </w:r>
          </w:p>
        </w:tc>
        <w:tc>
          <w:tcPr>
            <w:tcW w:w="108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604B8" w14:textId="77777777" w:rsidR="00572D0E" w:rsidRPr="00572D0E" w:rsidRDefault="00572D0E" w:rsidP="00572D0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72D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High (70–89%) </w:t>
            </w:r>
          </w:p>
        </w:tc>
      </w:tr>
      <w:tr w:rsidR="00572D0E" w:rsidRPr="00572D0E" w14:paraId="6783CC22" w14:textId="77777777" w:rsidTr="00580877">
        <w:trPr>
          <w:trHeight w:val="375"/>
        </w:trPr>
        <w:tc>
          <w:tcPr>
            <w:tcW w:w="2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BFE54" w14:textId="77777777" w:rsidR="00572D0E" w:rsidRPr="00572D0E" w:rsidRDefault="00572D0E" w:rsidP="00572D0E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72D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38C678" w14:textId="77777777" w:rsidR="00572D0E" w:rsidRPr="00572D0E" w:rsidRDefault="00572D0E" w:rsidP="00572D0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72D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No distortion</w:t>
            </w:r>
          </w:p>
        </w:tc>
        <w:tc>
          <w:tcPr>
            <w:tcW w:w="92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2296EC" w14:textId="77777777" w:rsidR="00572D0E" w:rsidRPr="00572D0E" w:rsidRDefault="00572D0E" w:rsidP="00572D0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72D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No artifacts</w:t>
            </w:r>
          </w:p>
        </w:tc>
        <w:tc>
          <w:tcPr>
            <w:tcW w:w="92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04D7D0" w14:textId="77777777" w:rsidR="00572D0E" w:rsidRPr="00572D0E" w:rsidRDefault="00572D0E" w:rsidP="00572D0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72D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Excellent for diagnosis</w:t>
            </w:r>
          </w:p>
        </w:tc>
        <w:tc>
          <w:tcPr>
            <w:tcW w:w="92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D83EF9" w14:textId="77777777" w:rsidR="00572D0E" w:rsidRPr="00572D0E" w:rsidRDefault="00572D0E" w:rsidP="00572D0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72D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Excellent for visualization </w:t>
            </w:r>
          </w:p>
        </w:tc>
        <w:tc>
          <w:tcPr>
            <w:tcW w:w="108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F4AC54" w14:textId="77777777" w:rsidR="00572D0E" w:rsidRPr="00572D0E" w:rsidRDefault="00572D0E" w:rsidP="00572D0E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72D0E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Definite (90–100%)</w:t>
            </w:r>
          </w:p>
        </w:tc>
      </w:tr>
    </w:tbl>
    <w:p w14:paraId="3B6CCB37" w14:textId="11944AE9" w:rsidR="00572D0E" w:rsidRPr="00572D0E" w:rsidRDefault="00572D0E" w:rsidP="00572D0E">
      <w:pPr>
        <w:spacing w:line="480" w:lineRule="auto"/>
        <w:rPr>
          <w:rFonts w:ascii="Times New Roman" w:eastAsia="游明朝" w:hAnsi="Times New Roman" w:cs="Times New Roman"/>
          <w:sz w:val="24"/>
          <w:szCs w:val="24"/>
        </w:rPr>
      </w:pPr>
      <w:r w:rsidRPr="00572D0E">
        <w:rPr>
          <w:rFonts w:ascii="Times New Roman" w:eastAsia="游明朝" w:hAnsi="Times New Roman" w:cs="Times New Roman"/>
          <w:sz w:val="24"/>
          <w:szCs w:val="24"/>
        </w:rPr>
        <w:br w:type="page"/>
      </w:r>
      <w:r w:rsidRPr="00BB5EE1">
        <w:rPr>
          <w:rFonts w:ascii="Times New Roman" w:hAnsi="Times New Roman" w:cs="Times New Roman"/>
          <w:b/>
          <w:bCs/>
          <w:sz w:val="24"/>
          <w:szCs w:val="24"/>
        </w:rPr>
        <w:lastRenderedPageBreak/>
        <w:t>Supplementary</w:t>
      </w:r>
      <w:r w:rsidR="00B14C52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Figure</w:t>
      </w:r>
      <w:r w:rsidR="0032300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1</w:t>
      </w:r>
    </w:p>
    <w:p w14:paraId="3B36AF9A" w14:textId="77777777" w:rsidR="00572D0E" w:rsidRPr="00572D0E" w:rsidRDefault="00572D0E" w:rsidP="00572D0E">
      <w:pPr>
        <w:spacing w:line="480" w:lineRule="auto"/>
        <w:rPr>
          <w:rFonts w:ascii="Times New Roman" w:eastAsia="游明朝" w:hAnsi="Times New Roman" w:cs="Times New Roman"/>
          <w:b/>
          <w:bCs/>
          <w:sz w:val="24"/>
          <w:szCs w:val="24"/>
        </w:rPr>
      </w:pPr>
      <w:r w:rsidRPr="00572D0E">
        <w:rPr>
          <w:rFonts w:ascii="Times New Roman" w:eastAsia="游明朝" w:hAnsi="Times New Roman" w:cs="Times New Roman"/>
          <w:b/>
          <w:bCs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2DC0521A" wp14:editId="461A7401">
            <wp:simplePos x="0" y="0"/>
            <wp:positionH relativeFrom="column">
              <wp:posOffset>0</wp:posOffset>
            </wp:positionH>
            <wp:positionV relativeFrom="paragraph">
              <wp:posOffset>458470</wp:posOffset>
            </wp:positionV>
            <wp:extent cx="5400040" cy="3881120"/>
            <wp:effectExtent l="0" t="0" r="0" b="5080"/>
            <wp:wrapTight wrapText="bothSides">
              <wp:wrapPolygon edited="0">
                <wp:start x="0" y="0"/>
                <wp:lineTo x="0" y="21522"/>
                <wp:lineTo x="21488" y="21522"/>
                <wp:lineTo x="21488" y="0"/>
                <wp:lineTo x="0" y="0"/>
              </wp:wrapPolygon>
            </wp:wrapTight>
            <wp:docPr id="1" name="図 1" descr="テキスト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図 1" descr="テキスト&#10;&#10;自動的に生成された説明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881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BFB67D5" w14:textId="77777777" w:rsidR="00572D0E" w:rsidRPr="00572D0E" w:rsidRDefault="00572D0E" w:rsidP="00572D0E">
      <w:pPr>
        <w:spacing w:line="480" w:lineRule="auto"/>
        <w:rPr>
          <w:rFonts w:ascii="Times New Roman" w:eastAsia="游明朝" w:hAnsi="Times New Roman" w:cs="Times New Roman"/>
          <w:b/>
          <w:bCs/>
          <w:sz w:val="24"/>
          <w:szCs w:val="24"/>
        </w:rPr>
      </w:pPr>
    </w:p>
    <w:p w14:paraId="1FA62A9B" w14:textId="77777777" w:rsidR="00572D0E" w:rsidRPr="00572D0E" w:rsidRDefault="00572D0E" w:rsidP="00572D0E">
      <w:pPr>
        <w:spacing w:line="480" w:lineRule="auto"/>
        <w:rPr>
          <w:rFonts w:ascii="Times New Roman" w:eastAsia="游明朝" w:hAnsi="Times New Roman" w:cs="Times New Roman"/>
          <w:sz w:val="24"/>
          <w:szCs w:val="24"/>
        </w:rPr>
      </w:pPr>
      <w:r w:rsidRPr="00572D0E">
        <w:rPr>
          <w:rFonts w:ascii="Times New Roman" w:eastAsia="游明朝" w:hAnsi="Times New Roman" w:cs="Times New Roman"/>
          <w:sz w:val="24"/>
          <w:szCs w:val="24"/>
        </w:rPr>
        <w:t>Flowchart of study enrollment.</w:t>
      </w:r>
      <w:r w:rsidRPr="00572D0E">
        <w:rPr>
          <w:rFonts w:ascii="Times New Roman" w:eastAsia="游明朝" w:hAnsi="Times New Roman" w:cs="Times New Roman"/>
          <w:b/>
          <w:bCs/>
          <w:sz w:val="24"/>
          <w:szCs w:val="24"/>
        </w:rPr>
        <w:br w:type="page"/>
      </w:r>
    </w:p>
    <w:p w14:paraId="44BD38B3" w14:textId="0C8883ED" w:rsidR="00572D0E" w:rsidRPr="00572D0E" w:rsidRDefault="00572D0E" w:rsidP="00572D0E">
      <w:pPr>
        <w:spacing w:line="480" w:lineRule="auto"/>
        <w:rPr>
          <w:rFonts w:ascii="Times New Roman" w:eastAsia="游明朝" w:hAnsi="Times New Roman" w:cs="Times New Roman"/>
          <w:b/>
          <w:bCs/>
          <w:sz w:val="24"/>
          <w:szCs w:val="24"/>
        </w:rPr>
      </w:pPr>
      <w:r w:rsidRPr="00572D0E">
        <w:rPr>
          <w:rFonts w:ascii="游明朝" w:eastAsia="游明朝" w:hAnsi="游明朝" w:cs="Times New Roman"/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1ABFE7F5" wp14:editId="26D11CB1">
            <wp:simplePos x="0" y="0"/>
            <wp:positionH relativeFrom="margin">
              <wp:align>left</wp:align>
            </wp:positionH>
            <wp:positionV relativeFrom="paragraph">
              <wp:posOffset>712044</wp:posOffset>
            </wp:positionV>
            <wp:extent cx="5399405" cy="2152015"/>
            <wp:effectExtent l="0" t="0" r="0" b="635"/>
            <wp:wrapTight wrapText="bothSides">
              <wp:wrapPolygon edited="0">
                <wp:start x="0" y="0"/>
                <wp:lineTo x="0" y="21415"/>
                <wp:lineTo x="21491" y="21415"/>
                <wp:lineTo x="21491" y="0"/>
                <wp:lineTo x="0" y="0"/>
              </wp:wrapPolygon>
            </wp:wrapTight>
            <wp:docPr id="7" name="図 7" descr="グラフ, 散布図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図 7" descr="グラフ, 散布図&#10;&#10;自動的に生成された説明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9405" cy="2152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72D0E">
        <w:rPr>
          <w:rFonts w:ascii="Times New Roman" w:eastAsia="游明朝" w:hAnsi="Times New Roman" w:cs="Times New Roman"/>
          <w:b/>
          <w:bCs/>
          <w:sz w:val="24"/>
          <w:szCs w:val="24"/>
        </w:rPr>
        <w:t>Supplementary</w:t>
      </w:r>
      <w:r w:rsidR="00B14C52">
        <w:rPr>
          <w:rFonts w:ascii="Times New Roman" w:eastAsia="游明朝" w:hAnsi="Times New Roman" w:cs="Times New Roman" w:hint="eastAsia"/>
          <w:b/>
          <w:bCs/>
          <w:sz w:val="24"/>
          <w:szCs w:val="24"/>
        </w:rPr>
        <w:t xml:space="preserve"> </w:t>
      </w:r>
      <w:r w:rsidRPr="00572D0E">
        <w:rPr>
          <w:rFonts w:ascii="Times New Roman" w:eastAsia="游明朝" w:hAnsi="Times New Roman" w:cs="Times New Roman"/>
          <w:b/>
          <w:bCs/>
          <w:sz w:val="24"/>
          <w:szCs w:val="24"/>
        </w:rPr>
        <w:t>Figure</w:t>
      </w:r>
      <w:r w:rsidR="00323008">
        <w:rPr>
          <w:rFonts w:ascii="Times New Roman" w:eastAsia="游明朝" w:hAnsi="Times New Roman" w:cs="Times New Roman" w:hint="eastAsia"/>
          <w:b/>
          <w:bCs/>
          <w:sz w:val="24"/>
          <w:szCs w:val="24"/>
        </w:rPr>
        <w:t xml:space="preserve"> </w:t>
      </w:r>
      <w:r>
        <w:rPr>
          <w:rFonts w:ascii="Times New Roman" w:eastAsia="游明朝" w:hAnsi="Times New Roman" w:cs="Times New Roman" w:hint="eastAsia"/>
          <w:b/>
          <w:bCs/>
          <w:sz w:val="24"/>
          <w:szCs w:val="24"/>
        </w:rPr>
        <w:t>2</w:t>
      </w:r>
    </w:p>
    <w:p w14:paraId="2A35144E" w14:textId="278F8CD4" w:rsidR="00572D0E" w:rsidRPr="00572D0E" w:rsidRDefault="00572D0E" w:rsidP="00572D0E">
      <w:pPr>
        <w:spacing w:line="480" w:lineRule="auto"/>
        <w:rPr>
          <w:rFonts w:ascii="Times New Roman" w:eastAsia="游明朝" w:hAnsi="Times New Roman" w:cs="Times New Roman"/>
          <w:b/>
          <w:bCs/>
          <w:sz w:val="24"/>
          <w:szCs w:val="24"/>
        </w:rPr>
      </w:pPr>
    </w:p>
    <w:p w14:paraId="5158AFAE" w14:textId="4803908E" w:rsidR="00572D0E" w:rsidRPr="00572D0E" w:rsidRDefault="00572D0E" w:rsidP="00572D0E">
      <w:pPr>
        <w:spacing w:line="480" w:lineRule="auto"/>
        <w:rPr>
          <w:rFonts w:ascii="Times New Roman" w:eastAsia="游明朝" w:hAnsi="Times New Roman" w:cs="Times New Roman"/>
          <w:sz w:val="24"/>
          <w:szCs w:val="24"/>
        </w:rPr>
      </w:pPr>
      <w:r w:rsidRPr="00572D0E">
        <w:rPr>
          <w:rFonts w:ascii="Times New Roman" w:eastAsia="游明朝" w:hAnsi="Times New Roman" w:cs="Times New Roman"/>
          <w:sz w:val="24"/>
          <w:szCs w:val="24"/>
        </w:rPr>
        <w:t>(a) Scatter plots of ADC values in lesions show a linear correlation betw</w:t>
      </w:r>
      <w:bookmarkStart w:id="0" w:name="_GoBack"/>
      <w:bookmarkEnd w:id="0"/>
      <w:r w:rsidRPr="00572D0E">
        <w:rPr>
          <w:rFonts w:ascii="Times New Roman" w:eastAsia="游明朝" w:hAnsi="Times New Roman" w:cs="Times New Roman"/>
          <w:sz w:val="24"/>
          <w:szCs w:val="24"/>
        </w:rPr>
        <w:t xml:space="preserve">een SS-EPI DWI and TGSE-BLADE DWI. The correlation was very strong (r=0.80). (b) Bland–Altman analysis performed between the ADC values of SS-EPI DWI and TGSE-BLADE DWI showed that most data were distributed between </w:t>
      </w:r>
      <w:r w:rsidRPr="00572D0E">
        <w:rPr>
          <w:rFonts w:ascii="Times New Roman" w:eastAsia="ＭＳ 明朝" w:hAnsi="Times New Roman" w:cs="Times New Roman"/>
          <w:sz w:val="24"/>
          <w:szCs w:val="24"/>
        </w:rPr>
        <w:t>±</w:t>
      </w:r>
      <w:r w:rsidRPr="00572D0E">
        <w:rPr>
          <w:rFonts w:ascii="Times New Roman" w:eastAsia="游明朝" w:hAnsi="Times New Roman" w:cs="Times New Roman"/>
          <w:sz w:val="24"/>
          <w:szCs w:val="24"/>
        </w:rPr>
        <w:t>1.96 SD.</w:t>
      </w:r>
    </w:p>
    <w:p w14:paraId="52587AA8" w14:textId="77777777" w:rsidR="00572D0E" w:rsidRPr="00572D0E" w:rsidRDefault="00572D0E" w:rsidP="00572D0E">
      <w:pPr>
        <w:spacing w:line="480" w:lineRule="auto"/>
        <w:rPr>
          <w:rFonts w:ascii="Times New Roman" w:eastAsia="游明朝" w:hAnsi="Times New Roman" w:cs="Times New Roman"/>
          <w:b/>
          <w:bCs/>
          <w:sz w:val="24"/>
          <w:szCs w:val="24"/>
        </w:rPr>
      </w:pPr>
    </w:p>
    <w:p w14:paraId="36D061AB" w14:textId="27664DB5" w:rsidR="002A52B2" w:rsidRPr="00572D0E" w:rsidRDefault="002A52B2" w:rsidP="00572D0E"/>
    <w:sectPr w:rsidR="002A52B2" w:rsidRPr="00572D0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tTQ0MTK3MDI1MDUwMTdS0lEKTi0uzszPAykwrAUAJ+66VCwAAAA="/>
  </w:docVars>
  <w:rsids>
    <w:rsidRoot w:val="00572D0E"/>
    <w:rsid w:val="001A7F93"/>
    <w:rsid w:val="002A52B2"/>
    <w:rsid w:val="00323008"/>
    <w:rsid w:val="00572D0E"/>
    <w:rsid w:val="00B14C52"/>
    <w:rsid w:val="00FE5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62E0B31"/>
  <w15:chartTrackingRefBased/>
  <w15:docId w15:val="{59569309-7309-421A-AEA6-1EA3BBD38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72D0E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72D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72D0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72D0E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72D0E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72D0E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72D0E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72D0E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72D0E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572D0E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572D0E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572D0E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40">
    <w:name w:val="見出し 4 (文字)"/>
    <w:basedOn w:val="a0"/>
    <w:link w:val="4"/>
    <w:uiPriority w:val="9"/>
    <w:semiHidden/>
    <w:rsid w:val="00572D0E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572D0E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572D0E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572D0E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572D0E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572D0E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572D0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572D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72D0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572D0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72D0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572D0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72D0E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572D0E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572D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572D0E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572D0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154</Words>
  <Characters>883</Characters>
  <Application>Microsoft Office Word</Application>
  <DocSecurity>0</DocSecurity>
  <Lines>7</Lines>
  <Paragraphs>2</Paragraphs>
  <ScaleCrop>false</ScaleCrop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 Okuchi</dc:creator>
  <cp:keywords/>
  <dc:description/>
  <cp:lastModifiedBy>育崇 伏見</cp:lastModifiedBy>
  <cp:revision>5</cp:revision>
  <dcterms:created xsi:type="dcterms:W3CDTF">2024-05-02T16:59:00Z</dcterms:created>
  <dcterms:modified xsi:type="dcterms:W3CDTF">2024-05-02T17:24:00Z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4c3d510e-8768-43a7-9230-7b427a3164cf</vt:lpwstr>
  </property>
</Properties>
</file>