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301C4D" w14:textId="77777777" w:rsidR="00D721C3" w:rsidRPr="00B43165" w:rsidRDefault="00D721C3" w:rsidP="00D721C3">
      <w:pPr>
        <w:spacing w:line="480" w:lineRule="auto"/>
        <w:jc w:val="both"/>
        <w:rPr>
          <w:rFonts w:cstheme="minorHAnsi"/>
          <w:b/>
          <w:lang w:val="en-GB"/>
        </w:rPr>
      </w:pPr>
      <w:bookmarkStart w:id="0" w:name="_Hlk136350026"/>
      <w:r w:rsidRPr="00A7215E">
        <w:rPr>
          <w:rFonts w:cstheme="minorHAnsi"/>
          <w:b/>
          <w:lang w:val="en-GB"/>
        </w:rPr>
        <w:t>Supplementary Table S2</w:t>
      </w:r>
      <w:r w:rsidRPr="00B43165">
        <w:rPr>
          <w:rFonts w:cstheme="minorHAnsi"/>
          <w:b/>
          <w:lang w:val="en-GB"/>
        </w:rPr>
        <w:t xml:space="preserve">: </w:t>
      </w:r>
      <w:r w:rsidRPr="00B43165">
        <w:rPr>
          <w:rFonts w:cstheme="minorHAnsi"/>
          <w:bCs/>
          <w:lang w:val="en-GB"/>
        </w:rPr>
        <w:t>ESI and mass spectrometer parameters.</w:t>
      </w:r>
      <w:r>
        <w:rPr>
          <w:rFonts w:cstheme="minorHAnsi"/>
          <w:bCs/>
          <w:lang w:val="en-GB"/>
        </w:rPr>
        <w:t xml:space="preserve"> </w:t>
      </w:r>
    </w:p>
    <w:tbl>
      <w:tblPr>
        <w:tblStyle w:val="Grilledutableau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04"/>
        <w:gridCol w:w="2665"/>
        <w:gridCol w:w="2703"/>
      </w:tblGrid>
      <w:tr w:rsidR="00D721C3" w:rsidRPr="00A022DC" w14:paraId="3603A1DA" w14:textId="77777777" w:rsidTr="00B0462A">
        <w:trPr>
          <w:trHeight w:val="268"/>
        </w:trPr>
        <w:tc>
          <w:tcPr>
            <w:tcW w:w="20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BBA80D3" w14:textId="77777777" w:rsidR="00D721C3" w:rsidRPr="00AD072C" w:rsidRDefault="00D721C3" w:rsidP="00B0462A">
            <w:pPr>
              <w:jc w:val="both"/>
              <w:rPr>
                <w:rFonts w:cstheme="minorHAnsi"/>
                <w:b/>
              </w:rPr>
            </w:pPr>
            <w:r w:rsidRPr="00AD072C">
              <w:rPr>
                <w:rFonts w:cstheme="minorHAnsi"/>
                <w:b/>
              </w:rPr>
              <w:t>Item</w:t>
            </w:r>
          </w:p>
        </w:tc>
        <w:tc>
          <w:tcPr>
            <w:tcW w:w="14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CED0A1A" w14:textId="77777777" w:rsidR="00D721C3" w:rsidRPr="00AD072C" w:rsidRDefault="00D721C3" w:rsidP="00B0462A">
            <w:pPr>
              <w:jc w:val="both"/>
              <w:rPr>
                <w:rFonts w:cstheme="minorHAnsi"/>
                <w:b/>
              </w:rPr>
            </w:pPr>
            <w:r w:rsidRPr="00AD072C">
              <w:rPr>
                <w:rFonts w:cstheme="minorHAnsi"/>
                <w:b/>
              </w:rPr>
              <w:t xml:space="preserve">Lipidomic IDA POS </w:t>
            </w:r>
          </w:p>
        </w:tc>
        <w:tc>
          <w:tcPr>
            <w:tcW w:w="14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CA94D33" w14:textId="77777777" w:rsidR="00D721C3" w:rsidRPr="00AD072C" w:rsidRDefault="00D721C3" w:rsidP="00B0462A">
            <w:pPr>
              <w:jc w:val="both"/>
              <w:rPr>
                <w:rFonts w:cstheme="minorHAnsi"/>
                <w:b/>
              </w:rPr>
            </w:pPr>
            <w:r w:rsidRPr="00AD072C">
              <w:rPr>
                <w:rFonts w:cstheme="minorHAnsi"/>
                <w:b/>
              </w:rPr>
              <w:t>Lipidomic IDA NEG</w:t>
            </w:r>
          </w:p>
        </w:tc>
      </w:tr>
      <w:tr w:rsidR="00D721C3" w:rsidRPr="00A022DC" w14:paraId="471F4F20" w14:textId="77777777" w:rsidTr="00B0462A">
        <w:trPr>
          <w:trHeight w:val="268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1E13D96" w14:textId="77777777" w:rsidR="00D721C3" w:rsidRPr="00B43165" w:rsidRDefault="00D721C3" w:rsidP="00B0462A">
            <w:pPr>
              <w:jc w:val="both"/>
              <w:rPr>
                <w:rFonts w:cstheme="minorHAnsi"/>
                <w:bCs/>
              </w:rPr>
            </w:pPr>
            <w:r w:rsidRPr="00E33FDE">
              <w:t>Ionization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90497B5" w14:textId="77777777" w:rsidR="00D721C3" w:rsidRPr="00B43165" w:rsidRDefault="00D721C3" w:rsidP="00B0462A">
            <w:pPr>
              <w:jc w:val="both"/>
              <w:rPr>
                <w:rFonts w:cstheme="minorHAnsi"/>
                <w:bCs/>
              </w:rPr>
            </w:pPr>
            <w:r w:rsidRPr="00E33FDE">
              <w:t>POS</w:t>
            </w:r>
          </w:p>
        </w:tc>
        <w:tc>
          <w:tcPr>
            <w:tcW w:w="149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03CCA07" w14:textId="77777777" w:rsidR="00D721C3" w:rsidRPr="00B43165" w:rsidRDefault="00D721C3" w:rsidP="00B0462A">
            <w:pPr>
              <w:jc w:val="both"/>
              <w:rPr>
                <w:rFonts w:cstheme="minorHAnsi"/>
                <w:bCs/>
              </w:rPr>
            </w:pPr>
            <w:r w:rsidRPr="00E33FDE">
              <w:t>NEG</w:t>
            </w:r>
          </w:p>
        </w:tc>
      </w:tr>
      <w:tr w:rsidR="00D721C3" w:rsidRPr="00A022DC" w14:paraId="08C98C12" w14:textId="77777777" w:rsidTr="00B0462A">
        <w:trPr>
          <w:trHeight w:val="268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72B5DA3" w14:textId="77777777" w:rsidR="00D721C3" w:rsidRPr="00B43165" w:rsidRDefault="00D721C3" w:rsidP="00B0462A">
            <w:pPr>
              <w:jc w:val="both"/>
              <w:rPr>
                <w:rFonts w:cstheme="minorHAnsi"/>
                <w:bCs/>
              </w:rPr>
            </w:pPr>
            <w:r w:rsidRPr="00E33FDE">
              <w:t>Source temperature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5B3F5FA" w14:textId="77777777" w:rsidR="00D721C3" w:rsidRPr="00B43165" w:rsidRDefault="00D721C3" w:rsidP="00B0462A">
            <w:pPr>
              <w:jc w:val="both"/>
              <w:rPr>
                <w:rFonts w:cstheme="minorHAnsi"/>
                <w:bCs/>
              </w:rPr>
            </w:pPr>
            <w:r w:rsidRPr="00E33FDE">
              <w:t>350 °C</w:t>
            </w:r>
          </w:p>
        </w:tc>
        <w:tc>
          <w:tcPr>
            <w:tcW w:w="149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3F067C4" w14:textId="77777777" w:rsidR="00D721C3" w:rsidRPr="00B43165" w:rsidRDefault="00D721C3" w:rsidP="00B0462A">
            <w:pPr>
              <w:jc w:val="both"/>
              <w:rPr>
                <w:rFonts w:cstheme="minorHAnsi"/>
                <w:bCs/>
              </w:rPr>
            </w:pPr>
            <w:r w:rsidRPr="00E33FDE">
              <w:t>350 °C</w:t>
            </w:r>
          </w:p>
        </w:tc>
      </w:tr>
      <w:tr w:rsidR="00D721C3" w:rsidRPr="00A022DC" w14:paraId="33C6729A" w14:textId="77777777" w:rsidTr="00B0462A">
        <w:trPr>
          <w:trHeight w:val="268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70F350E" w14:textId="77777777" w:rsidR="00D721C3" w:rsidRPr="00B43165" w:rsidRDefault="00D721C3" w:rsidP="00B0462A">
            <w:pPr>
              <w:jc w:val="both"/>
              <w:rPr>
                <w:rFonts w:cstheme="minorHAnsi"/>
                <w:bCs/>
              </w:rPr>
            </w:pPr>
            <w:r w:rsidRPr="00E33FDE">
              <w:t>Curtain Gas (CUR)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D731B7F" w14:textId="77777777" w:rsidR="00D721C3" w:rsidRPr="00B43165" w:rsidRDefault="00D721C3" w:rsidP="00B0462A">
            <w:pPr>
              <w:jc w:val="both"/>
              <w:rPr>
                <w:rFonts w:cstheme="minorHAnsi"/>
                <w:bCs/>
              </w:rPr>
            </w:pPr>
            <w:r w:rsidRPr="00E33FDE">
              <w:t>35</w:t>
            </w:r>
          </w:p>
        </w:tc>
        <w:tc>
          <w:tcPr>
            <w:tcW w:w="149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3F2C6EF" w14:textId="77777777" w:rsidR="00D721C3" w:rsidRPr="00B43165" w:rsidRDefault="00D721C3" w:rsidP="00B0462A">
            <w:pPr>
              <w:jc w:val="both"/>
              <w:rPr>
                <w:rFonts w:cstheme="minorHAnsi"/>
                <w:bCs/>
              </w:rPr>
            </w:pPr>
            <w:r w:rsidRPr="00E33FDE">
              <w:t>35</w:t>
            </w:r>
          </w:p>
        </w:tc>
      </w:tr>
      <w:tr w:rsidR="00D721C3" w:rsidRPr="00A022DC" w14:paraId="7FF7F809" w14:textId="77777777" w:rsidTr="00B0462A">
        <w:trPr>
          <w:trHeight w:val="25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F274520" w14:textId="77777777" w:rsidR="00D721C3" w:rsidRPr="00B43165" w:rsidRDefault="00D721C3" w:rsidP="00B0462A">
            <w:pPr>
              <w:jc w:val="both"/>
              <w:rPr>
                <w:rFonts w:cstheme="minorHAnsi"/>
                <w:bCs/>
              </w:rPr>
            </w:pPr>
            <w:r w:rsidRPr="00E33FDE">
              <w:t>GS 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093CBE6" w14:textId="77777777" w:rsidR="00D721C3" w:rsidRPr="00B43165" w:rsidRDefault="00D721C3" w:rsidP="00B0462A">
            <w:pPr>
              <w:jc w:val="both"/>
              <w:rPr>
                <w:rFonts w:cstheme="minorHAnsi"/>
                <w:bCs/>
              </w:rPr>
            </w:pPr>
            <w:r w:rsidRPr="00E33FDE">
              <w:t>55</w:t>
            </w:r>
          </w:p>
        </w:tc>
        <w:tc>
          <w:tcPr>
            <w:tcW w:w="149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101DFEA" w14:textId="77777777" w:rsidR="00D721C3" w:rsidRPr="00B43165" w:rsidRDefault="00D721C3" w:rsidP="00B0462A">
            <w:pPr>
              <w:jc w:val="both"/>
              <w:rPr>
                <w:rFonts w:cstheme="minorHAnsi"/>
                <w:bCs/>
              </w:rPr>
            </w:pPr>
            <w:r w:rsidRPr="00E33FDE">
              <w:t>55</w:t>
            </w:r>
          </w:p>
        </w:tc>
      </w:tr>
      <w:tr w:rsidR="00D721C3" w:rsidRPr="00A022DC" w14:paraId="46648EF5" w14:textId="77777777" w:rsidTr="00B0462A">
        <w:trPr>
          <w:trHeight w:val="268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6F36961" w14:textId="77777777" w:rsidR="00D721C3" w:rsidRPr="00B43165" w:rsidRDefault="00D721C3" w:rsidP="00B0462A">
            <w:pPr>
              <w:jc w:val="both"/>
              <w:rPr>
                <w:rFonts w:cstheme="minorHAnsi"/>
                <w:bCs/>
              </w:rPr>
            </w:pPr>
            <w:r w:rsidRPr="00E33FDE">
              <w:t>GS 2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31E8EAC" w14:textId="77777777" w:rsidR="00D721C3" w:rsidRPr="00B43165" w:rsidRDefault="00D721C3" w:rsidP="00B0462A">
            <w:pPr>
              <w:jc w:val="both"/>
              <w:rPr>
                <w:rFonts w:cstheme="minorHAnsi"/>
                <w:bCs/>
              </w:rPr>
            </w:pPr>
            <w:r w:rsidRPr="00E33FDE">
              <w:t>65</w:t>
            </w:r>
          </w:p>
        </w:tc>
        <w:tc>
          <w:tcPr>
            <w:tcW w:w="149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6542D8E" w14:textId="77777777" w:rsidR="00D721C3" w:rsidRPr="00B43165" w:rsidRDefault="00D721C3" w:rsidP="00B0462A">
            <w:pPr>
              <w:jc w:val="both"/>
              <w:rPr>
                <w:rFonts w:cstheme="minorHAnsi"/>
                <w:bCs/>
              </w:rPr>
            </w:pPr>
            <w:r w:rsidRPr="00E33FDE">
              <w:t>65</w:t>
            </w:r>
          </w:p>
        </w:tc>
      </w:tr>
      <w:tr w:rsidR="00D721C3" w:rsidRPr="00A022DC" w14:paraId="59E49FCA" w14:textId="77777777" w:rsidTr="00B0462A">
        <w:trPr>
          <w:trHeight w:val="268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ACD15D6" w14:textId="77777777" w:rsidR="00D721C3" w:rsidRPr="00B43165" w:rsidRDefault="00D721C3" w:rsidP="00B0462A">
            <w:pPr>
              <w:jc w:val="both"/>
              <w:rPr>
                <w:rFonts w:cstheme="minorHAnsi"/>
                <w:bCs/>
              </w:rPr>
            </w:pPr>
            <w:r w:rsidRPr="00E33FDE">
              <w:t>Ion Spray Voltage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8CB7B7F" w14:textId="77777777" w:rsidR="00D721C3" w:rsidRPr="00B43165" w:rsidRDefault="00D721C3" w:rsidP="00B0462A">
            <w:pPr>
              <w:jc w:val="both"/>
              <w:rPr>
                <w:rFonts w:cstheme="minorHAnsi"/>
                <w:bCs/>
              </w:rPr>
            </w:pPr>
            <w:r w:rsidRPr="00E33FDE">
              <w:t>4500 V</w:t>
            </w:r>
          </w:p>
        </w:tc>
        <w:tc>
          <w:tcPr>
            <w:tcW w:w="149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14D9F4A" w14:textId="77777777" w:rsidR="00D721C3" w:rsidRPr="00B43165" w:rsidRDefault="00D721C3" w:rsidP="00B0462A">
            <w:pPr>
              <w:jc w:val="both"/>
              <w:rPr>
                <w:rFonts w:cstheme="minorHAnsi"/>
                <w:bCs/>
              </w:rPr>
            </w:pPr>
            <w:r w:rsidRPr="00E33FDE">
              <w:t>-4500 V</w:t>
            </w:r>
          </w:p>
        </w:tc>
      </w:tr>
      <w:tr w:rsidR="00D721C3" w:rsidRPr="00A022DC" w14:paraId="50DAAF94" w14:textId="77777777" w:rsidTr="00B0462A">
        <w:trPr>
          <w:trHeight w:val="268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2D2F448" w14:textId="77777777" w:rsidR="00D721C3" w:rsidRPr="00B43165" w:rsidRDefault="00D721C3" w:rsidP="00B0462A">
            <w:pPr>
              <w:jc w:val="both"/>
              <w:rPr>
                <w:rFonts w:cstheme="minorHAnsi"/>
                <w:bCs/>
              </w:rPr>
            </w:pPr>
            <w:r w:rsidRPr="00E33FDE">
              <w:t>Declustering Potential (DP)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1F23736" w14:textId="77777777" w:rsidR="00D721C3" w:rsidRPr="00B43165" w:rsidRDefault="00D721C3" w:rsidP="00B0462A">
            <w:pPr>
              <w:jc w:val="both"/>
              <w:rPr>
                <w:rFonts w:cstheme="minorHAnsi"/>
                <w:bCs/>
              </w:rPr>
            </w:pPr>
            <w:r w:rsidRPr="00E33FDE">
              <w:t>50 V</w:t>
            </w:r>
          </w:p>
        </w:tc>
        <w:tc>
          <w:tcPr>
            <w:tcW w:w="149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43CF048" w14:textId="77777777" w:rsidR="00D721C3" w:rsidRPr="00B43165" w:rsidRDefault="00D721C3" w:rsidP="00B0462A">
            <w:pPr>
              <w:jc w:val="both"/>
              <w:rPr>
                <w:rFonts w:cstheme="minorHAnsi"/>
                <w:bCs/>
              </w:rPr>
            </w:pPr>
            <w:r w:rsidRPr="00E33FDE">
              <w:t>-50 V</w:t>
            </w:r>
          </w:p>
        </w:tc>
      </w:tr>
      <w:tr w:rsidR="00D721C3" w:rsidRPr="00A022DC" w14:paraId="0050FD6D" w14:textId="77777777" w:rsidTr="00B0462A">
        <w:trPr>
          <w:trHeight w:val="25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08EAE29" w14:textId="77777777" w:rsidR="00D721C3" w:rsidRPr="00B43165" w:rsidRDefault="00D721C3" w:rsidP="00B0462A">
            <w:pPr>
              <w:jc w:val="both"/>
              <w:rPr>
                <w:rFonts w:cstheme="minorHAnsi"/>
                <w:bCs/>
              </w:rPr>
            </w:pPr>
            <w:r w:rsidRPr="00E33FDE">
              <w:t>Collision Energy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CBC3C3A" w14:textId="77777777" w:rsidR="00D721C3" w:rsidRPr="00B43165" w:rsidRDefault="00D721C3" w:rsidP="00B0462A">
            <w:pPr>
              <w:jc w:val="both"/>
              <w:rPr>
                <w:rFonts w:cstheme="minorHAnsi"/>
                <w:bCs/>
              </w:rPr>
            </w:pPr>
            <w:r w:rsidRPr="00E33FDE">
              <w:t>35V</w:t>
            </w:r>
          </w:p>
        </w:tc>
        <w:tc>
          <w:tcPr>
            <w:tcW w:w="149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C5F551C" w14:textId="77777777" w:rsidR="00D721C3" w:rsidRPr="00B43165" w:rsidRDefault="00D721C3" w:rsidP="00B0462A">
            <w:pPr>
              <w:jc w:val="both"/>
              <w:rPr>
                <w:rFonts w:cstheme="minorHAnsi"/>
                <w:bCs/>
              </w:rPr>
            </w:pPr>
            <w:r w:rsidRPr="00E33FDE">
              <w:t>-35V</w:t>
            </w:r>
          </w:p>
        </w:tc>
      </w:tr>
      <w:tr w:rsidR="00D721C3" w:rsidRPr="00A022DC" w14:paraId="09622821" w14:textId="77777777" w:rsidTr="00B0462A">
        <w:trPr>
          <w:trHeight w:val="268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E16E171" w14:textId="77777777" w:rsidR="00D721C3" w:rsidRPr="00B43165" w:rsidRDefault="00D721C3" w:rsidP="00B0462A">
            <w:pPr>
              <w:jc w:val="both"/>
              <w:rPr>
                <w:rFonts w:cstheme="minorHAnsi"/>
                <w:bCs/>
              </w:rPr>
            </w:pPr>
            <w:r w:rsidRPr="00E33FDE">
              <w:t>Collision Energy Spread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ED3714A" w14:textId="77777777" w:rsidR="00D721C3" w:rsidRPr="00B43165" w:rsidRDefault="00D721C3" w:rsidP="00B0462A">
            <w:pPr>
              <w:jc w:val="both"/>
              <w:rPr>
                <w:rFonts w:cstheme="minorHAnsi"/>
                <w:bCs/>
              </w:rPr>
            </w:pPr>
            <w:r w:rsidRPr="00E33FDE">
              <w:t>15</w:t>
            </w:r>
          </w:p>
        </w:tc>
        <w:tc>
          <w:tcPr>
            <w:tcW w:w="149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0ADDF73" w14:textId="77777777" w:rsidR="00D721C3" w:rsidRPr="00B43165" w:rsidRDefault="00D721C3" w:rsidP="00B0462A">
            <w:pPr>
              <w:jc w:val="both"/>
              <w:rPr>
                <w:rFonts w:cstheme="minorHAnsi"/>
                <w:bCs/>
              </w:rPr>
            </w:pPr>
            <w:r w:rsidRPr="00E33FDE">
              <w:t>15</w:t>
            </w:r>
          </w:p>
        </w:tc>
      </w:tr>
      <w:tr w:rsidR="00D721C3" w:rsidRPr="00A022DC" w14:paraId="50201F12" w14:textId="77777777" w:rsidTr="00B0462A">
        <w:trPr>
          <w:trHeight w:val="268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5AA3C4D" w14:textId="77777777" w:rsidR="00D721C3" w:rsidRPr="00B43165" w:rsidRDefault="00D721C3" w:rsidP="00B0462A">
            <w:pPr>
              <w:jc w:val="both"/>
              <w:rPr>
                <w:rFonts w:cstheme="minorHAnsi"/>
                <w:bCs/>
              </w:rPr>
            </w:pPr>
            <w:r w:rsidRPr="00E33FDE">
              <w:t>TOF MS Mass Range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ED8264C" w14:textId="77777777" w:rsidR="00D721C3" w:rsidRPr="00B43165" w:rsidRDefault="00D721C3" w:rsidP="00B0462A">
            <w:pPr>
              <w:jc w:val="both"/>
              <w:rPr>
                <w:rFonts w:cstheme="minorHAnsi"/>
                <w:bCs/>
              </w:rPr>
            </w:pPr>
            <w:r w:rsidRPr="00E33FDE">
              <w:t>140-1500 Da</w:t>
            </w:r>
          </w:p>
        </w:tc>
        <w:tc>
          <w:tcPr>
            <w:tcW w:w="149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54200AA" w14:textId="77777777" w:rsidR="00D721C3" w:rsidRPr="00B43165" w:rsidRDefault="00D721C3" w:rsidP="00B0462A">
            <w:pPr>
              <w:jc w:val="both"/>
              <w:rPr>
                <w:rFonts w:cstheme="minorHAnsi"/>
                <w:bCs/>
              </w:rPr>
            </w:pPr>
            <w:r w:rsidRPr="00E33FDE">
              <w:t>140-1500 Da</w:t>
            </w:r>
          </w:p>
        </w:tc>
      </w:tr>
      <w:tr w:rsidR="00D721C3" w:rsidRPr="00A022DC" w14:paraId="7D8D5FF1" w14:textId="77777777" w:rsidTr="00D721C3">
        <w:trPr>
          <w:trHeight w:val="268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B54E0E8" w14:textId="77777777" w:rsidR="00D721C3" w:rsidRPr="00B43165" w:rsidRDefault="00D721C3" w:rsidP="00B0462A">
            <w:pPr>
              <w:jc w:val="both"/>
              <w:rPr>
                <w:rFonts w:cstheme="minorHAnsi"/>
                <w:bCs/>
              </w:rPr>
            </w:pPr>
            <w:r w:rsidRPr="00E33FDE">
              <w:t>IDA acquisition Mass Range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2452FA7" w14:textId="77777777" w:rsidR="00D721C3" w:rsidRPr="00B43165" w:rsidRDefault="00D721C3" w:rsidP="00B0462A">
            <w:pPr>
              <w:jc w:val="both"/>
              <w:rPr>
                <w:rFonts w:cstheme="minorHAnsi"/>
                <w:bCs/>
              </w:rPr>
            </w:pPr>
            <w:r w:rsidRPr="00E33FDE">
              <w:t>50-1500 Da</w:t>
            </w:r>
          </w:p>
        </w:tc>
        <w:tc>
          <w:tcPr>
            <w:tcW w:w="149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341C773" w14:textId="77777777" w:rsidR="00D721C3" w:rsidRPr="00B43165" w:rsidRDefault="00D721C3" w:rsidP="00B0462A">
            <w:pPr>
              <w:jc w:val="both"/>
              <w:rPr>
                <w:rFonts w:cstheme="minorHAnsi"/>
                <w:bCs/>
              </w:rPr>
            </w:pPr>
            <w:r w:rsidRPr="00E33FDE">
              <w:t>50-1500 Da</w:t>
            </w:r>
          </w:p>
        </w:tc>
      </w:tr>
      <w:tr w:rsidR="00D721C3" w:rsidRPr="00A022DC" w14:paraId="2D7BB57B" w14:textId="77777777" w:rsidTr="00B0462A">
        <w:trPr>
          <w:trHeight w:val="268"/>
        </w:trPr>
        <w:tc>
          <w:tcPr>
            <w:tcW w:w="204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1F528F" w14:textId="723A26FD" w:rsidR="00D721C3" w:rsidRPr="00E33FDE" w:rsidRDefault="00D721C3" w:rsidP="00D721C3">
            <w:pPr>
              <w:jc w:val="both"/>
            </w:pPr>
            <w:r w:rsidRPr="00223781">
              <w:t xml:space="preserve">Top N </w:t>
            </w:r>
          </w:p>
        </w:tc>
        <w:tc>
          <w:tcPr>
            <w:tcW w:w="146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AF377A" w14:textId="61DC58EA" w:rsidR="00D721C3" w:rsidRPr="00E33FDE" w:rsidRDefault="00D721C3" w:rsidP="00D721C3">
            <w:pPr>
              <w:jc w:val="both"/>
            </w:pPr>
            <w:r w:rsidRPr="00223781">
              <w:t xml:space="preserve">18 </w:t>
            </w:r>
          </w:p>
        </w:tc>
        <w:tc>
          <w:tcPr>
            <w:tcW w:w="149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F02302" w14:textId="5D4BE7A4" w:rsidR="00D721C3" w:rsidRPr="00E33FDE" w:rsidRDefault="00D721C3" w:rsidP="00D721C3">
            <w:pPr>
              <w:jc w:val="both"/>
            </w:pPr>
            <w:r w:rsidRPr="00223781">
              <w:t>10</w:t>
            </w:r>
          </w:p>
        </w:tc>
      </w:tr>
      <w:bookmarkEnd w:id="0"/>
    </w:tbl>
    <w:p w14:paraId="23C13164" w14:textId="77777777" w:rsidR="006122E6" w:rsidRDefault="006122E6"/>
    <w:sectPr w:rsidR="006122E6" w:rsidSect="00E738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466"/>
    <w:rsid w:val="000F6588"/>
    <w:rsid w:val="006122E6"/>
    <w:rsid w:val="007D57CB"/>
    <w:rsid w:val="008068D2"/>
    <w:rsid w:val="008F5466"/>
    <w:rsid w:val="00D721C3"/>
    <w:rsid w:val="00E73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84EB0D"/>
  <w15:chartTrackingRefBased/>
  <w15:docId w15:val="{26CEDA7C-FF9A-4D62-B0FE-4EE387AC2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Theme="minorHAnsi" w:hAnsi="Calibri" w:cstheme="minorBidi"/>
        <w:sz w:val="24"/>
        <w:szCs w:val="24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21C3"/>
    <w:rPr>
      <w:rFonts w:asciiTheme="minorHAnsi" w:hAnsiTheme="minorHAnsi"/>
      <w:sz w:val="22"/>
      <w:szCs w:val="22"/>
      <w:lang w:val="it-IT"/>
    </w:rPr>
  </w:style>
  <w:style w:type="paragraph" w:styleId="Titre1">
    <w:name w:val="heading 1"/>
    <w:basedOn w:val="Normal"/>
    <w:next w:val="Normal"/>
    <w:link w:val="Titre1Car"/>
    <w:uiPriority w:val="9"/>
    <w:qFormat/>
    <w:rsid w:val="008F54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F54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F546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F54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F546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F54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F54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F54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F54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F5466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Titre2Car">
    <w:name w:val="Titre 2 Car"/>
    <w:basedOn w:val="Policepardfaut"/>
    <w:link w:val="Titre2"/>
    <w:uiPriority w:val="9"/>
    <w:semiHidden/>
    <w:rsid w:val="008F5466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Titre3Car">
    <w:name w:val="Titre 3 Car"/>
    <w:basedOn w:val="Policepardfaut"/>
    <w:link w:val="Titre3"/>
    <w:uiPriority w:val="9"/>
    <w:semiHidden/>
    <w:rsid w:val="008F5466"/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/>
    </w:rPr>
  </w:style>
  <w:style w:type="character" w:customStyle="1" w:styleId="Titre4Car">
    <w:name w:val="Titre 4 Car"/>
    <w:basedOn w:val="Policepardfaut"/>
    <w:link w:val="Titre4"/>
    <w:uiPriority w:val="9"/>
    <w:semiHidden/>
    <w:rsid w:val="008F5466"/>
    <w:rPr>
      <w:rFonts w:asciiTheme="minorHAnsi" w:eastAsiaTheme="majorEastAsia" w:hAnsiTheme="minorHAnsi" w:cstheme="majorBidi"/>
      <w:i/>
      <w:iCs/>
      <w:color w:val="0F4761" w:themeColor="accent1" w:themeShade="BF"/>
      <w:lang w:val="en-US"/>
    </w:rPr>
  </w:style>
  <w:style w:type="character" w:customStyle="1" w:styleId="Titre5Car">
    <w:name w:val="Titre 5 Car"/>
    <w:basedOn w:val="Policepardfaut"/>
    <w:link w:val="Titre5"/>
    <w:uiPriority w:val="9"/>
    <w:semiHidden/>
    <w:rsid w:val="008F5466"/>
    <w:rPr>
      <w:rFonts w:asciiTheme="minorHAnsi" w:eastAsiaTheme="majorEastAsia" w:hAnsiTheme="minorHAnsi" w:cstheme="majorBidi"/>
      <w:color w:val="0F4761" w:themeColor="accent1" w:themeShade="BF"/>
      <w:lang w:val="en-US"/>
    </w:rPr>
  </w:style>
  <w:style w:type="character" w:customStyle="1" w:styleId="Titre6Car">
    <w:name w:val="Titre 6 Car"/>
    <w:basedOn w:val="Policepardfaut"/>
    <w:link w:val="Titre6"/>
    <w:uiPriority w:val="9"/>
    <w:semiHidden/>
    <w:rsid w:val="008F5466"/>
    <w:rPr>
      <w:rFonts w:asciiTheme="minorHAnsi" w:eastAsiaTheme="majorEastAsia" w:hAnsiTheme="minorHAnsi" w:cstheme="majorBidi"/>
      <w:i/>
      <w:iCs/>
      <w:color w:val="595959" w:themeColor="text1" w:themeTint="A6"/>
      <w:lang w:val="en-US"/>
    </w:rPr>
  </w:style>
  <w:style w:type="character" w:customStyle="1" w:styleId="Titre7Car">
    <w:name w:val="Titre 7 Car"/>
    <w:basedOn w:val="Policepardfaut"/>
    <w:link w:val="Titre7"/>
    <w:uiPriority w:val="9"/>
    <w:semiHidden/>
    <w:rsid w:val="008F5466"/>
    <w:rPr>
      <w:rFonts w:asciiTheme="minorHAnsi" w:eastAsiaTheme="majorEastAsia" w:hAnsiTheme="minorHAnsi" w:cstheme="majorBidi"/>
      <w:color w:val="595959" w:themeColor="text1" w:themeTint="A6"/>
      <w:lang w:val="en-US"/>
    </w:rPr>
  </w:style>
  <w:style w:type="character" w:customStyle="1" w:styleId="Titre8Car">
    <w:name w:val="Titre 8 Car"/>
    <w:basedOn w:val="Policepardfaut"/>
    <w:link w:val="Titre8"/>
    <w:uiPriority w:val="9"/>
    <w:semiHidden/>
    <w:rsid w:val="008F5466"/>
    <w:rPr>
      <w:rFonts w:asciiTheme="minorHAnsi" w:eastAsiaTheme="majorEastAsia" w:hAnsiTheme="minorHAnsi" w:cstheme="majorBidi"/>
      <w:i/>
      <w:iCs/>
      <w:color w:val="272727" w:themeColor="text1" w:themeTint="D8"/>
      <w:lang w:val="en-US"/>
    </w:rPr>
  </w:style>
  <w:style w:type="character" w:customStyle="1" w:styleId="Titre9Car">
    <w:name w:val="Titre 9 Car"/>
    <w:basedOn w:val="Policepardfaut"/>
    <w:link w:val="Titre9"/>
    <w:uiPriority w:val="9"/>
    <w:semiHidden/>
    <w:rsid w:val="008F5466"/>
    <w:rPr>
      <w:rFonts w:asciiTheme="minorHAnsi" w:eastAsiaTheme="majorEastAsia" w:hAnsiTheme="minorHAnsi" w:cstheme="majorBidi"/>
      <w:color w:val="272727" w:themeColor="text1" w:themeTint="D8"/>
      <w:lang w:val="en-US"/>
    </w:rPr>
  </w:style>
  <w:style w:type="paragraph" w:styleId="Titre">
    <w:name w:val="Title"/>
    <w:basedOn w:val="Normal"/>
    <w:next w:val="Normal"/>
    <w:link w:val="TitreCar"/>
    <w:uiPriority w:val="10"/>
    <w:qFormat/>
    <w:rsid w:val="008F54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reCar">
    <w:name w:val="Titre Car"/>
    <w:basedOn w:val="Policepardfaut"/>
    <w:link w:val="Titre"/>
    <w:uiPriority w:val="10"/>
    <w:rsid w:val="008F5466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F54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ous-titreCar">
    <w:name w:val="Sous-titre Car"/>
    <w:basedOn w:val="Policepardfaut"/>
    <w:link w:val="Sous-titre"/>
    <w:uiPriority w:val="11"/>
    <w:rsid w:val="008F5466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/>
    </w:rPr>
  </w:style>
  <w:style w:type="paragraph" w:styleId="Citation">
    <w:name w:val="Quote"/>
    <w:basedOn w:val="Normal"/>
    <w:next w:val="Normal"/>
    <w:link w:val="CitationCar"/>
    <w:uiPriority w:val="29"/>
    <w:qFormat/>
    <w:rsid w:val="008F5466"/>
    <w:pPr>
      <w:spacing w:before="160"/>
      <w:jc w:val="center"/>
    </w:pPr>
    <w:rPr>
      <w:rFonts w:ascii="Calibri" w:hAnsi="Calibri"/>
      <w:i/>
      <w:iCs/>
      <w:color w:val="404040" w:themeColor="text1" w:themeTint="BF"/>
      <w:sz w:val="24"/>
      <w:szCs w:val="24"/>
      <w:lang w:val="en-US"/>
    </w:rPr>
  </w:style>
  <w:style w:type="character" w:customStyle="1" w:styleId="CitationCar">
    <w:name w:val="Citation Car"/>
    <w:basedOn w:val="Policepardfaut"/>
    <w:link w:val="Citation"/>
    <w:uiPriority w:val="29"/>
    <w:rsid w:val="008F5466"/>
    <w:rPr>
      <w:i/>
      <w:iCs/>
      <w:color w:val="404040" w:themeColor="text1" w:themeTint="BF"/>
      <w:lang w:val="en-US"/>
    </w:rPr>
  </w:style>
  <w:style w:type="paragraph" w:styleId="Paragraphedeliste">
    <w:name w:val="List Paragraph"/>
    <w:basedOn w:val="Normal"/>
    <w:uiPriority w:val="34"/>
    <w:qFormat/>
    <w:rsid w:val="008F5466"/>
    <w:pPr>
      <w:ind w:left="720"/>
      <w:contextualSpacing/>
    </w:pPr>
    <w:rPr>
      <w:rFonts w:ascii="Calibri" w:hAnsi="Calibri"/>
      <w:sz w:val="24"/>
      <w:szCs w:val="24"/>
      <w:lang w:val="en-US"/>
    </w:rPr>
  </w:style>
  <w:style w:type="character" w:styleId="Accentuationintense">
    <w:name w:val="Intense Emphasis"/>
    <w:basedOn w:val="Policepardfaut"/>
    <w:uiPriority w:val="21"/>
    <w:qFormat/>
    <w:rsid w:val="008F5466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F54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="Calibri" w:hAnsi="Calibri"/>
      <w:i/>
      <w:iCs/>
      <w:color w:val="0F4761" w:themeColor="accent1" w:themeShade="BF"/>
      <w:sz w:val="24"/>
      <w:szCs w:val="24"/>
      <w:lang w:val="en-US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F5466"/>
    <w:rPr>
      <w:i/>
      <w:iCs/>
      <w:color w:val="0F4761" w:themeColor="accent1" w:themeShade="BF"/>
      <w:lang w:val="en-US"/>
    </w:rPr>
  </w:style>
  <w:style w:type="character" w:styleId="Rfrenceintense">
    <w:name w:val="Intense Reference"/>
    <w:basedOn w:val="Policepardfaut"/>
    <w:uiPriority w:val="32"/>
    <w:qFormat/>
    <w:rsid w:val="008F5466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D721C3"/>
    <w:pPr>
      <w:spacing w:after="0" w:line="240" w:lineRule="auto"/>
    </w:pPr>
    <w:rPr>
      <w:rFonts w:asciiTheme="minorHAnsi" w:hAnsiTheme="minorHAnsi"/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381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Ralph NEHME</dc:creator>
  <cp:keywords/>
  <dc:description/>
  <cp:lastModifiedBy>Ralph NEHME</cp:lastModifiedBy>
  <cp:revision>2</cp:revision>
  <dcterms:created xsi:type="dcterms:W3CDTF">2024-06-12T12:57:00Z</dcterms:created>
  <dcterms:modified xsi:type="dcterms:W3CDTF">2024-06-12T12:59:00Z</dcterms:modified>
</cp:coreProperties>
</file>