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6EDEB" w14:textId="1917EA8A" w:rsidR="00395C64" w:rsidRPr="00D8642E" w:rsidRDefault="00395C64" w:rsidP="003116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 w:rsidRPr="00D8642E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Supplementary Information</w:t>
      </w:r>
    </w:p>
    <w:p w14:paraId="07DE6B7F" w14:textId="77777777" w:rsidR="00395C64" w:rsidRDefault="00395C64" w:rsidP="003116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20B7A1E4" w14:textId="77777777" w:rsidR="00CE09CA" w:rsidRPr="00415EE2" w:rsidRDefault="00CE09CA" w:rsidP="00CE09CA">
      <w:pPr>
        <w:spacing w:after="0"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5EE2">
        <w:rPr>
          <w:rFonts w:ascii="Times New Roman" w:hAnsi="Times New Roman" w:cs="Times New Roman"/>
          <w:sz w:val="24"/>
          <w:szCs w:val="24"/>
        </w:rPr>
        <w:t>Sanghyeok Im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5EE2">
        <w:rPr>
          <w:rFonts w:ascii="Times New Roman" w:hAnsi="Times New Roman" w:cs="Times New Roman"/>
          <w:sz w:val="24"/>
          <w:szCs w:val="24"/>
        </w:rPr>
        <w:t>, Peyman Asghari-Rad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5EE2">
        <w:rPr>
          <w:rFonts w:ascii="Times New Roman" w:hAnsi="Times New Roman" w:cs="Times New Roman"/>
          <w:sz w:val="24"/>
          <w:szCs w:val="24"/>
        </w:rPr>
        <w:t>, Kelly Elizabeth Varnell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5EE2">
        <w:rPr>
          <w:rFonts w:ascii="Times New Roman" w:hAnsi="Times New Roman" w:cs="Times New Roman"/>
          <w:sz w:val="24"/>
          <w:szCs w:val="24"/>
        </w:rPr>
        <w:t xml:space="preserve">, Alex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Pr="00415EE2">
        <w:rPr>
          <w:rFonts w:ascii="Times New Roman" w:hAnsi="Times New Roman" w:cs="Times New Roman"/>
          <w:sz w:val="24"/>
          <w:szCs w:val="24"/>
        </w:rPr>
        <w:t>Vai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E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Jianyi Cui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C7B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AE">
        <w:rPr>
          <w:rFonts w:ascii="Times New Roman" w:hAnsi="Times New Roman" w:cs="Times New Roman"/>
          <w:sz w:val="24"/>
          <w:szCs w:val="24"/>
        </w:rPr>
        <w:t>Rachael Howland</w:t>
      </w:r>
      <w:r w:rsidRPr="0015243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243E">
        <w:rPr>
          <w:rFonts w:ascii="Times New Roman" w:hAnsi="Times New Roman" w:cs="Times New Roman"/>
          <w:sz w:val="24"/>
          <w:szCs w:val="24"/>
        </w:rPr>
        <w:t>, David</w:t>
      </w:r>
      <w:r w:rsidRPr="00415EE2">
        <w:rPr>
          <w:rFonts w:ascii="Times New Roman" w:hAnsi="Times New Roman" w:cs="Times New Roman"/>
          <w:sz w:val="24"/>
          <w:szCs w:val="24"/>
        </w:rPr>
        <w:t xml:space="preserve"> Bradwell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EE2">
        <w:rPr>
          <w:rFonts w:ascii="Times New Roman" w:hAnsi="Times New Roman" w:cs="Times New Roman"/>
          <w:sz w:val="24"/>
          <w:szCs w:val="24"/>
        </w:rPr>
        <w:t>, Hojong Kim</w:t>
      </w: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1*</w:t>
      </w:r>
    </w:p>
    <w:p w14:paraId="3FCA7980" w14:textId="77777777" w:rsidR="00CE09CA" w:rsidRPr="00415EE2" w:rsidRDefault="00CE09CA" w:rsidP="00CE09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5EE2">
        <w:rPr>
          <w:rFonts w:ascii="Times New Roman" w:hAnsi="Times New Roman" w:cs="Times New Roman"/>
          <w:sz w:val="24"/>
          <w:szCs w:val="24"/>
        </w:rPr>
        <w:t>Materials Science and Engineering, The Pennsylvania State University, 419 Steidle Building, University Park, PA 16802, United States</w:t>
      </w:r>
    </w:p>
    <w:p w14:paraId="0F29850E" w14:textId="2DC4E7D4" w:rsidR="00CE09CA" w:rsidRPr="00026DF7" w:rsidRDefault="00CE09CA" w:rsidP="00CE09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15E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5EE2">
        <w:rPr>
          <w:rFonts w:ascii="Times New Roman" w:hAnsi="Times New Roman" w:cs="Times New Roman"/>
          <w:sz w:val="24"/>
          <w:szCs w:val="24"/>
        </w:rPr>
        <w:t>Ambri Incorporated, Marlborough, MA 01752, United States</w:t>
      </w:r>
    </w:p>
    <w:p w14:paraId="4D1225BA" w14:textId="524E7AA8" w:rsidR="004D598E" w:rsidRPr="004D598E" w:rsidRDefault="004D598E" w:rsidP="004D598E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9CA">
        <w:rPr>
          <w:noProof/>
        </w:rPr>
        <w:br w:type="page"/>
      </w:r>
      <w:r w:rsidRPr="00EC0340">
        <w:rPr>
          <w:noProof/>
        </w:rPr>
        <w:lastRenderedPageBreak/>
        <w:drawing>
          <wp:inline distT="0" distB="0" distL="0" distR="0" wp14:anchorId="53494710" wp14:editId="3D38076E">
            <wp:extent cx="5943600" cy="2428240"/>
            <wp:effectExtent l="0" t="0" r="0" b="0"/>
            <wp:docPr id="164" name="Picture 163" descr="A diagram of a diagram of a substanc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FB00713-D456-0365-8F57-B28803E4A9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A diagram of a diagram of a substanc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FB00713-D456-0365-8F57-B28803E4A9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82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4C3E246A" w14:textId="5D001D1B" w:rsidR="004D598E" w:rsidRDefault="004D598E" w:rsidP="004D598E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1478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S</w:t>
      </w:r>
      <w:r w:rsidRPr="0001478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1478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Figure_S \* ARABIC </w:instrText>
      </w:r>
      <w:r w:rsidRPr="0001478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01478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AC6C0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 A 3-electrode cell configuration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consisting of a Ca-Sb alloy (</w:t>
      </w:r>
      <w:proofErr w:type="spellStart"/>
      <w:r w:rsidRPr="0001478C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01478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Ca</w:t>
      </w:r>
      <w:proofErr w:type="spellEnd"/>
      <w:r w:rsidR="002B070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=</w:t>
      </w:r>
      <w:r w:rsidR="002B070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0.4</w:t>
      </w:r>
      <w:r w:rsidR="002B070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) as the counter electrode (CE) and a Ca-Bi alloy (</w:t>
      </w:r>
      <w:proofErr w:type="spellStart"/>
      <w:r w:rsidRPr="0001478C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01478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Ca</w:t>
      </w:r>
      <w:proofErr w:type="spellEnd"/>
      <w:r w:rsidR="004D10C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=</w:t>
      </w:r>
      <w:r w:rsidR="004D10C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0.4</w:t>
      </w:r>
      <w:r w:rsidR="002B070F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) as the reference electrode (RE) to measure electrochemical performance of working electrode (WE) materials in a eutectic CaCl</w:t>
      </w:r>
      <w:r w:rsidRPr="00704F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-LiCl electrolyte at 520 °C. </w:t>
      </w:r>
    </w:p>
    <w:p w14:paraId="72840073" w14:textId="0707DA2B" w:rsidR="004D598E" w:rsidRDefault="004D598E">
      <w:pPr>
        <w:rPr>
          <w:noProof/>
        </w:rPr>
      </w:pPr>
    </w:p>
    <w:p w14:paraId="6AC5F436" w14:textId="329CDB05" w:rsidR="00856BB8" w:rsidRDefault="00EC0340" w:rsidP="00311611">
      <w:pPr>
        <w:keepNext/>
        <w:spacing w:after="0" w:line="360" w:lineRule="auto"/>
      </w:pPr>
      <w:r w:rsidRPr="00EC0340">
        <w:rPr>
          <w:noProof/>
        </w:rPr>
        <w:lastRenderedPageBreak/>
        <w:t xml:space="preserve"> </w:t>
      </w:r>
      <w:r w:rsidR="0087575D" w:rsidRPr="0087575D">
        <w:rPr>
          <w:noProof/>
        </w:rPr>
        <w:drawing>
          <wp:inline distT="0" distB="0" distL="0" distR="0" wp14:anchorId="468B2BE1" wp14:editId="641F2124">
            <wp:extent cx="5846571" cy="4621169"/>
            <wp:effectExtent l="0" t="0" r="1905" b="8255"/>
            <wp:docPr id="6" name="Picture 5" descr="A graph of a curre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80C0021-721F-96F6-D980-25E2455160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graph of a current&#10;&#10;Description automatically generated">
                      <a:extLst>
                        <a:ext uri="{FF2B5EF4-FFF2-40B4-BE49-F238E27FC236}">
                          <a16:creationId xmlns:a16="http://schemas.microsoft.com/office/drawing/2014/main" id="{080C0021-721F-96F6-D980-25E2455160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6571" cy="462116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47369ADA" w14:textId="1C87D394" w:rsidR="00856BB8" w:rsidRDefault="00856BB8" w:rsidP="00311611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4481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S</w:t>
      </w:r>
      <w:r w:rsidRPr="0014481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14481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Figure_S \* ARABIC </w:instrText>
      </w:r>
      <w:r w:rsidRPr="0014481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4D598E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14481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Sequential coulometric titration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of an Sb electrode subjected to </w:t>
      </w:r>
      <w:r w:rsidR="0065055B">
        <w:rPr>
          <w:rFonts w:ascii="Times New Roman" w:hAnsi="Times New Roman" w:cs="Times New Roman" w:hint="eastAsia"/>
          <w:i w:val="0"/>
          <w:iCs w:val="0"/>
          <w:color w:val="000000" w:themeColor="text1"/>
          <w:sz w:val="24"/>
          <w:szCs w:val="24"/>
        </w:rPr>
        <w:t>-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20 mA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for </w:t>
      </w:r>
      <w:r w:rsidRPr="00704F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0.5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1D1455"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h</w:t>
      </w:r>
      <w:r w:rsidR="001D14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</w:t>
      </w:r>
      <w:r w:rsidR="001D1455"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1D14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after which 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OCP </w:t>
      </w:r>
      <w:r w:rsidR="001D14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was monitored </w:t>
      </w:r>
      <w:r w:rsidR="004D10C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for 2 h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to determine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the 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equilibrium potential (</w:t>
      </w:r>
      <w:proofErr w:type="spellStart"/>
      <w:r w:rsidRPr="00704F5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704F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eq</w:t>
      </w:r>
      <w:proofErr w:type="spellEnd"/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as a function of discharge </w:t>
      </w:r>
      <w:r w:rsidR="004D10C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capacity</w:t>
      </w:r>
      <w:r w:rsidR="007B6AD0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as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reported in </w:t>
      </w:r>
      <w:r w:rsidRPr="00704F5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1</w:t>
      </w:r>
      <w:r w:rsidR="004D10C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d</w:t>
      </w:r>
      <w:r w:rsidRPr="0014481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6F1098E1" w14:textId="14DF71F1" w:rsidR="00856BB8" w:rsidRDefault="00856BB8" w:rsidP="00311611">
      <w:pPr>
        <w:spacing w:line="360" w:lineRule="auto"/>
        <w:rPr>
          <w:noProof/>
        </w:rPr>
      </w:pPr>
    </w:p>
    <w:p w14:paraId="1FC045DE" w14:textId="2E450694" w:rsidR="00251B1D" w:rsidRDefault="00251B1D" w:rsidP="00311611">
      <w:pPr>
        <w:spacing w:line="360" w:lineRule="auto"/>
      </w:pPr>
      <w:r>
        <w:br w:type="page"/>
      </w:r>
    </w:p>
    <w:p w14:paraId="7BC67DA2" w14:textId="77777777" w:rsidR="004D598E" w:rsidRDefault="004D598E" w:rsidP="004D598E">
      <w:pPr>
        <w:keepNext/>
        <w:spacing w:line="360" w:lineRule="auto"/>
        <w:jc w:val="center"/>
      </w:pPr>
      <w:r w:rsidRPr="001631B6">
        <w:rPr>
          <w:noProof/>
        </w:rPr>
        <w:lastRenderedPageBreak/>
        <w:drawing>
          <wp:inline distT="0" distB="0" distL="0" distR="0" wp14:anchorId="7D364FF7" wp14:editId="27A6BC8E">
            <wp:extent cx="5022443" cy="6858000"/>
            <wp:effectExtent l="0" t="0" r="6985" b="0"/>
            <wp:docPr id="17" name="Picture 16" descr="A screenshot of a computer scree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96FAA29-5891-502D-67BB-EAE4572AE2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screenshot of a computer screen&#10;&#10;Description automatically generated">
                      <a:extLst>
                        <a:ext uri="{FF2B5EF4-FFF2-40B4-BE49-F238E27FC236}">
                          <a16:creationId xmlns:a16="http://schemas.microsoft.com/office/drawing/2014/main" id="{896FAA29-5891-502D-67BB-EAE4572AE2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2443" cy="68580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</w:p>
    <w:p w14:paraId="08CEB65A" w14:textId="572BCD80" w:rsidR="004D598E" w:rsidRPr="0007305E" w:rsidRDefault="004D598E" w:rsidP="004D598E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S</w:t>
      </w: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Figure_S \* ARABIC </w:instrText>
      </w: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7305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XRD patter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ns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Ca-Sb 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alloys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(</w:t>
      </w:r>
      <w:proofErr w:type="spellStart"/>
      <w:r w:rsidRPr="00704F55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704F5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Ca</w:t>
      </w:r>
      <w:proofErr w:type="spellEnd"/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= 0.54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0.65) 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used for emf measurement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in </w:t>
      </w:r>
      <w:r w:rsidRPr="0031161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1</w:t>
      </w:r>
      <w:r w:rsidR="002B070F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confirming the equilibrium phases present</w:t>
      </w:r>
      <w:r w:rsidRPr="0007305E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p w14:paraId="70FB8266" w14:textId="77777777" w:rsidR="004D598E" w:rsidRDefault="004D598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69E7C18D" w14:textId="213B5F48" w:rsidR="002E71F5" w:rsidRDefault="002E71F5" w:rsidP="00311611">
      <w:pPr>
        <w:pStyle w:val="Caption"/>
        <w:keepNext/>
        <w:spacing w:line="360" w:lineRule="auto"/>
      </w:pP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Table S</w:t>
      </w: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704F55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2E71F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</w:t>
      </w:r>
      <w:r>
        <w:t xml:space="preserve"> </w:t>
      </w:r>
      <w:r w:rsidR="004922C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Description</w:t>
      </w:r>
      <w:r w:rsidR="006D289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of each electrode </w:t>
      </w:r>
      <w:r w:rsidR="004922C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fabricated for </w:t>
      </w:r>
      <w:r w:rsidR="0084329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3-electrode </w:t>
      </w:r>
      <w:r w:rsidR="004922C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cell testing and its role, composition, </w:t>
      </w:r>
      <w:r w:rsidR="002E7C7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dimensions</w:t>
      </w:r>
      <w:r w:rsidR="004922C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, and related figures </w:t>
      </w:r>
      <w:r w:rsidR="0084329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in the main text </w:t>
      </w:r>
      <w:r w:rsidR="003C0F8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(</w:t>
      </w:r>
      <w:r w:rsidR="003C0F85" w:rsidRPr="003C0F85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S</w:t>
      </w:r>
      <w:r w:rsidR="004D598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1</w:t>
      </w:r>
      <w:r w:rsidR="003C0F8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).</w:t>
      </w:r>
    </w:p>
    <w:tbl>
      <w:tblPr>
        <w:tblW w:w="9320" w:type="dxa"/>
        <w:tblInd w:w="14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8"/>
        <w:gridCol w:w="2247"/>
        <w:gridCol w:w="995"/>
        <w:gridCol w:w="1080"/>
        <w:gridCol w:w="2340"/>
        <w:gridCol w:w="1670"/>
      </w:tblGrid>
      <w:tr w:rsidR="00463DD7" w:rsidRPr="00463DD7" w14:paraId="79AA0FE4" w14:textId="77777777" w:rsidTr="00704F55">
        <w:trPr>
          <w:trHeight w:val="400"/>
        </w:trPr>
        <w:tc>
          <w:tcPr>
            <w:tcW w:w="42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3B3B55" w14:textId="5C4E13F3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Electrode</w:t>
            </w:r>
            <w:r w:rsidR="00762529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Composition</w:t>
            </w:r>
          </w:p>
        </w:tc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FD1F1" w14:textId="14F2F673" w:rsidR="00463DD7" w:rsidRPr="00463DD7" w:rsidRDefault="00B61FFB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Electrode </w:t>
            </w:r>
            <w:r w:rsidR="00762529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Holder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5EEE1" w14:textId="0C31A28D" w:rsidR="00463DD7" w:rsidRPr="00463DD7" w:rsidRDefault="003C0F85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Corresponding </w:t>
            </w:r>
            <w:r w:rsidR="00463DD7"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Figure</w:t>
            </w:r>
            <w:r w:rsidR="00762529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(s)</w:t>
            </w:r>
          </w:p>
        </w:tc>
      </w:tr>
      <w:tr w:rsidR="00463DD7" w:rsidRPr="00463DD7" w14:paraId="0231AC2A" w14:textId="77777777" w:rsidTr="00704F55">
        <w:trPr>
          <w:trHeight w:val="394"/>
        </w:trPr>
        <w:tc>
          <w:tcPr>
            <w:tcW w:w="9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09C16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Type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0AE04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Material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0A7DF" w14:textId="46F5406E" w:rsidR="00463DD7" w:rsidRPr="00463DD7" w:rsidRDefault="00433F2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Mass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B4D660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Material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A2E36" w14:textId="1E414110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Dimension</w:t>
            </w:r>
          </w:p>
        </w:tc>
        <w:tc>
          <w:tcPr>
            <w:tcW w:w="1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1F6BB5FF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0712D2" w:rsidRPr="00463DD7" w14:paraId="205B3532" w14:textId="77777777" w:rsidTr="00704F55">
        <w:trPr>
          <w:trHeight w:val="400"/>
        </w:trPr>
        <w:tc>
          <w:tcPr>
            <w:tcW w:w="9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68765" w14:textId="7777777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RE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7BEB35" w14:textId="77777777" w:rsidR="0009692F" w:rsidRDefault="000712D2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Ca-Bi alloy </w:t>
            </w:r>
          </w:p>
          <w:p w14:paraId="7DA51A1D" w14:textId="395E6600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(</w:t>
            </w:r>
            <w:r w:rsidRPr="00463DD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14:ligatures w14:val="none"/>
              </w:rPr>
              <w:t>x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  <w14:ligatures w14:val="none"/>
              </w:rPr>
              <w:t xml:space="preserve">Ca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= 0.4)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E7B502" w14:textId="59D14AE8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2</w:t>
            </w:r>
            <w:r w:rsidR="00B61634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.0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17EBE9" w14:textId="7777777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BN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E5434" w14:textId="375557C4" w:rsidR="0009692F" w:rsidRDefault="000712D2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, 25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Height</w:t>
            </w:r>
          </w:p>
          <w:p w14:paraId="3DC22FD9" w14:textId="4D8673E9" w:rsidR="000712D2" w:rsidRPr="001D1455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73BAE">
              <w:rPr>
                <w:rFonts w:ascii="Times New Roman" w:hAnsi="Times New Roman" w:cs="Times New Roman"/>
                <w:color w:val="1F1F1F"/>
              </w:rPr>
              <w:t>(</w:t>
            </w:r>
            <w:r w:rsidR="00A82CCF" w:rsidRPr="00473BAE">
              <w:rPr>
                <w:rFonts w:ascii="Times New Roman" w:hAnsi="Times New Roman" w:cs="Times New Roman"/>
                <w:color w:val="1F1F1F"/>
              </w:rPr>
              <w:t xml:space="preserve">two </w:t>
            </w:r>
            <w:r w:rsidRPr="00473BAE">
              <w:rPr>
                <w:rFonts w:ascii="Times New Roman" w:hAnsi="Times New Roman" w:cs="Times New Roman"/>
                <w:color w:val="1F1F1F"/>
              </w:rPr>
              <w:t>capillary holes)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26861" w14:textId="77777777" w:rsidR="000712D2" w:rsidRPr="00311611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1,2,4</w:t>
            </w:r>
          </w:p>
        </w:tc>
      </w:tr>
      <w:tr w:rsidR="000712D2" w:rsidRPr="00463DD7" w14:paraId="76FA12AA" w14:textId="77777777" w:rsidTr="00704F55">
        <w:trPr>
          <w:trHeight w:val="400"/>
        </w:trPr>
        <w:tc>
          <w:tcPr>
            <w:tcW w:w="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47E7A" w14:textId="7777777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CE</w:t>
            </w:r>
          </w:p>
        </w:tc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AB3CC" w14:textId="77777777" w:rsidR="0009692F" w:rsidRDefault="000712D2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Ca-Sb alloy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</w:p>
          <w:p w14:paraId="3B44FAD1" w14:textId="1D10ECD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(</w:t>
            </w:r>
            <w:r w:rsidRPr="00463DD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14:ligatures w14:val="none"/>
              </w:rPr>
              <w:t>x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  <w14:ligatures w14:val="none"/>
              </w:rPr>
              <w:t xml:space="preserve">Ca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= 0.4)</w:t>
            </w:r>
          </w:p>
        </w:tc>
        <w:tc>
          <w:tcPr>
            <w:tcW w:w="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6FE5D" w14:textId="0553713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15</w:t>
            </w:r>
            <w:r w:rsidR="00B61634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.0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6918D8" w14:textId="7777777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BN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EACEE4" w14:textId="56C2A667" w:rsidR="000712D2" w:rsidRPr="00463DD7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21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25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, 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 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Height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</w:p>
        </w:tc>
        <w:tc>
          <w:tcPr>
            <w:tcW w:w="16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FD20D" w14:textId="4E5B804B" w:rsidR="000712D2" w:rsidRPr="00311611" w:rsidRDefault="000712D2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463DD7" w:rsidRPr="00463DD7" w14:paraId="79AB9444" w14:textId="77777777" w:rsidTr="00704F55">
        <w:trPr>
          <w:trHeight w:val="400"/>
        </w:trPr>
        <w:tc>
          <w:tcPr>
            <w:tcW w:w="98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AEAB5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WE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B11C6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Monolithic Sb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E5A1B0" w14:textId="2BAD4CC9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</w:t>
            </w:r>
            <w:r w:rsidR="00B61634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.0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789EB9" w14:textId="77777777" w:rsidR="00463DD7" w:rsidRPr="00463DD7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BN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E0B7A" w14:textId="42BF8263" w:rsidR="00463DD7" w:rsidRPr="00463DD7" w:rsidRDefault="00433F27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="0009692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="00A82CCF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Height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B334C" w14:textId="77777777" w:rsidR="00463DD7" w:rsidRPr="00311611" w:rsidRDefault="00463DD7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1a</w:t>
            </w:r>
            <w:r w:rsidRPr="0031161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14:ligatures w14:val="none"/>
              </w:rPr>
              <w:t>–b</w:t>
            </w:r>
          </w:p>
        </w:tc>
      </w:tr>
      <w:tr w:rsidR="00921221" w:rsidRPr="00463DD7" w14:paraId="4FADB82F" w14:textId="77777777" w:rsidTr="00A82CCF">
        <w:trPr>
          <w:trHeight w:val="400"/>
        </w:trPr>
        <w:tc>
          <w:tcPr>
            <w:tcW w:w="988" w:type="dxa"/>
            <w:tcBorders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81EADB" w14:textId="77777777" w:rsidR="00921221" w:rsidRPr="00463DD7" w:rsidDel="00A82CCF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</w:p>
        </w:tc>
        <w:tc>
          <w:tcPr>
            <w:tcW w:w="22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1B9B56" w14:textId="7399B934" w:rsidR="00921221" w:rsidRPr="00463DD7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Particulate Sb</w:t>
            </w: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2332E5" w14:textId="257A7152" w:rsidR="00921221" w:rsidRPr="00463DD7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36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645062" w14:textId="4BF3F956" w:rsidR="00921221" w:rsidRPr="00463DD7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SS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1317B" w14:textId="594425B3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mm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Height</w:t>
            </w:r>
          </w:p>
          <w:p w14:paraId="2F6CAD99" w14:textId="47E568D4" w:rsidR="00921221" w:rsidRPr="00463DD7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(SS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mesh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cover</w:t>
            </w: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0" w:type="dxa"/>
            <w:tcBorders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C92EE" w14:textId="46777BB8" w:rsidR="00921221" w:rsidRPr="0031161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1</w:t>
            </w:r>
            <w:r w:rsidR="004D10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d</w:t>
            </w:r>
          </w:p>
        </w:tc>
      </w:tr>
      <w:tr w:rsidR="00921221" w:rsidRPr="00463DD7" w14:paraId="29741F15" w14:textId="77777777" w:rsidTr="00704F55">
        <w:trPr>
          <w:trHeight w:val="400"/>
        </w:trPr>
        <w:tc>
          <w:tcPr>
            <w:tcW w:w="988" w:type="dxa"/>
            <w:tcBorders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63F49B" w14:textId="5A9606DC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4FA90" w14:textId="77777777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Ca-Sb alloy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s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</w:p>
          <w:p w14:paraId="03ABBA8D" w14:textId="07BB8E0B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(</w:t>
            </w:r>
            <w:r w:rsidRPr="00463DD7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14:ligatures w14:val="none"/>
              </w:rPr>
              <w:t>x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:position w:val="-7"/>
                <w:vertAlign w:val="subscript"/>
                <w14:ligatures w14:val="none"/>
              </w:rPr>
              <w:t>Ca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=0.54</w:t>
            </w:r>
            <w:r w:rsidRPr="00463DD7">
              <w:rPr>
                <w:rFonts w:ascii="Times New Roman" w:eastAsia="맑은 고딕" w:hAnsi="Times New Roman" w:cs="Times New Roman"/>
                <w:color w:val="000000"/>
                <w:kern w:val="0"/>
                <w14:ligatures w14:val="none"/>
              </w:rPr>
              <w:t>–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65)</w:t>
            </w: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05756" w14:textId="69DAFB40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.0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C36D35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BN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E339A2" w14:textId="76A77100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mm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, 25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Height</w:t>
            </w:r>
          </w:p>
          <w:p w14:paraId="09418AE9" w14:textId="6856A340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712D2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 xml:space="preserve">with </w:t>
            </w:r>
            <w:r w:rsidRPr="000712D2">
              <w:rPr>
                <w:rFonts w:ascii="Times New Roman" w:hAnsi="Times New Roman" w:cs="Times New Roman"/>
                <w:color w:val="1F1F1F"/>
                <w:sz w:val="20"/>
                <w:szCs w:val="20"/>
              </w:rPr>
              <w:t>capillary holes)</w:t>
            </w:r>
          </w:p>
        </w:tc>
        <w:tc>
          <w:tcPr>
            <w:tcW w:w="1670" w:type="dxa"/>
            <w:tcBorders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7ABB67" w14:textId="70D221F9" w:rsidR="00921221" w:rsidRPr="00311611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1</w:t>
            </w:r>
            <w:r w:rsidR="004D10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e</w:t>
            </w:r>
          </w:p>
        </w:tc>
      </w:tr>
      <w:tr w:rsidR="00921221" w:rsidRPr="00463DD7" w14:paraId="4C4232A8" w14:textId="77777777" w:rsidTr="00704F55">
        <w:trPr>
          <w:trHeight w:val="400"/>
        </w:trPr>
        <w:tc>
          <w:tcPr>
            <w:tcW w:w="988" w:type="dxa"/>
            <w:tcBorders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D9391A" w14:textId="273B28EA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70776F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Particulate Sb</w:t>
            </w: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A2A0C3" w14:textId="239D630A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0.</w:t>
            </w:r>
            <w:r w:rsidR="00B87FA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68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E1E99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SS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FDB8E" w14:textId="24F2926B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mm ID, 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OD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Height</w:t>
            </w:r>
          </w:p>
          <w:p w14:paraId="0FE8B18C" w14:textId="46F358B1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(SS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</w:t>
            </w: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mesh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cover</w:t>
            </w: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0" w:type="dxa"/>
            <w:tcBorders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FF2CA" w14:textId="77777777" w:rsidR="00921221" w:rsidRPr="00311611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2a</w:t>
            </w:r>
          </w:p>
        </w:tc>
      </w:tr>
      <w:tr w:rsidR="00921221" w:rsidRPr="00463DD7" w14:paraId="5E90108E" w14:textId="77777777" w:rsidTr="00704F55">
        <w:trPr>
          <w:trHeight w:val="400"/>
        </w:trPr>
        <w:tc>
          <w:tcPr>
            <w:tcW w:w="988" w:type="dxa"/>
            <w:tcBorders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9E39DD" w14:textId="3622DE00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4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E9D2B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Particulate Sb</w:t>
            </w:r>
          </w:p>
        </w:tc>
        <w:tc>
          <w:tcPr>
            <w:tcW w:w="9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031D8" w14:textId="72AB7EA3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0.</w:t>
            </w:r>
            <w:r w:rsidR="00B87FA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41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g</w:t>
            </w:r>
          </w:p>
        </w:tc>
        <w:tc>
          <w:tcPr>
            <w:tcW w:w="10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50049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SS</w:t>
            </w:r>
          </w:p>
        </w:tc>
        <w:tc>
          <w:tcPr>
            <w:tcW w:w="23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B8B672" w14:textId="7433E383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8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/12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12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</w:p>
          <w:p w14:paraId="17E8E20A" w14:textId="678E6F36" w:rsidR="00921221" w:rsidRPr="0009692F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SS mesh cover</w:t>
            </w:r>
            <w:r w:rsidRPr="00433F2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0" w:type="dxa"/>
            <w:tcBorders>
              <w:lef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4543A" w14:textId="77777777" w:rsidR="00921221" w:rsidRPr="00311611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2b</w:t>
            </w:r>
          </w:p>
        </w:tc>
      </w:tr>
      <w:tr w:rsidR="00921221" w:rsidRPr="00463DD7" w14:paraId="493429D4" w14:textId="77777777" w:rsidTr="00704F55">
        <w:trPr>
          <w:trHeight w:val="400"/>
        </w:trPr>
        <w:tc>
          <w:tcPr>
            <w:tcW w:w="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D80F78" w14:textId="4CDC6F4C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D1FB2" w14:textId="74E31DFF" w:rsidR="00921221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Ca</w:t>
            </w:r>
            <w:r w:rsidR="004D10CA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-Li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</w:p>
          <w:p w14:paraId="16D6606A" w14:textId="5AB74F95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(</w:t>
            </w:r>
            <w:r w:rsidR="00C52AA9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D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eposited</w:t>
            </w:r>
            <w:r w:rsidR="00C52AA9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in-situ</w:t>
            </w: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)</w:t>
            </w:r>
          </w:p>
        </w:tc>
        <w:tc>
          <w:tcPr>
            <w:tcW w:w="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D729D" w14:textId="77777777" w:rsidR="00921221" w:rsidRPr="00463DD7" w:rsidRDefault="00921221" w:rsidP="00311611">
            <w:pPr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-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2BC0B" w14:textId="77777777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3DD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Fe foam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0C3AD" w14:textId="081C920D" w:rsidR="00921221" w:rsidRPr="00AB73DB" w:rsidRDefault="00921221" w:rsidP="003116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</w:pP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</w:t>
            </w:r>
            <w:r w:rsidRPr="00704F55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0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</w:t>
            </w:r>
            <w:r w:rsidRPr="00704F55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D</w:t>
            </w: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,</w:t>
            </w:r>
            <w:r w:rsidRPr="00704F55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br/>
            </w: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1</w:t>
            </w:r>
            <w:r w:rsidRPr="00704F55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5</w:t>
            </w:r>
            <w:r w:rsidR="00534887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 xml:space="preserve"> </w:t>
            </w: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14:ligatures w14:val="none"/>
              </w:rPr>
              <w:t>mm Height</w:t>
            </w:r>
          </w:p>
          <w:p w14:paraId="37D49EA7" w14:textId="2AE0960E" w:rsidR="00921221" w:rsidRPr="00463DD7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B73DB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(95% porosity)</w:t>
            </w:r>
          </w:p>
        </w:tc>
        <w:tc>
          <w:tcPr>
            <w:tcW w:w="1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75065" w14:textId="77777777" w:rsidR="00921221" w:rsidRPr="00311611" w:rsidRDefault="00921221" w:rsidP="0031161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3116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14:ligatures w14:val="none"/>
              </w:rPr>
              <w:t>Figure 4d</w:t>
            </w:r>
          </w:p>
        </w:tc>
      </w:tr>
    </w:tbl>
    <w:p w14:paraId="4A97560F" w14:textId="77777777" w:rsidR="00463DD7" w:rsidRPr="00463DD7" w:rsidRDefault="00463DD7" w:rsidP="00311611">
      <w:pPr>
        <w:spacing w:line="360" w:lineRule="auto"/>
      </w:pPr>
    </w:p>
    <w:p w14:paraId="462B626D" w14:textId="74455EF4" w:rsidR="0096529C" w:rsidRDefault="0096529C" w:rsidP="00311611">
      <w:pPr>
        <w:spacing w:line="360" w:lineRule="auto"/>
      </w:pPr>
      <w:r>
        <w:br w:type="page"/>
      </w:r>
    </w:p>
    <w:p w14:paraId="52E0F39A" w14:textId="2BF5A494" w:rsidR="00A17AD9" w:rsidRPr="0084530D" w:rsidRDefault="00A17AD9" w:rsidP="00311611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8453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Table S</w:t>
      </w:r>
      <w:r w:rsidRPr="008453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453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8453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6F6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84530D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84530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r w:rsidR="005A1AA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Cell component </w:t>
      </w:r>
      <w:r w:rsidR="00D743B9" w:rsidRPr="00D743B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and </w:t>
      </w:r>
      <w:r w:rsidR="005A1AA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th</w:t>
      </w:r>
      <w:r w:rsidR="00773985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e </w:t>
      </w:r>
      <w:r w:rsidR="00D743B9" w:rsidRPr="00D743B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dimensions </w:t>
      </w:r>
      <w:r w:rsidR="005A1AA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of electrode holder for the Ca||Sb(</w:t>
      </w:r>
      <w:r w:rsidR="005A1AAD" w:rsidRPr="00704F5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A1AA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) </w:t>
      </w:r>
      <w:r w:rsidR="00B6032D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battery and its</w:t>
      </w:r>
      <w:r w:rsidR="00D743B9" w:rsidRPr="00D743B9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components</w:t>
      </w:r>
      <w:r w:rsidR="00B517E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936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"/>
        <w:gridCol w:w="1434"/>
        <w:gridCol w:w="2430"/>
        <w:gridCol w:w="2700"/>
        <w:gridCol w:w="2700"/>
      </w:tblGrid>
      <w:tr w:rsidR="008A4EDD" w:rsidRPr="009F574F" w14:paraId="6D3D1C33" w14:textId="5FF3AE3F" w:rsidTr="00473BAE">
        <w:trPr>
          <w:trHeight w:val="568"/>
          <w:jc w:val="center"/>
        </w:trPr>
        <w:tc>
          <w:tcPr>
            <w:tcW w:w="1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43FB86" w14:textId="055D9409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Component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3D4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FB3C18" w14:textId="59A3B5EA" w:rsidR="008A4EDD" w:rsidRPr="0065055B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>Cell</w:t>
            </w:r>
            <w:r w:rsidRPr="0065055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AB4624" w:rsidRPr="0065055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65055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50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3</w:t>
            </w:r>
            <w:r w:rsidRPr="00650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70A00D" w14:textId="7886C312" w:rsidR="008A4EDD" w:rsidRPr="0065055B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 xml:space="preserve">Cell </w:t>
            </w:r>
            <w:r w:rsidR="00AB4624" w:rsidRPr="00473BAE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473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 5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A4EDD" w:rsidRPr="009F574F" w14:paraId="21D81599" w14:textId="55B8C6A6" w:rsidTr="00473BAE">
        <w:trPr>
          <w:trHeight w:val="568"/>
          <w:jc w:val="center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1EEC0" w14:textId="486E4F62" w:rsidR="008A4EDD" w:rsidRPr="0015243E" w:rsidRDefault="00662A03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Cathode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D09" w14:textId="52439E95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11464" w14:textId="4AE83B3E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0.70 g Sb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9A36D" w14:textId="4D02A8A4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7.0 g Sb</w:t>
            </w:r>
          </w:p>
        </w:tc>
      </w:tr>
      <w:tr w:rsidR="008A4EDD" w:rsidRPr="009F574F" w14:paraId="052F90C2" w14:textId="02EF4D44" w:rsidTr="00473BAE">
        <w:trPr>
          <w:trHeight w:val="568"/>
          <w:jc w:val="center"/>
        </w:trPr>
        <w:tc>
          <w:tcPr>
            <w:tcW w:w="153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364EAD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2F1" w14:textId="0B2791ED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Current collector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DA817" w14:textId="3CB4E36E" w:rsidR="0065055B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300-series SS</w:t>
            </w:r>
            <w:r w:rsidR="008A4EDD"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mesh</w:t>
            </w:r>
          </w:p>
          <w:p w14:paraId="6C64AE6B" w14:textId="0285B594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(mesh size: 4</w:t>
            </w:r>
            <w:r w:rsidRPr="00EB4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43E" w:rsidRPr="00EB4108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473BAE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B4DA68" w14:textId="77777777" w:rsidR="0065055B" w:rsidRDefault="00756FED" w:rsidP="0065055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300-series SS mesh </w:t>
            </w:r>
          </w:p>
          <w:p w14:paraId="3173D3D0" w14:textId="5DC478BA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(mesh size: 80</w:t>
            </w:r>
            <w:r w:rsidR="0015243E" w:rsidRPr="00473BAE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700)</w:t>
            </w:r>
          </w:p>
        </w:tc>
      </w:tr>
      <w:tr w:rsidR="008A4EDD" w:rsidRPr="009F574F" w14:paraId="2F270E58" w14:textId="4391AF8D" w:rsidTr="00473BAE">
        <w:trPr>
          <w:trHeight w:val="568"/>
          <w:jc w:val="center"/>
        </w:trPr>
        <w:tc>
          <w:tcPr>
            <w:tcW w:w="153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A19EC9" w14:textId="03B3D05A" w:rsidR="008A4EDD" w:rsidRPr="0015243E" w:rsidRDefault="00662A03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Anode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3B1" w14:textId="6F05BCCF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Mass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40BA3" w14:textId="4A2932E8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0.70 g 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88EA9" w14:textId="625BC837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15243E" w:rsidRPr="0015243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g Ca</w:t>
            </w:r>
          </w:p>
        </w:tc>
      </w:tr>
      <w:tr w:rsidR="008A4EDD" w:rsidRPr="009F574F" w14:paraId="610A6097" w14:textId="4AAD5111" w:rsidTr="00473BAE">
        <w:trPr>
          <w:trHeight w:val="568"/>
          <w:jc w:val="center"/>
        </w:trPr>
        <w:tc>
          <w:tcPr>
            <w:tcW w:w="1530" w:type="dxa"/>
            <w:gridSpan w:val="2"/>
            <w:vMerge/>
            <w:tcBorders>
              <w:right w:val="single" w:sz="4" w:space="0" w:color="auto"/>
            </w:tcBorders>
          </w:tcPr>
          <w:p w14:paraId="4488DB7D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9126A" w14:textId="2D752692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Current collector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BCE7227" w14:textId="424A4C10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Fe foam</w:t>
            </w:r>
            <w:r w:rsidR="002B070F"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(porosity 95%)</w:t>
            </w:r>
          </w:p>
          <w:p w14:paraId="61245BB3" w14:textId="55585BC0" w:rsidR="002B070F" w:rsidRPr="0015243E" w:rsidRDefault="00B07E6B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070F"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1.0 cm </w:t>
            </w:r>
            <w:r w:rsidR="0065055B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="002B070F" w:rsidRPr="0015243E">
              <w:rPr>
                <w:rFonts w:ascii="Times New Roman" w:hAnsi="Times New Roman" w:cs="Times New Roman"/>
                <w:sz w:val="24"/>
                <w:szCs w:val="24"/>
              </w:rPr>
              <w:t>, 1.5 cm H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60BE90A" w14:textId="4D2F16A2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300-series SS mesh stack (6 layers of 2.7 cm H</w:t>
            </w:r>
            <w:r w:rsidR="0015243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15243E" w:rsidRPr="009B03D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15243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7.3 cm W</w:t>
            </w:r>
            <w:r w:rsidR="0065055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5055B" w:rsidRPr="0028610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65055B"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mesh)</w:t>
            </w:r>
          </w:p>
        </w:tc>
      </w:tr>
      <w:tr w:rsidR="008A4EDD" w:rsidRPr="009F574F" w14:paraId="56D18F3E" w14:textId="41F82C1A" w:rsidTr="00473BAE">
        <w:trPr>
          <w:gridBefore w:val="1"/>
          <w:wBefore w:w="96" w:type="dxa"/>
          <w:trHeight w:val="568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34F8ED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Electrolyte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BDB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25FA5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120 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0CADE" w14:textId="53D1D2FA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602 g</w:t>
            </w:r>
          </w:p>
        </w:tc>
      </w:tr>
      <w:tr w:rsidR="008A4EDD" w:rsidRPr="009F574F" w14:paraId="30A3CE1D" w14:textId="6B6E1633" w:rsidTr="00473BAE">
        <w:trPr>
          <w:gridBefore w:val="1"/>
          <w:wBefore w:w="96" w:type="dxa"/>
          <w:trHeight w:val="568"/>
          <w:jc w:val="center"/>
        </w:trPr>
        <w:tc>
          <w:tcPr>
            <w:tcW w:w="14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B189EC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A8B" w14:textId="79F754ED" w:rsidR="008A4EDD" w:rsidRPr="0015243E" w:rsidRDefault="00662A03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Interelectrode d</w:t>
            </w:r>
            <w:r w:rsidR="008A4EDD" w:rsidRPr="0015243E">
              <w:rPr>
                <w:rFonts w:ascii="Times New Roman" w:hAnsi="Times New Roman" w:cs="Times New Roman"/>
                <w:sz w:val="24"/>
                <w:szCs w:val="24"/>
              </w:rPr>
              <w:t>istance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8316B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0.5 cm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6910B" w14:textId="225B5A20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1.3 cm</w:t>
            </w:r>
          </w:p>
        </w:tc>
      </w:tr>
      <w:tr w:rsidR="008A4EDD" w:rsidRPr="009F574F" w14:paraId="5BC9A723" w14:textId="09075034" w:rsidTr="00473BAE">
        <w:trPr>
          <w:gridBefore w:val="1"/>
          <w:wBefore w:w="96" w:type="dxa"/>
          <w:trHeight w:val="568"/>
          <w:jc w:val="center"/>
        </w:trPr>
        <w:tc>
          <w:tcPr>
            <w:tcW w:w="14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5402B1" w14:textId="56DDF07B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Crucible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A24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FA8C1" w14:textId="1454E0D1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300-series 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CA272" w14:textId="686547A7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300-series SS</w:t>
            </w:r>
          </w:p>
        </w:tc>
      </w:tr>
      <w:tr w:rsidR="008A4EDD" w:rsidRPr="009F574F" w14:paraId="70FED5C2" w14:textId="2C10DB2A" w:rsidTr="00473BAE">
        <w:trPr>
          <w:gridBefore w:val="1"/>
          <w:wBefore w:w="96" w:type="dxa"/>
          <w:trHeight w:val="568"/>
          <w:jc w:val="center"/>
        </w:trPr>
        <w:tc>
          <w:tcPr>
            <w:tcW w:w="1434" w:type="dxa"/>
            <w:vMerge/>
            <w:tcBorders>
              <w:right w:val="single" w:sz="4" w:space="0" w:color="auto"/>
            </w:tcBorders>
          </w:tcPr>
          <w:p w14:paraId="621DDE4D" w14:textId="77777777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217" w14:textId="17417969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69855" w14:textId="45DB6F8F" w:rsidR="008A4EDD" w:rsidRPr="0015243E" w:rsidRDefault="008A4ED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7E6B" w:rsidRPr="00152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B07E6B" w:rsidRPr="0015243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56FED"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55B"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49587" w14:textId="3A2954C0" w:rsidR="008A4EDD" w:rsidRPr="0015243E" w:rsidRDefault="00756FED" w:rsidP="00473BA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9.5 cm L </w:t>
            </w:r>
            <w:r w:rsidR="0015243E" w:rsidRPr="009B03D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9.5 cm W </w:t>
            </w:r>
            <w:r w:rsidR="0015243E" w:rsidRPr="009B03D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15243E">
              <w:rPr>
                <w:rFonts w:ascii="Times New Roman" w:hAnsi="Times New Roman" w:cs="Times New Roman"/>
                <w:sz w:val="24"/>
                <w:szCs w:val="24"/>
              </w:rPr>
              <w:t xml:space="preserve"> 6.0 cm H</w:t>
            </w:r>
          </w:p>
        </w:tc>
      </w:tr>
    </w:tbl>
    <w:p w14:paraId="69A767BC" w14:textId="26CE92AF" w:rsidR="001631B6" w:rsidRDefault="001631B6" w:rsidP="00311611">
      <w:pPr>
        <w:spacing w:line="360" w:lineRule="auto"/>
        <w:jc w:val="center"/>
      </w:pPr>
    </w:p>
    <w:p w14:paraId="4A2690E5" w14:textId="21659585" w:rsidR="001A0DB5" w:rsidRDefault="0084530D" w:rsidP="00311611">
      <w:pPr>
        <w:spacing w:line="360" w:lineRule="auto"/>
      </w:pPr>
      <w:r>
        <w:br w:type="page"/>
      </w:r>
    </w:p>
    <w:p w14:paraId="1D9801BE" w14:textId="4B804FC3" w:rsidR="00704F55" w:rsidRPr="00704F55" w:rsidRDefault="00704F55" w:rsidP="256296F4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Table S</w:t>
      </w: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256296F4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Estimation of electrode cost based on the performance of </w:t>
      </w:r>
      <w:r w:rsidR="00947FE7"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the </w:t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 | CaCl</w:t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vertAlign w:val="subscript"/>
        </w:rPr>
        <w:t>2</w:t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-LiCl | Sb(</w:t>
      </w:r>
      <w:r w:rsidRPr="256296F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) battery presented in </w:t>
      </w:r>
      <w:r w:rsidRPr="256296F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3</w:t>
      </w:r>
      <w:r w:rsidRPr="256296F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749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1120"/>
        <w:gridCol w:w="1120"/>
        <w:gridCol w:w="1120"/>
      </w:tblGrid>
      <w:tr w:rsidR="008A00C6" w:rsidRPr="008A00C6" w14:paraId="35A3EC47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1CB79D22" w14:textId="77777777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4B13DDE5" w14:textId="09C15907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54346B0A" w14:textId="42A9B0E5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14:paraId="79FB3818" w14:textId="7EE4EF49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8A00C6" w:rsidRPr="008A00C6" w14:paraId="1553F2A9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single" w:sz="4" w:space="0" w:color="auto"/>
              <w:bottom w:val="nil"/>
            </w:tcBorders>
          </w:tcPr>
          <w:p w14:paraId="6CAC277F" w14:textId="2997CDB3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mass, </w:t>
            </w:r>
            <w:r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g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23742CD3" w14:textId="3248FE8D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A1A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3AE84D87" w14:textId="16CCD7F1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A1A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7CF31AB1" w14:textId="54BEB2F3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</w:tr>
      <w:tr w:rsidR="008A00C6" w:rsidRPr="008A00C6" w14:paraId="3984D19B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nil"/>
              <w:bottom w:val="single" w:sz="4" w:space="0" w:color="auto"/>
            </w:tcBorders>
          </w:tcPr>
          <w:p w14:paraId="509108B2" w14:textId="333E438E" w:rsidR="00382B1D" w:rsidRPr="00704F55" w:rsidRDefault="0087391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Commodity bulk p</w:t>
            </w:r>
            <w:r w:rsidR="00382B1D">
              <w:rPr>
                <w:rFonts w:ascii="Times New Roman" w:hAnsi="Times New Roman" w:cs="Times New Roman"/>
                <w:sz w:val="24"/>
                <w:szCs w:val="24"/>
              </w:rPr>
              <w:t xml:space="preserve">rice, </w:t>
            </w:r>
            <w:r w:rsidR="00382B1D"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="00382B1D">
              <w:rPr>
                <w:rFonts w:ascii="Times New Roman" w:hAnsi="Times New Roman" w:cs="Times New Roman"/>
                <w:sz w:val="24"/>
                <w:szCs w:val="24"/>
              </w:rPr>
              <w:t xml:space="preserve"> / $/kg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6707838E" w14:textId="200D48AE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A1A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264ED832" w14:textId="6578FCB0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A1A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39C8C870" w14:textId="77777777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0C6" w:rsidRPr="008A00C6" w14:paraId="46C558BE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single" w:sz="4" w:space="0" w:color="auto"/>
              <w:bottom w:val="nil"/>
            </w:tcBorders>
          </w:tcPr>
          <w:p w14:paraId="2A07D3B4" w14:textId="5ABDF096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Average discharge capacity, </w:t>
            </w:r>
            <w:r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8A00C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09516F25" w14:textId="0D39CB01" w:rsidR="00382B1D" w:rsidRPr="00704F55" w:rsidRDefault="003E2A5A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14218E40" w14:textId="77777777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665ADC61" w14:textId="77777777" w:rsidR="00382B1D" w:rsidRPr="00704F55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B1D" w:rsidRPr="00382B1D" w14:paraId="7ED65F82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nil"/>
              <w:bottom w:val="single" w:sz="4" w:space="0" w:color="auto"/>
            </w:tcBorders>
          </w:tcPr>
          <w:p w14:paraId="631A81F7" w14:textId="406A8F86" w:rsidR="00382B1D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discharge energy</w:t>
            </w:r>
            <w:r w:rsidR="00CE31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1BC"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="00873913"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kWh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0AF8D1E0" w14:textId="56785009" w:rsidR="00382B1D" w:rsidRDefault="008A00C6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0.62E-03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06983C7F" w14:textId="77777777" w:rsidR="00382B1D" w:rsidRPr="00382B1D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19557781" w14:textId="77777777" w:rsidR="00382B1D" w:rsidRPr="00382B1D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B1D" w:rsidRPr="00382B1D" w14:paraId="5AFB89BD" w14:textId="77777777" w:rsidTr="00311611">
        <w:trPr>
          <w:trHeight w:val="502"/>
          <w:jc w:val="center"/>
        </w:trPr>
        <w:tc>
          <w:tcPr>
            <w:tcW w:w="4138" w:type="dxa"/>
            <w:tcBorders>
              <w:top w:val="single" w:sz="4" w:space="0" w:color="auto"/>
              <w:bottom w:val="nil"/>
            </w:tcBorders>
          </w:tcPr>
          <w:p w14:paraId="645D4AA1" w14:textId="4FE59265" w:rsidR="00382B1D" w:rsidRDefault="00A67962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Electrode cost, </w:t>
            </w:r>
            <w:r w:rsidRPr="00704F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$/kWh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6A04FA12" w14:textId="305713F6" w:rsidR="00382B1D" w:rsidRDefault="00CE31BC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5BFA80D8" w14:textId="77777777" w:rsidR="00382B1D" w:rsidRPr="00382B1D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</w:tcPr>
          <w:p w14:paraId="342DC56C" w14:textId="77777777" w:rsidR="00382B1D" w:rsidRPr="00382B1D" w:rsidRDefault="00382B1D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913" w:rsidRPr="00382B1D" w14:paraId="6A6CC49D" w14:textId="77777777" w:rsidTr="00311611">
        <w:trPr>
          <w:trHeight w:val="488"/>
          <w:jc w:val="center"/>
        </w:trPr>
        <w:tc>
          <w:tcPr>
            <w:tcW w:w="4138" w:type="dxa"/>
            <w:tcBorders>
              <w:top w:val="nil"/>
              <w:bottom w:val="single" w:sz="4" w:space="0" w:color="auto"/>
            </w:tcBorders>
          </w:tcPr>
          <w:p w14:paraId="30B675DA" w14:textId="2D09EE36" w:rsidR="00873913" w:rsidRDefault="0087391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density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62D3EF67" w14:textId="3F9029F9" w:rsidR="00873913" w:rsidRDefault="002C1D6C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77943FFF" w14:textId="77777777" w:rsidR="00873913" w:rsidRPr="00382B1D" w:rsidRDefault="0087391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</w:tcPr>
          <w:p w14:paraId="0D6803F7" w14:textId="77777777" w:rsidR="00873913" w:rsidRPr="00382B1D" w:rsidRDefault="0087391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E1A54" w14:textId="528723A1" w:rsidR="008B3476" w:rsidRDefault="008B3476" w:rsidP="00311611">
      <w:pPr>
        <w:spacing w:line="360" w:lineRule="auto"/>
      </w:pPr>
      <w:r>
        <w:br w:type="page"/>
      </w:r>
    </w:p>
    <w:p w14:paraId="3911211D" w14:textId="50FADD85" w:rsidR="00472A13" w:rsidRPr="0057302B" w:rsidRDefault="00472A13" w:rsidP="00311611">
      <w:pPr>
        <w:pStyle w:val="Caption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57302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>Table S</w:t>
      </w:r>
      <w:r w:rsidRPr="0057302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7302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57302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6F68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4</w:t>
      </w:r>
      <w:r w:rsidRPr="0057302B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57302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. </w:t>
      </w:r>
      <w:r w:rsidR="00311611" w:rsidRPr="0031161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Specific capacity per</w:t>
      </w:r>
      <w:r w:rsidR="0031161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mass of</w:t>
      </w:r>
      <w:r w:rsidR="00311611" w:rsidRPr="0031161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B07E6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cathode</w:t>
      </w:r>
      <w:r w:rsidR="00311611" w:rsidRPr="0031161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 w:rsidR="0031161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used</w:t>
      </w:r>
      <w:r w:rsidR="00B61F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and </w:t>
      </w:r>
      <w:r w:rsidR="00B07E6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calculate</w:t>
      </w:r>
      <w:r w:rsidR="00D8546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d </w:t>
      </w:r>
      <w:r w:rsidR="0057302B" w:rsidRPr="0057302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electrode </w:t>
      </w:r>
      <w:r w:rsidR="003A3197" w:rsidRPr="0057302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cost </w:t>
      </w:r>
      <w:r w:rsidR="00807B3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for </w:t>
      </w:r>
      <w:r w:rsidR="002C7A4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the </w:t>
      </w:r>
      <w:r w:rsidR="00B61F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Ca||Sb(</w:t>
      </w:r>
      <w:r w:rsidR="00B61FFB" w:rsidRPr="0084270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61F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)</w:t>
      </w:r>
      <w:r w:rsidR="002C7A4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cell </w:t>
      </w:r>
      <w:r w:rsidR="00B07E6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(</w:t>
      </w:r>
      <w:r w:rsidR="00B07E6B" w:rsidRPr="00473BAE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Figure 3</w:t>
      </w:r>
      <w:r w:rsidR="00B07E6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), </w:t>
      </w:r>
      <w:r w:rsidR="00B61F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compared to </w:t>
      </w:r>
      <w:r w:rsidR="00807B3A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previously reported </w:t>
      </w:r>
      <w:r w:rsidR="00B61FF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liquid metal batteries.</w:t>
      </w:r>
    </w:p>
    <w:tbl>
      <w:tblPr>
        <w:tblStyle w:val="TableGrid"/>
        <w:tblW w:w="922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1606"/>
        <w:gridCol w:w="1342"/>
        <w:gridCol w:w="1235"/>
        <w:gridCol w:w="3493"/>
      </w:tblGrid>
      <w:tr w:rsidR="00B61FFB" w:rsidRPr="00FB16B3" w14:paraId="6045E5AB" w14:textId="77777777" w:rsidTr="00311611">
        <w:trPr>
          <w:trHeight w:val="665"/>
          <w:jc w:val="center"/>
        </w:trPr>
        <w:tc>
          <w:tcPr>
            <w:tcW w:w="1552" w:type="dxa"/>
          </w:tcPr>
          <w:p w14:paraId="6C4785F6" w14:textId="77777777" w:rsidR="00311611" w:rsidRDefault="00B61FFB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Electrode</w:t>
            </w:r>
            <w:r w:rsidR="003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DCB38B" w14:textId="20EE2D2B" w:rsidR="00FB16B3" w:rsidRPr="00FB16B3" w:rsidRDefault="00B61FFB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</w:t>
            </w:r>
          </w:p>
        </w:tc>
        <w:tc>
          <w:tcPr>
            <w:tcW w:w="1606" w:type="dxa"/>
          </w:tcPr>
          <w:p w14:paraId="48CF1CC3" w14:textId="77777777" w:rsidR="00311611" w:rsidRDefault="00FB16B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sz w:val="24"/>
                <w:szCs w:val="24"/>
              </w:rPr>
              <w:t>Operating</w:t>
            </w:r>
          </w:p>
          <w:p w14:paraId="55E0C884" w14:textId="59591031" w:rsidR="00A13A01" w:rsidRPr="00FB16B3" w:rsidRDefault="00B61FFB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B16B3" w:rsidRPr="00FB16B3">
              <w:rPr>
                <w:rFonts w:ascii="Times New Roman" w:hAnsi="Times New Roman" w:cs="Times New Roman"/>
                <w:sz w:val="24"/>
                <w:szCs w:val="24"/>
              </w:rPr>
              <w:t>emp</w:t>
            </w:r>
            <w:r w:rsidR="00130366">
              <w:rPr>
                <w:rFonts w:ascii="Times New Roman" w:hAnsi="Times New Roman" w:cs="Times New Roman"/>
                <w:sz w:val="24"/>
                <w:szCs w:val="24"/>
              </w:rPr>
              <w:t>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A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15BE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°</w:t>
            </w:r>
            <w:r w:rsidR="00A13A01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342" w:type="dxa"/>
          </w:tcPr>
          <w:p w14:paraId="741C0D08" w14:textId="77777777" w:rsid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</w:p>
          <w:p w14:paraId="5F5D062F" w14:textId="1C42AD2B" w:rsidR="00FB16B3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16B3" w:rsidRPr="00FB16B3">
              <w:rPr>
                <w:rFonts w:ascii="Times New Roman" w:hAnsi="Times New Roman" w:cs="Times New Roman"/>
                <w:sz w:val="24"/>
                <w:szCs w:val="24"/>
              </w:rPr>
              <w:t>apacity</w:t>
            </w:r>
          </w:p>
          <w:p w14:paraId="2B7954CF" w14:textId="4551E156" w:rsidR="00F215BE" w:rsidRPr="00FB16B3" w:rsidRDefault="00F215BE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="003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11611" w:rsidRPr="003116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5" w:type="dxa"/>
          </w:tcPr>
          <w:p w14:paraId="66E05E70" w14:textId="77777777" w:rsidR="00311611" w:rsidRDefault="00FB16B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sz w:val="24"/>
                <w:szCs w:val="24"/>
              </w:rPr>
              <w:t>Electrode</w:t>
            </w:r>
            <w:r w:rsidR="00311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B74F68" w14:textId="74867FC3" w:rsidR="00F215BE" w:rsidRPr="00FB16B3" w:rsidRDefault="00B61FFB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B16B3" w:rsidRPr="00FB16B3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5BE">
              <w:rPr>
                <w:rFonts w:ascii="Times New Roman" w:hAnsi="Times New Roman" w:cs="Times New Roman"/>
                <w:sz w:val="24"/>
                <w:szCs w:val="24"/>
              </w:rPr>
              <w:t>($/kWh)</w:t>
            </w:r>
          </w:p>
        </w:tc>
        <w:tc>
          <w:tcPr>
            <w:tcW w:w="3493" w:type="dxa"/>
          </w:tcPr>
          <w:p w14:paraId="5B6E2A30" w14:textId="45ADA2B6" w:rsidR="00FB16B3" w:rsidRPr="00FB16B3" w:rsidRDefault="00FB16B3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B61FFB" w:rsidRPr="00FB16B3" w14:paraId="40A8B3E8" w14:textId="77777777" w:rsidTr="00311611">
        <w:trPr>
          <w:trHeight w:val="560"/>
          <w:jc w:val="center"/>
        </w:trPr>
        <w:tc>
          <w:tcPr>
            <w:tcW w:w="1552" w:type="dxa"/>
          </w:tcPr>
          <w:p w14:paraId="03559C1E" w14:textId="71782F9D" w:rsidR="00DB773C" w:rsidRPr="00D85464" w:rsidRDefault="00B6032D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Ca</w:t>
            </w:r>
            <w:r w:rsidR="00DB773C" w:rsidRPr="00D8546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||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Sb</w:t>
            </w:r>
            <w:r w:rsidR="00DB773C" w:rsidRPr="00D8546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(</w:t>
            </w:r>
            <w:r w:rsidR="00DB773C" w:rsidRPr="00D8546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sz w:val="24"/>
                <w:szCs w:val="24"/>
              </w:rPr>
              <w:t>s</w:t>
            </w:r>
            <w:r w:rsidR="00DB773C" w:rsidRPr="00D85464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0652DD54" w14:textId="0D656EC7" w:rsidR="00DB773C" w:rsidRPr="00D85464" w:rsidRDefault="00DB773C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1342" w:type="dxa"/>
          </w:tcPr>
          <w:p w14:paraId="34019C5C" w14:textId="47CC4D70" w:rsidR="00DB773C" w:rsidRPr="00D85464" w:rsidRDefault="00DB773C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1235" w:type="dxa"/>
          </w:tcPr>
          <w:p w14:paraId="3CD83BC8" w14:textId="17713E72" w:rsidR="00DB773C" w:rsidRPr="00D85464" w:rsidRDefault="00DB773C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85464" w:rsidRPr="00D8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493" w:type="dxa"/>
          </w:tcPr>
          <w:p w14:paraId="4E7A30A3" w14:textId="3BB1212C" w:rsidR="00DB773C" w:rsidRPr="00D85464" w:rsidRDefault="00D85464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54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This work</w:t>
            </w:r>
          </w:p>
        </w:tc>
      </w:tr>
      <w:tr w:rsidR="00311611" w:rsidRPr="00FB16B3" w14:paraId="194A4450" w14:textId="77777777" w:rsidTr="00311611">
        <w:trPr>
          <w:trHeight w:val="560"/>
          <w:jc w:val="center"/>
        </w:trPr>
        <w:tc>
          <w:tcPr>
            <w:tcW w:w="1552" w:type="dxa"/>
          </w:tcPr>
          <w:p w14:paraId="4974E6E1" w14:textId="069CB381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Ca||Sb(</w:t>
            </w:r>
            <w:r w:rsidRPr="0031161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311611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24CA111E" w14:textId="449F072C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42" w:type="dxa"/>
          </w:tcPr>
          <w:p w14:paraId="76FF7B65" w14:textId="23E2FC60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35" w:type="dxa"/>
          </w:tcPr>
          <w:p w14:paraId="422DC72E" w14:textId="55F8BD19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93" w:type="dxa"/>
          </w:tcPr>
          <w:p w14:paraId="713F025B" w14:textId="427B5A33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1161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311611">
              <w:rPr>
                <w:rFonts w:ascii="Times New Roman" w:hAnsi="Times New Roman" w:cs="Times New Roman"/>
                <w:sz w:val="20"/>
                <w:szCs w:val="20"/>
              </w:rPr>
              <w:t xml:space="preserve"> 10.1149/2.0801412jes</w:t>
            </w:r>
          </w:p>
        </w:tc>
      </w:tr>
      <w:tr w:rsidR="00311611" w:rsidRPr="00FB16B3" w14:paraId="1A7EFA9D" w14:textId="77777777" w:rsidTr="00311611">
        <w:trPr>
          <w:trHeight w:val="560"/>
          <w:jc w:val="center"/>
        </w:trPr>
        <w:tc>
          <w:tcPr>
            <w:tcW w:w="1552" w:type="dxa"/>
          </w:tcPr>
          <w:p w14:paraId="469C9B5A" w14:textId="3A7B26A8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Ca-Mg||Bi(</w:t>
            </w:r>
            <w:r w:rsidRPr="00311611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311611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010095E1" w14:textId="2186C7FC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42" w:type="dxa"/>
          </w:tcPr>
          <w:p w14:paraId="0E828579" w14:textId="4AB2D6ED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5" w:type="dxa"/>
          </w:tcPr>
          <w:p w14:paraId="4047374B" w14:textId="49EC2DC5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493" w:type="dxa"/>
          </w:tcPr>
          <w:p w14:paraId="07211067" w14:textId="04A4B915" w:rsidR="00311611" w:rsidRPr="00311611" w:rsidRDefault="00311611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1611">
              <w:rPr>
                <w:rFonts w:ascii="Times New Roman" w:hAnsi="Times New Roman" w:cs="Times New Roman"/>
                <w:sz w:val="20"/>
                <w:szCs w:val="20"/>
              </w:rPr>
              <w:t>doi</w:t>
            </w:r>
            <w:proofErr w:type="spellEnd"/>
            <w:r w:rsidRPr="00311611">
              <w:rPr>
                <w:rFonts w:ascii="Times New Roman" w:hAnsi="Times New Roman" w:cs="Times New Roman"/>
                <w:sz w:val="20"/>
                <w:szCs w:val="20"/>
              </w:rPr>
              <w:t>: 10.1038/ncomms10999</w:t>
            </w:r>
          </w:p>
        </w:tc>
      </w:tr>
      <w:tr w:rsidR="00B61FFB" w:rsidRPr="00FB16B3" w14:paraId="38405054" w14:textId="77777777" w:rsidTr="00311611">
        <w:trPr>
          <w:trHeight w:val="560"/>
          <w:jc w:val="center"/>
        </w:trPr>
        <w:tc>
          <w:tcPr>
            <w:tcW w:w="1552" w:type="dxa"/>
            <w:vMerge w:val="restart"/>
          </w:tcPr>
          <w:p w14:paraId="7488C52F" w14:textId="292C4DC5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Li||Sb-Pb(</w:t>
            </w:r>
            <w:r w:rsidRPr="00FB16B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3E0183C7" w14:textId="284295E1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42" w:type="dxa"/>
          </w:tcPr>
          <w:p w14:paraId="5B292BC1" w14:textId="2E08AB6F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35" w:type="dxa"/>
          </w:tcPr>
          <w:p w14:paraId="5580695F" w14:textId="0DAA65C1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93" w:type="dxa"/>
            <w:vMerge w:val="restart"/>
          </w:tcPr>
          <w:p w14:paraId="3A574EAF" w14:textId="6FDF26E5" w:rsidR="00AE59B8" w:rsidRPr="00183F66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3F66">
              <w:rPr>
                <w:rFonts w:ascii="Times New Roman" w:hAnsi="Times New Roman" w:cs="Times New Roman"/>
                <w:sz w:val="20"/>
                <w:szCs w:val="20"/>
              </w:rPr>
              <w:t>doi:10.1038/nature13700</w:t>
            </w:r>
          </w:p>
        </w:tc>
      </w:tr>
      <w:tr w:rsidR="00B61FFB" w:rsidRPr="00FB16B3" w14:paraId="33D5D247" w14:textId="77777777" w:rsidTr="00311611">
        <w:trPr>
          <w:trHeight w:val="536"/>
          <w:jc w:val="center"/>
        </w:trPr>
        <w:tc>
          <w:tcPr>
            <w:tcW w:w="1552" w:type="dxa"/>
            <w:vMerge/>
          </w:tcPr>
          <w:p w14:paraId="165688AD" w14:textId="77777777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0C60661" w14:textId="595CADCC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2" w:type="dxa"/>
          </w:tcPr>
          <w:p w14:paraId="17EF6D30" w14:textId="1E32C414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35" w:type="dxa"/>
          </w:tcPr>
          <w:p w14:paraId="573C9BE2" w14:textId="7C234678" w:rsidR="00AE59B8" w:rsidRPr="00FB16B3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93" w:type="dxa"/>
            <w:vMerge/>
          </w:tcPr>
          <w:p w14:paraId="4B3517F3" w14:textId="77777777" w:rsidR="00AE59B8" w:rsidRPr="00183F66" w:rsidRDefault="00AE59B8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FFB" w:rsidRPr="00FB16B3" w14:paraId="59232045" w14:textId="77777777" w:rsidTr="00311611">
        <w:trPr>
          <w:trHeight w:val="560"/>
          <w:jc w:val="center"/>
        </w:trPr>
        <w:tc>
          <w:tcPr>
            <w:tcW w:w="1552" w:type="dxa"/>
          </w:tcPr>
          <w:p w14:paraId="2CF0C456" w14:textId="0DD5A0E9" w:rsidR="00FB16B3" w:rsidRPr="00FB16B3" w:rsidRDefault="005E63A2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Li||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Bi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FB16B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2BA8E937" w14:textId="2EE4EA85" w:rsidR="00FB16B3" w:rsidRPr="00FB16B3" w:rsidRDefault="005E63A2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42" w:type="dxa"/>
          </w:tcPr>
          <w:p w14:paraId="0A07B1E2" w14:textId="4911C5D8" w:rsidR="00FB16B3" w:rsidRPr="00FB16B3" w:rsidRDefault="00AF2830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235" w:type="dxa"/>
          </w:tcPr>
          <w:p w14:paraId="643FE8D7" w14:textId="7E5FCD29" w:rsidR="00FB16B3" w:rsidRPr="00FB16B3" w:rsidRDefault="00AF2830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93" w:type="dxa"/>
          </w:tcPr>
          <w:p w14:paraId="02D473B9" w14:textId="748005A8" w:rsidR="00FB16B3" w:rsidRPr="00183F66" w:rsidRDefault="00AF2830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3F66">
              <w:rPr>
                <w:rFonts w:ascii="Times New Roman" w:hAnsi="Times New Roman" w:cs="Times New Roman"/>
                <w:sz w:val="20"/>
                <w:szCs w:val="20"/>
              </w:rPr>
              <w:t>doi.org/10.1016/j.jpowsour.2014.10.173</w:t>
            </w:r>
          </w:p>
        </w:tc>
      </w:tr>
      <w:tr w:rsidR="00B61FFB" w:rsidRPr="00FB16B3" w14:paraId="235922CD" w14:textId="77777777" w:rsidTr="00311611">
        <w:trPr>
          <w:trHeight w:val="560"/>
          <w:jc w:val="center"/>
        </w:trPr>
        <w:tc>
          <w:tcPr>
            <w:tcW w:w="1552" w:type="dxa"/>
          </w:tcPr>
          <w:p w14:paraId="3399EA15" w14:textId="1DAF5CCD" w:rsidR="00FB16B3" w:rsidRPr="00FB16B3" w:rsidRDefault="00AF2830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Li||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Sb-Sn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FB16B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32B5FA80" w14:textId="44014806" w:rsidR="00FB16B3" w:rsidRPr="00FB16B3" w:rsidRDefault="00FD7780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2" w:type="dxa"/>
          </w:tcPr>
          <w:p w14:paraId="0A57D64C" w14:textId="3B3DDB26" w:rsidR="00FB16B3" w:rsidRPr="00FB16B3" w:rsidRDefault="00FD7780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35" w:type="dxa"/>
          </w:tcPr>
          <w:p w14:paraId="66C4D442" w14:textId="15396EE5" w:rsidR="00FB16B3" w:rsidRPr="00FB16B3" w:rsidRDefault="00CA3A3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93" w:type="dxa"/>
          </w:tcPr>
          <w:p w14:paraId="280FE017" w14:textId="4E108F50" w:rsidR="00FB16B3" w:rsidRPr="00183F66" w:rsidRDefault="00CA3A38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3F66">
              <w:rPr>
                <w:rFonts w:ascii="Times New Roman" w:hAnsi="Times New Roman" w:cs="Times New Roman"/>
                <w:sz w:val="20"/>
                <w:szCs w:val="20"/>
              </w:rPr>
              <w:t>doi.org/10.1021/acsami.6b02576</w:t>
            </w:r>
          </w:p>
        </w:tc>
      </w:tr>
      <w:tr w:rsidR="00B61FFB" w:rsidRPr="00FB16B3" w14:paraId="697DBFCA" w14:textId="77777777" w:rsidTr="00311611">
        <w:trPr>
          <w:trHeight w:val="560"/>
          <w:jc w:val="center"/>
        </w:trPr>
        <w:tc>
          <w:tcPr>
            <w:tcW w:w="1552" w:type="dxa"/>
          </w:tcPr>
          <w:p w14:paraId="2D98DE9A" w14:textId="07CA2AAE" w:rsidR="00FB16B3" w:rsidRPr="00FB16B3" w:rsidRDefault="00CA3A38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Li||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-Sn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Pr="00FB16B3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5CA08266" w14:textId="0C8BD1CE" w:rsidR="00FB16B3" w:rsidRPr="00FB16B3" w:rsidRDefault="00B91A4F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42" w:type="dxa"/>
          </w:tcPr>
          <w:p w14:paraId="14B775B3" w14:textId="7628A575" w:rsidR="00FB16B3" w:rsidRPr="00FB16B3" w:rsidRDefault="00B91A4F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235" w:type="dxa"/>
          </w:tcPr>
          <w:p w14:paraId="5D2B040E" w14:textId="5A48367A" w:rsidR="00FB16B3" w:rsidRPr="00FB16B3" w:rsidRDefault="00B91A4F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493" w:type="dxa"/>
          </w:tcPr>
          <w:p w14:paraId="5647777C" w14:textId="318D652D" w:rsidR="00FB16B3" w:rsidRPr="00183F66" w:rsidRDefault="00B91A4F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3F66">
              <w:rPr>
                <w:rFonts w:ascii="Times New Roman" w:hAnsi="Times New Roman" w:cs="Times New Roman"/>
                <w:sz w:val="20"/>
                <w:szCs w:val="20"/>
              </w:rPr>
              <w:t>doi.org/10.1016/j.ensm.2018.04.017</w:t>
            </w:r>
          </w:p>
        </w:tc>
      </w:tr>
      <w:tr w:rsidR="00B61FFB" w:rsidRPr="00FB16B3" w14:paraId="5563400D" w14:textId="77777777" w:rsidTr="00311611">
        <w:trPr>
          <w:trHeight w:val="560"/>
          <w:jc w:val="center"/>
        </w:trPr>
        <w:tc>
          <w:tcPr>
            <w:tcW w:w="1552" w:type="dxa"/>
          </w:tcPr>
          <w:p w14:paraId="77BCEE98" w14:textId="6A3B36A9" w:rsidR="00B91A4F" w:rsidRPr="00FB16B3" w:rsidRDefault="001D7694" w:rsidP="0031161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Mg</w:t>
            </w:r>
            <w:r w:rsidR="00B91A4F" w:rsidRPr="00FB16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||Sb</w:t>
            </w:r>
            <w:r w:rsidR="0084270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="0084270F" w:rsidRPr="0084270F"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l</w:t>
            </w:r>
            <w:r w:rsidR="0084270F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  <w:tc>
          <w:tcPr>
            <w:tcW w:w="1606" w:type="dxa"/>
          </w:tcPr>
          <w:p w14:paraId="261A3A93" w14:textId="1DD6D59C" w:rsidR="00B91A4F" w:rsidRDefault="001D7694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42" w:type="dxa"/>
          </w:tcPr>
          <w:p w14:paraId="5745EEE5" w14:textId="577E7E67" w:rsidR="00B91A4F" w:rsidRDefault="001D7694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35" w:type="dxa"/>
          </w:tcPr>
          <w:p w14:paraId="30EAAAB3" w14:textId="0C59E817" w:rsidR="00B91A4F" w:rsidRDefault="001D7694" w:rsidP="003116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493" w:type="dxa"/>
          </w:tcPr>
          <w:p w14:paraId="35A350E5" w14:textId="661D2D04" w:rsidR="00B91A4F" w:rsidRPr="00183F66" w:rsidRDefault="001D7694" w:rsidP="0031161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3F66">
              <w:rPr>
                <w:rFonts w:ascii="Times New Roman" w:hAnsi="Times New Roman" w:cs="Times New Roman"/>
                <w:sz w:val="20"/>
                <w:szCs w:val="20"/>
              </w:rPr>
              <w:t>doi.org/10.1021/ja209759s</w:t>
            </w:r>
          </w:p>
        </w:tc>
      </w:tr>
    </w:tbl>
    <w:p w14:paraId="1EF8FE9F" w14:textId="77777777" w:rsidR="002A0523" w:rsidRDefault="002A0523" w:rsidP="00311611">
      <w:pPr>
        <w:spacing w:line="360" w:lineRule="auto"/>
        <w:jc w:val="center"/>
      </w:pPr>
    </w:p>
    <w:sectPr w:rsidR="002A0523" w:rsidSect="00CD2984">
      <w:footerReference w:type="default" r:id="rId9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0AD37" w14:textId="77777777" w:rsidR="00CD2984" w:rsidRDefault="00CD2984" w:rsidP="0096529C">
      <w:pPr>
        <w:spacing w:after="0" w:line="240" w:lineRule="auto"/>
      </w:pPr>
      <w:r>
        <w:separator/>
      </w:r>
    </w:p>
  </w:endnote>
  <w:endnote w:type="continuationSeparator" w:id="0">
    <w:p w14:paraId="0F69ECFA" w14:textId="77777777" w:rsidR="00CD2984" w:rsidRDefault="00CD2984" w:rsidP="0096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91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298D1" w14:textId="09001A9E" w:rsidR="00FC5B02" w:rsidRDefault="00FC5B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FF88F" w14:textId="77777777" w:rsidR="00FC5B02" w:rsidRDefault="00FC5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51A4A" w14:textId="77777777" w:rsidR="00CD2984" w:rsidRDefault="00CD2984" w:rsidP="0096529C">
      <w:pPr>
        <w:spacing w:after="0" w:line="240" w:lineRule="auto"/>
      </w:pPr>
      <w:r>
        <w:separator/>
      </w:r>
    </w:p>
  </w:footnote>
  <w:footnote w:type="continuationSeparator" w:id="0">
    <w:p w14:paraId="3F2DE8D1" w14:textId="77777777" w:rsidR="00CD2984" w:rsidRDefault="00CD2984" w:rsidP="009652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64"/>
    <w:rsid w:val="00003896"/>
    <w:rsid w:val="00010EAB"/>
    <w:rsid w:val="0001478C"/>
    <w:rsid w:val="00015CF1"/>
    <w:rsid w:val="0001734E"/>
    <w:rsid w:val="00026DF7"/>
    <w:rsid w:val="00036E4A"/>
    <w:rsid w:val="00044591"/>
    <w:rsid w:val="0005220F"/>
    <w:rsid w:val="00056F68"/>
    <w:rsid w:val="000710E2"/>
    <w:rsid w:val="000712D2"/>
    <w:rsid w:val="0007194E"/>
    <w:rsid w:val="0007305E"/>
    <w:rsid w:val="00074ADE"/>
    <w:rsid w:val="00076843"/>
    <w:rsid w:val="000802EA"/>
    <w:rsid w:val="00090160"/>
    <w:rsid w:val="00091A0D"/>
    <w:rsid w:val="000950F9"/>
    <w:rsid w:val="0009692F"/>
    <w:rsid w:val="000A1205"/>
    <w:rsid w:val="000A52E6"/>
    <w:rsid w:val="000B187E"/>
    <w:rsid w:val="000C38F7"/>
    <w:rsid w:val="000D5852"/>
    <w:rsid w:val="000E75D1"/>
    <w:rsid w:val="00115429"/>
    <w:rsid w:val="00117464"/>
    <w:rsid w:val="00120644"/>
    <w:rsid w:val="00130366"/>
    <w:rsid w:val="0014481D"/>
    <w:rsid w:val="00144D08"/>
    <w:rsid w:val="0015243E"/>
    <w:rsid w:val="001631B6"/>
    <w:rsid w:val="00167973"/>
    <w:rsid w:val="00172911"/>
    <w:rsid w:val="00183F66"/>
    <w:rsid w:val="00186F3F"/>
    <w:rsid w:val="001A0DB5"/>
    <w:rsid w:val="001C5280"/>
    <w:rsid w:val="001D1455"/>
    <w:rsid w:val="001D7694"/>
    <w:rsid w:val="001E0D75"/>
    <w:rsid w:val="001E3259"/>
    <w:rsid w:val="00201FDF"/>
    <w:rsid w:val="00202D26"/>
    <w:rsid w:val="00215EAE"/>
    <w:rsid w:val="00221F8D"/>
    <w:rsid w:val="00227484"/>
    <w:rsid w:val="00230FE5"/>
    <w:rsid w:val="00241105"/>
    <w:rsid w:val="00247D89"/>
    <w:rsid w:val="00251B1D"/>
    <w:rsid w:val="00253BBA"/>
    <w:rsid w:val="00270315"/>
    <w:rsid w:val="00286304"/>
    <w:rsid w:val="00291132"/>
    <w:rsid w:val="002A0523"/>
    <w:rsid w:val="002A6F0F"/>
    <w:rsid w:val="002B070F"/>
    <w:rsid w:val="002B41AD"/>
    <w:rsid w:val="002C1D6C"/>
    <w:rsid w:val="002C35B3"/>
    <w:rsid w:val="002C7A44"/>
    <w:rsid w:val="002D6FCF"/>
    <w:rsid w:val="002D77BE"/>
    <w:rsid w:val="002E71F5"/>
    <w:rsid w:val="002E7C7D"/>
    <w:rsid w:val="002E7D93"/>
    <w:rsid w:val="002F1D20"/>
    <w:rsid w:val="002F3F7F"/>
    <w:rsid w:val="003058AD"/>
    <w:rsid w:val="00311611"/>
    <w:rsid w:val="00313266"/>
    <w:rsid w:val="003207DB"/>
    <w:rsid w:val="00324A33"/>
    <w:rsid w:val="003255EC"/>
    <w:rsid w:val="00326E09"/>
    <w:rsid w:val="003405A1"/>
    <w:rsid w:val="00356BE5"/>
    <w:rsid w:val="003748F7"/>
    <w:rsid w:val="003758B5"/>
    <w:rsid w:val="0037733E"/>
    <w:rsid w:val="003779E2"/>
    <w:rsid w:val="00382B1D"/>
    <w:rsid w:val="00382D04"/>
    <w:rsid w:val="003830B3"/>
    <w:rsid w:val="003862C0"/>
    <w:rsid w:val="00395C64"/>
    <w:rsid w:val="00397228"/>
    <w:rsid w:val="003A3197"/>
    <w:rsid w:val="003B25DF"/>
    <w:rsid w:val="003C0F85"/>
    <w:rsid w:val="003C2A1A"/>
    <w:rsid w:val="003D2DA8"/>
    <w:rsid w:val="003E2A5A"/>
    <w:rsid w:val="003E4676"/>
    <w:rsid w:val="003F30BA"/>
    <w:rsid w:val="00400A6C"/>
    <w:rsid w:val="00406994"/>
    <w:rsid w:val="00433F27"/>
    <w:rsid w:val="0043601F"/>
    <w:rsid w:val="0044789C"/>
    <w:rsid w:val="0045186E"/>
    <w:rsid w:val="0045292D"/>
    <w:rsid w:val="00463DD7"/>
    <w:rsid w:val="00470CA5"/>
    <w:rsid w:val="0047110F"/>
    <w:rsid w:val="00472A13"/>
    <w:rsid w:val="00473BAE"/>
    <w:rsid w:val="00477210"/>
    <w:rsid w:val="00484382"/>
    <w:rsid w:val="004922C4"/>
    <w:rsid w:val="00496152"/>
    <w:rsid w:val="004A2EC3"/>
    <w:rsid w:val="004C1ED0"/>
    <w:rsid w:val="004D10CA"/>
    <w:rsid w:val="004D598E"/>
    <w:rsid w:val="004E06E6"/>
    <w:rsid w:val="004E33DC"/>
    <w:rsid w:val="004F6F81"/>
    <w:rsid w:val="005010FD"/>
    <w:rsid w:val="005145C7"/>
    <w:rsid w:val="00516531"/>
    <w:rsid w:val="00517751"/>
    <w:rsid w:val="00517EB2"/>
    <w:rsid w:val="00534887"/>
    <w:rsid w:val="00543797"/>
    <w:rsid w:val="005512F9"/>
    <w:rsid w:val="00554BBB"/>
    <w:rsid w:val="0056172E"/>
    <w:rsid w:val="005705F2"/>
    <w:rsid w:val="0057302B"/>
    <w:rsid w:val="00575056"/>
    <w:rsid w:val="005750EC"/>
    <w:rsid w:val="00577084"/>
    <w:rsid w:val="00582842"/>
    <w:rsid w:val="005848FE"/>
    <w:rsid w:val="00585038"/>
    <w:rsid w:val="0058762F"/>
    <w:rsid w:val="0059492E"/>
    <w:rsid w:val="005A1AAD"/>
    <w:rsid w:val="005A57D0"/>
    <w:rsid w:val="005B70D3"/>
    <w:rsid w:val="005C390C"/>
    <w:rsid w:val="005D2D29"/>
    <w:rsid w:val="005E3C81"/>
    <w:rsid w:val="005E484B"/>
    <w:rsid w:val="005E63A2"/>
    <w:rsid w:val="005E6D45"/>
    <w:rsid w:val="005F0A12"/>
    <w:rsid w:val="005F13A2"/>
    <w:rsid w:val="00600958"/>
    <w:rsid w:val="00613784"/>
    <w:rsid w:val="0061727E"/>
    <w:rsid w:val="00640E6D"/>
    <w:rsid w:val="00642A6C"/>
    <w:rsid w:val="0064643D"/>
    <w:rsid w:val="0065055B"/>
    <w:rsid w:val="006505CC"/>
    <w:rsid w:val="006534F0"/>
    <w:rsid w:val="00662A03"/>
    <w:rsid w:val="00664678"/>
    <w:rsid w:val="00666CFF"/>
    <w:rsid w:val="0067232E"/>
    <w:rsid w:val="00677F40"/>
    <w:rsid w:val="00685C70"/>
    <w:rsid w:val="006A0D7E"/>
    <w:rsid w:val="006A21AF"/>
    <w:rsid w:val="006B6926"/>
    <w:rsid w:val="006D2899"/>
    <w:rsid w:val="006E3727"/>
    <w:rsid w:val="006E65D2"/>
    <w:rsid w:val="00704F55"/>
    <w:rsid w:val="00710508"/>
    <w:rsid w:val="0071503E"/>
    <w:rsid w:val="007409F9"/>
    <w:rsid w:val="00753706"/>
    <w:rsid w:val="0075698E"/>
    <w:rsid w:val="00756FED"/>
    <w:rsid w:val="00762529"/>
    <w:rsid w:val="007626F1"/>
    <w:rsid w:val="0077060F"/>
    <w:rsid w:val="00773985"/>
    <w:rsid w:val="007749A2"/>
    <w:rsid w:val="00776028"/>
    <w:rsid w:val="007765A8"/>
    <w:rsid w:val="00781178"/>
    <w:rsid w:val="00782986"/>
    <w:rsid w:val="00790183"/>
    <w:rsid w:val="007A54DD"/>
    <w:rsid w:val="007A5DB1"/>
    <w:rsid w:val="007B2BE5"/>
    <w:rsid w:val="007B6AD0"/>
    <w:rsid w:val="007C3AC8"/>
    <w:rsid w:val="007C755F"/>
    <w:rsid w:val="007D08A9"/>
    <w:rsid w:val="007E0536"/>
    <w:rsid w:val="007E53F5"/>
    <w:rsid w:val="007F4218"/>
    <w:rsid w:val="007F5028"/>
    <w:rsid w:val="007F6C7C"/>
    <w:rsid w:val="0080274C"/>
    <w:rsid w:val="00807B3A"/>
    <w:rsid w:val="00807E15"/>
    <w:rsid w:val="00817442"/>
    <w:rsid w:val="0082142A"/>
    <w:rsid w:val="00830EB9"/>
    <w:rsid w:val="0084270F"/>
    <w:rsid w:val="00843299"/>
    <w:rsid w:val="0084530D"/>
    <w:rsid w:val="0084665A"/>
    <w:rsid w:val="00856BB8"/>
    <w:rsid w:val="00857FAE"/>
    <w:rsid w:val="008617DF"/>
    <w:rsid w:val="00863D33"/>
    <w:rsid w:val="00873913"/>
    <w:rsid w:val="0087575D"/>
    <w:rsid w:val="008A00C6"/>
    <w:rsid w:val="008A4EDD"/>
    <w:rsid w:val="008A75EE"/>
    <w:rsid w:val="008B3476"/>
    <w:rsid w:val="008B3834"/>
    <w:rsid w:val="008D24D5"/>
    <w:rsid w:val="008D26D8"/>
    <w:rsid w:val="008D7C68"/>
    <w:rsid w:val="008F619C"/>
    <w:rsid w:val="00907A31"/>
    <w:rsid w:val="00921074"/>
    <w:rsid w:val="00921221"/>
    <w:rsid w:val="00931364"/>
    <w:rsid w:val="00932C82"/>
    <w:rsid w:val="00936902"/>
    <w:rsid w:val="00943704"/>
    <w:rsid w:val="00947FE7"/>
    <w:rsid w:val="00953999"/>
    <w:rsid w:val="0096529C"/>
    <w:rsid w:val="00966A7B"/>
    <w:rsid w:val="00966E16"/>
    <w:rsid w:val="00971B0F"/>
    <w:rsid w:val="00984DFA"/>
    <w:rsid w:val="00986E65"/>
    <w:rsid w:val="0098786D"/>
    <w:rsid w:val="00990305"/>
    <w:rsid w:val="009B4115"/>
    <w:rsid w:val="009B44BE"/>
    <w:rsid w:val="009B526A"/>
    <w:rsid w:val="009C5821"/>
    <w:rsid w:val="009E12FD"/>
    <w:rsid w:val="009E2CA2"/>
    <w:rsid w:val="009F0097"/>
    <w:rsid w:val="009F3623"/>
    <w:rsid w:val="009F574F"/>
    <w:rsid w:val="00A06017"/>
    <w:rsid w:val="00A13A01"/>
    <w:rsid w:val="00A16245"/>
    <w:rsid w:val="00A17AD9"/>
    <w:rsid w:val="00A21112"/>
    <w:rsid w:val="00A25B83"/>
    <w:rsid w:val="00A325AA"/>
    <w:rsid w:val="00A44C8D"/>
    <w:rsid w:val="00A46837"/>
    <w:rsid w:val="00A558A4"/>
    <w:rsid w:val="00A56040"/>
    <w:rsid w:val="00A64CA8"/>
    <w:rsid w:val="00A67962"/>
    <w:rsid w:val="00A7445C"/>
    <w:rsid w:val="00A82CCF"/>
    <w:rsid w:val="00A92139"/>
    <w:rsid w:val="00AA2DEB"/>
    <w:rsid w:val="00AA3A4F"/>
    <w:rsid w:val="00AA67BB"/>
    <w:rsid w:val="00AB4624"/>
    <w:rsid w:val="00AB73DB"/>
    <w:rsid w:val="00AC6C0B"/>
    <w:rsid w:val="00AE4470"/>
    <w:rsid w:val="00AE59B8"/>
    <w:rsid w:val="00AF2830"/>
    <w:rsid w:val="00AF4947"/>
    <w:rsid w:val="00B00191"/>
    <w:rsid w:val="00B008BA"/>
    <w:rsid w:val="00B01B3E"/>
    <w:rsid w:val="00B07E6B"/>
    <w:rsid w:val="00B114B1"/>
    <w:rsid w:val="00B1211D"/>
    <w:rsid w:val="00B14288"/>
    <w:rsid w:val="00B32CBA"/>
    <w:rsid w:val="00B45003"/>
    <w:rsid w:val="00B45B58"/>
    <w:rsid w:val="00B517EC"/>
    <w:rsid w:val="00B6032D"/>
    <w:rsid w:val="00B61634"/>
    <w:rsid w:val="00B61FFB"/>
    <w:rsid w:val="00B84920"/>
    <w:rsid w:val="00B87FA7"/>
    <w:rsid w:val="00B91A4F"/>
    <w:rsid w:val="00BA630C"/>
    <w:rsid w:val="00BB7F74"/>
    <w:rsid w:val="00BC71DB"/>
    <w:rsid w:val="00BD78E4"/>
    <w:rsid w:val="00BD7D4E"/>
    <w:rsid w:val="00BE084D"/>
    <w:rsid w:val="00BF38A5"/>
    <w:rsid w:val="00BF4576"/>
    <w:rsid w:val="00C007FC"/>
    <w:rsid w:val="00C31D7A"/>
    <w:rsid w:val="00C41B9B"/>
    <w:rsid w:val="00C423D7"/>
    <w:rsid w:val="00C42C1C"/>
    <w:rsid w:val="00C50234"/>
    <w:rsid w:val="00C52AA9"/>
    <w:rsid w:val="00C60446"/>
    <w:rsid w:val="00C833E0"/>
    <w:rsid w:val="00C843ED"/>
    <w:rsid w:val="00CA3A38"/>
    <w:rsid w:val="00CA5395"/>
    <w:rsid w:val="00CA708D"/>
    <w:rsid w:val="00CC1EDB"/>
    <w:rsid w:val="00CC5046"/>
    <w:rsid w:val="00CD2984"/>
    <w:rsid w:val="00CD6906"/>
    <w:rsid w:val="00CE09CA"/>
    <w:rsid w:val="00CE31BC"/>
    <w:rsid w:val="00CE4874"/>
    <w:rsid w:val="00CF3807"/>
    <w:rsid w:val="00D07D0A"/>
    <w:rsid w:val="00D1100C"/>
    <w:rsid w:val="00D14A7B"/>
    <w:rsid w:val="00D24991"/>
    <w:rsid w:val="00D301BF"/>
    <w:rsid w:val="00D37CD3"/>
    <w:rsid w:val="00D42E9D"/>
    <w:rsid w:val="00D602D8"/>
    <w:rsid w:val="00D65D56"/>
    <w:rsid w:val="00D7088F"/>
    <w:rsid w:val="00D71D66"/>
    <w:rsid w:val="00D72F08"/>
    <w:rsid w:val="00D743B9"/>
    <w:rsid w:val="00D8462A"/>
    <w:rsid w:val="00D85464"/>
    <w:rsid w:val="00D8642E"/>
    <w:rsid w:val="00D93EAC"/>
    <w:rsid w:val="00DA1C95"/>
    <w:rsid w:val="00DA1ECB"/>
    <w:rsid w:val="00DA271C"/>
    <w:rsid w:val="00DA60B6"/>
    <w:rsid w:val="00DA6B81"/>
    <w:rsid w:val="00DB58D9"/>
    <w:rsid w:val="00DB5AB0"/>
    <w:rsid w:val="00DB773C"/>
    <w:rsid w:val="00DC42FC"/>
    <w:rsid w:val="00DD5CF0"/>
    <w:rsid w:val="00DD6A43"/>
    <w:rsid w:val="00DE3410"/>
    <w:rsid w:val="00DF77B8"/>
    <w:rsid w:val="00DF7B34"/>
    <w:rsid w:val="00E069AE"/>
    <w:rsid w:val="00E07564"/>
    <w:rsid w:val="00E15938"/>
    <w:rsid w:val="00E1792C"/>
    <w:rsid w:val="00E3349F"/>
    <w:rsid w:val="00E633D7"/>
    <w:rsid w:val="00E65ED7"/>
    <w:rsid w:val="00EB094C"/>
    <w:rsid w:val="00EB4108"/>
    <w:rsid w:val="00EB5200"/>
    <w:rsid w:val="00EC0340"/>
    <w:rsid w:val="00EC2973"/>
    <w:rsid w:val="00EC4FA2"/>
    <w:rsid w:val="00ED4081"/>
    <w:rsid w:val="00ED5DA8"/>
    <w:rsid w:val="00EE2340"/>
    <w:rsid w:val="00EF76E3"/>
    <w:rsid w:val="00F00E12"/>
    <w:rsid w:val="00F0407A"/>
    <w:rsid w:val="00F13FE7"/>
    <w:rsid w:val="00F17F6A"/>
    <w:rsid w:val="00F215BE"/>
    <w:rsid w:val="00F23436"/>
    <w:rsid w:val="00F568BD"/>
    <w:rsid w:val="00F80BBF"/>
    <w:rsid w:val="00F81F4C"/>
    <w:rsid w:val="00F846AD"/>
    <w:rsid w:val="00F902FC"/>
    <w:rsid w:val="00F96C08"/>
    <w:rsid w:val="00FA2F08"/>
    <w:rsid w:val="00FA70EF"/>
    <w:rsid w:val="00FA71E5"/>
    <w:rsid w:val="00FB16B3"/>
    <w:rsid w:val="00FC07F0"/>
    <w:rsid w:val="00FC5B02"/>
    <w:rsid w:val="00FD176D"/>
    <w:rsid w:val="00FD2FF7"/>
    <w:rsid w:val="00FD7780"/>
    <w:rsid w:val="00FF2DB4"/>
    <w:rsid w:val="00FF7FEB"/>
    <w:rsid w:val="15F48098"/>
    <w:rsid w:val="25629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896B6"/>
  <w15:chartTrackingRefBased/>
  <w15:docId w15:val="{CEA46F79-8535-4FCC-9B8F-BA5EDC4E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C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5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9C"/>
  </w:style>
  <w:style w:type="paragraph" w:styleId="Footer">
    <w:name w:val="footer"/>
    <w:basedOn w:val="Normal"/>
    <w:link w:val="FooterChar"/>
    <w:uiPriority w:val="99"/>
    <w:unhideWhenUsed/>
    <w:rsid w:val="00965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9C"/>
  </w:style>
  <w:style w:type="table" w:styleId="TableGrid">
    <w:name w:val="Table Grid"/>
    <w:basedOn w:val="TableNormal"/>
    <w:uiPriority w:val="39"/>
    <w:rsid w:val="0096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65E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Revision">
    <w:name w:val="Revision"/>
    <w:hidden/>
    <w:uiPriority w:val="99"/>
    <w:semiHidden/>
    <w:rsid w:val="00B517E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D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Im, Sanghyeok</dc:creator>
  <cp:keywords/>
  <dc:description/>
  <cp:lastModifiedBy>Im, Sanghyeok</cp:lastModifiedBy>
  <cp:revision>3</cp:revision>
  <dcterms:created xsi:type="dcterms:W3CDTF">2024-05-01T20:22:00Z</dcterms:created>
  <dcterms:modified xsi:type="dcterms:W3CDTF">2024-05-01T20:43:00Z</dcterms:modified>
</cp:coreProperties>
</file>