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8519E" w14:textId="346EE886" w:rsidR="003808EE" w:rsidRPr="00AF660A" w:rsidRDefault="005B74E3" w:rsidP="003808EE">
      <w:pPr>
        <w:spacing w:line="240" w:lineRule="auto"/>
        <w:ind w:left="-993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</w:t>
      </w:r>
      <w:r w:rsidR="003808EE" w:rsidRPr="00AF660A">
        <w:rPr>
          <w:rFonts w:ascii="Arial" w:hAnsi="Arial" w:cs="Arial"/>
          <w:b/>
          <w:sz w:val="24"/>
          <w:szCs w:val="24"/>
          <w:lang w:val="en-US"/>
        </w:rPr>
        <w:t xml:space="preserve">Table </w:t>
      </w:r>
      <w:r w:rsidR="0099231C">
        <w:rPr>
          <w:rFonts w:ascii="Arial" w:hAnsi="Arial" w:cs="Arial"/>
          <w:b/>
          <w:sz w:val="24"/>
          <w:szCs w:val="24"/>
          <w:lang w:val="en-US"/>
        </w:rPr>
        <w:t>1</w:t>
      </w:r>
      <w:r w:rsidR="003808EE"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="003808EE" w:rsidRPr="00AF660A">
        <w:rPr>
          <w:rFonts w:ascii="Arial" w:hAnsi="Arial" w:cs="Arial"/>
          <w:sz w:val="24"/>
          <w:szCs w:val="24"/>
          <w:lang w:val="en-US"/>
        </w:rPr>
        <w:t>Sequence of the primers used in the quantitative analysis of real time RT-PCR.</w:t>
      </w:r>
    </w:p>
    <w:tbl>
      <w:tblPr>
        <w:tblStyle w:val="SimplesTabela2"/>
        <w:tblW w:w="10430" w:type="dxa"/>
        <w:tblInd w:w="-1134" w:type="dxa"/>
        <w:tblLook w:val="04A0" w:firstRow="1" w:lastRow="0" w:firstColumn="1" w:lastColumn="0" w:noHBand="0" w:noVBand="1"/>
      </w:tblPr>
      <w:tblGrid>
        <w:gridCol w:w="1277"/>
        <w:gridCol w:w="4617"/>
        <w:gridCol w:w="4536"/>
      </w:tblGrid>
      <w:tr w:rsidR="003808EE" w:rsidRPr="00F60F15" w14:paraId="2A10BF6E" w14:textId="77777777" w:rsidTr="003808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478FCD46" w14:textId="77777777" w:rsidR="003808EE" w:rsidRPr="00F60F15" w:rsidRDefault="003808EE" w:rsidP="008C2186">
            <w:pPr>
              <w:jc w:val="center"/>
              <w:rPr>
                <w:rFonts w:ascii="Arial" w:hAnsi="Arial" w:cs="Arial"/>
                <w:bCs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Cs w:val="0"/>
                <w:sz w:val="24"/>
                <w:szCs w:val="24"/>
              </w:rPr>
              <w:t>Primer</w:t>
            </w:r>
          </w:p>
        </w:tc>
        <w:tc>
          <w:tcPr>
            <w:tcW w:w="4617" w:type="dxa"/>
            <w:vAlign w:val="center"/>
          </w:tcPr>
          <w:p w14:paraId="72C2DD14" w14:textId="77777777" w:rsidR="003808EE" w:rsidRPr="00F60F15" w:rsidRDefault="003808EE" w:rsidP="008C21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Cs w:val="0"/>
                <w:sz w:val="24"/>
                <w:szCs w:val="24"/>
              </w:rPr>
              <w:t>Foward</w:t>
            </w:r>
          </w:p>
        </w:tc>
        <w:tc>
          <w:tcPr>
            <w:tcW w:w="4536" w:type="dxa"/>
            <w:vAlign w:val="center"/>
          </w:tcPr>
          <w:p w14:paraId="38A842A0" w14:textId="77777777" w:rsidR="003808EE" w:rsidRPr="00F60F15" w:rsidRDefault="003808EE" w:rsidP="008C21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Cs w:val="0"/>
                <w:sz w:val="24"/>
                <w:szCs w:val="24"/>
              </w:rPr>
              <w:t>Reverse</w:t>
            </w:r>
          </w:p>
        </w:tc>
      </w:tr>
      <w:tr w:rsidR="003808EE" w:rsidRPr="00F60F15" w14:paraId="1767A0C5" w14:textId="77777777" w:rsidTr="0038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5F8CA77D" w14:textId="77777777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GAPDH</w:t>
            </w:r>
          </w:p>
        </w:tc>
        <w:tc>
          <w:tcPr>
            <w:tcW w:w="4617" w:type="dxa"/>
            <w:vAlign w:val="center"/>
          </w:tcPr>
          <w:p w14:paraId="32026005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GTCTCCTCTGACTTCAACAGCG</w:t>
            </w:r>
          </w:p>
        </w:tc>
        <w:tc>
          <w:tcPr>
            <w:tcW w:w="4536" w:type="dxa"/>
            <w:vAlign w:val="center"/>
          </w:tcPr>
          <w:p w14:paraId="202A7217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ACCACCCTGTTGCTGTAGCCAA</w:t>
            </w:r>
          </w:p>
        </w:tc>
      </w:tr>
      <w:tr w:rsidR="003808EE" w:rsidRPr="00F60F15" w14:paraId="1DE06FEF" w14:textId="77777777" w:rsidTr="003808E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D8F52D2" w14:textId="6F563A79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B</w:t>
            </w:r>
            <w:r w:rsidR="008F20E1">
              <w:rPr>
                <w:rFonts w:ascii="Arial" w:hAnsi="Arial" w:cs="Arial"/>
                <w:b w:val="0"/>
                <w:sz w:val="24"/>
                <w:szCs w:val="24"/>
              </w:rPr>
              <w:t>cl</w:t>
            </w: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-2</w:t>
            </w:r>
          </w:p>
        </w:tc>
        <w:tc>
          <w:tcPr>
            <w:tcW w:w="4617" w:type="dxa"/>
            <w:vAlign w:val="center"/>
          </w:tcPr>
          <w:p w14:paraId="7E693766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GGTGGGGTCA TGTGTGTGG</w:t>
            </w:r>
          </w:p>
        </w:tc>
        <w:tc>
          <w:tcPr>
            <w:tcW w:w="4536" w:type="dxa"/>
            <w:vAlign w:val="center"/>
          </w:tcPr>
          <w:p w14:paraId="257F40AA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CGGTTCAGGTACTCAGTCATCC</w:t>
            </w:r>
          </w:p>
        </w:tc>
      </w:tr>
      <w:tr w:rsidR="003808EE" w:rsidRPr="00F60F15" w14:paraId="249EE9F8" w14:textId="77777777" w:rsidTr="0038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4632E3D0" w14:textId="743FCC20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B</w:t>
            </w:r>
            <w:r w:rsidR="008F20E1">
              <w:rPr>
                <w:rFonts w:ascii="Arial" w:hAnsi="Arial" w:cs="Arial"/>
                <w:b w:val="0"/>
                <w:sz w:val="24"/>
                <w:szCs w:val="24"/>
              </w:rPr>
              <w:t>cl</w:t>
            </w: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-2 A1</w:t>
            </w:r>
          </w:p>
        </w:tc>
        <w:tc>
          <w:tcPr>
            <w:tcW w:w="4617" w:type="dxa"/>
            <w:vAlign w:val="center"/>
          </w:tcPr>
          <w:p w14:paraId="295A810C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CCCGGATGTGGATACCTATAAGGAGA</w:t>
            </w:r>
          </w:p>
        </w:tc>
        <w:tc>
          <w:tcPr>
            <w:tcW w:w="4536" w:type="dxa"/>
            <w:vAlign w:val="center"/>
          </w:tcPr>
          <w:p w14:paraId="10158513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GTCATCCAGCCAGATTTAGGTTCA</w:t>
            </w:r>
          </w:p>
        </w:tc>
      </w:tr>
      <w:tr w:rsidR="003808EE" w:rsidRPr="00F60F15" w14:paraId="3F4947C0" w14:textId="77777777" w:rsidTr="003808E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F828E2E" w14:textId="0247A47B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B</w:t>
            </w:r>
            <w:r w:rsidR="008F20E1">
              <w:rPr>
                <w:rFonts w:ascii="Arial" w:hAnsi="Arial" w:cs="Arial"/>
                <w:b w:val="0"/>
                <w:sz w:val="24"/>
                <w:szCs w:val="24"/>
              </w:rPr>
              <w:t>cl</w:t>
            </w: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-</w:t>
            </w:r>
            <w:r w:rsidR="008F20E1">
              <w:rPr>
                <w:rFonts w:ascii="Arial" w:hAnsi="Arial" w:cs="Arial"/>
                <w:b w:val="0"/>
                <w:sz w:val="24"/>
                <w:szCs w:val="24"/>
              </w:rPr>
              <w:t>XL</w:t>
            </w:r>
          </w:p>
        </w:tc>
        <w:tc>
          <w:tcPr>
            <w:tcW w:w="4617" w:type="dxa"/>
            <w:vAlign w:val="center"/>
          </w:tcPr>
          <w:p w14:paraId="4E9578AA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GATCCCCATGGCAGCAGTAAAGCAAG</w:t>
            </w:r>
          </w:p>
        </w:tc>
        <w:tc>
          <w:tcPr>
            <w:tcW w:w="4536" w:type="dxa"/>
            <w:vAlign w:val="center"/>
          </w:tcPr>
          <w:p w14:paraId="5742F8A2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CCCCATCCCGGAAGAGTTCATTCACT</w:t>
            </w:r>
          </w:p>
        </w:tc>
      </w:tr>
      <w:tr w:rsidR="003808EE" w:rsidRPr="00F60F15" w14:paraId="7BD9A72F" w14:textId="77777777" w:rsidTr="0038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95275FA" w14:textId="77777777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MCL-1</w:t>
            </w:r>
          </w:p>
        </w:tc>
        <w:tc>
          <w:tcPr>
            <w:tcW w:w="4617" w:type="dxa"/>
            <w:vAlign w:val="center"/>
          </w:tcPr>
          <w:p w14:paraId="6B84E0DE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ATGCTTCGGAAACTGGACAT</w:t>
            </w:r>
          </w:p>
        </w:tc>
        <w:tc>
          <w:tcPr>
            <w:tcW w:w="4536" w:type="dxa"/>
            <w:vAlign w:val="center"/>
          </w:tcPr>
          <w:p w14:paraId="63B397F6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TCCTGATGCCACCTTCTAGG</w:t>
            </w:r>
          </w:p>
        </w:tc>
      </w:tr>
      <w:tr w:rsidR="003808EE" w:rsidRPr="00F60F15" w14:paraId="3C606238" w14:textId="77777777" w:rsidTr="003808E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67EFA8B6" w14:textId="77777777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BAK</w:t>
            </w:r>
          </w:p>
        </w:tc>
        <w:tc>
          <w:tcPr>
            <w:tcW w:w="4617" w:type="dxa"/>
            <w:vAlign w:val="center"/>
          </w:tcPr>
          <w:p w14:paraId="70284B05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GTTTTCCGCAGCTACGTTTTT</w:t>
            </w:r>
          </w:p>
        </w:tc>
        <w:tc>
          <w:tcPr>
            <w:tcW w:w="4536" w:type="dxa"/>
            <w:vAlign w:val="center"/>
          </w:tcPr>
          <w:p w14:paraId="54D2F726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GCAGAGGTAAGGTGACCATCTC</w:t>
            </w:r>
          </w:p>
        </w:tc>
      </w:tr>
      <w:tr w:rsidR="003808EE" w:rsidRPr="00F60F15" w14:paraId="4DAFF632" w14:textId="77777777" w:rsidTr="003808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58A4CA05" w14:textId="77777777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BAX</w:t>
            </w:r>
          </w:p>
        </w:tc>
        <w:tc>
          <w:tcPr>
            <w:tcW w:w="4617" w:type="dxa"/>
            <w:vAlign w:val="center"/>
          </w:tcPr>
          <w:p w14:paraId="44E70D30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ATGGACGGGTCCGGGGAG</w:t>
            </w:r>
          </w:p>
        </w:tc>
        <w:tc>
          <w:tcPr>
            <w:tcW w:w="4536" w:type="dxa"/>
            <w:vAlign w:val="center"/>
          </w:tcPr>
          <w:p w14:paraId="6EF1CF70" w14:textId="77777777" w:rsidR="003808EE" w:rsidRPr="00F60F15" w:rsidRDefault="003808EE" w:rsidP="008C21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ATCCAGCCCAACAGCCGC</w:t>
            </w:r>
          </w:p>
        </w:tc>
      </w:tr>
      <w:tr w:rsidR="003808EE" w:rsidRPr="00F60F15" w14:paraId="356BCFBD" w14:textId="77777777" w:rsidTr="003808E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Align w:val="center"/>
          </w:tcPr>
          <w:p w14:paraId="7284B567" w14:textId="3EE94382" w:rsidR="003808EE" w:rsidRPr="00F60F15" w:rsidRDefault="003808EE" w:rsidP="008C2186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C</w:t>
            </w:r>
            <w:r w:rsidR="004674C9">
              <w:rPr>
                <w:rFonts w:ascii="Arial" w:hAnsi="Arial" w:cs="Arial"/>
                <w:b w:val="0"/>
                <w:sz w:val="24"/>
                <w:szCs w:val="24"/>
              </w:rPr>
              <w:t>y</w:t>
            </w:r>
            <w:r w:rsidRPr="00F60F15">
              <w:rPr>
                <w:rFonts w:ascii="Arial" w:hAnsi="Arial" w:cs="Arial"/>
                <w:b w:val="0"/>
                <w:sz w:val="24"/>
                <w:szCs w:val="24"/>
              </w:rPr>
              <w:t>clin-E2</w:t>
            </w:r>
          </w:p>
        </w:tc>
        <w:tc>
          <w:tcPr>
            <w:tcW w:w="4617" w:type="dxa"/>
            <w:vAlign w:val="center"/>
          </w:tcPr>
          <w:p w14:paraId="68301711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GTTATAAGGGAGACGGGGAG</w:t>
            </w:r>
          </w:p>
        </w:tc>
        <w:tc>
          <w:tcPr>
            <w:tcW w:w="4536" w:type="dxa"/>
            <w:vAlign w:val="center"/>
          </w:tcPr>
          <w:p w14:paraId="17F1E1B0" w14:textId="77777777" w:rsidR="003808EE" w:rsidRPr="00F60F15" w:rsidRDefault="003808EE" w:rsidP="008C21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60F15">
              <w:rPr>
                <w:rFonts w:ascii="Arial" w:hAnsi="Arial" w:cs="Arial"/>
                <w:sz w:val="24"/>
                <w:szCs w:val="24"/>
              </w:rPr>
              <w:t>TGCTCTGCTTCTTACCGCTC</w:t>
            </w:r>
          </w:p>
        </w:tc>
      </w:tr>
    </w:tbl>
    <w:p w14:paraId="040D6559" w14:textId="77777777" w:rsidR="003808EE" w:rsidRPr="004F7BB9" w:rsidRDefault="003808EE" w:rsidP="003808EE">
      <w:pPr>
        <w:pStyle w:val="PargrafodaLista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568DE7E" w14:textId="77777777" w:rsidR="00F078B0" w:rsidRDefault="00F078B0" w:rsidP="003808EE">
      <w:pPr>
        <w:ind w:left="-851"/>
      </w:pPr>
    </w:p>
    <w:sectPr w:rsidR="00F078B0" w:rsidSect="00194A6A">
      <w:pgSz w:w="11906" w:h="16838"/>
      <w:pgMar w:top="1276" w:right="1418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8EE"/>
    <w:rsid w:val="001438E1"/>
    <w:rsid w:val="003808EE"/>
    <w:rsid w:val="004674C9"/>
    <w:rsid w:val="005B74E3"/>
    <w:rsid w:val="008F20E1"/>
    <w:rsid w:val="0099231C"/>
    <w:rsid w:val="00F0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BEECC"/>
  <w15:chartTrackingRefBased/>
  <w15:docId w15:val="{7E0D2DA4-261C-4F38-879E-B15CBFBBC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8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808EE"/>
    <w:pPr>
      <w:ind w:left="720"/>
      <w:contextualSpacing/>
    </w:pPr>
  </w:style>
  <w:style w:type="table" w:styleId="SimplesTabela2">
    <w:name w:val="Plain Table 2"/>
    <w:basedOn w:val="Tabelanormal"/>
    <w:uiPriority w:val="42"/>
    <w:rsid w:val="003808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465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Rosa</dc:creator>
  <cp:keywords/>
  <dc:description/>
  <cp:lastModifiedBy>Juliana Santos Rosa Viegas</cp:lastModifiedBy>
  <cp:revision>6</cp:revision>
  <dcterms:created xsi:type="dcterms:W3CDTF">2020-04-01T18:13:00Z</dcterms:created>
  <dcterms:modified xsi:type="dcterms:W3CDTF">2023-01-09T20:07:00Z</dcterms:modified>
</cp:coreProperties>
</file>