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LightShading"/>
        <w:tblpPr w:leftFromText="180" w:rightFromText="180" w:horzAnchor="margin" w:tblpY="1350"/>
        <w:tblW w:w="8340" w:type="dxa"/>
        <w:tblLayout w:type="fixed"/>
        <w:tblLook w:val="04A0" w:firstRow="1" w:lastRow="0" w:firstColumn="1" w:lastColumn="0" w:noHBand="0" w:noVBand="1"/>
      </w:tblPr>
      <w:tblGrid>
        <w:gridCol w:w="1529"/>
        <w:gridCol w:w="1343"/>
        <w:gridCol w:w="1344"/>
        <w:gridCol w:w="1395"/>
        <w:gridCol w:w="1417"/>
        <w:gridCol w:w="1312"/>
      </w:tblGrid>
      <w:tr w:rsidR="009B00C3" w14:paraId="2087ACDE" w14:textId="77777777" w:rsidTr="00860E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shd w:val="clear" w:color="auto" w:fill="auto"/>
          </w:tcPr>
          <w:p w14:paraId="4EF4E7AC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</w:p>
        </w:tc>
        <w:tc>
          <w:tcPr>
            <w:tcW w:w="1343" w:type="dxa"/>
            <w:shd w:val="clear" w:color="auto" w:fill="auto"/>
          </w:tcPr>
          <w:p w14:paraId="24689F55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Lineage I</w:t>
            </w:r>
          </w:p>
        </w:tc>
        <w:tc>
          <w:tcPr>
            <w:tcW w:w="1344" w:type="dxa"/>
            <w:shd w:val="clear" w:color="auto" w:fill="auto"/>
          </w:tcPr>
          <w:p w14:paraId="5CB53E4B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Lineage II</w:t>
            </w:r>
          </w:p>
        </w:tc>
        <w:tc>
          <w:tcPr>
            <w:tcW w:w="1395" w:type="dxa"/>
            <w:shd w:val="clear" w:color="auto" w:fill="auto"/>
          </w:tcPr>
          <w:p w14:paraId="3023A8DA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Lineage III</w:t>
            </w:r>
          </w:p>
        </w:tc>
        <w:tc>
          <w:tcPr>
            <w:tcW w:w="1417" w:type="dxa"/>
            <w:shd w:val="clear" w:color="auto" w:fill="auto"/>
          </w:tcPr>
          <w:p w14:paraId="6311725C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Lineage IV</w:t>
            </w:r>
          </w:p>
        </w:tc>
        <w:tc>
          <w:tcPr>
            <w:tcW w:w="1312" w:type="dxa"/>
            <w:shd w:val="clear" w:color="auto" w:fill="auto"/>
          </w:tcPr>
          <w:p w14:paraId="2F5D11FC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Lineage V</w:t>
            </w:r>
          </w:p>
        </w:tc>
      </w:tr>
      <w:tr w:rsidR="009B00C3" w14:paraId="612E9AB7" w14:textId="77777777" w:rsidTr="00860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shd w:val="clear" w:color="auto" w:fill="auto"/>
          </w:tcPr>
          <w:p w14:paraId="0FFF7C98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Lineage I</w:t>
            </w:r>
          </w:p>
        </w:tc>
        <w:tc>
          <w:tcPr>
            <w:tcW w:w="1343" w:type="dxa"/>
            <w:shd w:val="clear" w:color="auto" w:fill="auto"/>
          </w:tcPr>
          <w:p w14:paraId="575B92AF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 xml:space="preserve">97% 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1344" w:type="dxa"/>
            <w:shd w:val="clear" w:color="auto" w:fill="auto"/>
          </w:tcPr>
          <w:p w14:paraId="6F1717A4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94%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95%</w:t>
            </w:r>
          </w:p>
        </w:tc>
        <w:tc>
          <w:tcPr>
            <w:tcW w:w="1395" w:type="dxa"/>
            <w:shd w:val="clear" w:color="auto" w:fill="auto"/>
          </w:tcPr>
          <w:p w14:paraId="63F2E723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94%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96%</w:t>
            </w:r>
          </w:p>
        </w:tc>
        <w:tc>
          <w:tcPr>
            <w:tcW w:w="1417" w:type="dxa"/>
            <w:shd w:val="clear" w:color="auto" w:fill="auto"/>
          </w:tcPr>
          <w:p w14:paraId="789A0D97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94%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96%</w:t>
            </w:r>
          </w:p>
        </w:tc>
        <w:tc>
          <w:tcPr>
            <w:tcW w:w="1312" w:type="dxa"/>
            <w:shd w:val="clear" w:color="auto" w:fill="auto"/>
          </w:tcPr>
          <w:p w14:paraId="49085EEE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89%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90%</w:t>
            </w:r>
          </w:p>
        </w:tc>
      </w:tr>
      <w:tr w:rsidR="009B00C3" w14:paraId="265BD29C" w14:textId="77777777" w:rsidTr="00860E9D">
        <w:trPr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shd w:val="clear" w:color="auto" w:fill="auto"/>
          </w:tcPr>
          <w:p w14:paraId="53F2388B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Lineage II</w:t>
            </w:r>
          </w:p>
        </w:tc>
        <w:tc>
          <w:tcPr>
            <w:tcW w:w="1343" w:type="dxa"/>
            <w:shd w:val="clear" w:color="auto" w:fill="auto"/>
          </w:tcPr>
          <w:p w14:paraId="0E701314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44" w:type="dxa"/>
            <w:shd w:val="clear" w:color="auto" w:fill="auto"/>
          </w:tcPr>
          <w:p w14:paraId="7C988CED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98%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99%</w:t>
            </w:r>
          </w:p>
        </w:tc>
        <w:tc>
          <w:tcPr>
            <w:tcW w:w="1395" w:type="dxa"/>
            <w:shd w:val="clear" w:color="auto" w:fill="auto"/>
          </w:tcPr>
          <w:p w14:paraId="036355D0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94%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95%</w:t>
            </w:r>
          </w:p>
        </w:tc>
        <w:tc>
          <w:tcPr>
            <w:tcW w:w="1417" w:type="dxa"/>
            <w:shd w:val="clear" w:color="auto" w:fill="auto"/>
          </w:tcPr>
          <w:p w14:paraId="14DFCDD4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95%</w:t>
            </w:r>
          </w:p>
        </w:tc>
        <w:tc>
          <w:tcPr>
            <w:tcW w:w="1312" w:type="dxa"/>
            <w:shd w:val="clear" w:color="auto" w:fill="auto"/>
          </w:tcPr>
          <w:p w14:paraId="68E7F982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89%</w:t>
            </w:r>
          </w:p>
        </w:tc>
      </w:tr>
      <w:tr w:rsidR="009B00C3" w14:paraId="07E6A172" w14:textId="77777777" w:rsidTr="00860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shd w:val="clear" w:color="auto" w:fill="auto"/>
          </w:tcPr>
          <w:p w14:paraId="2BAB711B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Lineage III</w:t>
            </w:r>
          </w:p>
        </w:tc>
        <w:tc>
          <w:tcPr>
            <w:tcW w:w="1343" w:type="dxa"/>
            <w:shd w:val="clear" w:color="auto" w:fill="auto"/>
          </w:tcPr>
          <w:p w14:paraId="6B1EE8C1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44" w:type="dxa"/>
            <w:shd w:val="clear" w:color="auto" w:fill="auto"/>
          </w:tcPr>
          <w:p w14:paraId="1BD42D0D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5" w:type="dxa"/>
            <w:shd w:val="clear" w:color="auto" w:fill="auto"/>
          </w:tcPr>
          <w:p w14:paraId="35D105CB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97%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99%</w:t>
            </w:r>
          </w:p>
        </w:tc>
        <w:tc>
          <w:tcPr>
            <w:tcW w:w="1417" w:type="dxa"/>
            <w:shd w:val="clear" w:color="auto" w:fill="auto"/>
          </w:tcPr>
          <w:p w14:paraId="2ED80DD2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94%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96%</w:t>
            </w:r>
          </w:p>
        </w:tc>
        <w:tc>
          <w:tcPr>
            <w:tcW w:w="1312" w:type="dxa"/>
            <w:shd w:val="clear" w:color="auto" w:fill="auto"/>
          </w:tcPr>
          <w:p w14:paraId="3196F94C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89%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90%</w:t>
            </w:r>
          </w:p>
        </w:tc>
      </w:tr>
      <w:tr w:rsidR="009B00C3" w14:paraId="49D4487F" w14:textId="77777777" w:rsidTr="00860E9D">
        <w:trPr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shd w:val="clear" w:color="auto" w:fill="auto"/>
          </w:tcPr>
          <w:p w14:paraId="35CC34CF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Lineage IV</w:t>
            </w:r>
          </w:p>
        </w:tc>
        <w:tc>
          <w:tcPr>
            <w:tcW w:w="1343" w:type="dxa"/>
            <w:shd w:val="clear" w:color="auto" w:fill="auto"/>
          </w:tcPr>
          <w:p w14:paraId="7612AAFC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44" w:type="dxa"/>
            <w:shd w:val="clear" w:color="auto" w:fill="auto"/>
          </w:tcPr>
          <w:p w14:paraId="453671D1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5" w:type="dxa"/>
            <w:shd w:val="clear" w:color="auto" w:fill="auto"/>
          </w:tcPr>
          <w:p w14:paraId="54B94AE6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14:paraId="637B2994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96%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98%</w:t>
            </w:r>
          </w:p>
        </w:tc>
        <w:tc>
          <w:tcPr>
            <w:tcW w:w="1312" w:type="dxa"/>
            <w:shd w:val="clear" w:color="auto" w:fill="auto"/>
          </w:tcPr>
          <w:p w14:paraId="06F6EC4F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89%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90%</w:t>
            </w:r>
          </w:p>
        </w:tc>
      </w:tr>
      <w:tr w:rsidR="009B00C3" w14:paraId="28F496A5" w14:textId="77777777" w:rsidTr="00860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9" w:type="dxa"/>
            <w:shd w:val="clear" w:color="auto" w:fill="auto"/>
          </w:tcPr>
          <w:p w14:paraId="6FEE1A02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Lineage V</w:t>
            </w:r>
          </w:p>
        </w:tc>
        <w:tc>
          <w:tcPr>
            <w:tcW w:w="1343" w:type="dxa"/>
            <w:shd w:val="clear" w:color="auto" w:fill="auto"/>
          </w:tcPr>
          <w:p w14:paraId="1C68B1D2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44" w:type="dxa"/>
            <w:shd w:val="clear" w:color="auto" w:fill="auto"/>
          </w:tcPr>
          <w:p w14:paraId="777A78C3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5" w:type="dxa"/>
            <w:shd w:val="clear" w:color="auto" w:fill="auto"/>
          </w:tcPr>
          <w:p w14:paraId="3077C8E0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14:paraId="7E6212E9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12" w:type="dxa"/>
            <w:shd w:val="clear" w:color="auto" w:fill="auto"/>
          </w:tcPr>
          <w:p w14:paraId="137C772C" w14:textId="77777777" w:rsidR="009B00C3" w:rsidRPr="00EE4ED5" w:rsidRDefault="009B00C3" w:rsidP="00860E9D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E4ED5">
              <w:rPr>
                <w:rFonts w:ascii="Times New Roman" w:hAnsi="Times New Roman" w:cs="Times New Roman"/>
                <w:lang w:val="en-US"/>
              </w:rPr>
              <w:t>97%</w:t>
            </w:r>
            <w:r w:rsidRPr="00EE4ED5">
              <w:rPr>
                <w:rFonts w:ascii="Times New Roman" w:hAnsi="Times New Roman" w:cs="Times New Roman"/>
              </w:rPr>
              <w:t>–</w:t>
            </w:r>
            <w:r w:rsidRPr="00EE4ED5">
              <w:rPr>
                <w:rFonts w:ascii="Times New Roman" w:hAnsi="Times New Roman" w:cs="Times New Roman"/>
                <w:lang w:val="en-US"/>
              </w:rPr>
              <w:t>99%</w:t>
            </w:r>
          </w:p>
        </w:tc>
      </w:tr>
    </w:tbl>
    <w:p w14:paraId="15E86FB4" w14:textId="77777777" w:rsidR="00F31270" w:rsidRDefault="00F31270" w:rsidP="00F31270">
      <w:pPr>
        <w:pStyle w:val="Style3"/>
        <w:spacing w:line="480" w:lineRule="auto"/>
        <w:ind w:left="799" w:hangingChars="333" w:hanging="799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Additional file 4</w:t>
      </w:r>
      <w:r w:rsidR="00860E9D">
        <w:rPr>
          <w:rFonts w:ascii="Times New Roman" w:hAnsi="Times New Roman" w:cs="Times New Roman"/>
          <w:bCs/>
          <w:lang w:val="en-US"/>
        </w:rPr>
        <w:t xml:space="preserve">. </w:t>
      </w:r>
      <w:r w:rsidR="00860E9D">
        <w:rPr>
          <w:rFonts w:ascii="Times New Roman" w:hAnsi="Times New Roman" w:cs="Times New Roman"/>
          <w:lang w:val="ms-MY"/>
        </w:rPr>
        <w:t>C</w:t>
      </w:r>
      <w:r w:rsidR="00860E9D">
        <w:rPr>
          <w:rFonts w:ascii="Times New Roman" w:hAnsi="Times New Roman" w:cs="Times New Roman"/>
          <w:bCs/>
          <w:lang w:val="en-US"/>
        </w:rPr>
        <w:t>omparison of nucleotide identities of 39 full-length nucleotide sequences</w:t>
      </w:r>
    </w:p>
    <w:p w14:paraId="4A44129B" w14:textId="715CF323" w:rsidR="00860E9D" w:rsidRDefault="00860E9D" w:rsidP="00F31270">
      <w:pPr>
        <w:pStyle w:val="Style3"/>
        <w:spacing w:line="480" w:lineRule="auto"/>
        <w:ind w:left="799" w:hangingChars="333" w:hanging="799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 xml:space="preserve">of the outer capsid protein VP4 gene among the five lineages of rotavirus P[9]. </w:t>
      </w:r>
    </w:p>
    <w:p w14:paraId="308A95E8" w14:textId="77777777" w:rsidR="00CE657A" w:rsidRDefault="00CE657A">
      <w:bookmarkStart w:id="0" w:name="_GoBack"/>
      <w:bookmarkEnd w:id="0"/>
    </w:p>
    <w:sectPr w:rsidR="00CE657A" w:rsidSect="005342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205E5"/>
    <w:multiLevelType w:val="multilevel"/>
    <w:tmpl w:val="120205E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B1169"/>
    <w:multiLevelType w:val="multilevel"/>
    <w:tmpl w:val="1BFB116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9A429A"/>
    <w:multiLevelType w:val="multilevel"/>
    <w:tmpl w:val="729A42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455FB2"/>
    <w:multiLevelType w:val="multilevel"/>
    <w:tmpl w:val="73455F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D72C22"/>
    <w:multiLevelType w:val="multilevel"/>
    <w:tmpl w:val="7BD72C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233"/>
    <w:rsid w:val="004A0E8C"/>
    <w:rsid w:val="005342A7"/>
    <w:rsid w:val="00860E9D"/>
    <w:rsid w:val="009B00C3"/>
    <w:rsid w:val="00A1760D"/>
    <w:rsid w:val="00CE657A"/>
    <w:rsid w:val="00DB2BFB"/>
    <w:rsid w:val="00EE4D1C"/>
    <w:rsid w:val="00EE4ED5"/>
    <w:rsid w:val="00F31270"/>
    <w:rsid w:val="00F472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546BD"/>
  <w15:docId w15:val="{F2DF2C1E-5DE0-48DA-80DC-F3BBAEA71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233"/>
    <w:rPr>
      <w:rFonts w:eastAsiaTheme="minorEastAsia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_Style 3"/>
    <w:basedOn w:val="Normal"/>
    <w:uiPriority w:val="34"/>
    <w:qFormat/>
    <w:rsid w:val="00F47233"/>
    <w:pPr>
      <w:ind w:left="720"/>
      <w:contextualSpacing/>
    </w:pPr>
    <w:rPr>
      <w:rFonts w:eastAsia="Calibri"/>
      <w:lang w:val="en-GB"/>
    </w:rPr>
  </w:style>
  <w:style w:type="table" w:styleId="LightShading">
    <w:name w:val="Light Shading"/>
    <w:basedOn w:val="TableNormal"/>
    <w:uiPriority w:val="60"/>
    <w:rsid w:val="00A1760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User</cp:lastModifiedBy>
  <cp:revision>4</cp:revision>
  <dcterms:created xsi:type="dcterms:W3CDTF">2020-07-12T04:42:00Z</dcterms:created>
  <dcterms:modified xsi:type="dcterms:W3CDTF">2020-07-14T08:24:00Z</dcterms:modified>
</cp:coreProperties>
</file>