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54CD211" w14:textId="27DF7CCF" w:rsidR="00FF6E54" w:rsidRDefault="00137540">
      <w:r w:rsidRPr="00137540">
        <w:drawing>
          <wp:inline distT="0" distB="0" distL="0" distR="0" wp14:anchorId="18F1F8F5" wp14:editId="31FCE721">
            <wp:extent cx="5943600" cy="4251960"/>
            <wp:effectExtent l="0" t="0" r="0" b="0"/>
            <wp:docPr id="40631726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251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A35955" w14:textId="77777777" w:rsidR="00396508" w:rsidRDefault="00396508" w:rsidP="00396508">
      <w:pPr>
        <w:jc w:val="both"/>
      </w:pPr>
      <w:r w:rsidRPr="009D5A62">
        <w:rPr>
          <w:rFonts w:cs="Times New Roman"/>
        </w:rPr>
        <w:t xml:space="preserve">Values are means ± SD for 11 males. Data were analyzed with </w:t>
      </w:r>
      <w:r w:rsidRPr="009D5A62">
        <w:rPr>
          <w:rFonts w:eastAsia="Times New Roman" w:cs="Times New Roman"/>
          <w:color w:val="000000"/>
        </w:rPr>
        <w:t xml:space="preserve">two-way repeated-measures ANOVA, followed by </w:t>
      </w:r>
      <w:r w:rsidRPr="009D5A62">
        <w:rPr>
          <w:rFonts w:cs="Times New Roman"/>
          <w:color w:val="000000"/>
        </w:rPr>
        <w:t>Holm-Sidak</w:t>
      </w:r>
      <w:r w:rsidRPr="009D5A62">
        <w:rPr>
          <w:rFonts w:eastAsia="Times New Roman" w:cs="Times New Roman"/>
          <w:color w:val="000000"/>
        </w:rPr>
        <w:t xml:space="preserve"> post hoc test (when a significant interaction was detected). </w:t>
      </w:r>
      <w:r w:rsidRPr="009D5A62">
        <w:rPr>
          <w:rFonts w:cs="Times New Roman"/>
        </w:rPr>
        <w:t xml:space="preserve">* Significant difference from baseline, † significant difference from CONTROL, ‡ significant difference from PECO 25%, $ significant difference from all other trials, p &lt; 0.05. </w:t>
      </w:r>
    </w:p>
    <w:p w14:paraId="7140B537" w14:textId="77777777" w:rsidR="00396508" w:rsidRDefault="00396508"/>
    <w:sectPr w:rsidR="0039650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6508"/>
    <w:rsid w:val="00137540"/>
    <w:rsid w:val="00396508"/>
    <w:rsid w:val="00BC35EF"/>
    <w:rsid w:val="00EF0A08"/>
    <w:rsid w:val="00FF6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1DDA61"/>
  <w15:chartTrackingRefBased/>
  <w15:docId w15:val="{BD34B9A8-F3CC-46C9-9AFF-B5C4D68C6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9650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9650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96508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96508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96508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96508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96508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96508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96508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9650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9650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96508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96508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96508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96508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96508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96508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96508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9650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965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96508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96508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9650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9650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9650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9650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9650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9650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9650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53</Words>
  <Characters>305</Characters>
  <Application>Microsoft Office Word</Application>
  <DocSecurity>0</DocSecurity>
  <Lines>2</Lines>
  <Paragraphs>1</Paragraphs>
  <ScaleCrop>false</ScaleCrop>
  <Company/>
  <LinksUpToDate>false</LinksUpToDate>
  <CharactersWithSpaces>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 Hanson</dc:creator>
  <cp:keywords/>
  <dc:description/>
  <cp:lastModifiedBy>Brady Hanson</cp:lastModifiedBy>
  <cp:revision>2</cp:revision>
  <dcterms:created xsi:type="dcterms:W3CDTF">2024-04-11T20:52:00Z</dcterms:created>
  <dcterms:modified xsi:type="dcterms:W3CDTF">2024-04-11T21:00:00Z</dcterms:modified>
</cp:coreProperties>
</file>