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286" w:rsidRDefault="008B2286"/>
    <w:p w:rsidR="006958CE" w:rsidRPr="009B7A38" w:rsidRDefault="006958CE" w:rsidP="006958CE">
      <w:pPr>
        <w:pStyle w:val="Heading1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Su</w:t>
      </w:r>
      <w:r w:rsidRPr="009B7A38">
        <w:rPr>
          <w:rFonts w:ascii="Times New Roman" w:hAnsi="Times New Roman" w:cs="Times New Roman"/>
          <w:color w:val="auto"/>
          <w:sz w:val="24"/>
          <w:szCs w:val="24"/>
        </w:rPr>
        <w:t>pplementary Materials</w:t>
      </w:r>
    </w:p>
    <w:p w:rsidR="006958CE" w:rsidRDefault="006958CE" w:rsidP="006958CE"/>
    <w:p w:rsidR="006958CE" w:rsidRPr="00AB08A9" w:rsidRDefault="006958CE" w:rsidP="006958CE">
      <w:pPr>
        <w:pStyle w:val="Default"/>
        <w:spacing w:line="276" w:lineRule="auto"/>
        <w:jc w:val="both"/>
        <w:rPr>
          <w:b/>
        </w:rPr>
      </w:pPr>
      <w:r w:rsidRPr="00AB08A9">
        <w:rPr>
          <w:b/>
        </w:rPr>
        <w:t>Socio-demographic characteristics of the residents of Agege LGA, Lagos, 2020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8"/>
        <w:gridCol w:w="3330"/>
        <w:gridCol w:w="2340"/>
      </w:tblGrid>
      <w:tr w:rsidR="006958CE" w:rsidRPr="00AB08A9" w:rsidTr="005E1CE2">
        <w:tc>
          <w:tcPr>
            <w:tcW w:w="3798" w:type="dxa"/>
            <w:tcBorders>
              <w:top w:val="single" w:sz="12" w:space="0" w:color="auto"/>
              <w:bottom w:val="single" w:sz="12" w:space="0" w:color="auto"/>
            </w:tcBorders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>Socio-demographic variables</w:t>
            </w:r>
          </w:p>
        </w:tc>
        <w:tc>
          <w:tcPr>
            <w:tcW w:w="3330" w:type="dxa"/>
            <w:tcBorders>
              <w:top w:val="single" w:sz="12" w:space="0" w:color="auto"/>
              <w:bottom w:val="single" w:sz="12" w:space="0" w:color="auto"/>
            </w:tcBorders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  <w:tc>
          <w:tcPr>
            <w:tcW w:w="2340" w:type="dxa"/>
            <w:tcBorders>
              <w:top w:val="single" w:sz="12" w:space="0" w:color="auto"/>
              <w:bottom w:val="single" w:sz="12" w:space="0" w:color="auto"/>
            </w:tcBorders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6958CE" w:rsidRPr="00AB08A9" w:rsidTr="005E1CE2">
        <w:tc>
          <w:tcPr>
            <w:tcW w:w="3798" w:type="dxa"/>
            <w:tcBorders>
              <w:top w:val="single" w:sz="12" w:space="0" w:color="auto"/>
            </w:tcBorders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>Age (in years)</w:t>
            </w:r>
          </w:p>
        </w:tc>
        <w:tc>
          <w:tcPr>
            <w:tcW w:w="3330" w:type="dxa"/>
            <w:tcBorders>
              <w:top w:val="single" w:sz="12" w:space="0" w:color="auto"/>
            </w:tcBorders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single" w:sz="12" w:space="0" w:color="auto"/>
            </w:tcBorders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&lt; 25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25-49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59.8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≥50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Sex 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56.8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43.2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>Marital status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Single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33.6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51.7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Separated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Divorced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Widowed/Widower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>Religion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Christianity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56.5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Islam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34.8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Traditionalist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>Tribe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Yoruba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53.2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Hausa/Fulani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11.7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Igbo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>Highest Education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Informal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Primary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Secondary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48.6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Tertiary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33.6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>Occupation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Unemployed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21.3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Trading/Farming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37.3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Government employee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Private employee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b/>
                <w:sz w:val="24"/>
                <w:szCs w:val="24"/>
              </w:rPr>
              <w:t>Average Monthly Income( n= 181)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58CE" w:rsidRPr="00AB08A9" w:rsidTr="005E1CE2">
        <w:tc>
          <w:tcPr>
            <w:tcW w:w="3798" w:type="dxa"/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&lt;30,000</w:t>
            </w:r>
          </w:p>
        </w:tc>
        <w:tc>
          <w:tcPr>
            <w:tcW w:w="333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40" w:type="dxa"/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36.5</w:t>
            </w:r>
          </w:p>
        </w:tc>
      </w:tr>
      <w:tr w:rsidR="006958CE" w:rsidRPr="00AB08A9" w:rsidTr="005E1CE2">
        <w:tc>
          <w:tcPr>
            <w:tcW w:w="3798" w:type="dxa"/>
            <w:tcBorders>
              <w:bottom w:val="single" w:sz="12" w:space="0" w:color="auto"/>
            </w:tcBorders>
          </w:tcPr>
          <w:p w:rsidR="006958CE" w:rsidRPr="00AB08A9" w:rsidRDefault="006958CE" w:rsidP="005E1C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≥30,000</w:t>
            </w:r>
          </w:p>
        </w:tc>
        <w:tc>
          <w:tcPr>
            <w:tcW w:w="3330" w:type="dxa"/>
            <w:tcBorders>
              <w:bottom w:val="single" w:sz="12" w:space="0" w:color="auto"/>
            </w:tcBorders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340" w:type="dxa"/>
            <w:tcBorders>
              <w:bottom w:val="single" w:sz="12" w:space="0" w:color="auto"/>
            </w:tcBorders>
          </w:tcPr>
          <w:p w:rsidR="006958CE" w:rsidRPr="00AB08A9" w:rsidRDefault="006958CE" w:rsidP="005E1C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B08A9">
              <w:rPr>
                <w:rFonts w:ascii="Times New Roman" w:hAnsi="Times New Roman" w:cs="Times New Roman"/>
                <w:sz w:val="24"/>
                <w:szCs w:val="24"/>
              </w:rPr>
              <w:t>63.5</w:t>
            </w:r>
          </w:p>
        </w:tc>
      </w:tr>
    </w:tbl>
    <w:p w:rsidR="006958CE" w:rsidRPr="00AB08A9" w:rsidRDefault="006958CE" w:rsidP="006958CE">
      <w:pPr>
        <w:pStyle w:val="Default"/>
        <w:spacing w:line="276" w:lineRule="auto"/>
        <w:jc w:val="both"/>
      </w:pPr>
    </w:p>
    <w:p w:rsidR="006958CE" w:rsidRDefault="006958CE" w:rsidP="006958CE">
      <w:pPr>
        <w:pStyle w:val="Default"/>
        <w:spacing w:line="276" w:lineRule="auto"/>
        <w:jc w:val="both"/>
      </w:pPr>
    </w:p>
    <w:p w:rsidR="006958CE" w:rsidRPr="00AB08A9" w:rsidRDefault="006958CE" w:rsidP="006958CE">
      <w:pPr>
        <w:pStyle w:val="Default"/>
        <w:spacing w:line="276" w:lineRule="auto"/>
        <w:jc w:val="both"/>
      </w:pPr>
      <w:r>
        <w:rPr>
          <w:noProof/>
        </w:rPr>
        <w:drawing>
          <wp:inline distT="0" distB="0" distL="0" distR="0" wp14:anchorId="47AC56AB" wp14:editId="57AD6408">
            <wp:extent cx="5844209" cy="3220278"/>
            <wp:effectExtent l="0" t="0" r="23495" b="18415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6958CE" w:rsidRPr="00336274" w:rsidRDefault="00D9640A">
      <w:pPr>
        <w:rPr>
          <w:rFonts w:ascii="Times New Roman" w:hAnsi="Times New Roman" w:cs="Times New Roman"/>
          <w:bCs/>
          <w:sz w:val="24"/>
          <w:szCs w:val="24"/>
        </w:rPr>
      </w:pPr>
      <w:r w:rsidRPr="00336274">
        <w:rPr>
          <w:rFonts w:ascii="Times New Roman" w:hAnsi="Times New Roman" w:cs="Times New Roman"/>
          <w:bCs/>
          <w:sz w:val="24"/>
          <w:szCs w:val="24"/>
        </w:rPr>
        <w:t>Awareness of COVID-19 Outbreak among residents of Agege LGA, Lagos State, 2020</w:t>
      </w:r>
    </w:p>
    <w:p w:rsidR="00336274" w:rsidRDefault="00336274"/>
    <w:p w:rsidR="006958CE" w:rsidRDefault="00567435">
      <w:r w:rsidRPr="00705905">
        <w:rPr>
          <w:noProof/>
        </w:rPr>
        <w:drawing>
          <wp:inline distT="0" distB="0" distL="0" distR="0" wp14:anchorId="1C28ABF3" wp14:editId="5F5946F1">
            <wp:extent cx="5756744" cy="2981740"/>
            <wp:effectExtent l="0" t="0" r="15875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336274" w:rsidRPr="00336274" w:rsidRDefault="00336274" w:rsidP="00336274">
      <w:pPr>
        <w:rPr>
          <w:rFonts w:ascii="Times New Roman" w:hAnsi="Times New Roman" w:cs="Times New Roman"/>
        </w:rPr>
      </w:pPr>
      <w:r w:rsidRPr="00336274">
        <w:rPr>
          <w:rFonts w:ascii="Times New Roman" w:hAnsi="Times New Roman" w:cs="Times New Roman"/>
          <w:bCs/>
          <w:sz w:val="24"/>
          <w:szCs w:val="24"/>
        </w:rPr>
        <w:t>Sources of information about COVID-19 among residents of Agege LGA, Lagos State, 2020</w:t>
      </w:r>
      <w:bookmarkStart w:id="0" w:name="_GoBack"/>
      <w:bookmarkEnd w:id="0"/>
    </w:p>
    <w:p w:rsidR="00567435" w:rsidRDefault="00567435" w:rsidP="00C446A0">
      <w:pPr>
        <w:rPr>
          <w:bCs/>
          <w:sz w:val="24"/>
          <w:szCs w:val="24"/>
        </w:rPr>
      </w:pPr>
    </w:p>
    <w:p w:rsidR="00567435" w:rsidRDefault="00567435" w:rsidP="00C446A0">
      <w:pPr>
        <w:rPr>
          <w:bCs/>
          <w:sz w:val="24"/>
          <w:szCs w:val="24"/>
        </w:rPr>
      </w:pPr>
    </w:p>
    <w:p w:rsidR="00E05E7D" w:rsidRPr="00C446A0" w:rsidRDefault="00D9640A">
      <w:r>
        <w:rPr>
          <w:noProof/>
        </w:rPr>
        <w:lastRenderedPageBreak/>
        <w:drawing>
          <wp:inline distT="0" distB="0" distL="0" distR="0" wp14:anchorId="37E5C9DE" wp14:editId="52F64626">
            <wp:extent cx="5629523" cy="3339548"/>
            <wp:effectExtent l="0" t="0" r="9525" b="1333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r w:rsidR="00E05E7D" w:rsidRPr="0077668D">
        <w:rPr>
          <w:rFonts w:ascii="Times New Roman" w:hAnsi="Times New Roman" w:cs="Times New Roman"/>
          <w:bCs/>
          <w:sz w:val="24"/>
          <w:szCs w:val="24"/>
        </w:rPr>
        <w:t>Knowledge of COVID-19 among residents of Agege LGA, Lagos State, 2020</w:t>
      </w:r>
    </w:p>
    <w:p w:rsidR="00C446A0" w:rsidRDefault="00C446A0">
      <w:pPr>
        <w:rPr>
          <w:rFonts w:ascii="Times New Roman" w:hAnsi="Times New Roman" w:cs="Times New Roman"/>
          <w:bCs/>
          <w:sz w:val="24"/>
          <w:szCs w:val="24"/>
        </w:rPr>
      </w:pPr>
    </w:p>
    <w:p w:rsidR="00E05E7D" w:rsidRDefault="00C446A0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7D1E978D" wp14:editId="19A8E905">
            <wp:extent cx="5677231" cy="3331596"/>
            <wp:effectExtent l="0" t="0" r="19050" b="2159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E05E7D" w:rsidRPr="00E05E7D" w:rsidRDefault="00E05E7D">
      <w:pPr>
        <w:rPr>
          <w:rFonts w:ascii="Times New Roman" w:hAnsi="Times New Roman" w:cs="Times New Roman"/>
          <w:sz w:val="24"/>
          <w:szCs w:val="24"/>
        </w:rPr>
      </w:pPr>
      <w:r w:rsidRPr="00E05E7D">
        <w:rPr>
          <w:rFonts w:ascii="Times New Roman" w:hAnsi="Times New Roman" w:cs="Times New Roman"/>
          <w:bCs/>
          <w:sz w:val="24"/>
          <w:szCs w:val="24"/>
        </w:rPr>
        <w:t>Mode of Transmission of COVID-19 among residents of Agege LGA, Lagos State, 2020</w:t>
      </w:r>
    </w:p>
    <w:sectPr w:rsidR="00E05E7D" w:rsidRPr="00E05E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84F"/>
    <w:rsid w:val="00182741"/>
    <w:rsid w:val="00336274"/>
    <w:rsid w:val="00567435"/>
    <w:rsid w:val="006958CE"/>
    <w:rsid w:val="006E5A1D"/>
    <w:rsid w:val="00705905"/>
    <w:rsid w:val="00781C86"/>
    <w:rsid w:val="008B2286"/>
    <w:rsid w:val="00C02195"/>
    <w:rsid w:val="00C446A0"/>
    <w:rsid w:val="00D9640A"/>
    <w:rsid w:val="00E05E7D"/>
    <w:rsid w:val="00E9084F"/>
    <w:rsid w:val="00EB1BFA"/>
    <w:rsid w:val="00F35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8CE"/>
  </w:style>
  <w:style w:type="paragraph" w:styleId="Heading1">
    <w:name w:val="heading 1"/>
    <w:basedOn w:val="Normal"/>
    <w:next w:val="Normal"/>
    <w:link w:val="Heading1Char"/>
    <w:uiPriority w:val="9"/>
    <w:qFormat/>
    <w:rsid w:val="006958CE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0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08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908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958C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da-DK" w:eastAsia="da-DK"/>
    </w:rPr>
  </w:style>
  <w:style w:type="table" w:styleId="TableGrid">
    <w:name w:val="Table Grid"/>
    <w:basedOn w:val="TableNormal"/>
    <w:uiPriority w:val="59"/>
    <w:rsid w:val="006958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8CE"/>
  </w:style>
  <w:style w:type="paragraph" w:styleId="Heading1">
    <w:name w:val="heading 1"/>
    <w:basedOn w:val="Normal"/>
    <w:next w:val="Normal"/>
    <w:link w:val="Heading1Char"/>
    <w:uiPriority w:val="9"/>
    <w:qFormat/>
    <w:rsid w:val="006958CE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90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084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9084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958C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val="da-DK" w:eastAsia="da-DK"/>
    </w:rPr>
  </w:style>
  <w:style w:type="table" w:styleId="TableGrid">
    <w:name w:val="Table Grid"/>
    <w:basedOn w:val="TableNormal"/>
    <w:uiPriority w:val="59"/>
    <w:rsid w:val="006958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Book2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100" b="1" i="0" baseline="0">
                <a:effectLst/>
              </a:rPr>
              <a:t>Awareness of COVID-19 outbreak among residents of Agege LGA, Lagos State, 2020</a:t>
            </a:r>
            <a:endParaRPr lang="en-US" sz="1100">
              <a:effectLst/>
            </a:endParaRP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 sz="1100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invertIfNegative val="0"/>
          <c:dPt>
            <c:idx val="0"/>
            <c:invertIfNegative val="0"/>
            <c:bubble3D val="0"/>
            <c:spPr>
              <a:solidFill>
                <a:srgbClr val="FF0000"/>
              </a:solidFill>
            </c:spPr>
          </c:dPt>
          <c:cat>
            <c:strRef>
              <c:f>Sheet5!$A$2:$A$3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Sheet5!$B$2:$B$3</c:f>
              <c:numCache>
                <c:formatCode>0.0%</c:formatCode>
                <c:ptCount val="2"/>
                <c:pt idx="0">
                  <c:v>0.95199999999999996</c:v>
                </c:pt>
                <c:pt idx="1">
                  <c:v>4.8000000000000001E-2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61866880"/>
        <c:axId val="162382976"/>
      </c:barChart>
      <c:catAx>
        <c:axId val="16186688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baseline="0">
                    <a:effectLst/>
                  </a:rPr>
                  <a:t>Awareness of COVID-19 outbreak in Nigeria</a:t>
                </a:r>
                <a:endParaRPr lang="en-US" sz="110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rich>
          </c:tx>
          <c:overlay val="0"/>
        </c:title>
        <c:majorTickMark val="none"/>
        <c:minorTickMark val="none"/>
        <c:tickLblPos val="nextTo"/>
        <c:crossAx val="162382976"/>
        <c:crosses val="autoZero"/>
        <c:auto val="1"/>
        <c:lblAlgn val="ctr"/>
        <c:lblOffset val="100"/>
        <c:noMultiLvlLbl val="0"/>
      </c:catAx>
      <c:valAx>
        <c:axId val="162382976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baseline="0">
                    <a:effectLst/>
                  </a:rPr>
                  <a:t>Proportion</a:t>
                </a:r>
                <a:endParaRPr lang="en-US" sz="110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rich>
          </c:tx>
          <c:overlay val="0"/>
        </c:title>
        <c:numFmt formatCode="0.0%" sourceLinked="1"/>
        <c:majorTickMark val="out"/>
        <c:minorTickMark val="none"/>
        <c:tickLblPos val="nextTo"/>
        <c:crossAx val="16186688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100" b="1" i="0" baseline="0">
                <a:effectLst/>
              </a:rPr>
              <a:t>Sources of Information about COVID-19 among residents of Agege LGA, Lagos State, 2020 (n = 317)</a:t>
            </a:r>
            <a:endParaRPr lang="en-US" sz="1100">
              <a:effectLst/>
            </a:endParaRP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 sz="1100"/>
          </a:p>
        </c:rich>
      </c:tx>
      <c:layout>
        <c:manualLayout>
          <c:xMode val="edge"/>
          <c:yMode val="edge"/>
          <c:x val="0.12744485581686396"/>
          <c:y val="4.2462835545561621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0.19178161940283781"/>
          <c:y val="0.17369477422133378"/>
          <c:w val="0.5821660450338445"/>
          <c:h val="0.5782820181533036"/>
        </c:manualLayout>
      </c:layout>
      <c:barChart>
        <c:barDir val="col"/>
        <c:grouping val="clustered"/>
        <c:varyColors val="0"/>
        <c:ser>
          <c:idx val="0"/>
          <c:order val="0"/>
          <c:invertIfNegative val="0"/>
          <c:dPt>
            <c:idx val="1"/>
            <c:invertIfNegative val="0"/>
            <c:bubble3D val="0"/>
            <c:spPr>
              <a:solidFill>
                <a:srgbClr val="FF0000"/>
              </a:solidFill>
            </c:spPr>
          </c:dPt>
          <c:dPt>
            <c:idx val="2"/>
            <c:invertIfNegative val="0"/>
            <c:bubble3D val="0"/>
            <c:spPr>
              <a:solidFill>
                <a:srgbClr val="FFC000"/>
              </a:solidFill>
            </c:spPr>
          </c:dPt>
          <c:dPt>
            <c:idx val="3"/>
            <c:invertIfNegative val="0"/>
            <c:bubble3D val="0"/>
            <c:spPr>
              <a:solidFill>
                <a:srgbClr val="00B050"/>
              </a:solidFill>
            </c:spPr>
          </c:dPt>
          <c:dPt>
            <c:idx val="4"/>
            <c:invertIfNegative val="0"/>
            <c:bubble3D val="0"/>
            <c:spPr>
              <a:solidFill>
                <a:schemeClr val="tx2">
                  <a:lumMod val="50000"/>
                </a:schemeClr>
              </a:solidFill>
            </c:spPr>
          </c:dPt>
          <c:dPt>
            <c:idx val="5"/>
            <c:invertIfNegative val="0"/>
            <c:bubble3D val="0"/>
            <c:spPr>
              <a:solidFill>
                <a:schemeClr val="accent6">
                  <a:lumMod val="50000"/>
                </a:schemeClr>
              </a:solidFill>
            </c:spPr>
          </c:dPt>
          <c:dLbls>
            <c:dLbl>
              <c:idx val="0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4"/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5"/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0"/>
            <c:showCatName val="0"/>
            <c:showSerName val="0"/>
            <c:showPercent val="0"/>
            <c:showBubbleSize val="0"/>
          </c:dLbls>
          <c:cat>
            <c:strRef>
              <c:f>Sheet4!$A$2:$A$7</c:f>
              <c:strCache>
                <c:ptCount val="6"/>
                <c:pt idx="0">
                  <c:v>Family/Friend</c:v>
                </c:pt>
                <c:pt idx="1">
                  <c:v>Television</c:v>
                </c:pt>
                <c:pt idx="2">
                  <c:v>Radio</c:v>
                </c:pt>
                <c:pt idx="3">
                  <c:v>Internet</c:v>
                </c:pt>
                <c:pt idx="4">
                  <c:v>Newspapers</c:v>
                </c:pt>
                <c:pt idx="5">
                  <c:v>Others</c:v>
                </c:pt>
              </c:strCache>
            </c:strRef>
          </c:cat>
          <c:val>
            <c:numRef>
              <c:f>Sheet4!$B$2:$B$7</c:f>
              <c:numCache>
                <c:formatCode>0.0%</c:formatCode>
                <c:ptCount val="6"/>
                <c:pt idx="0">
                  <c:v>0.14799999999999999</c:v>
                </c:pt>
                <c:pt idx="1">
                  <c:v>0.435</c:v>
                </c:pt>
                <c:pt idx="2">
                  <c:v>0.36899999999999999</c:v>
                </c:pt>
                <c:pt idx="3">
                  <c:v>0.29699999999999999</c:v>
                </c:pt>
                <c:pt idx="4">
                  <c:v>3.2000000000000001E-2</c:v>
                </c:pt>
                <c:pt idx="5">
                  <c:v>3.0000000000000001E-3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2060672"/>
        <c:axId val="176139648"/>
      </c:barChart>
      <c:catAx>
        <c:axId val="17206067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baseline="0">
                    <a:effectLst/>
                  </a:rPr>
                  <a:t>Sources of Information about COVID-19 Outbreak </a:t>
                </a:r>
                <a:endParaRPr lang="en-US" sz="110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 sz="1100"/>
              </a:p>
            </c:rich>
          </c:tx>
          <c:layout>
            <c:manualLayout>
              <c:xMode val="edge"/>
              <c:yMode val="edge"/>
              <c:x val="0.215377131912565"/>
              <c:y val="0.87280085197018109"/>
            </c:manualLayout>
          </c:layout>
          <c:overlay val="0"/>
        </c:title>
        <c:majorTickMark val="none"/>
        <c:minorTickMark val="none"/>
        <c:tickLblPos val="nextTo"/>
        <c:crossAx val="176139648"/>
        <c:crosses val="autoZero"/>
        <c:auto val="1"/>
        <c:lblAlgn val="ctr"/>
        <c:lblOffset val="100"/>
        <c:noMultiLvlLbl val="0"/>
      </c:catAx>
      <c:valAx>
        <c:axId val="176139648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baseline="0">
                    <a:effectLst/>
                  </a:rPr>
                  <a:t>Proportion</a:t>
                </a:r>
                <a:endParaRPr lang="en-US" sz="110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 sz="1100"/>
              </a:p>
            </c:rich>
          </c:tx>
          <c:layout>
            <c:manualLayout>
              <c:xMode val="edge"/>
              <c:yMode val="edge"/>
              <c:x val="4.5995444647182505E-2"/>
              <c:y val="0.38225866394799823"/>
            </c:manualLayout>
          </c:layout>
          <c:overlay val="0"/>
        </c:title>
        <c:numFmt formatCode="0.0%" sourceLinked="1"/>
        <c:majorTickMark val="out"/>
        <c:minorTickMark val="none"/>
        <c:tickLblPos val="nextTo"/>
        <c:crossAx val="17206067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9399778974996549"/>
          <c:y val="0.22853985357093526"/>
          <c:w val="0.18344581927259093"/>
          <c:h val="0.44787401574803148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200" b="1" i="0" baseline="0">
                <a:effectLst/>
              </a:rPr>
              <a:t>Knowledge of COVID-19 among residents of Agege LGA, Lagos State, 2020</a:t>
            </a:r>
            <a:endParaRPr lang="en-US" sz="1200">
              <a:effectLst/>
            </a:endParaRP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 sz="1200"/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FF0000"/>
            </a:solidFill>
          </c:spPr>
          <c:invertIfNegative val="0"/>
          <c:dPt>
            <c:idx val="1"/>
            <c:invertIfNegative val="0"/>
            <c:bubble3D val="0"/>
            <c:spPr>
              <a:solidFill>
                <a:schemeClr val="tx2">
                  <a:lumMod val="60000"/>
                  <a:lumOff val="40000"/>
                </a:schemeClr>
              </a:solidFill>
            </c:spPr>
          </c:dPt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Sheet6!$A$2:$A$3</c:f>
              <c:strCache>
                <c:ptCount val="2"/>
                <c:pt idx="0">
                  <c:v>Poor knowledge</c:v>
                </c:pt>
                <c:pt idx="1">
                  <c:v>Good knowledge</c:v>
                </c:pt>
              </c:strCache>
            </c:strRef>
          </c:cat>
          <c:val>
            <c:numRef>
              <c:f>Sheet6!$B$2:$B$3</c:f>
              <c:numCache>
                <c:formatCode>0.0%</c:formatCode>
                <c:ptCount val="2"/>
                <c:pt idx="0">
                  <c:v>0.505</c:v>
                </c:pt>
                <c:pt idx="1">
                  <c:v>0.495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07757696"/>
        <c:axId val="207759616"/>
      </c:barChart>
      <c:catAx>
        <c:axId val="20775769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baseline="0">
                    <a:effectLst/>
                  </a:rPr>
                  <a:t>Knowledge of COVID-19 </a:t>
                </a:r>
                <a:endParaRPr lang="en-US" sz="110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rich>
          </c:tx>
          <c:overlay val="0"/>
        </c:title>
        <c:majorTickMark val="none"/>
        <c:minorTickMark val="none"/>
        <c:tickLblPos val="nextTo"/>
        <c:crossAx val="207759616"/>
        <c:crosses val="autoZero"/>
        <c:auto val="1"/>
        <c:lblAlgn val="ctr"/>
        <c:lblOffset val="100"/>
        <c:noMultiLvlLbl val="0"/>
      </c:catAx>
      <c:valAx>
        <c:axId val="207759616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100" b="1" i="0" baseline="0">
                    <a:effectLst/>
                  </a:rPr>
                  <a:t>Proportion </a:t>
                </a:r>
                <a:endParaRPr lang="en-US" sz="1100">
                  <a:effectLst/>
                </a:endParaRPr>
              </a:p>
              <a:p>
                <a:pPr marL="0" marR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 sz="1100"/>
              </a:p>
            </c:rich>
          </c:tx>
          <c:overlay val="0"/>
        </c:title>
        <c:numFmt formatCode="0.0%" sourceLinked="1"/>
        <c:majorTickMark val="out"/>
        <c:minorTickMark val="none"/>
        <c:tickLblPos val="nextTo"/>
        <c:crossAx val="20775769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r>
              <a:rPr lang="en-US" sz="1100" b="1" i="0" baseline="0">
                <a:effectLst/>
              </a:rPr>
              <a:t>Mode of Transmission of COVID-19 among residents of Agege LGA, Lagos State, 2020</a:t>
            </a:r>
            <a:endParaRPr lang="en-US" sz="1100">
              <a:effectLst/>
            </a:endParaRPr>
          </a:p>
          <a:p>
            <a:pPr marL="0" marR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800" b="1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en-US" sz="1100"/>
          </a:p>
        </c:rich>
      </c:tx>
      <c:overlay val="0"/>
    </c:title>
    <c:autoTitleDeleted val="0"/>
    <c:plotArea>
      <c:layout/>
      <c:pieChart>
        <c:varyColors val="1"/>
        <c:ser>
          <c:idx val="0"/>
          <c:order val="0"/>
          <c:dLbls>
            <c:showLegendKey val="0"/>
            <c:showVal val="0"/>
            <c:showCatName val="1"/>
            <c:showSerName val="0"/>
            <c:showPercent val="1"/>
            <c:showBubbleSize val="0"/>
            <c:showLeaderLines val="1"/>
          </c:dLbls>
          <c:cat>
            <c:strRef>
              <c:f>Sheet7!$A$2:$A$6</c:f>
              <c:strCache>
                <c:ptCount val="5"/>
                <c:pt idx="0">
                  <c:v>Cough and sneezing</c:v>
                </c:pt>
                <c:pt idx="1">
                  <c:v>Contacts</c:v>
                </c:pt>
                <c:pt idx="2">
                  <c:v>Rat bite</c:v>
                </c:pt>
                <c:pt idx="3">
                  <c:v>I don’t know</c:v>
                </c:pt>
                <c:pt idx="4">
                  <c:v>Mosquito bite</c:v>
                </c:pt>
              </c:strCache>
            </c:strRef>
          </c:cat>
          <c:val>
            <c:numRef>
              <c:f>Sheet7!$B$2:$B$6</c:f>
              <c:numCache>
                <c:formatCode>0%</c:formatCode>
                <c:ptCount val="5"/>
                <c:pt idx="0">
                  <c:v>0.56000000000000005</c:v>
                </c:pt>
                <c:pt idx="1">
                  <c:v>0.34</c:v>
                </c:pt>
                <c:pt idx="2">
                  <c:v>0.04</c:v>
                </c:pt>
                <c:pt idx="3">
                  <c:v>0.04</c:v>
                </c:pt>
                <c:pt idx="4">
                  <c:v>0.02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2020-07-30T12:50:00Z</dcterms:created>
  <dcterms:modified xsi:type="dcterms:W3CDTF">2020-07-30T12:50:00Z</dcterms:modified>
</cp:coreProperties>
</file>