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1438"/>
        <w:gridCol w:w="2008"/>
        <w:gridCol w:w="1439"/>
        <w:gridCol w:w="1439"/>
        <w:gridCol w:w="2101"/>
      </w:tblGrid>
      <w:tr w:rsidR="00DD7550" w:rsidRPr="00DD7550" w14:paraId="01656A66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363971D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Study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4D1C13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Refractive error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DEF2378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Axial length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A30720F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Visual acuity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F947D8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Visual field index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EA0298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en-US"/>
              </w:rPr>
              <w:t>Intraocular pressure</w:t>
            </w:r>
          </w:p>
        </w:tc>
      </w:tr>
      <w:tr w:rsidR="00DD7550" w:rsidRPr="00DD7550" w14:paraId="5675CD65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2AAF7C6F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9457CB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−20.12, −3; −16.75, 2.25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9CDC437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25.10–31.02; 22.85–30.87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5ED6AB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0–1.30; −0.2, 0.3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024439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48–100; 51–100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A414EB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8–20; 8–21</w:t>
            </w:r>
          </w:p>
        </w:tc>
      </w:tr>
      <w:tr w:rsidR="00DD7550" w:rsidRPr="00DD7550" w14:paraId="117735E7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005592C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DEBC1A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8708E0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27.51 ± 1.36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10504C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0.92 ± 0.12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895DBAE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88.1 ± 10.6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819665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15.0 ± 2.5</w:t>
            </w:r>
          </w:p>
        </w:tc>
      </w:tr>
      <w:tr w:rsidR="00DD7550" w:rsidRPr="00DD7550" w14:paraId="61084F19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255B97CA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5DAF50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&lt;-8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BF7D74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27.1±1.1; 27.4±1.6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E0B8E2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C5A08B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50D79D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14.2±3.0; 14.9±3.4</w:t>
            </w:r>
          </w:p>
        </w:tc>
      </w:tr>
      <w:tr w:rsidR="00DD7550" w:rsidRPr="00DD7550" w14:paraId="3D41BDFD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16CF670C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DB0FF97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A4A2196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27.6±0.8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8F7809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0.07 ± 0.10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A0DCA1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E0EEA5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16.0±4.3</w:t>
            </w:r>
          </w:p>
        </w:tc>
      </w:tr>
      <w:tr w:rsidR="00DD7550" w:rsidRPr="00DD7550" w14:paraId="2F4DBB6B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1E226256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5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8234566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C2A30D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99FCF2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2DB673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94.30 ± 4.68; 93.25 ± 4.98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6142EA1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15.72 ± 3.15; 14.69 ± 2.50</w:t>
            </w:r>
          </w:p>
        </w:tc>
      </w:tr>
      <w:tr w:rsidR="00DD7550" w:rsidRPr="00DD7550" w14:paraId="37C988EB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541BC50C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8633AA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1CDAB41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27.36±1.94; 26.78±2.05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A2F91E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DFC90E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D509750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12.75±1.78; 17.37±4.64</w:t>
            </w:r>
          </w:p>
        </w:tc>
      </w:tr>
      <w:tr w:rsidR="00DD7550" w:rsidRPr="00DD7550" w14:paraId="3B639CEB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4996635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7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96D840E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&lt;-6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696FCE3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28.0 ± 2.3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1464E7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13C560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2BD835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18.9 ± 6.6</w:t>
            </w:r>
          </w:p>
        </w:tc>
      </w:tr>
      <w:tr w:rsidR="00DD7550" w:rsidRPr="00DD7550" w14:paraId="2A830F36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7787B071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B88D451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−8.66±3.16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B45E53E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27.30±1.39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3784FBF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9980C28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8.79±4.0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917361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12.1±2.2</w:t>
            </w:r>
          </w:p>
        </w:tc>
      </w:tr>
      <w:tr w:rsidR="00DD7550" w:rsidRPr="00DD7550" w14:paraId="28CE708C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00EB51F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EB3AE1E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2E2BA2BF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B0F434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394654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EFE9CB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</w:tr>
      <w:tr w:rsidR="00DD7550" w:rsidRPr="00DD7550" w14:paraId="04A92D10" w14:textId="77777777" w:rsidTr="00DD7550">
        <w:trPr>
          <w:trHeight w:val="580"/>
        </w:trPr>
        <w:tc>
          <w:tcPr>
            <w:tcW w:w="275" w:type="pct"/>
            <w:shd w:val="clear" w:color="auto" w:fill="auto"/>
            <w:vAlign w:val="center"/>
            <w:hideMark/>
          </w:tcPr>
          <w:p w14:paraId="12C0657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A00EEA0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0CF680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DD7550">
              <w:rPr>
                <w:rFonts w:ascii="Calibri" w:eastAsia="Times New Roman" w:hAnsi="Calibri" w:cs="Calibri"/>
                <w:color w:val="000000"/>
                <w:lang w:val="en-US"/>
              </w:rPr>
              <w:t>25.19±1.78  mm, 25.93±1.84  mm, 25.67±2.23  mm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FD6068A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0.9±0.2 ; 0.8±0.3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0C5D8F6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-1.2±1.8; -1.8±4.5; -10.7±9.6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12146E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14.7±3.4; 15.0±3.9; 14.4±3.8</w:t>
            </w:r>
          </w:p>
        </w:tc>
      </w:tr>
      <w:tr w:rsidR="00DD7550" w:rsidRPr="00DD7550" w14:paraId="5AD6D4DE" w14:textId="77777777" w:rsidTr="00DD7550">
        <w:trPr>
          <w:trHeight w:val="1240"/>
        </w:trPr>
        <w:tc>
          <w:tcPr>
            <w:tcW w:w="275" w:type="pct"/>
            <w:shd w:val="clear" w:color="auto" w:fill="auto"/>
            <w:vAlign w:val="center"/>
            <w:hideMark/>
          </w:tcPr>
          <w:p w14:paraId="693273EF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F968FB5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-6.5 to -12.75 </w:t>
            </w:r>
            <w:proofErr w:type="spellStart"/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Dioptre</w:t>
            </w:r>
            <w:proofErr w:type="spellEnd"/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(D)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E14049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(24.5 ±1.1, 23.8 ± 4.4, 23.7 ± 4.1, 24.6 ±1.3) and (27.5 ± 1.0 27.7 ±  1.1, 27.4 ± 1.1, 27.4 ±  0.8)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1002B8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20/20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E91E53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E13DB7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</w:tr>
      <w:tr w:rsidR="00DD7550" w:rsidRPr="00DD7550" w14:paraId="066A31F2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7EB13FD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12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0EBB46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D740F50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87C1F5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6/12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CCB3E0D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noWrap/>
            <w:vAlign w:val="center"/>
            <w:hideMark/>
          </w:tcPr>
          <w:p w14:paraId="3C182C5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DD7550">
              <w:rPr>
                <w:rFonts w:ascii="Calibri" w:eastAsia="Times New Roman" w:hAnsi="Calibri" w:cs="Calibri"/>
                <w:color w:val="000000"/>
                <w:lang w:val="en-US"/>
              </w:rPr>
              <w:t>lower than 21 mmHg</w:t>
            </w:r>
          </w:p>
        </w:tc>
      </w:tr>
      <w:tr w:rsidR="00DD7550" w:rsidRPr="00DD7550" w14:paraId="59FE6418" w14:textId="77777777" w:rsidTr="00DD7550">
        <w:trPr>
          <w:trHeight w:val="580"/>
        </w:trPr>
        <w:tc>
          <w:tcPr>
            <w:tcW w:w="275" w:type="pct"/>
            <w:shd w:val="clear" w:color="auto" w:fill="auto"/>
            <w:vAlign w:val="center"/>
            <w:hideMark/>
          </w:tcPr>
          <w:p w14:paraId="330ABBB3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13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DCF9101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DD7550">
              <w:rPr>
                <w:rFonts w:ascii="Calibri" w:eastAsia="Times New Roman" w:hAnsi="Calibri" w:cs="Calibri"/>
                <w:color w:val="000000"/>
                <w:lang w:val="en-US"/>
              </w:rPr>
              <w:t>-3.6± 4.3 diopters (D; range, -18.0 to 2.75 D)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EFA9812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4EA8DA08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EC14989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DD7550">
              <w:rPr>
                <w:rFonts w:ascii="Calibri" w:eastAsia="Times New Roman" w:hAnsi="Calibri" w:cs="Calibri"/>
                <w:color w:val="000000"/>
                <w:lang w:val="en-US"/>
              </w:rPr>
              <w:t>-11.8±8.6 dB (range, -28.70 to -2.01 dB)</w:t>
            </w:r>
          </w:p>
        </w:tc>
        <w:tc>
          <w:tcPr>
            <w:tcW w:w="945" w:type="pct"/>
            <w:shd w:val="clear" w:color="auto" w:fill="auto"/>
            <w:noWrap/>
            <w:vAlign w:val="center"/>
            <w:hideMark/>
          </w:tcPr>
          <w:p w14:paraId="182EE470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US"/>
              </w:rPr>
            </w:pPr>
            <w:r w:rsidRPr="00DD7550">
              <w:rPr>
                <w:rFonts w:ascii="Calibri" w:eastAsia="Times New Roman" w:hAnsi="Calibri" w:cs="Calibri"/>
                <w:color w:val="000000"/>
                <w:lang w:val="en-US"/>
              </w:rPr>
              <w:t>16.43.9 mmHg</w:t>
            </w:r>
          </w:p>
        </w:tc>
      </w:tr>
      <w:tr w:rsidR="00DD7550" w:rsidRPr="00DD7550" w14:paraId="0A6C04CE" w14:textId="77777777" w:rsidTr="00DD7550">
        <w:trPr>
          <w:trHeight w:val="930"/>
        </w:trPr>
        <w:tc>
          <w:tcPr>
            <w:tcW w:w="275" w:type="pct"/>
            <w:shd w:val="clear" w:color="auto" w:fill="auto"/>
            <w:vAlign w:val="center"/>
            <w:hideMark/>
          </w:tcPr>
          <w:p w14:paraId="0F52CA88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63086C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3EAEF25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25.00±1.96 (22.01-30.17), 26.13±1.72(22.24-30.24), 26.65±1.44(24.13-29.86)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8946F4A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&lt;20/40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17E48BE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4B97936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14.8±1.5(11.6-19.0), 14.8±1.8(10.1-19.3), 14.3±2.2(9.8-19.2)</w:t>
            </w:r>
          </w:p>
        </w:tc>
      </w:tr>
      <w:tr w:rsidR="00DD7550" w:rsidRPr="00DD7550" w14:paraId="22034488" w14:textId="77777777" w:rsidTr="00DD7550">
        <w:trPr>
          <w:trHeight w:val="310"/>
        </w:trPr>
        <w:tc>
          <w:tcPr>
            <w:tcW w:w="275" w:type="pct"/>
            <w:shd w:val="clear" w:color="auto" w:fill="auto"/>
            <w:vAlign w:val="center"/>
            <w:hideMark/>
          </w:tcPr>
          <w:p w14:paraId="6D0113CC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15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5D616574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C7E0627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09BEFF68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&gt;6/18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7F58E85B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  <w:tc>
          <w:tcPr>
            <w:tcW w:w="945" w:type="pct"/>
            <w:shd w:val="clear" w:color="auto" w:fill="auto"/>
            <w:vAlign w:val="center"/>
            <w:hideMark/>
          </w:tcPr>
          <w:p w14:paraId="10D6F860" w14:textId="77777777" w:rsidR="00DD7550" w:rsidRPr="00DD7550" w:rsidRDefault="00DD7550" w:rsidP="00DD7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DD75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NR</w:t>
            </w:r>
          </w:p>
        </w:tc>
      </w:tr>
    </w:tbl>
    <w:p w14:paraId="7268DE15" w14:textId="6689C3E8" w:rsidR="00553946" w:rsidRPr="00A9433A" w:rsidRDefault="00A9433A">
      <w:pPr>
        <w:rPr>
          <w:rFonts w:ascii="Times New Roman" w:hAnsi="Times New Roman" w:cs="Times New Roman"/>
        </w:rPr>
      </w:pPr>
      <w:r w:rsidRPr="0006453F">
        <w:rPr>
          <w:rFonts w:ascii="Times New Roman" w:hAnsi="Times New Roman" w:cs="Times New Roman"/>
          <w:b/>
          <w:bCs/>
        </w:rPr>
        <w:t xml:space="preserve">Appendix 2. </w:t>
      </w:r>
      <w:r w:rsidRPr="00A9433A">
        <w:rPr>
          <w:rFonts w:ascii="Times New Roman" w:hAnsi="Times New Roman" w:cs="Times New Roman"/>
        </w:rPr>
        <w:t>Supplementary file. Structural findings</w:t>
      </w:r>
    </w:p>
    <w:sectPr w:rsidR="00553946" w:rsidRPr="00A9433A" w:rsidSect="001576F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2NTO0NDUwNTC3MLMwsDBT0lEKTi0uzszPAykwrAUAjy88rCwAAAA="/>
  </w:docVars>
  <w:rsids>
    <w:rsidRoot w:val="00DD7550"/>
    <w:rsid w:val="00061663"/>
    <w:rsid w:val="0006453F"/>
    <w:rsid w:val="001576F5"/>
    <w:rsid w:val="003621ED"/>
    <w:rsid w:val="00553946"/>
    <w:rsid w:val="006C1CA8"/>
    <w:rsid w:val="00A9433A"/>
    <w:rsid w:val="00C2178D"/>
    <w:rsid w:val="00DD75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F4145"/>
  <w15:docId w15:val="{6594ECC0-F550-DB42-BB82-ADF32171B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394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1312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1010</Characters>
  <Application>Microsoft Office Word</Application>
  <DocSecurity>0</DocSecurity>
  <Lines>8</Lines>
  <Paragraphs>2</Paragraphs>
  <ScaleCrop>false</ScaleCrop>
  <Company>HP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Editor</dc:creator>
  <cp:lastModifiedBy>Miguel Angel Quiroz Reyes</cp:lastModifiedBy>
  <cp:revision>3</cp:revision>
  <dcterms:created xsi:type="dcterms:W3CDTF">2024-03-29T14:10:00Z</dcterms:created>
  <dcterms:modified xsi:type="dcterms:W3CDTF">2024-03-29T19:04:00Z</dcterms:modified>
</cp:coreProperties>
</file>