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88B47" w14:textId="77777777" w:rsidR="00007EFD" w:rsidRPr="00E2152D" w:rsidRDefault="00007EFD" w:rsidP="00007EFD">
      <w:pPr>
        <w:pStyle w:val="Heading4"/>
        <w:spacing w:before="0"/>
        <w:rPr>
          <w:rFonts w:cstheme="minorHAnsi"/>
          <w:b/>
          <w:i w:val="0"/>
          <w:iCs w:val="0"/>
          <w:color w:val="auto"/>
          <w:sz w:val="28"/>
          <w:szCs w:val="28"/>
          <w:lang w:val="en-GB"/>
        </w:rPr>
      </w:pPr>
      <w:bookmarkStart w:id="0" w:name="_Hlk138182198"/>
      <w:r w:rsidRPr="00E2152D">
        <w:rPr>
          <w:rFonts w:cstheme="minorHAnsi"/>
          <w:b/>
          <w:i w:val="0"/>
          <w:iCs w:val="0"/>
          <w:color w:val="auto"/>
          <w:sz w:val="28"/>
          <w:szCs w:val="28"/>
          <w:lang w:val="en-GB"/>
        </w:rPr>
        <w:t xml:space="preserve">TABLE 1. EORTC QLQ-COMU26. DISTRIBUTION OF SCALE SCORES AND INDIVIDUAL ITEMS. MEASUREMENT PROPERTIES. </w:t>
      </w:r>
    </w:p>
    <w:p w14:paraId="688408C5" w14:textId="77777777" w:rsidR="00007EFD" w:rsidRPr="00C567CE" w:rsidRDefault="00007EFD" w:rsidP="00007EFD">
      <w:pPr>
        <w:rPr>
          <w:lang w:val="en-GB"/>
        </w:rPr>
      </w:pPr>
    </w:p>
    <w:tbl>
      <w:tblPr>
        <w:tblStyle w:val="TableGrid"/>
        <w:tblW w:w="14811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914"/>
        <w:gridCol w:w="1838"/>
        <w:gridCol w:w="1839"/>
        <w:gridCol w:w="1842"/>
        <w:gridCol w:w="1841"/>
        <w:gridCol w:w="1841"/>
        <w:gridCol w:w="1848"/>
        <w:gridCol w:w="1848"/>
      </w:tblGrid>
      <w:tr w:rsidR="00007EFD" w:rsidRPr="00E2152D" w14:paraId="1F5E322A" w14:textId="77777777" w:rsidTr="00E44A7D">
        <w:tc>
          <w:tcPr>
            <w:tcW w:w="1914" w:type="dxa"/>
            <w:tcBorders>
              <w:top w:val="single" w:sz="18" w:space="0" w:color="auto"/>
              <w:bottom w:val="single" w:sz="12" w:space="0" w:color="auto"/>
            </w:tcBorders>
          </w:tcPr>
          <w:p w14:paraId="2C514F9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838" w:type="dxa"/>
            <w:tcBorders>
              <w:top w:val="single" w:sz="18" w:space="0" w:color="auto"/>
              <w:bottom w:val="single" w:sz="12" w:space="0" w:color="auto"/>
            </w:tcBorders>
          </w:tcPr>
          <w:p w14:paraId="4666845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5F07B9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Theoretical range</w:t>
            </w:r>
          </w:p>
        </w:tc>
        <w:tc>
          <w:tcPr>
            <w:tcW w:w="1839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55C306BB" w14:textId="77777777" w:rsidR="00007EFD" w:rsidRPr="00E2152D" w:rsidRDefault="00007EFD" w:rsidP="00E44A7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Observed range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12" w:space="0" w:color="auto"/>
            </w:tcBorders>
          </w:tcPr>
          <w:p w14:paraId="35E625D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945ED1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Mean (SD)</w:t>
            </w:r>
          </w:p>
        </w:tc>
        <w:tc>
          <w:tcPr>
            <w:tcW w:w="1841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AA5523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Floor effect</w:t>
            </w:r>
          </w:p>
        </w:tc>
        <w:tc>
          <w:tcPr>
            <w:tcW w:w="1841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350C18E" w14:textId="77777777" w:rsidR="00007EFD" w:rsidRPr="00E2152D" w:rsidRDefault="00007EFD" w:rsidP="00E44A7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Ceiling effect</w:t>
            </w:r>
          </w:p>
        </w:tc>
        <w:tc>
          <w:tcPr>
            <w:tcW w:w="1848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2C1E44CC" w14:textId="0E5EBE7B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Cronbach’s </w:t>
            </w:r>
            <w:r w:rsidR="009500F9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alpha</w:t>
            </w:r>
          </w:p>
        </w:tc>
        <w:tc>
          <w:tcPr>
            <w:tcW w:w="1848" w:type="dxa"/>
            <w:tcBorders>
              <w:top w:val="single" w:sz="18" w:space="0" w:color="auto"/>
              <w:bottom w:val="single" w:sz="12" w:space="0" w:color="auto"/>
            </w:tcBorders>
          </w:tcPr>
          <w:p w14:paraId="20420247" w14:textId="18D8ED92" w:rsidR="00007EFD" w:rsidRPr="00E2152D" w:rsidRDefault="009500F9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Test-retest</w:t>
            </w:r>
            <w:r w:rsidR="00007EFD" w:rsidRPr="00E2152D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 reliability: ICC (P value)</w:t>
            </w:r>
          </w:p>
        </w:tc>
      </w:tr>
      <w:tr w:rsidR="00007EFD" w:rsidRPr="00E2152D" w14:paraId="65F06012" w14:textId="77777777" w:rsidTr="00E44A7D">
        <w:tc>
          <w:tcPr>
            <w:tcW w:w="1914" w:type="dxa"/>
            <w:tcBorders>
              <w:bottom w:val="single" w:sz="12" w:space="0" w:color="auto"/>
            </w:tcBorders>
          </w:tcPr>
          <w:p w14:paraId="7BB73CF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838" w:type="dxa"/>
            <w:tcBorders>
              <w:bottom w:val="single" w:sz="12" w:space="0" w:color="auto"/>
            </w:tcBorders>
            <w:vAlign w:val="center"/>
          </w:tcPr>
          <w:p w14:paraId="3FAAA30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– 100</w:t>
            </w:r>
          </w:p>
        </w:tc>
        <w:tc>
          <w:tcPr>
            <w:tcW w:w="1839" w:type="dxa"/>
            <w:tcBorders>
              <w:bottom w:val="single" w:sz="12" w:space="0" w:color="auto"/>
            </w:tcBorders>
            <w:vAlign w:val="center"/>
          </w:tcPr>
          <w:p w14:paraId="103E02F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– 100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vAlign w:val="center"/>
          </w:tcPr>
          <w:p w14:paraId="36047E0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– 100</w:t>
            </w:r>
          </w:p>
        </w:tc>
        <w:tc>
          <w:tcPr>
            <w:tcW w:w="1841" w:type="dxa"/>
            <w:tcBorders>
              <w:bottom w:val="single" w:sz="12" w:space="0" w:color="auto"/>
            </w:tcBorders>
            <w:vAlign w:val="center"/>
          </w:tcPr>
          <w:p w14:paraId="656359C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– 100</w:t>
            </w:r>
          </w:p>
        </w:tc>
        <w:tc>
          <w:tcPr>
            <w:tcW w:w="1841" w:type="dxa"/>
            <w:tcBorders>
              <w:bottom w:val="single" w:sz="12" w:space="0" w:color="auto"/>
            </w:tcBorders>
            <w:vAlign w:val="center"/>
          </w:tcPr>
          <w:p w14:paraId="2F794BC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– 100</w:t>
            </w:r>
          </w:p>
        </w:tc>
        <w:tc>
          <w:tcPr>
            <w:tcW w:w="1848" w:type="dxa"/>
            <w:tcBorders>
              <w:bottom w:val="single" w:sz="12" w:space="0" w:color="auto"/>
            </w:tcBorders>
            <w:vAlign w:val="center"/>
          </w:tcPr>
          <w:p w14:paraId="5B5D6C4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– 100</w:t>
            </w:r>
          </w:p>
        </w:tc>
        <w:tc>
          <w:tcPr>
            <w:tcW w:w="1848" w:type="dxa"/>
            <w:tcBorders>
              <w:bottom w:val="single" w:sz="12" w:space="0" w:color="auto"/>
            </w:tcBorders>
          </w:tcPr>
          <w:p w14:paraId="2A10EA1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  <w:tr w:rsidR="00007EFD" w:rsidRPr="00E2152D" w14:paraId="2E865214" w14:textId="77777777" w:rsidTr="00E44A7D">
        <w:tc>
          <w:tcPr>
            <w:tcW w:w="1914" w:type="dxa"/>
            <w:tcBorders>
              <w:top w:val="nil"/>
            </w:tcBorders>
          </w:tcPr>
          <w:p w14:paraId="51A280D5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Scale 1. </w:t>
            </w:r>
          </w:p>
          <w:p w14:paraId="6235539A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Patient’s active role-behaviours</w:t>
            </w:r>
          </w:p>
          <w:p w14:paraId="32D52E30" w14:textId="75B007EC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(items</w:t>
            </w:r>
            <w:r w:rsidR="009500F9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</w:t>
            </w: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1-3)</w:t>
            </w:r>
          </w:p>
        </w:tc>
        <w:tc>
          <w:tcPr>
            <w:tcW w:w="1838" w:type="dxa"/>
            <w:tcBorders>
              <w:top w:val="nil"/>
            </w:tcBorders>
            <w:vAlign w:val="center"/>
          </w:tcPr>
          <w:p w14:paraId="3759A8D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0 - 100</w:t>
            </w:r>
          </w:p>
        </w:tc>
        <w:tc>
          <w:tcPr>
            <w:tcW w:w="1839" w:type="dxa"/>
            <w:tcBorders>
              <w:top w:val="nil"/>
            </w:tcBorders>
            <w:vAlign w:val="center"/>
          </w:tcPr>
          <w:p w14:paraId="05AF7CA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0 - 100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14:paraId="384CE04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i/>
                <w:iCs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80.2 (24.1)</w:t>
            </w:r>
          </w:p>
        </w:tc>
        <w:tc>
          <w:tcPr>
            <w:tcW w:w="1841" w:type="dxa"/>
            <w:tcBorders>
              <w:top w:val="nil"/>
            </w:tcBorders>
            <w:vAlign w:val="center"/>
          </w:tcPr>
          <w:p w14:paraId="784457E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i/>
                <w:iCs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1.0%</w:t>
            </w:r>
          </w:p>
        </w:tc>
        <w:tc>
          <w:tcPr>
            <w:tcW w:w="1841" w:type="dxa"/>
            <w:tcBorders>
              <w:top w:val="nil"/>
            </w:tcBorders>
            <w:vAlign w:val="center"/>
          </w:tcPr>
          <w:p w14:paraId="70EC685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i/>
                <w:iCs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45.6%</w:t>
            </w:r>
          </w:p>
        </w:tc>
        <w:tc>
          <w:tcPr>
            <w:tcW w:w="1848" w:type="dxa"/>
            <w:tcBorders>
              <w:top w:val="nil"/>
            </w:tcBorders>
            <w:vAlign w:val="center"/>
          </w:tcPr>
          <w:p w14:paraId="386CD45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i/>
                <w:iCs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0.85</w:t>
            </w:r>
          </w:p>
        </w:tc>
        <w:tc>
          <w:tcPr>
            <w:tcW w:w="1848" w:type="dxa"/>
            <w:tcBorders>
              <w:top w:val="nil"/>
            </w:tcBorders>
          </w:tcPr>
          <w:p w14:paraId="4219C5C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71C5060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0.89 (0.06)</w:t>
            </w:r>
          </w:p>
        </w:tc>
      </w:tr>
      <w:tr w:rsidR="00007EFD" w:rsidRPr="00E2152D" w14:paraId="7FE202ED" w14:textId="77777777" w:rsidTr="00E44A7D">
        <w:tc>
          <w:tcPr>
            <w:tcW w:w="1914" w:type="dxa"/>
          </w:tcPr>
          <w:p w14:paraId="7207A101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Scale 2. </w:t>
            </w:r>
          </w:p>
          <w:p w14:paraId="29B8981A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Aspects of the clinician-patient relationship</w:t>
            </w:r>
          </w:p>
          <w:p w14:paraId="29AFF749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(items 4-6)</w:t>
            </w:r>
          </w:p>
        </w:tc>
        <w:tc>
          <w:tcPr>
            <w:tcW w:w="1838" w:type="dxa"/>
            <w:vAlign w:val="center"/>
          </w:tcPr>
          <w:p w14:paraId="5EAE7D3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0 - 100</w:t>
            </w:r>
          </w:p>
        </w:tc>
        <w:tc>
          <w:tcPr>
            <w:tcW w:w="1839" w:type="dxa"/>
            <w:vAlign w:val="center"/>
          </w:tcPr>
          <w:p w14:paraId="67059A3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0 - 100</w:t>
            </w:r>
          </w:p>
        </w:tc>
        <w:tc>
          <w:tcPr>
            <w:tcW w:w="1842" w:type="dxa"/>
            <w:vAlign w:val="center"/>
          </w:tcPr>
          <w:p w14:paraId="5CF9180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83.3 (22.5)</w:t>
            </w:r>
          </w:p>
        </w:tc>
        <w:tc>
          <w:tcPr>
            <w:tcW w:w="1841" w:type="dxa"/>
            <w:vAlign w:val="center"/>
          </w:tcPr>
          <w:p w14:paraId="5B1B904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0.8%</w:t>
            </w:r>
          </w:p>
        </w:tc>
        <w:tc>
          <w:tcPr>
            <w:tcW w:w="1841" w:type="dxa"/>
            <w:vAlign w:val="center"/>
          </w:tcPr>
          <w:p w14:paraId="4B7B7F9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51.9%</w:t>
            </w:r>
          </w:p>
        </w:tc>
        <w:tc>
          <w:tcPr>
            <w:tcW w:w="1848" w:type="dxa"/>
            <w:vAlign w:val="center"/>
          </w:tcPr>
          <w:p w14:paraId="5BDA7E6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0.87</w:t>
            </w:r>
          </w:p>
        </w:tc>
        <w:tc>
          <w:tcPr>
            <w:tcW w:w="1848" w:type="dxa"/>
          </w:tcPr>
          <w:p w14:paraId="682EFD6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DBBE15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BC06B5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0.86 (0.006)</w:t>
            </w:r>
          </w:p>
        </w:tc>
      </w:tr>
      <w:tr w:rsidR="00007EFD" w:rsidRPr="00E2152D" w14:paraId="34AA9F4A" w14:textId="77777777" w:rsidTr="00E44A7D">
        <w:tc>
          <w:tcPr>
            <w:tcW w:w="1914" w:type="dxa"/>
          </w:tcPr>
          <w:p w14:paraId="1C972BA5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Scale 3. </w:t>
            </w:r>
          </w:p>
          <w:p w14:paraId="6E7221FE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Professional’s qualities in creating a relationship</w:t>
            </w:r>
          </w:p>
          <w:p w14:paraId="2B8F114C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(items 7-11)</w:t>
            </w:r>
          </w:p>
        </w:tc>
        <w:tc>
          <w:tcPr>
            <w:tcW w:w="1838" w:type="dxa"/>
            <w:vAlign w:val="center"/>
          </w:tcPr>
          <w:p w14:paraId="2A976C8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0 - 100</w:t>
            </w:r>
          </w:p>
        </w:tc>
        <w:tc>
          <w:tcPr>
            <w:tcW w:w="1839" w:type="dxa"/>
            <w:vAlign w:val="center"/>
          </w:tcPr>
          <w:p w14:paraId="0E2C0BD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0 - 100</w:t>
            </w:r>
          </w:p>
        </w:tc>
        <w:tc>
          <w:tcPr>
            <w:tcW w:w="1842" w:type="dxa"/>
            <w:vAlign w:val="center"/>
          </w:tcPr>
          <w:p w14:paraId="4ACE9D1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88.1 (18.9)</w:t>
            </w:r>
          </w:p>
        </w:tc>
        <w:tc>
          <w:tcPr>
            <w:tcW w:w="1841" w:type="dxa"/>
            <w:vAlign w:val="center"/>
          </w:tcPr>
          <w:p w14:paraId="736DED8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0.4%</w:t>
            </w:r>
          </w:p>
        </w:tc>
        <w:tc>
          <w:tcPr>
            <w:tcW w:w="1841" w:type="dxa"/>
            <w:vAlign w:val="center"/>
          </w:tcPr>
          <w:p w14:paraId="5B3E09E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56.8%</w:t>
            </w:r>
          </w:p>
        </w:tc>
        <w:tc>
          <w:tcPr>
            <w:tcW w:w="1848" w:type="dxa"/>
            <w:vAlign w:val="center"/>
          </w:tcPr>
          <w:p w14:paraId="760F46E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0.91</w:t>
            </w:r>
          </w:p>
        </w:tc>
        <w:tc>
          <w:tcPr>
            <w:tcW w:w="1848" w:type="dxa"/>
          </w:tcPr>
          <w:p w14:paraId="4320C1A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AB2B9B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158BF10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0.88 (0.29)</w:t>
            </w:r>
          </w:p>
        </w:tc>
      </w:tr>
      <w:tr w:rsidR="00007EFD" w:rsidRPr="00E2152D" w14:paraId="076F9E36" w14:textId="77777777" w:rsidTr="00E44A7D">
        <w:tc>
          <w:tcPr>
            <w:tcW w:w="1914" w:type="dxa"/>
          </w:tcPr>
          <w:p w14:paraId="10ADBC7E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Scale 4. </w:t>
            </w:r>
          </w:p>
          <w:p w14:paraId="7424E2BF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Professional’s skills (verbal-nonverbal language)</w:t>
            </w:r>
          </w:p>
          <w:p w14:paraId="461BA356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(items 12-15)</w:t>
            </w:r>
          </w:p>
        </w:tc>
        <w:tc>
          <w:tcPr>
            <w:tcW w:w="1838" w:type="dxa"/>
            <w:vAlign w:val="center"/>
          </w:tcPr>
          <w:p w14:paraId="2D55EE1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0 - 100</w:t>
            </w:r>
          </w:p>
        </w:tc>
        <w:tc>
          <w:tcPr>
            <w:tcW w:w="1839" w:type="dxa"/>
            <w:vAlign w:val="center"/>
          </w:tcPr>
          <w:p w14:paraId="549BA5A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0 - 100</w:t>
            </w:r>
          </w:p>
        </w:tc>
        <w:tc>
          <w:tcPr>
            <w:tcW w:w="1842" w:type="dxa"/>
            <w:vAlign w:val="bottom"/>
          </w:tcPr>
          <w:p w14:paraId="722E9B1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88.8 (17.2)</w:t>
            </w:r>
          </w:p>
        </w:tc>
        <w:tc>
          <w:tcPr>
            <w:tcW w:w="1841" w:type="dxa"/>
            <w:vAlign w:val="bottom"/>
          </w:tcPr>
          <w:p w14:paraId="010157C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0.2%</w:t>
            </w:r>
          </w:p>
        </w:tc>
        <w:tc>
          <w:tcPr>
            <w:tcW w:w="1841" w:type="dxa"/>
            <w:vAlign w:val="bottom"/>
          </w:tcPr>
          <w:p w14:paraId="2B91B95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57.2%</w:t>
            </w:r>
          </w:p>
        </w:tc>
        <w:tc>
          <w:tcPr>
            <w:tcW w:w="1848" w:type="dxa"/>
            <w:vAlign w:val="bottom"/>
          </w:tcPr>
          <w:p w14:paraId="107F6FE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0.87</w:t>
            </w:r>
          </w:p>
        </w:tc>
        <w:tc>
          <w:tcPr>
            <w:tcW w:w="1848" w:type="dxa"/>
          </w:tcPr>
          <w:p w14:paraId="03F5ED7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0CA2E06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F88AC0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193C2C0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3471A91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0.88 (0.74)</w:t>
            </w:r>
          </w:p>
        </w:tc>
      </w:tr>
      <w:tr w:rsidR="00007EFD" w:rsidRPr="00E2152D" w14:paraId="243C88C3" w14:textId="77777777" w:rsidTr="00E44A7D">
        <w:tc>
          <w:tcPr>
            <w:tcW w:w="1914" w:type="dxa"/>
          </w:tcPr>
          <w:p w14:paraId="60153776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Scale 5. </w:t>
            </w:r>
          </w:p>
          <w:p w14:paraId="28FD8C66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Professional’s management of patient’s emotions</w:t>
            </w:r>
          </w:p>
          <w:p w14:paraId="21FFF96D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(items 16-18)</w:t>
            </w:r>
          </w:p>
        </w:tc>
        <w:tc>
          <w:tcPr>
            <w:tcW w:w="1838" w:type="dxa"/>
            <w:vAlign w:val="center"/>
          </w:tcPr>
          <w:p w14:paraId="7410924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0 - 100</w:t>
            </w:r>
          </w:p>
        </w:tc>
        <w:tc>
          <w:tcPr>
            <w:tcW w:w="1839" w:type="dxa"/>
            <w:vAlign w:val="center"/>
          </w:tcPr>
          <w:p w14:paraId="3AC98DA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0 - 100</w:t>
            </w:r>
          </w:p>
        </w:tc>
        <w:tc>
          <w:tcPr>
            <w:tcW w:w="1842" w:type="dxa"/>
            <w:vAlign w:val="bottom"/>
          </w:tcPr>
          <w:p w14:paraId="614C3F4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82.8 (25.1)</w:t>
            </w:r>
          </w:p>
        </w:tc>
        <w:tc>
          <w:tcPr>
            <w:tcW w:w="1841" w:type="dxa"/>
            <w:vAlign w:val="bottom"/>
          </w:tcPr>
          <w:p w14:paraId="452420B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1.6%</w:t>
            </w:r>
          </w:p>
        </w:tc>
        <w:tc>
          <w:tcPr>
            <w:tcW w:w="1841" w:type="dxa"/>
            <w:vAlign w:val="bottom"/>
          </w:tcPr>
          <w:p w14:paraId="160806D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54.4%</w:t>
            </w:r>
          </w:p>
        </w:tc>
        <w:tc>
          <w:tcPr>
            <w:tcW w:w="1848" w:type="dxa"/>
            <w:vAlign w:val="bottom"/>
          </w:tcPr>
          <w:p w14:paraId="4CFB315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0.89</w:t>
            </w:r>
          </w:p>
        </w:tc>
        <w:tc>
          <w:tcPr>
            <w:tcW w:w="1848" w:type="dxa"/>
          </w:tcPr>
          <w:p w14:paraId="5BA071C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353AC33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A5F73C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AE9D45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782E94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0.92 (0.49)</w:t>
            </w:r>
          </w:p>
        </w:tc>
      </w:tr>
      <w:tr w:rsidR="00007EFD" w:rsidRPr="00E2152D" w14:paraId="329E478B" w14:textId="77777777" w:rsidTr="00E44A7D">
        <w:tc>
          <w:tcPr>
            <w:tcW w:w="1914" w:type="dxa"/>
          </w:tcPr>
          <w:p w14:paraId="41576241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Scale 6. </w:t>
            </w:r>
          </w:p>
          <w:p w14:paraId="5061210B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Professional’s information-related skills </w:t>
            </w:r>
          </w:p>
          <w:p w14:paraId="393D7D23" w14:textId="4BBE594E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(items 20,</w:t>
            </w:r>
            <w:r w:rsidR="009500F9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</w:t>
            </w: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21,</w:t>
            </w:r>
            <w:r w:rsidR="009500F9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</w:t>
            </w: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23,</w:t>
            </w:r>
            <w:r w:rsidR="009500F9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</w:t>
            </w: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24)</w:t>
            </w:r>
          </w:p>
        </w:tc>
        <w:tc>
          <w:tcPr>
            <w:tcW w:w="1838" w:type="dxa"/>
            <w:vAlign w:val="center"/>
          </w:tcPr>
          <w:p w14:paraId="06F66EE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0-100</w:t>
            </w:r>
          </w:p>
        </w:tc>
        <w:tc>
          <w:tcPr>
            <w:tcW w:w="1839" w:type="dxa"/>
            <w:vAlign w:val="center"/>
          </w:tcPr>
          <w:p w14:paraId="3709367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0 - 100</w:t>
            </w:r>
          </w:p>
        </w:tc>
        <w:tc>
          <w:tcPr>
            <w:tcW w:w="1842" w:type="dxa"/>
            <w:vAlign w:val="center"/>
          </w:tcPr>
          <w:p w14:paraId="777B1C9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77.9 (27.0)</w:t>
            </w:r>
          </w:p>
        </w:tc>
        <w:tc>
          <w:tcPr>
            <w:tcW w:w="1841" w:type="dxa"/>
            <w:vAlign w:val="center"/>
          </w:tcPr>
          <w:p w14:paraId="4904B0E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2.0%</w:t>
            </w:r>
          </w:p>
        </w:tc>
        <w:tc>
          <w:tcPr>
            <w:tcW w:w="1841" w:type="dxa"/>
            <w:vAlign w:val="center"/>
          </w:tcPr>
          <w:p w14:paraId="5402BAD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42.3%</w:t>
            </w:r>
          </w:p>
        </w:tc>
        <w:tc>
          <w:tcPr>
            <w:tcW w:w="1848" w:type="dxa"/>
            <w:vAlign w:val="center"/>
          </w:tcPr>
          <w:p w14:paraId="07C5F9A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0.89</w:t>
            </w:r>
          </w:p>
        </w:tc>
        <w:tc>
          <w:tcPr>
            <w:tcW w:w="1848" w:type="dxa"/>
          </w:tcPr>
          <w:p w14:paraId="5106928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0430BE6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D05627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0.90 (0.66)</w:t>
            </w:r>
          </w:p>
        </w:tc>
      </w:tr>
      <w:tr w:rsidR="00007EFD" w:rsidRPr="00E2152D" w14:paraId="0837F5ED" w14:textId="77777777" w:rsidTr="00E44A7D">
        <w:tc>
          <w:tcPr>
            <w:tcW w:w="1914" w:type="dxa"/>
          </w:tcPr>
          <w:p w14:paraId="7D2B65B3" w14:textId="0F0BEA18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lastRenderedPageBreak/>
              <w:t>Professional’s taking into account patient’s preferences on how the information should be offered (</w:t>
            </w:r>
            <w:r w:rsidR="009500F9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item 19</w:t>
            </w: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)</w:t>
            </w:r>
          </w:p>
        </w:tc>
        <w:tc>
          <w:tcPr>
            <w:tcW w:w="1838" w:type="dxa"/>
            <w:vAlign w:val="center"/>
          </w:tcPr>
          <w:p w14:paraId="04E98BC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0 - 100</w:t>
            </w:r>
          </w:p>
        </w:tc>
        <w:tc>
          <w:tcPr>
            <w:tcW w:w="1839" w:type="dxa"/>
            <w:vAlign w:val="center"/>
          </w:tcPr>
          <w:p w14:paraId="0EA4F00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0 - 100</w:t>
            </w:r>
          </w:p>
        </w:tc>
        <w:tc>
          <w:tcPr>
            <w:tcW w:w="1842" w:type="dxa"/>
            <w:vAlign w:val="center"/>
          </w:tcPr>
          <w:p w14:paraId="6899B52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75.5 (33.9)</w:t>
            </w:r>
          </w:p>
        </w:tc>
        <w:tc>
          <w:tcPr>
            <w:tcW w:w="1841" w:type="dxa"/>
            <w:vAlign w:val="center"/>
          </w:tcPr>
          <w:p w14:paraId="6BC78D3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11.1%</w:t>
            </w:r>
          </w:p>
        </w:tc>
        <w:tc>
          <w:tcPr>
            <w:tcW w:w="1841" w:type="dxa"/>
            <w:vAlign w:val="center"/>
          </w:tcPr>
          <w:p w14:paraId="6181F82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57.3%</w:t>
            </w:r>
          </w:p>
        </w:tc>
        <w:tc>
          <w:tcPr>
            <w:tcW w:w="1848" w:type="dxa"/>
            <w:vAlign w:val="center"/>
          </w:tcPr>
          <w:p w14:paraId="5219192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848" w:type="dxa"/>
          </w:tcPr>
          <w:p w14:paraId="27E7B19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7E95747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46A25F1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E27998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3038A5A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0.86 (0.52)</w:t>
            </w:r>
          </w:p>
        </w:tc>
      </w:tr>
      <w:tr w:rsidR="00007EFD" w:rsidRPr="00E2152D" w14:paraId="19DF88B7" w14:textId="77777777" w:rsidTr="00E44A7D">
        <w:tc>
          <w:tcPr>
            <w:tcW w:w="1914" w:type="dxa"/>
          </w:tcPr>
          <w:p w14:paraId="65E23B0B" w14:textId="42A8A900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Correcting misunderstandings in information when necessary (item</w:t>
            </w:r>
            <w:r w:rsidR="009500F9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</w:t>
            </w: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22)</w:t>
            </w:r>
          </w:p>
        </w:tc>
        <w:tc>
          <w:tcPr>
            <w:tcW w:w="1838" w:type="dxa"/>
            <w:vAlign w:val="center"/>
          </w:tcPr>
          <w:p w14:paraId="33000CC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0 - 100</w:t>
            </w:r>
          </w:p>
        </w:tc>
        <w:tc>
          <w:tcPr>
            <w:tcW w:w="1839" w:type="dxa"/>
            <w:vAlign w:val="center"/>
          </w:tcPr>
          <w:p w14:paraId="23F825B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0 - 100</w:t>
            </w:r>
          </w:p>
        </w:tc>
        <w:tc>
          <w:tcPr>
            <w:tcW w:w="1842" w:type="dxa"/>
            <w:vAlign w:val="center"/>
          </w:tcPr>
          <w:p w14:paraId="01CA852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82.4 (28.0)</w:t>
            </w:r>
          </w:p>
        </w:tc>
        <w:tc>
          <w:tcPr>
            <w:tcW w:w="1841" w:type="dxa"/>
            <w:vAlign w:val="center"/>
          </w:tcPr>
          <w:p w14:paraId="516366E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4.8%</w:t>
            </w:r>
          </w:p>
        </w:tc>
        <w:tc>
          <w:tcPr>
            <w:tcW w:w="1841" w:type="dxa"/>
            <w:vAlign w:val="center"/>
          </w:tcPr>
          <w:p w14:paraId="6D6EE90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65.1%</w:t>
            </w:r>
          </w:p>
        </w:tc>
        <w:tc>
          <w:tcPr>
            <w:tcW w:w="1848" w:type="dxa"/>
            <w:vAlign w:val="center"/>
          </w:tcPr>
          <w:p w14:paraId="52EDDAB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848" w:type="dxa"/>
          </w:tcPr>
          <w:p w14:paraId="09EBF14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3B94DC8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8DC304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0.91 (0.22)</w:t>
            </w:r>
          </w:p>
          <w:p w14:paraId="123517D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</w:tr>
      <w:tr w:rsidR="00007EFD" w:rsidRPr="00E2152D" w14:paraId="2E0646BE" w14:textId="77777777" w:rsidTr="00E44A7D">
        <w:tc>
          <w:tcPr>
            <w:tcW w:w="1914" w:type="dxa"/>
          </w:tcPr>
          <w:p w14:paraId="2F8C9B84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Enough privacy (item 25)</w:t>
            </w:r>
          </w:p>
        </w:tc>
        <w:tc>
          <w:tcPr>
            <w:tcW w:w="1838" w:type="dxa"/>
            <w:vAlign w:val="center"/>
          </w:tcPr>
          <w:p w14:paraId="4036D1E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– 100</w:t>
            </w:r>
          </w:p>
        </w:tc>
        <w:tc>
          <w:tcPr>
            <w:tcW w:w="1839" w:type="dxa"/>
            <w:vAlign w:val="center"/>
          </w:tcPr>
          <w:p w14:paraId="122022B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 – 100</w:t>
            </w:r>
          </w:p>
        </w:tc>
        <w:tc>
          <w:tcPr>
            <w:tcW w:w="1842" w:type="dxa"/>
            <w:vAlign w:val="center"/>
          </w:tcPr>
          <w:p w14:paraId="75E0104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81.9 (29.5)</w:t>
            </w:r>
          </w:p>
        </w:tc>
        <w:tc>
          <w:tcPr>
            <w:tcW w:w="1841" w:type="dxa"/>
            <w:vAlign w:val="center"/>
          </w:tcPr>
          <w:p w14:paraId="2FDE740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6.5%</w:t>
            </w:r>
          </w:p>
        </w:tc>
        <w:tc>
          <w:tcPr>
            <w:tcW w:w="1841" w:type="dxa"/>
            <w:vAlign w:val="center"/>
          </w:tcPr>
          <w:p w14:paraId="0415F56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66.0%</w:t>
            </w:r>
          </w:p>
        </w:tc>
        <w:tc>
          <w:tcPr>
            <w:tcW w:w="1848" w:type="dxa"/>
            <w:vAlign w:val="center"/>
          </w:tcPr>
          <w:p w14:paraId="5974477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848" w:type="dxa"/>
          </w:tcPr>
          <w:p w14:paraId="5CE73C6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0.88 (0.43)</w:t>
            </w:r>
          </w:p>
        </w:tc>
      </w:tr>
      <w:tr w:rsidR="00007EFD" w:rsidRPr="00E2152D" w14:paraId="306FC75A" w14:textId="77777777" w:rsidTr="00E44A7D">
        <w:tc>
          <w:tcPr>
            <w:tcW w:w="1914" w:type="dxa"/>
          </w:tcPr>
          <w:p w14:paraId="41D4A763" w14:textId="77777777" w:rsidR="00007EFD" w:rsidRPr="00E2152D" w:rsidRDefault="00007EFD" w:rsidP="00E44A7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Satisfaction with the communication (item 26)</w:t>
            </w:r>
          </w:p>
        </w:tc>
        <w:tc>
          <w:tcPr>
            <w:tcW w:w="1838" w:type="dxa"/>
            <w:vAlign w:val="center"/>
          </w:tcPr>
          <w:p w14:paraId="16265BE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0-100</w:t>
            </w:r>
          </w:p>
        </w:tc>
        <w:tc>
          <w:tcPr>
            <w:tcW w:w="1839" w:type="dxa"/>
            <w:vAlign w:val="center"/>
          </w:tcPr>
          <w:p w14:paraId="58A1809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0-100</w:t>
            </w:r>
          </w:p>
        </w:tc>
        <w:tc>
          <w:tcPr>
            <w:tcW w:w="1842" w:type="dxa"/>
            <w:vAlign w:val="center"/>
          </w:tcPr>
          <w:p w14:paraId="46CE22F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86.0 (24.0)</w:t>
            </w:r>
          </w:p>
        </w:tc>
        <w:tc>
          <w:tcPr>
            <w:tcW w:w="1841" w:type="dxa"/>
            <w:vAlign w:val="center"/>
          </w:tcPr>
          <w:p w14:paraId="6D20A4A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2.4%</w:t>
            </w:r>
          </w:p>
        </w:tc>
        <w:tc>
          <w:tcPr>
            <w:tcW w:w="1841" w:type="dxa"/>
            <w:vAlign w:val="center"/>
          </w:tcPr>
          <w:p w14:paraId="1859F16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69.4%</w:t>
            </w:r>
          </w:p>
        </w:tc>
        <w:tc>
          <w:tcPr>
            <w:tcW w:w="1848" w:type="dxa"/>
            <w:vAlign w:val="center"/>
          </w:tcPr>
          <w:p w14:paraId="4D8F397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1848" w:type="dxa"/>
          </w:tcPr>
          <w:p w14:paraId="0A9C486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89327E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E2152D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0.91 (0.87)</w:t>
            </w:r>
          </w:p>
        </w:tc>
      </w:tr>
    </w:tbl>
    <w:p w14:paraId="4B3FA521" w14:textId="77777777" w:rsidR="00007EFD" w:rsidRPr="00E2152D" w:rsidRDefault="00007EFD" w:rsidP="00007EFD">
      <w:pPr>
        <w:autoSpaceDE w:val="0"/>
        <w:autoSpaceDN w:val="0"/>
        <w:adjustRightInd w:val="0"/>
        <w:rPr>
          <w:rFonts w:asciiTheme="minorHAnsi" w:hAnsiTheme="minorHAnsi" w:cstheme="minorHAnsi"/>
          <w:sz w:val="23"/>
          <w:szCs w:val="23"/>
          <w:highlight w:val="yellow"/>
          <w:lang w:val="en-GB"/>
        </w:rPr>
      </w:pPr>
    </w:p>
    <w:p w14:paraId="63AED03B" w14:textId="690C2C69" w:rsidR="00007EFD" w:rsidRPr="00845A7E" w:rsidRDefault="00A35EDD" w:rsidP="00007EFD">
      <w:pPr>
        <w:rPr>
          <w:rFonts w:asciiTheme="minorHAnsi" w:hAnsiTheme="minorHAnsi" w:cstheme="minorHAnsi"/>
          <w:sz w:val="23"/>
          <w:szCs w:val="23"/>
          <w:lang w:val="en-GB"/>
        </w:rPr>
      </w:pPr>
      <w:r w:rsidRPr="00845A7E">
        <w:rPr>
          <w:rFonts w:asciiTheme="minorHAnsi" w:hAnsiTheme="minorHAnsi" w:cstheme="minorHAnsi"/>
          <w:sz w:val="23"/>
          <w:szCs w:val="23"/>
          <w:lang w:val="en-GB"/>
        </w:rPr>
        <w:t xml:space="preserve">** </w:t>
      </w:r>
      <w:r w:rsidR="009500F9" w:rsidRPr="00845A7E">
        <w:rPr>
          <w:rFonts w:asciiTheme="minorHAnsi" w:hAnsiTheme="minorHAnsi" w:cstheme="minorHAnsi"/>
          <w:sz w:val="23"/>
          <w:szCs w:val="23"/>
          <w:lang w:val="en-GB"/>
        </w:rPr>
        <w:t xml:space="preserve">Items </w:t>
      </w:r>
      <w:r w:rsidRPr="00845A7E">
        <w:rPr>
          <w:rFonts w:asciiTheme="minorHAnsi" w:hAnsiTheme="minorHAnsi" w:cstheme="minorHAnsi"/>
          <w:sz w:val="23"/>
          <w:szCs w:val="23"/>
          <w:lang w:val="en-GB"/>
        </w:rPr>
        <w:t>19,</w:t>
      </w:r>
      <w:r w:rsidR="009500F9" w:rsidRPr="00845A7E">
        <w:rPr>
          <w:rFonts w:asciiTheme="minorHAnsi" w:hAnsiTheme="minorHAnsi" w:cstheme="minorHAnsi"/>
          <w:sz w:val="23"/>
          <w:szCs w:val="23"/>
          <w:lang w:val="en-GB"/>
        </w:rPr>
        <w:t xml:space="preserve"> </w:t>
      </w:r>
      <w:r w:rsidRPr="00845A7E">
        <w:rPr>
          <w:rFonts w:asciiTheme="minorHAnsi" w:hAnsiTheme="minorHAnsi" w:cstheme="minorHAnsi"/>
          <w:sz w:val="23"/>
          <w:szCs w:val="23"/>
          <w:lang w:val="en-GB"/>
        </w:rPr>
        <w:t>22,</w:t>
      </w:r>
      <w:r w:rsidR="009500F9" w:rsidRPr="00845A7E">
        <w:rPr>
          <w:rFonts w:asciiTheme="minorHAnsi" w:hAnsiTheme="minorHAnsi" w:cstheme="minorHAnsi"/>
          <w:sz w:val="23"/>
          <w:szCs w:val="23"/>
          <w:lang w:val="en-GB"/>
        </w:rPr>
        <w:t xml:space="preserve"> </w:t>
      </w:r>
      <w:r w:rsidRPr="00845A7E">
        <w:rPr>
          <w:rFonts w:asciiTheme="minorHAnsi" w:hAnsiTheme="minorHAnsi" w:cstheme="minorHAnsi"/>
          <w:sz w:val="23"/>
          <w:szCs w:val="23"/>
          <w:lang w:val="en-GB"/>
        </w:rPr>
        <w:t xml:space="preserve">25 and 26 have no </w:t>
      </w:r>
      <w:r w:rsidR="009500F9" w:rsidRPr="00845A7E">
        <w:rPr>
          <w:rFonts w:asciiTheme="minorHAnsi" w:hAnsiTheme="minorHAnsi" w:cstheme="minorHAnsi"/>
          <w:sz w:val="23"/>
          <w:szCs w:val="23"/>
          <w:lang w:val="en-GB"/>
        </w:rPr>
        <w:t xml:space="preserve">alpha </w:t>
      </w:r>
      <w:r w:rsidRPr="00845A7E">
        <w:rPr>
          <w:rFonts w:asciiTheme="minorHAnsi" w:hAnsiTheme="minorHAnsi" w:cstheme="minorHAnsi"/>
          <w:sz w:val="23"/>
          <w:szCs w:val="23"/>
          <w:lang w:val="en-GB"/>
        </w:rPr>
        <w:t>as they are</w:t>
      </w:r>
      <w:r w:rsidR="00845A7E">
        <w:rPr>
          <w:rFonts w:asciiTheme="minorHAnsi" w:hAnsiTheme="minorHAnsi" w:cstheme="minorHAnsi"/>
          <w:sz w:val="23"/>
          <w:szCs w:val="23"/>
          <w:lang w:val="en-GB"/>
        </w:rPr>
        <w:t xml:space="preserve"> scored as</w:t>
      </w:r>
      <w:r w:rsidRPr="00845A7E">
        <w:rPr>
          <w:rFonts w:asciiTheme="minorHAnsi" w:hAnsiTheme="minorHAnsi" w:cstheme="minorHAnsi"/>
          <w:sz w:val="23"/>
          <w:szCs w:val="23"/>
          <w:lang w:val="en-GB"/>
        </w:rPr>
        <w:t xml:space="preserve"> individual items</w:t>
      </w:r>
    </w:p>
    <w:p w14:paraId="44776131" w14:textId="77777777" w:rsidR="00007EFD" w:rsidRPr="00E2152D" w:rsidRDefault="00007EFD" w:rsidP="00007EFD">
      <w:pPr>
        <w:rPr>
          <w:rFonts w:asciiTheme="minorHAnsi" w:hAnsiTheme="minorHAnsi" w:cstheme="minorHAnsi"/>
          <w:lang w:val="en-GB"/>
        </w:rPr>
      </w:pPr>
    </w:p>
    <w:p w14:paraId="32D87503" w14:textId="77777777" w:rsidR="00007EFD" w:rsidRPr="00E2152D" w:rsidRDefault="00007EFD" w:rsidP="00007EFD">
      <w:pPr>
        <w:rPr>
          <w:rFonts w:asciiTheme="minorHAnsi" w:hAnsiTheme="minorHAnsi" w:cstheme="minorHAnsi"/>
          <w:lang w:val="en-GB"/>
        </w:rPr>
        <w:sectPr w:rsidR="00007EFD" w:rsidRPr="00E2152D" w:rsidSect="001F1869">
          <w:footerReference w:type="default" r:id="rId8"/>
          <w:footerReference w:type="first" r:id="rId9"/>
          <w:pgSz w:w="16838" w:h="11906" w:orient="landscape"/>
          <w:pgMar w:top="992" w:right="1418" w:bottom="849" w:left="1418" w:header="709" w:footer="709" w:gutter="0"/>
          <w:cols w:space="708"/>
          <w:docGrid w:linePitch="360"/>
        </w:sectPr>
      </w:pPr>
    </w:p>
    <w:p w14:paraId="350DB042" w14:textId="77777777" w:rsidR="00007EFD" w:rsidRPr="00E2152D" w:rsidRDefault="00007EFD" w:rsidP="00007EFD">
      <w:pPr>
        <w:rPr>
          <w:rFonts w:asciiTheme="minorHAnsi" w:hAnsiTheme="minorHAnsi" w:cstheme="minorHAnsi"/>
          <w:lang w:val="en-GB"/>
        </w:rPr>
      </w:pPr>
    </w:p>
    <w:bookmarkEnd w:id="0"/>
    <w:p w14:paraId="692FA858" w14:textId="77777777" w:rsidR="00007EFD" w:rsidRPr="00C567CE" w:rsidRDefault="00007EFD" w:rsidP="00007EFD">
      <w:pPr>
        <w:rPr>
          <w:lang w:val="en-GB"/>
        </w:rPr>
      </w:pPr>
    </w:p>
    <w:p w14:paraId="645A2609" w14:textId="77777777" w:rsidR="00007EFD" w:rsidRPr="00C567CE" w:rsidRDefault="00007EFD" w:rsidP="00007EFD">
      <w:pPr>
        <w:pStyle w:val="Heading1"/>
        <w:rPr>
          <w:color w:val="auto"/>
          <w:lang w:val="en-GB"/>
        </w:rPr>
      </w:pPr>
      <w:r w:rsidRPr="00C567CE">
        <w:rPr>
          <w:color w:val="auto"/>
          <w:lang w:val="en-GB"/>
        </w:rPr>
        <w:t xml:space="preserve">Table 2. Demographic and clinical characteristics of the sample </w:t>
      </w:r>
      <w:r w:rsidRPr="00C567CE">
        <w:rPr>
          <w:rFonts w:cstheme="minorHAnsi"/>
          <w:lang w:val="en-GB"/>
        </w:rPr>
        <w:t>(N = 498)</w:t>
      </w:r>
      <w:r>
        <w:rPr>
          <w:rFonts w:cstheme="minorHAnsi"/>
          <w:lang w:val="en-GB"/>
        </w:rPr>
        <w:t>.</w:t>
      </w:r>
    </w:p>
    <w:p w14:paraId="717220F3" w14:textId="77777777" w:rsidR="00007EFD" w:rsidRPr="00C567CE" w:rsidRDefault="00007EFD" w:rsidP="00007EFD">
      <w:pPr>
        <w:rPr>
          <w:rFonts w:cstheme="minorHAnsi"/>
          <w:lang w:val="en-GB"/>
        </w:rPr>
      </w:pPr>
    </w:p>
    <w:tbl>
      <w:tblPr>
        <w:tblStyle w:val="TableGrid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074"/>
        <w:gridCol w:w="1873"/>
        <w:gridCol w:w="364"/>
        <w:gridCol w:w="1873"/>
        <w:gridCol w:w="364"/>
      </w:tblGrid>
      <w:tr w:rsidR="00007EFD" w:rsidRPr="00C567CE" w14:paraId="5DA57045" w14:textId="77777777" w:rsidTr="00E44A7D">
        <w:trPr>
          <w:gridAfter w:val="1"/>
          <w:wAfter w:w="364" w:type="dxa"/>
        </w:trPr>
        <w:tc>
          <w:tcPr>
            <w:tcW w:w="3074" w:type="dxa"/>
            <w:tcBorders>
              <w:top w:val="single" w:sz="12" w:space="0" w:color="auto"/>
            </w:tcBorders>
            <w:vAlign w:val="bottom"/>
          </w:tcPr>
          <w:p w14:paraId="426709E1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Country, n (%)</w:t>
            </w:r>
          </w:p>
        </w:tc>
        <w:tc>
          <w:tcPr>
            <w:tcW w:w="2237" w:type="dxa"/>
            <w:gridSpan w:val="2"/>
            <w:tcBorders>
              <w:top w:val="single" w:sz="12" w:space="0" w:color="auto"/>
            </w:tcBorders>
          </w:tcPr>
          <w:p w14:paraId="05F2E37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tcBorders>
              <w:top w:val="single" w:sz="12" w:space="0" w:color="auto"/>
            </w:tcBorders>
            <w:vAlign w:val="center"/>
          </w:tcPr>
          <w:p w14:paraId="520D273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2BB75744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ED0EF5E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Austria (Innsbruck &amp; Graz)</w:t>
            </w:r>
          </w:p>
        </w:tc>
        <w:tc>
          <w:tcPr>
            <w:tcW w:w="2237" w:type="dxa"/>
            <w:gridSpan w:val="2"/>
          </w:tcPr>
          <w:p w14:paraId="207BBCF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460E3FE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61 (12.2%)</w:t>
            </w:r>
          </w:p>
        </w:tc>
      </w:tr>
      <w:tr w:rsidR="00007EFD" w:rsidRPr="00C567CE" w14:paraId="594B96BF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339BA252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Croatia (Rijeka)</w:t>
            </w:r>
          </w:p>
        </w:tc>
        <w:tc>
          <w:tcPr>
            <w:tcW w:w="2237" w:type="dxa"/>
            <w:gridSpan w:val="2"/>
          </w:tcPr>
          <w:p w14:paraId="74AEFCB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78225CB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33 (6.6%)</w:t>
            </w:r>
          </w:p>
        </w:tc>
      </w:tr>
      <w:tr w:rsidR="00007EFD" w:rsidRPr="00C567CE" w14:paraId="1B369A22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43E2F521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France (Paris)</w:t>
            </w:r>
          </w:p>
        </w:tc>
        <w:tc>
          <w:tcPr>
            <w:tcW w:w="2237" w:type="dxa"/>
            <w:gridSpan w:val="2"/>
          </w:tcPr>
          <w:p w14:paraId="74E2C15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3A20E67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52 (10.4%)</w:t>
            </w:r>
          </w:p>
        </w:tc>
      </w:tr>
      <w:tr w:rsidR="00007EFD" w:rsidRPr="00C567CE" w14:paraId="2DC348B0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18C3CC97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Germany (Regensburg)</w:t>
            </w:r>
          </w:p>
        </w:tc>
        <w:tc>
          <w:tcPr>
            <w:tcW w:w="2237" w:type="dxa"/>
            <w:gridSpan w:val="2"/>
          </w:tcPr>
          <w:p w14:paraId="2A8C863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6C0598C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53 (10.6%)</w:t>
            </w:r>
          </w:p>
        </w:tc>
      </w:tr>
      <w:tr w:rsidR="00007EFD" w:rsidRPr="00C567CE" w14:paraId="6DEF8DD9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37C8508B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Greece (Athens)</w:t>
            </w:r>
          </w:p>
        </w:tc>
        <w:tc>
          <w:tcPr>
            <w:tcW w:w="2237" w:type="dxa"/>
            <w:gridSpan w:val="2"/>
          </w:tcPr>
          <w:p w14:paraId="1AC6BEB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58F1A4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15 (3.0%)</w:t>
            </w:r>
          </w:p>
        </w:tc>
      </w:tr>
      <w:tr w:rsidR="00007EFD" w:rsidRPr="00C567CE" w14:paraId="043DA950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1A21B44C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India (Silchar)</w:t>
            </w:r>
          </w:p>
        </w:tc>
        <w:tc>
          <w:tcPr>
            <w:tcW w:w="2237" w:type="dxa"/>
            <w:gridSpan w:val="2"/>
          </w:tcPr>
          <w:p w14:paraId="1A0E81D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3997810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52 (10.4%)</w:t>
            </w:r>
          </w:p>
        </w:tc>
      </w:tr>
      <w:tr w:rsidR="00007EFD" w:rsidRPr="00C567CE" w14:paraId="3AF87B4C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4C950547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Italy (Rome)</w:t>
            </w:r>
          </w:p>
        </w:tc>
        <w:tc>
          <w:tcPr>
            <w:tcW w:w="2237" w:type="dxa"/>
            <w:gridSpan w:val="2"/>
          </w:tcPr>
          <w:p w14:paraId="0BF85CD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20F95F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33 (6.6%)</w:t>
            </w:r>
          </w:p>
        </w:tc>
      </w:tr>
      <w:tr w:rsidR="00007EFD" w:rsidRPr="00C567CE" w14:paraId="6286F369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699EDB4A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Japan (Kobe &amp; Tokyo)</w:t>
            </w:r>
          </w:p>
        </w:tc>
        <w:tc>
          <w:tcPr>
            <w:tcW w:w="2237" w:type="dxa"/>
            <w:gridSpan w:val="2"/>
          </w:tcPr>
          <w:p w14:paraId="0E4F871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BFD613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31 (6.2%)</w:t>
            </w:r>
          </w:p>
        </w:tc>
      </w:tr>
      <w:tr w:rsidR="00007EFD" w:rsidRPr="00C567CE" w14:paraId="0E6E4053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6E34F615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Jordan (Amman)</w:t>
            </w:r>
          </w:p>
        </w:tc>
        <w:tc>
          <w:tcPr>
            <w:tcW w:w="2237" w:type="dxa"/>
            <w:gridSpan w:val="2"/>
          </w:tcPr>
          <w:p w14:paraId="00D175E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7EA4AC2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55 (11.0%)</w:t>
            </w:r>
          </w:p>
        </w:tc>
      </w:tr>
      <w:tr w:rsidR="00007EFD" w:rsidRPr="00C567CE" w14:paraId="0C49DD74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36A6667A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Poland (Rzeszów)</w:t>
            </w:r>
          </w:p>
        </w:tc>
        <w:tc>
          <w:tcPr>
            <w:tcW w:w="2237" w:type="dxa"/>
            <w:gridSpan w:val="2"/>
          </w:tcPr>
          <w:p w14:paraId="28B6243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6E995B2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13 (2.6%)</w:t>
            </w:r>
          </w:p>
        </w:tc>
      </w:tr>
      <w:tr w:rsidR="00007EFD" w:rsidRPr="00C567CE" w14:paraId="72C1542B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08C16451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Portugal (Ponta Delgada)</w:t>
            </w:r>
          </w:p>
        </w:tc>
        <w:tc>
          <w:tcPr>
            <w:tcW w:w="2237" w:type="dxa"/>
            <w:gridSpan w:val="2"/>
          </w:tcPr>
          <w:p w14:paraId="7E321B3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634BEC9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30 (6.0%)</w:t>
            </w:r>
          </w:p>
        </w:tc>
      </w:tr>
      <w:tr w:rsidR="00007EFD" w:rsidRPr="00C567CE" w14:paraId="2A4ABFC4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7DC6EF9A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Spain (Pamplona)</w:t>
            </w:r>
          </w:p>
        </w:tc>
        <w:tc>
          <w:tcPr>
            <w:tcW w:w="2237" w:type="dxa"/>
            <w:gridSpan w:val="2"/>
          </w:tcPr>
          <w:p w14:paraId="53E2DC0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412101B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52 (10.4%)</w:t>
            </w:r>
          </w:p>
        </w:tc>
      </w:tr>
      <w:tr w:rsidR="00007EFD" w:rsidRPr="00C567CE" w14:paraId="37EFA701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10AB7B3A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United Kingdom (Poole)</w:t>
            </w:r>
          </w:p>
        </w:tc>
        <w:tc>
          <w:tcPr>
            <w:tcW w:w="2237" w:type="dxa"/>
            <w:gridSpan w:val="2"/>
          </w:tcPr>
          <w:p w14:paraId="1DA31C5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582046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18 (3.6%)</w:t>
            </w:r>
          </w:p>
        </w:tc>
      </w:tr>
      <w:tr w:rsidR="00007EFD" w:rsidRPr="00C567CE" w14:paraId="08D982FE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7FE6A50E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2237" w:type="dxa"/>
            <w:gridSpan w:val="2"/>
          </w:tcPr>
          <w:p w14:paraId="4E57062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7B9471A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E2152D" w14:paraId="665F4770" w14:textId="77777777" w:rsidTr="00E44A7D">
        <w:trPr>
          <w:gridAfter w:val="3"/>
          <w:wAfter w:w="2601" w:type="dxa"/>
        </w:trPr>
        <w:tc>
          <w:tcPr>
            <w:tcW w:w="3074" w:type="dxa"/>
            <w:tcBorders>
              <w:top w:val="single" w:sz="12" w:space="0" w:color="auto"/>
            </w:tcBorders>
            <w:vAlign w:val="bottom"/>
          </w:tcPr>
          <w:p w14:paraId="1B83040C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Cultural area, n (%)</w:t>
            </w:r>
          </w:p>
        </w:tc>
        <w:tc>
          <w:tcPr>
            <w:tcW w:w="1873" w:type="dxa"/>
            <w:tcBorders>
              <w:top w:val="single" w:sz="12" w:space="0" w:color="auto"/>
            </w:tcBorders>
          </w:tcPr>
          <w:p w14:paraId="0C3EF590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</w:tc>
      </w:tr>
      <w:tr w:rsidR="00007EFD" w:rsidRPr="00C567CE" w14:paraId="015BBCD8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70448161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NON-EUROPEAN COUNTRY</w:t>
            </w:r>
          </w:p>
        </w:tc>
        <w:tc>
          <w:tcPr>
            <w:tcW w:w="2237" w:type="dxa"/>
            <w:gridSpan w:val="2"/>
          </w:tcPr>
          <w:p w14:paraId="0F24637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0207D3F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138 (27.7%)</w:t>
            </w:r>
          </w:p>
        </w:tc>
      </w:tr>
      <w:tr w:rsidR="00007EFD" w:rsidRPr="00C567CE" w14:paraId="414E55A3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37686597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NORTHERN EUROPE</w:t>
            </w:r>
          </w:p>
        </w:tc>
        <w:tc>
          <w:tcPr>
            <w:tcW w:w="2237" w:type="dxa"/>
            <w:gridSpan w:val="2"/>
          </w:tcPr>
          <w:p w14:paraId="3B0E286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2930698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114 (22.9%)</w:t>
            </w:r>
          </w:p>
        </w:tc>
      </w:tr>
      <w:tr w:rsidR="00007EFD" w:rsidRPr="00C567CE" w14:paraId="6D3C7097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75381B03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SOUTHERN EUROPE</w:t>
            </w:r>
          </w:p>
        </w:tc>
        <w:tc>
          <w:tcPr>
            <w:tcW w:w="2237" w:type="dxa"/>
            <w:gridSpan w:val="2"/>
          </w:tcPr>
          <w:p w14:paraId="0471494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09145CE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215 (43.2%)</w:t>
            </w:r>
          </w:p>
        </w:tc>
      </w:tr>
      <w:tr w:rsidR="00007EFD" w:rsidRPr="00C567CE" w14:paraId="7A86A9D2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42B841EC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EASTERN EUROPE</w:t>
            </w:r>
          </w:p>
        </w:tc>
        <w:tc>
          <w:tcPr>
            <w:tcW w:w="2237" w:type="dxa"/>
            <w:gridSpan w:val="2"/>
          </w:tcPr>
          <w:p w14:paraId="31C5D85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0E08969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13 (2.6%)</w:t>
            </w:r>
          </w:p>
        </w:tc>
      </w:tr>
      <w:tr w:rsidR="00007EFD" w:rsidRPr="00C567CE" w14:paraId="3FD5961B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1B2DE49D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ENGLISH-SPEAKING (UK)</w:t>
            </w:r>
          </w:p>
        </w:tc>
        <w:tc>
          <w:tcPr>
            <w:tcW w:w="2237" w:type="dxa"/>
            <w:gridSpan w:val="2"/>
          </w:tcPr>
          <w:p w14:paraId="4AA8104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2C86862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18 (3.6%)</w:t>
            </w:r>
          </w:p>
        </w:tc>
      </w:tr>
      <w:tr w:rsidR="00007EFD" w:rsidRPr="00C567CE" w14:paraId="7A0AC69D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7FEC6106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2237" w:type="dxa"/>
            <w:gridSpan w:val="2"/>
          </w:tcPr>
          <w:p w14:paraId="2A530D8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4F39DE1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279C9C83" w14:textId="77777777" w:rsidTr="00E44A7D">
        <w:trPr>
          <w:gridAfter w:val="1"/>
          <w:wAfter w:w="364" w:type="dxa"/>
        </w:trPr>
        <w:tc>
          <w:tcPr>
            <w:tcW w:w="3074" w:type="dxa"/>
            <w:shd w:val="clear" w:color="auto" w:fill="D9D9D9" w:themeFill="background1" w:themeFillShade="D9"/>
            <w:vAlign w:val="bottom"/>
          </w:tcPr>
          <w:p w14:paraId="0A726B33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SOCIODEMOGRAPHIC</w:t>
            </w:r>
          </w:p>
        </w:tc>
        <w:tc>
          <w:tcPr>
            <w:tcW w:w="2237" w:type="dxa"/>
            <w:gridSpan w:val="2"/>
            <w:shd w:val="clear" w:color="auto" w:fill="D9D9D9" w:themeFill="background1" w:themeFillShade="D9"/>
          </w:tcPr>
          <w:p w14:paraId="6287483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shd w:val="clear" w:color="auto" w:fill="D9D9D9" w:themeFill="background1" w:themeFillShade="D9"/>
            <w:vAlign w:val="center"/>
          </w:tcPr>
          <w:p w14:paraId="7AEB154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</w:tc>
      </w:tr>
      <w:tr w:rsidR="00007EFD" w:rsidRPr="00C567CE" w14:paraId="1F2E2B13" w14:textId="77777777" w:rsidTr="00E44A7D">
        <w:trPr>
          <w:gridAfter w:val="1"/>
          <w:wAfter w:w="364" w:type="dxa"/>
        </w:trPr>
        <w:tc>
          <w:tcPr>
            <w:tcW w:w="3074" w:type="dxa"/>
          </w:tcPr>
          <w:p w14:paraId="3E2D2555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Age, mean (SD)</w:t>
            </w:r>
          </w:p>
        </w:tc>
        <w:tc>
          <w:tcPr>
            <w:tcW w:w="2237" w:type="dxa"/>
            <w:gridSpan w:val="2"/>
          </w:tcPr>
          <w:p w14:paraId="64FDFC4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7EC3234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62.1 (13.5)</w:t>
            </w:r>
          </w:p>
        </w:tc>
      </w:tr>
      <w:tr w:rsidR="00007EFD" w:rsidRPr="00C567CE" w14:paraId="02187196" w14:textId="77777777" w:rsidTr="00E44A7D">
        <w:trPr>
          <w:gridAfter w:val="1"/>
          <w:wAfter w:w="364" w:type="dxa"/>
        </w:trPr>
        <w:tc>
          <w:tcPr>
            <w:tcW w:w="3074" w:type="dxa"/>
          </w:tcPr>
          <w:p w14:paraId="4937332C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Age groups, n (%)</w:t>
            </w:r>
          </w:p>
        </w:tc>
        <w:tc>
          <w:tcPr>
            <w:tcW w:w="2237" w:type="dxa"/>
            <w:gridSpan w:val="2"/>
          </w:tcPr>
          <w:p w14:paraId="65B2EC7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C263DA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1D2D4389" w14:textId="77777777" w:rsidTr="00E44A7D">
        <w:trPr>
          <w:gridAfter w:val="1"/>
          <w:wAfter w:w="364" w:type="dxa"/>
        </w:trPr>
        <w:tc>
          <w:tcPr>
            <w:tcW w:w="3074" w:type="dxa"/>
          </w:tcPr>
          <w:p w14:paraId="7ECA3E43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2237" w:type="dxa"/>
            <w:gridSpan w:val="2"/>
          </w:tcPr>
          <w:p w14:paraId="2FC3881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7B483BD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5E79834A" w14:textId="77777777" w:rsidTr="00E44A7D">
        <w:trPr>
          <w:gridAfter w:val="1"/>
          <w:wAfter w:w="364" w:type="dxa"/>
        </w:trPr>
        <w:tc>
          <w:tcPr>
            <w:tcW w:w="3074" w:type="dxa"/>
          </w:tcPr>
          <w:p w14:paraId="6C84A5B9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≤ 50 years</w:t>
            </w:r>
          </w:p>
        </w:tc>
        <w:tc>
          <w:tcPr>
            <w:tcW w:w="2237" w:type="dxa"/>
            <w:gridSpan w:val="2"/>
          </w:tcPr>
          <w:p w14:paraId="37D6AAE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41686F1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102 (20.5%)</w:t>
            </w:r>
          </w:p>
        </w:tc>
      </w:tr>
      <w:tr w:rsidR="00007EFD" w:rsidRPr="00C567CE" w14:paraId="2D29C365" w14:textId="77777777" w:rsidTr="00E44A7D">
        <w:trPr>
          <w:gridAfter w:val="1"/>
          <w:wAfter w:w="364" w:type="dxa"/>
        </w:trPr>
        <w:tc>
          <w:tcPr>
            <w:tcW w:w="3074" w:type="dxa"/>
          </w:tcPr>
          <w:p w14:paraId="76AE9CD9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50 – 70 years</w:t>
            </w:r>
          </w:p>
        </w:tc>
        <w:tc>
          <w:tcPr>
            <w:tcW w:w="2237" w:type="dxa"/>
            <w:gridSpan w:val="2"/>
          </w:tcPr>
          <w:p w14:paraId="23C4316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38A8574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242 (48.7%)</w:t>
            </w:r>
          </w:p>
        </w:tc>
      </w:tr>
      <w:tr w:rsidR="00007EFD" w:rsidRPr="00C567CE" w14:paraId="1EE7E2E6" w14:textId="77777777" w:rsidTr="00E44A7D">
        <w:trPr>
          <w:gridAfter w:val="1"/>
          <w:wAfter w:w="364" w:type="dxa"/>
        </w:trPr>
        <w:tc>
          <w:tcPr>
            <w:tcW w:w="3074" w:type="dxa"/>
          </w:tcPr>
          <w:p w14:paraId="3639C9CA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&gt; 70 years</w:t>
            </w:r>
          </w:p>
        </w:tc>
        <w:tc>
          <w:tcPr>
            <w:tcW w:w="2237" w:type="dxa"/>
            <w:gridSpan w:val="2"/>
          </w:tcPr>
          <w:p w14:paraId="61FF2AE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51D44D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153 (30.8%)</w:t>
            </w:r>
          </w:p>
        </w:tc>
      </w:tr>
      <w:tr w:rsidR="00007EFD" w:rsidRPr="00C567CE" w14:paraId="12FFAF90" w14:textId="77777777" w:rsidTr="00E44A7D">
        <w:trPr>
          <w:gridAfter w:val="1"/>
          <w:wAfter w:w="364" w:type="dxa"/>
        </w:trPr>
        <w:tc>
          <w:tcPr>
            <w:tcW w:w="3074" w:type="dxa"/>
          </w:tcPr>
          <w:p w14:paraId="40F85AC3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Missing</w:t>
            </w:r>
          </w:p>
        </w:tc>
        <w:tc>
          <w:tcPr>
            <w:tcW w:w="2237" w:type="dxa"/>
            <w:gridSpan w:val="2"/>
          </w:tcPr>
          <w:p w14:paraId="12BEB01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38759C7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1</w:t>
            </w:r>
          </w:p>
        </w:tc>
      </w:tr>
      <w:tr w:rsidR="00007EFD" w:rsidRPr="00C567CE" w14:paraId="1F5D32C4" w14:textId="77777777" w:rsidTr="00E44A7D">
        <w:trPr>
          <w:gridAfter w:val="1"/>
          <w:wAfter w:w="364" w:type="dxa"/>
        </w:trPr>
        <w:tc>
          <w:tcPr>
            <w:tcW w:w="3074" w:type="dxa"/>
          </w:tcPr>
          <w:p w14:paraId="75FEDB3C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Sex, n (%)</w:t>
            </w:r>
          </w:p>
        </w:tc>
        <w:tc>
          <w:tcPr>
            <w:tcW w:w="2237" w:type="dxa"/>
            <w:gridSpan w:val="2"/>
          </w:tcPr>
          <w:p w14:paraId="4D2D884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66D1F2D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2EBA8397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55713FD3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Male</w:t>
            </w:r>
          </w:p>
        </w:tc>
        <w:tc>
          <w:tcPr>
            <w:tcW w:w="2237" w:type="dxa"/>
            <w:gridSpan w:val="2"/>
          </w:tcPr>
          <w:p w14:paraId="74AA6B7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48E906E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220 (45.1%)</w:t>
            </w:r>
          </w:p>
        </w:tc>
      </w:tr>
      <w:tr w:rsidR="00007EFD" w:rsidRPr="00C567CE" w14:paraId="5A270FD1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4457101F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Female</w:t>
            </w:r>
          </w:p>
        </w:tc>
        <w:tc>
          <w:tcPr>
            <w:tcW w:w="2237" w:type="dxa"/>
            <w:gridSpan w:val="2"/>
          </w:tcPr>
          <w:p w14:paraId="5B124E0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68492BE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268 (54.9%)</w:t>
            </w:r>
          </w:p>
        </w:tc>
      </w:tr>
      <w:tr w:rsidR="00007EFD" w:rsidRPr="00C567CE" w14:paraId="14FE3B9E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796B445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Missing</w:t>
            </w:r>
          </w:p>
          <w:p w14:paraId="5B8E91C2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2237" w:type="dxa"/>
            <w:gridSpan w:val="2"/>
          </w:tcPr>
          <w:p w14:paraId="077A9F6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06415FA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10</w:t>
            </w:r>
          </w:p>
        </w:tc>
      </w:tr>
      <w:tr w:rsidR="00007EFD" w:rsidRPr="00505819" w14:paraId="28039DAB" w14:textId="77777777" w:rsidTr="00E44A7D">
        <w:trPr>
          <w:gridAfter w:val="1"/>
          <w:wAfter w:w="364" w:type="dxa"/>
        </w:trPr>
        <w:tc>
          <w:tcPr>
            <w:tcW w:w="3074" w:type="dxa"/>
          </w:tcPr>
          <w:p w14:paraId="7841E29A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Highest level of education, n (%)</w:t>
            </w:r>
          </w:p>
        </w:tc>
        <w:tc>
          <w:tcPr>
            <w:tcW w:w="2237" w:type="dxa"/>
            <w:gridSpan w:val="2"/>
          </w:tcPr>
          <w:p w14:paraId="129F35B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00DC8C6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4303B7D0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DC476D3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Less than compulsory school education</w:t>
            </w:r>
          </w:p>
        </w:tc>
        <w:tc>
          <w:tcPr>
            <w:tcW w:w="2237" w:type="dxa"/>
            <w:gridSpan w:val="2"/>
          </w:tcPr>
          <w:p w14:paraId="650F497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68337E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59 (12.1%)</w:t>
            </w:r>
          </w:p>
        </w:tc>
      </w:tr>
      <w:tr w:rsidR="00007EFD" w:rsidRPr="00C567CE" w14:paraId="70CF16E6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00AF70D2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lastRenderedPageBreak/>
              <w:t>Compulsory school education</w:t>
            </w:r>
          </w:p>
        </w:tc>
        <w:tc>
          <w:tcPr>
            <w:tcW w:w="2237" w:type="dxa"/>
            <w:gridSpan w:val="2"/>
          </w:tcPr>
          <w:p w14:paraId="6587DBF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280F5F7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172 (35.3%)</w:t>
            </w:r>
          </w:p>
        </w:tc>
      </w:tr>
      <w:tr w:rsidR="00007EFD" w:rsidRPr="00C567CE" w14:paraId="3CD9B64E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53AE6340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Post-compulsory education below university level</w:t>
            </w:r>
          </w:p>
        </w:tc>
        <w:tc>
          <w:tcPr>
            <w:tcW w:w="2237" w:type="dxa"/>
            <w:gridSpan w:val="2"/>
          </w:tcPr>
          <w:p w14:paraId="6422651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68D113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135 (27.7%)</w:t>
            </w:r>
          </w:p>
        </w:tc>
      </w:tr>
      <w:tr w:rsidR="00007EFD" w:rsidRPr="00C567CE" w14:paraId="1476DC51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0733B3F1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University level</w:t>
            </w:r>
          </w:p>
        </w:tc>
        <w:tc>
          <w:tcPr>
            <w:tcW w:w="2237" w:type="dxa"/>
            <w:gridSpan w:val="2"/>
          </w:tcPr>
          <w:p w14:paraId="658AE3B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C4EC20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121 (24.8%)</w:t>
            </w:r>
          </w:p>
        </w:tc>
      </w:tr>
      <w:tr w:rsidR="00007EFD" w:rsidRPr="00C567CE" w14:paraId="362FE906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EEECB5F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Missing</w:t>
            </w:r>
          </w:p>
        </w:tc>
        <w:tc>
          <w:tcPr>
            <w:tcW w:w="2237" w:type="dxa"/>
            <w:gridSpan w:val="2"/>
          </w:tcPr>
          <w:p w14:paraId="19FCBAF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0F9DDCE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11</w:t>
            </w:r>
          </w:p>
        </w:tc>
      </w:tr>
      <w:tr w:rsidR="00007EFD" w:rsidRPr="00C567CE" w14:paraId="7616C7AA" w14:textId="77777777" w:rsidTr="00E44A7D">
        <w:trPr>
          <w:gridAfter w:val="1"/>
          <w:wAfter w:w="364" w:type="dxa"/>
        </w:trPr>
        <w:tc>
          <w:tcPr>
            <w:tcW w:w="3074" w:type="dxa"/>
          </w:tcPr>
          <w:p w14:paraId="670B6EFB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</w:tc>
        <w:tc>
          <w:tcPr>
            <w:tcW w:w="2237" w:type="dxa"/>
            <w:gridSpan w:val="2"/>
          </w:tcPr>
          <w:p w14:paraId="3CAD914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69AB924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505819" w14:paraId="20B0D897" w14:textId="77777777" w:rsidTr="00E44A7D">
        <w:trPr>
          <w:gridAfter w:val="1"/>
          <w:wAfter w:w="364" w:type="dxa"/>
        </w:trPr>
        <w:tc>
          <w:tcPr>
            <w:tcW w:w="3074" w:type="dxa"/>
            <w:shd w:val="clear" w:color="auto" w:fill="D9D9D9" w:themeFill="background1" w:themeFillShade="D9"/>
          </w:tcPr>
          <w:p w14:paraId="62F6AEDB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CLINICAL INFORMATION AT STUDY ENTRY</w:t>
            </w:r>
          </w:p>
        </w:tc>
        <w:tc>
          <w:tcPr>
            <w:tcW w:w="2237" w:type="dxa"/>
            <w:gridSpan w:val="2"/>
            <w:shd w:val="clear" w:color="auto" w:fill="D9D9D9" w:themeFill="background1" w:themeFillShade="D9"/>
          </w:tcPr>
          <w:p w14:paraId="2C9EE93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shd w:val="clear" w:color="auto" w:fill="D9D9D9" w:themeFill="background1" w:themeFillShade="D9"/>
            <w:vAlign w:val="center"/>
          </w:tcPr>
          <w:p w14:paraId="6764CA4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</w:tc>
      </w:tr>
      <w:tr w:rsidR="00007EFD" w:rsidRPr="00505819" w14:paraId="00E5FB46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3B71E7AE" w14:textId="77777777" w:rsidR="00007EFD" w:rsidRPr="00E2152D" w:rsidRDefault="00007EFD" w:rsidP="00E44A7D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Anatomical location of the primary tumour, n (%)</w:t>
            </w:r>
          </w:p>
        </w:tc>
        <w:tc>
          <w:tcPr>
            <w:tcW w:w="2237" w:type="dxa"/>
            <w:gridSpan w:val="2"/>
          </w:tcPr>
          <w:p w14:paraId="1BD1DB5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CD8B6B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26E6F476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11E564C7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Lung</w:t>
            </w:r>
          </w:p>
        </w:tc>
        <w:tc>
          <w:tcPr>
            <w:tcW w:w="2237" w:type="dxa"/>
            <w:gridSpan w:val="2"/>
          </w:tcPr>
          <w:p w14:paraId="2857F08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0B4106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86 (17.4%)</w:t>
            </w:r>
          </w:p>
        </w:tc>
      </w:tr>
      <w:tr w:rsidR="00007EFD" w:rsidRPr="00C567CE" w14:paraId="704BD1AD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053D2059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Colorectal</w:t>
            </w:r>
          </w:p>
        </w:tc>
        <w:tc>
          <w:tcPr>
            <w:tcW w:w="2237" w:type="dxa"/>
            <w:gridSpan w:val="2"/>
          </w:tcPr>
          <w:p w14:paraId="150EA2C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6D87080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36 (7.3%)</w:t>
            </w:r>
          </w:p>
        </w:tc>
      </w:tr>
      <w:tr w:rsidR="00007EFD" w:rsidRPr="00C567CE" w14:paraId="10B8F90A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7B7D1A9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Breast</w:t>
            </w:r>
          </w:p>
        </w:tc>
        <w:tc>
          <w:tcPr>
            <w:tcW w:w="2237" w:type="dxa"/>
            <w:gridSpan w:val="2"/>
          </w:tcPr>
          <w:p w14:paraId="51F304F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7311E63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147 (29.8%)</w:t>
            </w:r>
          </w:p>
        </w:tc>
      </w:tr>
      <w:tr w:rsidR="00007EFD" w:rsidRPr="00C567CE" w14:paraId="1B547C72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336A543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Gynaecologic system (ovarian. endometrium. cervix)</w:t>
            </w:r>
          </w:p>
        </w:tc>
        <w:tc>
          <w:tcPr>
            <w:tcW w:w="2237" w:type="dxa"/>
            <w:gridSpan w:val="2"/>
          </w:tcPr>
          <w:p w14:paraId="026ED0C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704B7F0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35 (7.1%)</w:t>
            </w:r>
          </w:p>
        </w:tc>
      </w:tr>
      <w:tr w:rsidR="00007EFD" w:rsidRPr="00C567CE" w14:paraId="78C96F13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1336F09E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Head and neck</w:t>
            </w:r>
          </w:p>
        </w:tc>
        <w:tc>
          <w:tcPr>
            <w:tcW w:w="2237" w:type="dxa"/>
            <w:gridSpan w:val="2"/>
          </w:tcPr>
          <w:p w14:paraId="3DB990A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2EF137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42 (8.5%)</w:t>
            </w:r>
          </w:p>
        </w:tc>
      </w:tr>
      <w:tr w:rsidR="00007EFD" w:rsidRPr="00C567CE" w14:paraId="3A10578C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62B71F5D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Prostate</w:t>
            </w:r>
          </w:p>
        </w:tc>
        <w:tc>
          <w:tcPr>
            <w:tcW w:w="2237" w:type="dxa"/>
            <w:gridSpan w:val="2"/>
          </w:tcPr>
          <w:p w14:paraId="263B2F8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479BAB8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27 (5.5%)</w:t>
            </w:r>
          </w:p>
        </w:tc>
      </w:tr>
      <w:tr w:rsidR="00007EFD" w:rsidRPr="00C567CE" w14:paraId="7CBF0BD8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1FFB7937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Other genito-urinary (kidney, ureter, bladder, testis)</w:t>
            </w:r>
          </w:p>
        </w:tc>
        <w:tc>
          <w:tcPr>
            <w:tcW w:w="2237" w:type="dxa"/>
            <w:gridSpan w:val="2"/>
          </w:tcPr>
          <w:p w14:paraId="0D66074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E31EF8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12 (2.4%)</w:t>
            </w:r>
          </w:p>
        </w:tc>
      </w:tr>
      <w:tr w:rsidR="00007EFD" w:rsidRPr="00C567CE" w14:paraId="2EDC311B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48365CB2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Oesophageal, stomach</w:t>
            </w:r>
          </w:p>
        </w:tc>
        <w:tc>
          <w:tcPr>
            <w:tcW w:w="2237" w:type="dxa"/>
            <w:gridSpan w:val="2"/>
          </w:tcPr>
          <w:p w14:paraId="688F02F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172741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27 (5.5%)</w:t>
            </w:r>
          </w:p>
        </w:tc>
      </w:tr>
      <w:tr w:rsidR="00007EFD" w:rsidRPr="00C567CE" w14:paraId="15ABA8D4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5054ACBA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Brain</w:t>
            </w:r>
          </w:p>
        </w:tc>
        <w:tc>
          <w:tcPr>
            <w:tcW w:w="2237" w:type="dxa"/>
            <w:gridSpan w:val="2"/>
          </w:tcPr>
          <w:p w14:paraId="5B73463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7058B1D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13 (2.6%)</w:t>
            </w:r>
          </w:p>
        </w:tc>
      </w:tr>
      <w:tr w:rsidR="00007EFD" w:rsidRPr="00C567CE" w14:paraId="567A024D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75787C25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 Haematological</w:t>
            </w:r>
          </w:p>
        </w:tc>
        <w:tc>
          <w:tcPr>
            <w:tcW w:w="2237" w:type="dxa"/>
            <w:gridSpan w:val="2"/>
          </w:tcPr>
          <w:p w14:paraId="2A3F7AF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605C782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10 (2.0%)</w:t>
            </w:r>
          </w:p>
        </w:tc>
      </w:tr>
      <w:tr w:rsidR="00007EFD" w:rsidRPr="00C567CE" w14:paraId="17EC6C34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1B71C2A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Other</w:t>
            </w:r>
          </w:p>
        </w:tc>
        <w:tc>
          <w:tcPr>
            <w:tcW w:w="2237" w:type="dxa"/>
            <w:gridSpan w:val="2"/>
          </w:tcPr>
          <w:p w14:paraId="08C0491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3C06B9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59 (11.9%)</w:t>
            </w:r>
          </w:p>
        </w:tc>
      </w:tr>
      <w:tr w:rsidR="00007EFD" w:rsidRPr="00C567CE" w14:paraId="64CFF328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63FFD364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Missing</w:t>
            </w:r>
          </w:p>
        </w:tc>
        <w:tc>
          <w:tcPr>
            <w:tcW w:w="2237" w:type="dxa"/>
            <w:gridSpan w:val="2"/>
          </w:tcPr>
          <w:p w14:paraId="685D8EA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68356E2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4</w:t>
            </w:r>
          </w:p>
        </w:tc>
      </w:tr>
      <w:tr w:rsidR="00007EFD" w:rsidRPr="00505819" w14:paraId="23E1156F" w14:textId="77777777" w:rsidTr="00E44A7D">
        <w:trPr>
          <w:gridAfter w:val="1"/>
          <w:wAfter w:w="364" w:type="dxa"/>
        </w:trPr>
        <w:tc>
          <w:tcPr>
            <w:tcW w:w="3074" w:type="dxa"/>
          </w:tcPr>
          <w:p w14:paraId="18B044B0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Known current disease stage, n (%)</w:t>
            </w:r>
          </w:p>
        </w:tc>
        <w:tc>
          <w:tcPr>
            <w:tcW w:w="2237" w:type="dxa"/>
            <w:gridSpan w:val="2"/>
          </w:tcPr>
          <w:p w14:paraId="3D47D0C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07214F0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250F74E8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0D001A05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Initial</w:t>
            </w:r>
          </w:p>
        </w:tc>
        <w:tc>
          <w:tcPr>
            <w:tcW w:w="2237" w:type="dxa"/>
            <w:gridSpan w:val="2"/>
          </w:tcPr>
          <w:p w14:paraId="57F2EB5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D3C157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254 (51.7%)</w:t>
            </w:r>
          </w:p>
        </w:tc>
      </w:tr>
      <w:tr w:rsidR="00007EFD" w:rsidRPr="00C567CE" w14:paraId="72602914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5D04AE7D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Advanced</w:t>
            </w:r>
          </w:p>
        </w:tc>
        <w:tc>
          <w:tcPr>
            <w:tcW w:w="2237" w:type="dxa"/>
            <w:gridSpan w:val="2"/>
          </w:tcPr>
          <w:p w14:paraId="17A6D2D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75F27AD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237 (48.3%)</w:t>
            </w:r>
          </w:p>
        </w:tc>
      </w:tr>
      <w:tr w:rsidR="00007EFD" w:rsidRPr="00C567CE" w14:paraId="1C929B44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6E14D87A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Missing</w:t>
            </w:r>
          </w:p>
        </w:tc>
        <w:tc>
          <w:tcPr>
            <w:tcW w:w="2237" w:type="dxa"/>
            <w:gridSpan w:val="2"/>
          </w:tcPr>
          <w:p w14:paraId="30C1B60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271388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7</w:t>
            </w:r>
          </w:p>
        </w:tc>
      </w:tr>
      <w:tr w:rsidR="00007EFD" w:rsidRPr="00C567CE" w14:paraId="21D6E29E" w14:textId="77777777" w:rsidTr="00E44A7D">
        <w:trPr>
          <w:gridAfter w:val="1"/>
          <w:wAfter w:w="364" w:type="dxa"/>
        </w:trPr>
        <w:tc>
          <w:tcPr>
            <w:tcW w:w="3074" w:type="dxa"/>
          </w:tcPr>
          <w:p w14:paraId="3F5B3BB9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</w:tc>
        <w:tc>
          <w:tcPr>
            <w:tcW w:w="2237" w:type="dxa"/>
            <w:gridSpan w:val="2"/>
          </w:tcPr>
          <w:p w14:paraId="2A0EEEA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9E5D98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505819" w14:paraId="1331936B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4BC08151" w14:textId="77777777" w:rsidR="00007EFD" w:rsidRPr="00E2152D" w:rsidRDefault="00007EFD" w:rsidP="00E44A7D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Co-morbidity (other serious medical conditions), n (%)</w:t>
            </w:r>
          </w:p>
        </w:tc>
        <w:tc>
          <w:tcPr>
            <w:tcW w:w="2237" w:type="dxa"/>
            <w:gridSpan w:val="2"/>
          </w:tcPr>
          <w:p w14:paraId="332DE9E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0373F95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7DE9792A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6FF1194E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Yes</w:t>
            </w:r>
          </w:p>
        </w:tc>
        <w:tc>
          <w:tcPr>
            <w:tcW w:w="2237" w:type="dxa"/>
            <w:gridSpan w:val="2"/>
          </w:tcPr>
          <w:p w14:paraId="0F64B05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24CD956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98 (20.0%)</w:t>
            </w:r>
          </w:p>
        </w:tc>
      </w:tr>
      <w:tr w:rsidR="00007EFD" w:rsidRPr="00C567CE" w14:paraId="04327C5F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00DA3DEB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No</w:t>
            </w:r>
          </w:p>
        </w:tc>
        <w:tc>
          <w:tcPr>
            <w:tcW w:w="2237" w:type="dxa"/>
            <w:gridSpan w:val="2"/>
          </w:tcPr>
          <w:p w14:paraId="4F86050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637B171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391 (80.0%)</w:t>
            </w:r>
          </w:p>
        </w:tc>
      </w:tr>
      <w:tr w:rsidR="00007EFD" w:rsidRPr="00C567CE" w14:paraId="5FDC614F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1FD9EAE8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Missing</w:t>
            </w:r>
          </w:p>
        </w:tc>
        <w:tc>
          <w:tcPr>
            <w:tcW w:w="2237" w:type="dxa"/>
            <w:gridSpan w:val="2"/>
          </w:tcPr>
          <w:p w14:paraId="0615881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0311E07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9</w:t>
            </w:r>
          </w:p>
        </w:tc>
      </w:tr>
      <w:tr w:rsidR="00007EFD" w:rsidRPr="00C567CE" w14:paraId="238FE621" w14:textId="77777777" w:rsidTr="00E44A7D">
        <w:trPr>
          <w:gridAfter w:val="1"/>
          <w:wAfter w:w="364" w:type="dxa"/>
        </w:trPr>
        <w:tc>
          <w:tcPr>
            <w:tcW w:w="3074" w:type="dxa"/>
          </w:tcPr>
          <w:p w14:paraId="248E031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</w:tc>
        <w:tc>
          <w:tcPr>
            <w:tcW w:w="2237" w:type="dxa"/>
            <w:gridSpan w:val="2"/>
          </w:tcPr>
          <w:p w14:paraId="771A8A8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042890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10673900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627C3AE1" w14:textId="77777777" w:rsidR="00007EFD" w:rsidRPr="00E2152D" w:rsidRDefault="00007EFD" w:rsidP="00E44A7D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Treatment site, n (%)</w:t>
            </w:r>
          </w:p>
        </w:tc>
        <w:tc>
          <w:tcPr>
            <w:tcW w:w="2237" w:type="dxa"/>
            <w:gridSpan w:val="2"/>
          </w:tcPr>
          <w:p w14:paraId="52EBC11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395BC37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1391FE8F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63027D61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Outpatient</w:t>
            </w:r>
          </w:p>
        </w:tc>
        <w:tc>
          <w:tcPr>
            <w:tcW w:w="2237" w:type="dxa"/>
            <w:gridSpan w:val="2"/>
          </w:tcPr>
          <w:p w14:paraId="7190DDE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D9E0E2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347 (70.0%)</w:t>
            </w:r>
          </w:p>
        </w:tc>
      </w:tr>
      <w:tr w:rsidR="00007EFD" w:rsidRPr="00C567CE" w14:paraId="4C75DAF6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62DF683F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Inpatient</w:t>
            </w:r>
          </w:p>
        </w:tc>
        <w:tc>
          <w:tcPr>
            <w:tcW w:w="2237" w:type="dxa"/>
            <w:gridSpan w:val="2"/>
          </w:tcPr>
          <w:p w14:paraId="2FAF30D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6EF1C74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149 (30.0%)</w:t>
            </w:r>
          </w:p>
        </w:tc>
      </w:tr>
      <w:tr w:rsidR="00007EFD" w:rsidRPr="00C567CE" w14:paraId="4FA70AB4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605DDAD1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Missing</w:t>
            </w:r>
          </w:p>
        </w:tc>
        <w:tc>
          <w:tcPr>
            <w:tcW w:w="2237" w:type="dxa"/>
            <w:gridSpan w:val="2"/>
          </w:tcPr>
          <w:p w14:paraId="0BA080C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27785D7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2</w:t>
            </w:r>
          </w:p>
        </w:tc>
      </w:tr>
      <w:tr w:rsidR="00007EFD" w:rsidRPr="00C567CE" w14:paraId="0859F885" w14:textId="77777777" w:rsidTr="00E44A7D">
        <w:trPr>
          <w:gridAfter w:val="1"/>
          <w:wAfter w:w="364" w:type="dxa"/>
        </w:trPr>
        <w:tc>
          <w:tcPr>
            <w:tcW w:w="3074" w:type="dxa"/>
          </w:tcPr>
          <w:p w14:paraId="56527F1F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Treatment intention</w:t>
            </w:r>
          </w:p>
        </w:tc>
        <w:tc>
          <w:tcPr>
            <w:tcW w:w="2237" w:type="dxa"/>
            <w:gridSpan w:val="2"/>
          </w:tcPr>
          <w:p w14:paraId="35E3990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</w:tcPr>
          <w:p w14:paraId="7772C0C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257BE9D7" w14:textId="77777777" w:rsidTr="00E44A7D">
        <w:tc>
          <w:tcPr>
            <w:tcW w:w="3074" w:type="dxa"/>
            <w:vAlign w:val="bottom"/>
          </w:tcPr>
          <w:p w14:paraId="7E9FCD92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Radical/curative</w:t>
            </w:r>
          </w:p>
        </w:tc>
        <w:tc>
          <w:tcPr>
            <w:tcW w:w="2237" w:type="dxa"/>
            <w:gridSpan w:val="2"/>
          </w:tcPr>
          <w:p w14:paraId="539E504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2237" w:type="dxa"/>
            <w:gridSpan w:val="2"/>
          </w:tcPr>
          <w:p w14:paraId="7B7A7F8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283 (57.4)</w:t>
            </w:r>
          </w:p>
        </w:tc>
      </w:tr>
      <w:tr w:rsidR="00007EFD" w:rsidRPr="00C567CE" w14:paraId="6F6F89F9" w14:textId="77777777" w:rsidTr="00E44A7D">
        <w:tc>
          <w:tcPr>
            <w:tcW w:w="3074" w:type="dxa"/>
            <w:vAlign w:val="bottom"/>
          </w:tcPr>
          <w:p w14:paraId="1DC697C7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palliative/symptom relief</w:t>
            </w:r>
          </w:p>
        </w:tc>
        <w:tc>
          <w:tcPr>
            <w:tcW w:w="2237" w:type="dxa"/>
            <w:gridSpan w:val="2"/>
          </w:tcPr>
          <w:p w14:paraId="66B9696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2237" w:type="dxa"/>
            <w:gridSpan w:val="2"/>
          </w:tcPr>
          <w:p w14:paraId="720CC85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215 (42.6</w:t>
            </w:r>
          </w:p>
        </w:tc>
      </w:tr>
      <w:tr w:rsidR="00007EFD" w:rsidRPr="00C567CE" w14:paraId="4D7F4723" w14:textId="77777777" w:rsidTr="00E44A7D">
        <w:trPr>
          <w:gridAfter w:val="1"/>
          <w:wAfter w:w="364" w:type="dxa"/>
        </w:trPr>
        <w:tc>
          <w:tcPr>
            <w:tcW w:w="3074" w:type="dxa"/>
          </w:tcPr>
          <w:p w14:paraId="250D0EC5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</w:tc>
        <w:tc>
          <w:tcPr>
            <w:tcW w:w="2237" w:type="dxa"/>
            <w:gridSpan w:val="2"/>
          </w:tcPr>
          <w:p w14:paraId="00FC520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</w:tcPr>
          <w:p w14:paraId="6AE4257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53D94600" w14:textId="77777777" w:rsidTr="00E44A7D">
        <w:trPr>
          <w:gridAfter w:val="1"/>
          <w:wAfter w:w="364" w:type="dxa"/>
        </w:trPr>
        <w:tc>
          <w:tcPr>
            <w:tcW w:w="3074" w:type="dxa"/>
            <w:shd w:val="clear" w:color="auto" w:fill="D9D9D9" w:themeFill="background1" w:themeFillShade="D9"/>
            <w:vAlign w:val="bottom"/>
          </w:tcPr>
          <w:p w14:paraId="26D8F28B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lastRenderedPageBreak/>
              <w:t>PREVIOUS TREATMENT</w:t>
            </w:r>
          </w:p>
        </w:tc>
        <w:tc>
          <w:tcPr>
            <w:tcW w:w="2237" w:type="dxa"/>
            <w:gridSpan w:val="2"/>
            <w:shd w:val="clear" w:color="auto" w:fill="D9D9D9" w:themeFill="background1" w:themeFillShade="D9"/>
          </w:tcPr>
          <w:p w14:paraId="6BDD766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shd w:val="clear" w:color="auto" w:fill="D9D9D9" w:themeFill="background1" w:themeFillShade="D9"/>
            <w:vAlign w:val="center"/>
          </w:tcPr>
          <w:p w14:paraId="2A13C78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27D39A0C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515F594C" w14:textId="77777777" w:rsidR="00007EFD" w:rsidRPr="00E2152D" w:rsidRDefault="00007EFD" w:rsidP="00E44A7D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Surgery, n (%)</w:t>
            </w:r>
          </w:p>
        </w:tc>
        <w:tc>
          <w:tcPr>
            <w:tcW w:w="2237" w:type="dxa"/>
            <w:gridSpan w:val="2"/>
          </w:tcPr>
          <w:p w14:paraId="51F196A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3C2D103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19B3AE13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7BC97B33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Yes</w:t>
            </w:r>
          </w:p>
        </w:tc>
        <w:tc>
          <w:tcPr>
            <w:tcW w:w="2237" w:type="dxa"/>
            <w:gridSpan w:val="2"/>
          </w:tcPr>
          <w:p w14:paraId="7B88403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3515A04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251 (56.2%)</w:t>
            </w:r>
          </w:p>
        </w:tc>
      </w:tr>
      <w:tr w:rsidR="00007EFD" w:rsidRPr="00C567CE" w14:paraId="524617A0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1D29CB4C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No</w:t>
            </w:r>
          </w:p>
        </w:tc>
        <w:tc>
          <w:tcPr>
            <w:tcW w:w="2237" w:type="dxa"/>
            <w:gridSpan w:val="2"/>
          </w:tcPr>
          <w:p w14:paraId="6768E58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3E3A010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196 (43.8%)</w:t>
            </w:r>
          </w:p>
        </w:tc>
      </w:tr>
      <w:tr w:rsidR="00007EFD" w:rsidRPr="00C567CE" w14:paraId="3F227036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660523CC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iCs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iCs/>
                <w:sz w:val="22"/>
                <w:szCs w:val="22"/>
                <w:lang w:val="en-GB"/>
              </w:rPr>
              <w:t>Missing</w:t>
            </w:r>
          </w:p>
        </w:tc>
        <w:tc>
          <w:tcPr>
            <w:tcW w:w="2237" w:type="dxa"/>
            <w:gridSpan w:val="2"/>
          </w:tcPr>
          <w:p w14:paraId="6E3B3EA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71E0261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51</w:t>
            </w:r>
          </w:p>
        </w:tc>
      </w:tr>
      <w:tr w:rsidR="00007EFD" w:rsidRPr="00C567CE" w14:paraId="2F87EB54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737AD72" w14:textId="77777777" w:rsidR="00007EFD" w:rsidRPr="00E2152D" w:rsidRDefault="00007EFD" w:rsidP="00E44A7D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Chemotherapy, n (%)</w:t>
            </w:r>
          </w:p>
        </w:tc>
        <w:tc>
          <w:tcPr>
            <w:tcW w:w="2237" w:type="dxa"/>
            <w:gridSpan w:val="2"/>
          </w:tcPr>
          <w:p w14:paraId="1E05C27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E02E13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1D9F9AB4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0C5BCD43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Yes</w:t>
            </w:r>
          </w:p>
        </w:tc>
        <w:tc>
          <w:tcPr>
            <w:tcW w:w="2237" w:type="dxa"/>
            <w:gridSpan w:val="2"/>
          </w:tcPr>
          <w:p w14:paraId="38DE2B5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3E31F56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207 (45.3%)</w:t>
            </w:r>
          </w:p>
        </w:tc>
      </w:tr>
      <w:tr w:rsidR="00007EFD" w:rsidRPr="00C567CE" w14:paraId="3D3E5B06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0EFEA6AA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No</w:t>
            </w:r>
          </w:p>
        </w:tc>
        <w:tc>
          <w:tcPr>
            <w:tcW w:w="2237" w:type="dxa"/>
            <w:gridSpan w:val="2"/>
          </w:tcPr>
          <w:p w14:paraId="5A4C6ED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414633C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250 (54.7%)</w:t>
            </w:r>
          </w:p>
        </w:tc>
      </w:tr>
      <w:tr w:rsidR="00007EFD" w:rsidRPr="00C567CE" w14:paraId="2337F7B2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1C36D251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iCs/>
                <w:sz w:val="22"/>
                <w:szCs w:val="22"/>
                <w:lang w:val="en-GB"/>
              </w:rPr>
              <w:t>Missing</w:t>
            </w:r>
            <w:r w:rsidRPr="00E2152D" w:rsidDel="00EA3F60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237" w:type="dxa"/>
            <w:gridSpan w:val="2"/>
          </w:tcPr>
          <w:p w14:paraId="7E2F3EC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7588FBF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41</w:t>
            </w:r>
          </w:p>
        </w:tc>
      </w:tr>
      <w:tr w:rsidR="00007EFD" w:rsidRPr="00C567CE" w14:paraId="54709401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352638F6" w14:textId="77777777" w:rsidR="00007EFD" w:rsidRPr="00E2152D" w:rsidRDefault="00007EFD" w:rsidP="00E44A7D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Radiotherapy, n (%)</w:t>
            </w:r>
          </w:p>
        </w:tc>
        <w:tc>
          <w:tcPr>
            <w:tcW w:w="2237" w:type="dxa"/>
            <w:gridSpan w:val="2"/>
          </w:tcPr>
          <w:p w14:paraId="1664124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81E10A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00CF5AC2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7DEAC7F2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Yes</w:t>
            </w:r>
          </w:p>
        </w:tc>
        <w:tc>
          <w:tcPr>
            <w:tcW w:w="2237" w:type="dxa"/>
            <w:gridSpan w:val="2"/>
          </w:tcPr>
          <w:p w14:paraId="33058A1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768FAC3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135 (29.8%)</w:t>
            </w:r>
          </w:p>
        </w:tc>
      </w:tr>
      <w:tr w:rsidR="00007EFD" w:rsidRPr="00C567CE" w14:paraId="401FF462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DD979C1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No</w:t>
            </w:r>
          </w:p>
        </w:tc>
        <w:tc>
          <w:tcPr>
            <w:tcW w:w="2237" w:type="dxa"/>
            <w:gridSpan w:val="2"/>
          </w:tcPr>
          <w:p w14:paraId="0B209A3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7CC8D85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318 (70.2%)</w:t>
            </w:r>
          </w:p>
        </w:tc>
      </w:tr>
      <w:tr w:rsidR="00007EFD" w:rsidRPr="00C567CE" w14:paraId="7B3ACCD0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4EF1803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iCs/>
                <w:sz w:val="22"/>
                <w:szCs w:val="22"/>
                <w:lang w:val="en-GB"/>
              </w:rPr>
              <w:t>Missing</w:t>
            </w:r>
            <w:r w:rsidRPr="00E2152D" w:rsidDel="00EA3F60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237" w:type="dxa"/>
            <w:gridSpan w:val="2"/>
          </w:tcPr>
          <w:p w14:paraId="0378FEB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3D05AD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45</w:t>
            </w:r>
          </w:p>
        </w:tc>
      </w:tr>
      <w:tr w:rsidR="00007EFD" w:rsidRPr="00C567CE" w14:paraId="14D80090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19D0436C" w14:textId="77777777" w:rsidR="00007EFD" w:rsidRPr="00E2152D" w:rsidRDefault="00007EFD" w:rsidP="00E44A7D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Hormonotherapy, n (%)</w:t>
            </w:r>
          </w:p>
        </w:tc>
        <w:tc>
          <w:tcPr>
            <w:tcW w:w="2237" w:type="dxa"/>
            <w:gridSpan w:val="2"/>
          </w:tcPr>
          <w:p w14:paraId="65B7437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42A37BF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7DB31F18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3D9A4684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Yes</w:t>
            </w:r>
          </w:p>
        </w:tc>
        <w:tc>
          <w:tcPr>
            <w:tcW w:w="2237" w:type="dxa"/>
            <w:gridSpan w:val="2"/>
          </w:tcPr>
          <w:p w14:paraId="6290044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4A00045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61 (14.0%)</w:t>
            </w:r>
          </w:p>
        </w:tc>
      </w:tr>
      <w:tr w:rsidR="00007EFD" w:rsidRPr="00C567CE" w14:paraId="2341BF37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5BBCE356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No</w:t>
            </w:r>
          </w:p>
        </w:tc>
        <w:tc>
          <w:tcPr>
            <w:tcW w:w="2237" w:type="dxa"/>
            <w:gridSpan w:val="2"/>
          </w:tcPr>
          <w:p w14:paraId="786A51C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21CF281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376 (86.0%)</w:t>
            </w:r>
          </w:p>
        </w:tc>
      </w:tr>
      <w:tr w:rsidR="00007EFD" w:rsidRPr="00C567CE" w14:paraId="74C71A32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C51780C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iCs/>
                <w:sz w:val="22"/>
                <w:szCs w:val="22"/>
                <w:lang w:val="en-GB"/>
              </w:rPr>
              <w:t>Missing</w:t>
            </w:r>
            <w:r w:rsidRPr="00E2152D" w:rsidDel="00EA3F60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237" w:type="dxa"/>
            <w:gridSpan w:val="2"/>
          </w:tcPr>
          <w:p w14:paraId="4C7740B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5FBB7C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61</w:t>
            </w:r>
          </w:p>
        </w:tc>
      </w:tr>
      <w:tr w:rsidR="00007EFD" w:rsidRPr="00C567CE" w14:paraId="2FCEE443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1544F17E" w14:textId="77777777" w:rsidR="00007EFD" w:rsidRPr="00E2152D" w:rsidRDefault="00007EFD" w:rsidP="00E44A7D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Targeted therapy, n (%)</w:t>
            </w:r>
          </w:p>
        </w:tc>
        <w:tc>
          <w:tcPr>
            <w:tcW w:w="2237" w:type="dxa"/>
            <w:gridSpan w:val="2"/>
          </w:tcPr>
          <w:p w14:paraId="10F1360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0B2A0C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77D98945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F179C62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Yes</w:t>
            </w:r>
          </w:p>
        </w:tc>
        <w:tc>
          <w:tcPr>
            <w:tcW w:w="2237" w:type="dxa"/>
            <w:gridSpan w:val="2"/>
          </w:tcPr>
          <w:p w14:paraId="37D71E5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2B4A98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42 (9.6%)</w:t>
            </w:r>
          </w:p>
        </w:tc>
      </w:tr>
      <w:tr w:rsidR="00007EFD" w:rsidRPr="00C567CE" w14:paraId="3603C094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6F74105A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No</w:t>
            </w:r>
          </w:p>
        </w:tc>
        <w:tc>
          <w:tcPr>
            <w:tcW w:w="2237" w:type="dxa"/>
            <w:gridSpan w:val="2"/>
          </w:tcPr>
          <w:p w14:paraId="52A4494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039CEB8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394 (90.4%)</w:t>
            </w:r>
          </w:p>
        </w:tc>
      </w:tr>
      <w:tr w:rsidR="00007EFD" w:rsidRPr="00C567CE" w14:paraId="2C59A633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48FFCC40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iCs/>
                <w:sz w:val="22"/>
                <w:szCs w:val="22"/>
                <w:lang w:val="en-GB"/>
              </w:rPr>
              <w:t>Missing</w:t>
            </w:r>
            <w:r w:rsidRPr="00E2152D" w:rsidDel="00EA3F60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237" w:type="dxa"/>
            <w:gridSpan w:val="2"/>
          </w:tcPr>
          <w:p w14:paraId="184B8EF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25B859C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62</w:t>
            </w:r>
          </w:p>
        </w:tc>
      </w:tr>
      <w:tr w:rsidR="00007EFD" w:rsidRPr="00C567CE" w14:paraId="13D0435B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0649CA1F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2237" w:type="dxa"/>
            <w:gridSpan w:val="2"/>
          </w:tcPr>
          <w:p w14:paraId="57DBC7B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2588FFF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505819" w14:paraId="1538AF6D" w14:textId="77777777" w:rsidTr="00E44A7D">
        <w:trPr>
          <w:gridAfter w:val="1"/>
          <w:wAfter w:w="364" w:type="dxa"/>
        </w:trPr>
        <w:tc>
          <w:tcPr>
            <w:tcW w:w="3074" w:type="dxa"/>
            <w:shd w:val="clear" w:color="auto" w:fill="D9D9D9" w:themeFill="background1" w:themeFillShade="D9"/>
          </w:tcPr>
          <w:p w14:paraId="37B4BC5F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IN RELATION TO THE VISITS AT THE SECOND ASSESSMENT</w:t>
            </w:r>
          </w:p>
        </w:tc>
        <w:tc>
          <w:tcPr>
            <w:tcW w:w="2237" w:type="dxa"/>
            <w:gridSpan w:val="2"/>
            <w:shd w:val="clear" w:color="auto" w:fill="D9D9D9" w:themeFill="background1" w:themeFillShade="D9"/>
          </w:tcPr>
          <w:p w14:paraId="2BAB58D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shd w:val="clear" w:color="auto" w:fill="D9D9D9" w:themeFill="background1" w:themeFillShade="D9"/>
            <w:vAlign w:val="center"/>
          </w:tcPr>
          <w:p w14:paraId="677BD8C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505819" w14:paraId="70EF6F6A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3AAEAD9B" w14:textId="1F639A01" w:rsidR="00007EFD" w:rsidRPr="00E2152D" w:rsidRDefault="00007EFD" w:rsidP="00E44A7D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Did you have a companion with you at the visits with the professional assessed (a relative or other person</w:t>
            </w:r>
            <w:r w:rsidR="009500F9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)</w:t>
            </w: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2237" w:type="dxa"/>
            <w:gridSpan w:val="2"/>
          </w:tcPr>
          <w:p w14:paraId="5A46F85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6FB0E93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321FF245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C923BB5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No companion</w:t>
            </w:r>
          </w:p>
        </w:tc>
        <w:tc>
          <w:tcPr>
            <w:tcW w:w="2237" w:type="dxa"/>
            <w:gridSpan w:val="2"/>
          </w:tcPr>
          <w:p w14:paraId="01094E8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D160DE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72 (24.9%)</w:t>
            </w:r>
          </w:p>
        </w:tc>
      </w:tr>
      <w:tr w:rsidR="00007EFD" w:rsidRPr="00C567CE" w14:paraId="0A18785D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0E9E0B79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Sometimes</w:t>
            </w:r>
          </w:p>
        </w:tc>
        <w:tc>
          <w:tcPr>
            <w:tcW w:w="2237" w:type="dxa"/>
            <w:gridSpan w:val="2"/>
          </w:tcPr>
          <w:p w14:paraId="602AE29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6843BF8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74 (25.6%)</w:t>
            </w:r>
          </w:p>
        </w:tc>
      </w:tr>
      <w:tr w:rsidR="00007EFD" w:rsidRPr="00C567CE" w14:paraId="0C98D45B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67CE5017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Always</w:t>
            </w:r>
          </w:p>
        </w:tc>
        <w:tc>
          <w:tcPr>
            <w:tcW w:w="2237" w:type="dxa"/>
            <w:gridSpan w:val="2"/>
          </w:tcPr>
          <w:p w14:paraId="70E3670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EF5891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143 (49.5%)</w:t>
            </w:r>
          </w:p>
        </w:tc>
      </w:tr>
      <w:tr w:rsidR="00007EFD" w:rsidRPr="00C567CE" w14:paraId="684B56E4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5E1765D9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iCs/>
                <w:sz w:val="22"/>
                <w:szCs w:val="22"/>
                <w:lang w:val="en-GB"/>
              </w:rPr>
              <w:t>Missing</w:t>
            </w:r>
            <w:r w:rsidRPr="00E2152D" w:rsidDel="00EA3F60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237" w:type="dxa"/>
            <w:gridSpan w:val="2"/>
          </w:tcPr>
          <w:p w14:paraId="42AB17E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38C13CE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209</w:t>
            </w:r>
          </w:p>
        </w:tc>
      </w:tr>
      <w:tr w:rsidR="00007EFD" w:rsidRPr="00C567CE" w14:paraId="4289E108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D516044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2237" w:type="dxa"/>
            <w:gridSpan w:val="2"/>
          </w:tcPr>
          <w:p w14:paraId="25E6D8B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241486F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</w:tr>
      <w:tr w:rsidR="00007EFD" w:rsidRPr="00505819" w14:paraId="2EDD3B0F" w14:textId="77777777" w:rsidTr="00E44A7D">
        <w:trPr>
          <w:gridAfter w:val="1"/>
          <w:wAfter w:w="364" w:type="dxa"/>
        </w:trPr>
        <w:tc>
          <w:tcPr>
            <w:tcW w:w="3074" w:type="dxa"/>
            <w:shd w:val="clear" w:color="auto" w:fill="D9D9D9" w:themeFill="background1" w:themeFillShade="D9"/>
            <w:vAlign w:val="bottom"/>
          </w:tcPr>
          <w:p w14:paraId="3E8AD80F" w14:textId="77777777" w:rsidR="00007EFD" w:rsidRPr="00E2152D" w:rsidRDefault="00007EFD" w:rsidP="00E44A7D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CURRENT TREATMENT AT THE SECOND ASSESSMENT</w:t>
            </w:r>
          </w:p>
        </w:tc>
        <w:tc>
          <w:tcPr>
            <w:tcW w:w="2237" w:type="dxa"/>
            <w:gridSpan w:val="2"/>
            <w:shd w:val="clear" w:color="auto" w:fill="D9D9D9" w:themeFill="background1" w:themeFillShade="D9"/>
          </w:tcPr>
          <w:p w14:paraId="6F8F7D5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shd w:val="clear" w:color="auto" w:fill="D9D9D9" w:themeFill="background1" w:themeFillShade="D9"/>
            <w:vAlign w:val="center"/>
          </w:tcPr>
          <w:p w14:paraId="6EC8F7F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</w:tc>
      </w:tr>
      <w:tr w:rsidR="00007EFD" w:rsidRPr="00C567CE" w14:paraId="4A18BF55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782F8C2E" w14:textId="77777777" w:rsidR="00007EFD" w:rsidRPr="00E2152D" w:rsidRDefault="00007EFD" w:rsidP="00E44A7D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Surgery, n (%)</w:t>
            </w:r>
          </w:p>
        </w:tc>
        <w:tc>
          <w:tcPr>
            <w:tcW w:w="2237" w:type="dxa"/>
            <w:gridSpan w:val="2"/>
          </w:tcPr>
          <w:p w14:paraId="5321C9D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248B37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2FE0D74B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3270EC15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Yes</w:t>
            </w:r>
          </w:p>
        </w:tc>
        <w:tc>
          <w:tcPr>
            <w:tcW w:w="2237" w:type="dxa"/>
            <w:gridSpan w:val="2"/>
          </w:tcPr>
          <w:p w14:paraId="311DB10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B1E2E3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16 (5.8%)</w:t>
            </w:r>
          </w:p>
        </w:tc>
      </w:tr>
      <w:tr w:rsidR="00007EFD" w:rsidRPr="00C567CE" w14:paraId="511F817F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5FB018C2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No</w:t>
            </w:r>
          </w:p>
        </w:tc>
        <w:tc>
          <w:tcPr>
            <w:tcW w:w="2237" w:type="dxa"/>
            <w:gridSpan w:val="2"/>
          </w:tcPr>
          <w:p w14:paraId="01B2B36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3F984F1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260 (94.2%)</w:t>
            </w:r>
          </w:p>
        </w:tc>
      </w:tr>
      <w:tr w:rsidR="00007EFD" w:rsidRPr="00C567CE" w14:paraId="7DAAF173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40B7C8F1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iCs/>
                <w:sz w:val="22"/>
                <w:szCs w:val="22"/>
                <w:lang w:val="en-GB"/>
              </w:rPr>
              <w:t>Missing</w:t>
            </w:r>
          </w:p>
        </w:tc>
        <w:tc>
          <w:tcPr>
            <w:tcW w:w="2237" w:type="dxa"/>
            <w:gridSpan w:val="2"/>
          </w:tcPr>
          <w:p w14:paraId="65A49D4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7733149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222</w:t>
            </w:r>
          </w:p>
        </w:tc>
      </w:tr>
      <w:tr w:rsidR="00007EFD" w:rsidRPr="00C567CE" w14:paraId="54A98EC7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1FDB2F4" w14:textId="77777777" w:rsidR="00007EFD" w:rsidRPr="00E2152D" w:rsidRDefault="00007EFD" w:rsidP="00E44A7D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Chemotherapy, n (%)</w:t>
            </w:r>
          </w:p>
        </w:tc>
        <w:tc>
          <w:tcPr>
            <w:tcW w:w="2237" w:type="dxa"/>
            <w:gridSpan w:val="2"/>
          </w:tcPr>
          <w:p w14:paraId="1CC6FCF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8E2ECF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6C5B47C1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07D75A56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Yes</w:t>
            </w:r>
          </w:p>
        </w:tc>
        <w:tc>
          <w:tcPr>
            <w:tcW w:w="2237" w:type="dxa"/>
            <w:gridSpan w:val="2"/>
          </w:tcPr>
          <w:p w14:paraId="6BB15A4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0DE02E4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142 (49.7%)</w:t>
            </w:r>
          </w:p>
        </w:tc>
      </w:tr>
      <w:tr w:rsidR="00007EFD" w:rsidRPr="00C567CE" w14:paraId="00551A25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04DCB6A5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No</w:t>
            </w:r>
          </w:p>
        </w:tc>
        <w:tc>
          <w:tcPr>
            <w:tcW w:w="2237" w:type="dxa"/>
            <w:gridSpan w:val="2"/>
          </w:tcPr>
          <w:p w14:paraId="2257916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14724F3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144 (50.3%)</w:t>
            </w:r>
          </w:p>
        </w:tc>
      </w:tr>
      <w:tr w:rsidR="00007EFD" w:rsidRPr="00C567CE" w14:paraId="52E18938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5BD89CE9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iCs/>
                <w:sz w:val="22"/>
                <w:szCs w:val="22"/>
                <w:lang w:val="en-GB"/>
              </w:rPr>
              <w:t>Missing</w:t>
            </w:r>
          </w:p>
        </w:tc>
        <w:tc>
          <w:tcPr>
            <w:tcW w:w="2237" w:type="dxa"/>
            <w:gridSpan w:val="2"/>
          </w:tcPr>
          <w:p w14:paraId="20087B9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007991F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212</w:t>
            </w:r>
          </w:p>
        </w:tc>
      </w:tr>
      <w:tr w:rsidR="00007EFD" w:rsidRPr="00C567CE" w14:paraId="453D5286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315A170B" w14:textId="77777777" w:rsidR="00007EFD" w:rsidRPr="00E2152D" w:rsidRDefault="00007EFD" w:rsidP="00E44A7D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lastRenderedPageBreak/>
              <w:t>Radiotherapy, n (%)</w:t>
            </w:r>
          </w:p>
        </w:tc>
        <w:tc>
          <w:tcPr>
            <w:tcW w:w="2237" w:type="dxa"/>
            <w:gridSpan w:val="2"/>
          </w:tcPr>
          <w:p w14:paraId="6832BCF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7D87290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150769ED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5C93B106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Yes</w:t>
            </w:r>
          </w:p>
        </w:tc>
        <w:tc>
          <w:tcPr>
            <w:tcW w:w="2237" w:type="dxa"/>
            <w:gridSpan w:val="2"/>
          </w:tcPr>
          <w:p w14:paraId="28FB24E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45C4413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49 (17.7%)</w:t>
            </w:r>
          </w:p>
        </w:tc>
      </w:tr>
      <w:tr w:rsidR="00007EFD" w:rsidRPr="00C567CE" w14:paraId="455FCF15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58775561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No</w:t>
            </w:r>
          </w:p>
        </w:tc>
        <w:tc>
          <w:tcPr>
            <w:tcW w:w="2237" w:type="dxa"/>
            <w:gridSpan w:val="2"/>
          </w:tcPr>
          <w:p w14:paraId="7513517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012A0DC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228 (82.3%)</w:t>
            </w:r>
          </w:p>
        </w:tc>
      </w:tr>
      <w:tr w:rsidR="00007EFD" w:rsidRPr="00C567CE" w14:paraId="0EA16A91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07982429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iCs/>
                <w:sz w:val="22"/>
                <w:szCs w:val="22"/>
                <w:lang w:val="en-GB"/>
              </w:rPr>
              <w:t>Missing</w:t>
            </w:r>
          </w:p>
        </w:tc>
        <w:tc>
          <w:tcPr>
            <w:tcW w:w="2237" w:type="dxa"/>
            <w:gridSpan w:val="2"/>
          </w:tcPr>
          <w:p w14:paraId="72AFFB6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644D903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221</w:t>
            </w:r>
          </w:p>
        </w:tc>
      </w:tr>
      <w:tr w:rsidR="00007EFD" w:rsidRPr="00C567CE" w14:paraId="7A5503EF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6181EA15" w14:textId="77777777" w:rsidR="00007EFD" w:rsidRPr="00E2152D" w:rsidRDefault="00007EFD" w:rsidP="00E44A7D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Hormonotherapy, n (%)</w:t>
            </w:r>
          </w:p>
        </w:tc>
        <w:tc>
          <w:tcPr>
            <w:tcW w:w="2237" w:type="dxa"/>
            <w:gridSpan w:val="2"/>
          </w:tcPr>
          <w:p w14:paraId="4FFE045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EF8655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61CC069D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A84EAA7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Yes</w:t>
            </w:r>
          </w:p>
        </w:tc>
        <w:tc>
          <w:tcPr>
            <w:tcW w:w="2237" w:type="dxa"/>
            <w:gridSpan w:val="2"/>
          </w:tcPr>
          <w:p w14:paraId="482AC1D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2B5B1F4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30 (10.9%)</w:t>
            </w:r>
          </w:p>
        </w:tc>
      </w:tr>
      <w:tr w:rsidR="00007EFD" w:rsidRPr="00C567CE" w14:paraId="36426378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6B269FBB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No</w:t>
            </w:r>
          </w:p>
        </w:tc>
        <w:tc>
          <w:tcPr>
            <w:tcW w:w="2237" w:type="dxa"/>
            <w:gridSpan w:val="2"/>
          </w:tcPr>
          <w:p w14:paraId="43CABBF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53992C3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245 (89.1%)</w:t>
            </w:r>
          </w:p>
        </w:tc>
      </w:tr>
      <w:tr w:rsidR="00007EFD" w:rsidRPr="00C567CE" w14:paraId="1B5E4464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2BEEC77D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iCs/>
                <w:sz w:val="22"/>
                <w:szCs w:val="22"/>
                <w:lang w:val="en-GB"/>
              </w:rPr>
              <w:t>Missing</w:t>
            </w:r>
          </w:p>
        </w:tc>
        <w:tc>
          <w:tcPr>
            <w:tcW w:w="2237" w:type="dxa"/>
            <w:gridSpan w:val="2"/>
          </w:tcPr>
          <w:p w14:paraId="0267D88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64EAB63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223</w:t>
            </w:r>
          </w:p>
        </w:tc>
      </w:tr>
      <w:tr w:rsidR="00007EFD" w:rsidRPr="00C567CE" w14:paraId="3E96CCD6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0A726EF9" w14:textId="77777777" w:rsidR="00007EFD" w:rsidRPr="00E2152D" w:rsidRDefault="00007EFD" w:rsidP="00E44A7D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Targeted therapy, n (%)</w:t>
            </w:r>
          </w:p>
        </w:tc>
        <w:tc>
          <w:tcPr>
            <w:tcW w:w="2237" w:type="dxa"/>
            <w:gridSpan w:val="2"/>
          </w:tcPr>
          <w:p w14:paraId="6317F43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2901A15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007EFD" w:rsidRPr="00C567CE" w14:paraId="173E94D9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3A3D05DC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Yes</w:t>
            </w:r>
          </w:p>
        </w:tc>
        <w:tc>
          <w:tcPr>
            <w:tcW w:w="2237" w:type="dxa"/>
            <w:gridSpan w:val="2"/>
          </w:tcPr>
          <w:p w14:paraId="521693C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472FFE6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22 (8.0%)</w:t>
            </w:r>
          </w:p>
        </w:tc>
      </w:tr>
      <w:tr w:rsidR="00007EFD" w:rsidRPr="00C567CE" w14:paraId="5F603E65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56E118DB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No</w:t>
            </w:r>
          </w:p>
        </w:tc>
        <w:tc>
          <w:tcPr>
            <w:tcW w:w="2237" w:type="dxa"/>
            <w:gridSpan w:val="2"/>
          </w:tcPr>
          <w:p w14:paraId="1483631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0F7D923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sz w:val="22"/>
                <w:szCs w:val="22"/>
                <w:lang w:val="en-GB"/>
              </w:rPr>
              <w:t>254 (92.0%)</w:t>
            </w:r>
          </w:p>
        </w:tc>
      </w:tr>
      <w:tr w:rsidR="00007EFD" w:rsidRPr="00C567CE" w14:paraId="6D159C96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0A469BC9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iCs/>
                <w:sz w:val="22"/>
                <w:szCs w:val="22"/>
                <w:lang w:val="en-GB"/>
              </w:rPr>
              <w:t>Missing</w:t>
            </w:r>
          </w:p>
        </w:tc>
        <w:tc>
          <w:tcPr>
            <w:tcW w:w="2237" w:type="dxa"/>
            <w:gridSpan w:val="2"/>
          </w:tcPr>
          <w:p w14:paraId="51D3217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2BB8D6C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222</w:t>
            </w:r>
          </w:p>
        </w:tc>
      </w:tr>
      <w:tr w:rsidR="00007EFD" w:rsidRPr="00C567CE" w14:paraId="4FA65D85" w14:textId="77777777" w:rsidTr="00E44A7D">
        <w:trPr>
          <w:gridAfter w:val="1"/>
          <w:wAfter w:w="364" w:type="dxa"/>
        </w:trPr>
        <w:tc>
          <w:tcPr>
            <w:tcW w:w="3074" w:type="dxa"/>
            <w:vAlign w:val="bottom"/>
          </w:tcPr>
          <w:p w14:paraId="71251B14" w14:textId="77777777" w:rsidR="00007EFD" w:rsidRPr="00E2152D" w:rsidRDefault="00007EFD" w:rsidP="00E44A7D">
            <w:pPr>
              <w:jc w:val="right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2237" w:type="dxa"/>
            <w:gridSpan w:val="2"/>
          </w:tcPr>
          <w:p w14:paraId="378CC06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  <w:tc>
          <w:tcPr>
            <w:tcW w:w="1873" w:type="dxa"/>
            <w:vAlign w:val="center"/>
          </w:tcPr>
          <w:p w14:paraId="2DBD3BA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</w:p>
        </w:tc>
      </w:tr>
    </w:tbl>
    <w:p w14:paraId="3C5E87B7" w14:textId="77777777" w:rsidR="00007EFD" w:rsidRPr="00C567CE" w:rsidRDefault="00007EFD" w:rsidP="00007EFD">
      <w:pPr>
        <w:rPr>
          <w:lang w:val="en-GB"/>
        </w:rPr>
      </w:pPr>
    </w:p>
    <w:p w14:paraId="11894D80" w14:textId="77777777" w:rsidR="00007EFD" w:rsidRPr="00C567CE" w:rsidRDefault="00007EFD" w:rsidP="00007EFD">
      <w:pPr>
        <w:rPr>
          <w:lang w:val="en-GB"/>
        </w:rPr>
      </w:pPr>
    </w:p>
    <w:p w14:paraId="5B6EEF0E" w14:textId="77777777" w:rsidR="00007EFD" w:rsidRPr="00C567CE" w:rsidRDefault="00007EFD" w:rsidP="00007EFD">
      <w:pPr>
        <w:rPr>
          <w:lang w:val="en-GB"/>
        </w:rPr>
        <w:sectPr w:rsidR="00007EFD" w:rsidRPr="00C567CE" w:rsidSect="001F1869">
          <w:pgSz w:w="11906" w:h="16838"/>
          <w:pgMar w:top="1418" w:right="849" w:bottom="1418" w:left="992" w:header="709" w:footer="709" w:gutter="0"/>
          <w:cols w:space="708"/>
          <w:docGrid w:linePitch="360"/>
        </w:sectPr>
      </w:pPr>
    </w:p>
    <w:p w14:paraId="49D5D7D5" w14:textId="77777777" w:rsidR="00007EFD" w:rsidRPr="00E2152D" w:rsidRDefault="00007EFD" w:rsidP="00007EFD">
      <w:pPr>
        <w:pStyle w:val="Heading4"/>
        <w:spacing w:before="0"/>
        <w:rPr>
          <w:rFonts w:cstheme="minorHAnsi"/>
          <w:b/>
          <w:i w:val="0"/>
          <w:iCs w:val="0"/>
          <w:color w:val="auto"/>
          <w:sz w:val="28"/>
          <w:szCs w:val="28"/>
          <w:lang w:val="en-GB"/>
        </w:rPr>
      </w:pPr>
      <w:r w:rsidRPr="00E2152D">
        <w:rPr>
          <w:rFonts w:cstheme="minorHAnsi"/>
          <w:b/>
          <w:i w:val="0"/>
          <w:iCs w:val="0"/>
          <w:color w:val="auto"/>
          <w:sz w:val="28"/>
          <w:szCs w:val="28"/>
          <w:lang w:val="en-GB"/>
        </w:rPr>
        <w:lastRenderedPageBreak/>
        <w:t>TABLE 3.</w:t>
      </w:r>
      <w:r w:rsidRPr="00E2152D">
        <w:rPr>
          <w:b/>
          <w:i w:val="0"/>
          <w:iCs w:val="0"/>
          <w:color w:val="auto"/>
          <w:sz w:val="28"/>
          <w:szCs w:val="28"/>
          <w:lang w:val="en-GB"/>
        </w:rPr>
        <w:t xml:space="preserve"> </w:t>
      </w:r>
      <w:r w:rsidRPr="00E2152D">
        <w:rPr>
          <w:rFonts w:cstheme="minorHAnsi"/>
          <w:b/>
          <w:i w:val="0"/>
          <w:iCs w:val="0"/>
          <w:color w:val="auto"/>
          <w:sz w:val="28"/>
          <w:szCs w:val="28"/>
          <w:lang w:val="en-GB"/>
        </w:rPr>
        <w:t xml:space="preserve">MULTI-TRAIT SCALING ANALYSIS. </w:t>
      </w:r>
    </w:p>
    <w:p w14:paraId="2BC5E7DD" w14:textId="77777777" w:rsidR="00007EFD" w:rsidRPr="00C567CE" w:rsidRDefault="00007EFD" w:rsidP="00007EFD">
      <w:pPr>
        <w:rPr>
          <w:lang w:val="en-GB"/>
        </w:rPr>
      </w:pPr>
    </w:p>
    <w:tbl>
      <w:tblPr>
        <w:tblStyle w:val="TableGrid"/>
        <w:tblW w:w="11807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993"/>
        <w:gridCol w:w="992"/>
        <w:gridCol w:w="1417"/>
        <w:gridCol w:w="1134"/>
        <w:gridCol w:w="993"/>
        <w:gridCol w:w="1134"/>
        <w:gridCol w:w="1842"/>
        <w:gridCol w:w="1459"/>
        <w:gridCol w:w="1843"/>
      </w:tblGrid>
      <w:tr w:rsidR="00007EFD" w:rsidRPr="00E2152D" w14:paraId="28BE1742" w14:textId="77777777" w:rsidTr="00E44A7D">
        <w:tc>
          <w:tcPr>
            <w:tcW w:w="993" w:type="dxa"/>
            <w:tcBorders>
              <w:top w:val="single" w:sz="18" w:space="0" w:color="auto"/>
              <w:bottom w:val="single" w:sz="12" w:space="0" w:color="auto"/>
            </w:tcBorders>
            <w:vAlign w:val="bottom"/>
          </w:tcPr>
          <w:p w14:paraId="625CC8D3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92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1C9121B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Scale 1.</w:t>
            </w:r>
          </w:p>
          <w:p w14:paraId="06C6516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 xml:space="preserve"> Active 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12CB40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 xml:space="preserve">Scale 2. </w:t>
            </w:r>
          </w:p>
          <w:p w14:paraId="2B04514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Relationship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5FAFFD7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 xml:space="preserve">Scale 3. </w:t>
            </w:r>
          </w:p>
          <w:p w14:paraId="7D9BCBA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 xml:space="preserve">Qualities 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5CE0D32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 xml:space="preserve">Scale 4. </w:t>
            </w:r>
          </w:p>
          <w:p w14:paraId="381096C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Skills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F75C29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 xml:space="preserve">Scale 5. </w:t>
            </w:r>
          </w:p>
          <w:p w14:paraId="13B7C4D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Emotions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C077B2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 xml:space="preserve">Scale 6. </w:t>
            </w:r>
          </w:p>
          <w:p w14:paraId="160C0AC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Skills information</w:t>
            </w:r>
          </w:p>
        </w:tc>
        <w:tc>
          <w:tcPr>
            <w:tcW w:w="1459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705D04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513194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Cronbach's alpha after removing the item</w:t>
            </w:r>
          </w:p>
        </w:tc>
      </w:tr>
      <w:tr w:rsidR="00007EFD" w:rsidRPr="00E2152D" w14:paraId="227646F4" w14:textId="77777777" w:rsidTr="00E44A7D">
        <w:tc>
          <w:tcPr>
            <w:tcW w:w="993" w:type="dxa"/>
            <w:tcBorders>
              <w:top w:val="single" w:sz="12" w:space="0" w:color="auto"/>
            </w:tcBorders>
            <w:vAlign w:val="bottom"/>
          </w:tcPr>
          <w:p w14:paraId="1F8EFD9E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1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bottom"/>
          </w:tcPr>
          <w:p w14:paraId="4BA46A8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0.720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bottom"/>
          </w:tcPr>
          <w:p w14:paraId="7D982FA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highlight w:val="green"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highlight w:val="green"/>
                <w:lang w:val="en-GB"/>
              </w:rPr>
              <w:t>0.731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bottom"/>
          </w:tcPr>
          <w:p w14:paraId="5269461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0.666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vAlign w:val="bottom"/>
          </w:tcPr>
          <w:p w14:paraId="2BB2457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0.607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bottom"/>
          </w:tcPr>
          <w:p w14:paraId="711F6B5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0.652</w:t>
            </w:r>
          </w:p>
        </w:tc>
        <w:tc>
          <w:tcPr>
            <w:tcW w:w="1842" w:type="dxa"/>
            <w:tcBorders>
              <w:top w:val="single" w:sz="12" w:space="0" w:color="auto"/>
            </w:tcBorders>
            <w:vAlign w:val="bottom"/>
          </w:tcPr>
          <w:p w14:paraId="5D65367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0.593</w:t>
            </w:r>
          </w:p>
        </w:tc>
        <w:tc>
          <w:tcPr>
            <w:tcW w:w="1459" w:type="dxa"/>
            <w:tcBorders>
              <w:top w:val="single" w:sz="12" w:space="0" w:color="auto"/>
            </w:tcBorders>
            <w:vAlign w:val="bottom"/>
          </w:tcPr>
          <w:p w14:paraId="0EE7D2B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  <w:tcBorders>
              <w:top w:val="single" w:sz="12" w:space="0" w:color="auto"/>
            </w:tcBorders>
          </w:tcPr>
          <w:p w14:paraId="6E8C967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0.75</w:t>
            </w:r>
          </w:p>
        </w:tc>
      </w:tr>
      <w:tr w:rsidR="00007EFD" w:rsidRPr="00E2152D" w14:paraId="134432E9" w14:textId="77777777" w:rsidTr="00E44A7D">
        <w:tc>
          <w:tcPr>
            <w:tcW w:w="993" w:type="dxa"/>
            <w:vAlign w:val="bottom"/>
          </w:tcPr>
          <w:p w14:paraId="2E8CB6C3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2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bottom"/>
          </w:tcPr>
          <w:p w14:paraId="674C328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0.698</w:t>
            </w:r>
          </w:p>
        </w:tc>
        <w:tc>
          <w:tcPr>
            <w:tcW w:w="1417" w:type="dxa"/>
            <w:vAlign w:val="bottom"/>
          </w:tcPr>
          <w:p w14:paraId="713C31A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highlight w:val="green"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highlight w:val="green"/>
                <w:lang w:val="en-GB"/>
              </w:rPr>
              <w:t>0.726</w:t>
            </w:r>
          </w:p>
        </w:tc>
        <w:tc>
          <w:tcPr>
            <w:tcW w:w="1134" w:type="dxa"/>
            <w:vAlign w:val="bottom"/>
          </w:tcPr>
          <w:p w14:paraId="2D4992C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0.662</w:t>
            </w:r>
          </w:p>
        </w:tc>
        <w:tc>
          <w:tcPr>
            <w:tcW w:w="993" w:type="dxa"/>
            <w:vAlign w:val="bottom"/>
          </w:tcPr>
          <w:p w14:paraId="7A8FF43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0.612</w:t>
            </w:r>
          </w:p>
        </w:tc>
        <w:tc>
          <w:tcPr>
            <w:tcW w:w="1134" w:type="dxa"/>
            <w:vAlign w:val="bottom"/>
          </w:tcPr>
          <w:p w14:paraId="7F98D6B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0.541</w:t>
            </w:r>
          </w:p>
        </w:tc>
        <w:tc>
          <w:tcPr>
            <w:tcW w:w="1842" w:type="dxa"/>
            <w:vAlign w:val="bottom"/>
          </w:tcPr>
          <w:p w14:paraId="25722AA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0.538</w:t>
            </w:r>
          </w:p>
        </w:tc>
        <w:tc>
          <w:tcPr>
            <w:tcW w:w="1459" w:type="dxa"/>
            <w:vAlign w:val="bottom"/>
          </w:tcPr>
          <w:p w14:paraId="27DC4D5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498F232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0.79</w:t>
            </w:r>
          </w:p>
        </w:tc>
      </w:tr>
      <w:tr w:rsidR="00007EFD" w:rsidRPr="00E2152D" w14:paraId="6E66964A" w14:textId="77777777" w:rsidTr="00E44A7D">
        <w:tc>
          <w:tcPr>
            <w:tcW w:w="993" w:type="dxa"/>
            <w:vAlign w:val="bottom"/>
          </w:tcPr>
          <w:p w14:paraId="3A61E0C6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3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bottom"/>
          </w:tcPr>
          <w:p w14:paraId="57F8D46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0.729</w:t>
            </w:r>
          </w:p>
        </w:tc>
        <w:tc>
          <w:tcPr>
            <w:tcW w:w="1417" w:type="dxa"/>
            <w:vAlign w:val="bottom"/>
          </w:tcPr>
          <w:p w14:paraId="7FF8A63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highlight w:val="green"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highlight w:val="green"/>
                <w:lang w:val="en-GB"/>
              </w:rPr>
              <w:t>0.750</w:t>
            </w:r>
          </w:p>
        </w:tc>
        <w:tc>
          <w:tcPr>
            <w:tcW w:w="1134" w:type="dxa"/>
            <w:vAlign w:val="bottom"/>
          </w:tcPr>
          <w:p w14:paraId="010E6EE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0.715</w:t>
            </w:r>
          </w:p>
        </w:tc>
        <w:tc>
          <w:tcPr>
            <w:tcW w:w="993" w:type="dxa"/>
            <w:vAlign w:val="bottom"/>
          </w:tcPr>
          <w:p w14:paraId="21C1F17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0.603</w:t>
            </w:r>
          </w:p>
        </w:tc>
        <w:tc>
          <w:tcPr>
            <w:tcW w:w="1134" w:type="dxa"/>
            <w:vAlign w:val="bottom"/>
          </w:tcPr>
          <w:p w14:paraId="2859D9C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0.668</w:t>
            </w:r>
          </w:p>
        </w:tc>
        <w:tc>
          <w:tcPr>
            <w:tcW w:w="1842" w:type="dxa"/>
            <w:vAlign w:val="bottom"/>
          </w:tcPr>
          <w:p w14:paraId="1A052B7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0.667</w:t>
            </w:r>
          </w:p>
        </w:tc>
        <w:tc>
          <w:tcPr>
            <w:tcW w:w="1459" w:type="dxa"/>
            <w:vAlign w:val="bottom"/>
          </w:tcPr>
          <w:p w14:paraId="5361F10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6F6770F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0.81</w:t>
            </w:r>
          </w:p>
        </w:tc>
      </w:tr>
      <w:tr w:rsidR="00007EFD" w:rsidRPr="00E2152D" w14:paraId="5CDE576F" w14:textId="77777777" w:rsidTr="00E44A7D">
        <w:tc>
          <w:tcPr>
            <w:tcW w:w="993" w:type="dxa"/>
            <w:vAlign w:val="bottom"/>
          </w:tcPr>
          <w:p w14:paraId="70A082CD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4</w:t>
            </w:r>
          </w:p>
        </w:tc>
        <w:tc>
          <w:tcPr>
            <w:tcW w:w="992" w:type="dxa"/>
            <w:vAlign w:val="bottom"/>
          </w:tcPr>
          <w:p w14:paraId="58C6DE4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0.721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bottom"/>
          </w:tcPr>
          <w:p w14:paraId="604ACBC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0.751</w:t>
            </w:r>
          </w:p>
        </w:tc>
        <w:tc>
          <w:tcPr>
            <w:tcW w:w="1134" w:type="dxa"/>
            <w:vAlign w:val="bottom"/>
          </w:tcPr>
          <w:p w14:paraId="30782D5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0.746</w:t>
            </w:r>
          </w:p>
        </w:tc>
        <w:tc>
          <w:tcPr>
            <w:tcW w:w="993" w:type="dxa"/>
            <w:vAlign w:val="bottom"/>
          </w:tcPr>
          <w:p w14:paraId="0D6F53B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0.644</w:t>
            </w:r>
          </w:p>
        </w:tc>
        <w:tc>
          <w:tcPr>
            <w:tcW w:w="1134" w:type="dxa"/>
            <w:vAlign w:val="bottom"/>
          </w:tcPr>
          <w:p w14:paraId="02EB84C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0.625</w:t>
            </w:r>
          </w:p>
        </w:tc>
        <w:tc>
          <w:tcPr>
            <w:tcW w:w="1842" w:type="dxa"/>
            <w:vAlign w:val="bottom"/>
          </w:tcPr>
          <w:p w14:paraId="20516BF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0.609</w:t>
            </w:r>
          </w:p>
        </w:tc>
        <w:tc>
          <w:tcPr>
            <w:tcW w:w="1459" w:type="dxa"/>
            <w:vAlign w:val="bottom"/>
          </w:tcPr>
          <w:p w14:paraId="6EA8640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4D1294A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0.82</w:t>
            </w:r>
          </w:p>
        </w:tc>
      </w:tr>
      <w:tr w:rsidR="00007EFD" w:rsidRPr="00E2152D" w14:paraId="2C4702BB" w14:textId="77777777" w:rsidTr="00E44A7D">
        <w:tc>
          <w:tcPr>
            <w:tcW w:w="993" w:type="dxa"/>
            <w:vAlign w:val="bottom"/>
          </w:tcPr>
          <w:p w14:paraId="58CD2C11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5</w:t>
            </w:r>
          </w:p>
        </w:tc>
        <w:tc>
          <w:tcPr>
            <w:tcW w:w="992" w:type="dxa"/>
            <w:vAlign w:val="bottom"/>
          </w:tcPr>
          <w:p w14:paraId="522073D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0.709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bottom"/>
          </w:tcPr>
          <w:p w14:paraId="4209265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0.729</w:t>
            </w:r>
          </w:p>
        </w:tc>
        <w:tc>
          <w:tcPr>
            <w:tcW w:w="1134" w:type="dxa"/>
            <w:vAlign w:val="bottom"/>
          </w:tcPr>
          <w:p w14:paraId="7410E7F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0.708</w:t>
            </w:r>
          </w:p>
        </w:tc>
        <w:tc>
          <w:tcPr>
            <w:tcW w:w="993" w:type="dxa"/>
            <w:vAlign w:val="bottom"/>
          </w:tcPr>
          <w:p w14:paraId="47A0D5F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0.622</w:t>
            </w:r>
          </w:p>
        </w:tc>
        <w:tc>
          <w:tcPr>
            <w:tcW w:w="1134" w:type="dxa"/>
            <w:vAlign w:val="bottom"/>
          </w:tcPr>
          <w:p w14:paraId="003C29F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0.599</w:t>
            </w:r>
          </w:p>
        </w:tc>
        <w:tc>
          <w:tcPr>
            <w:tcW w:w="1842" w:type="dxa"/>
            <w:vAlign w:val="bottom"/>
          </w:tcPr>
          <w:p w14:paraId="1F21962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0.568</w:t>
            </w:r>
          </w:p>
        </w:tc>
        <w:tc>
          <w:tcPr>
            <w:tcW w:w="1459" w:type="dxa"/>
            <w:vAlign w:val="bottom"/>
          </w:tcPr>
          <w:p w14:paraId="668B532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0A02E63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0.82</w:t>
            </w:r>
          </w:p>
        </w:tc>
      </w:tr>
      <w:tr w:rsidR="00007EFD" w:rsidRPr="00E2152D" w14:paraId="0BB713DE" w14:textId="77777777" w:rsidTr="00E44A7D">
        <w:tc>
          <w:tcPr>
            <w:tcW w:w="993" w:type="dxa"/>
            <w:vAlign w:val="bottom"/>
          </w:tcPr>
          <w:p w14:paraId="3B409A99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6</w:t>
            </w:r>
          </w:p>
        </w:tc>
        <w:tc>
          <w:tcPr>
            <w:tcW w:w="992" w:type="dxa"/>
            <w:vAlign w:val="bottom"/>
          </w:tcPr>
          <w:p w14:paraId="3877B12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0.742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bottom"/>
          </w:tcPr>
          <w:p w14:paraId="62D5042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0.745</w:t>
            </w:r>
          </w:p>
        </w:tc>
        <w:tc>
          <w:tcPr>
            <w:tcW w:w="1134" w:type="dxa"/>
            <w:vAlign w:val="bottom"/>
          </w:tcPr>
          <w:p w14:paraId="210C5EB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highlight w:val="green"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highlight w:val="green"/>
                <w:lang w:val="en-GB"/>
              </w:rPr>
              <w:t>0.785</w:t>
            </w:r>
          </w:p>
        </w:tc>
        <w:tc>
          <w:tcPr>
            <w:tcW w:w="993" w:type="dxa"/>
            <w:vAlign w:val="bottom"/>
          </w:tcPr>
          <w:p w14:paraId="7299C46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0.664</w:t>
            </w:r>
          </w:p>
        </w:tc>
        <w:tc>
          <w:tcPr>
            <w:tcW w:w="1134" w:type="dxa"/>
            <w:vAlign w:val="bottom"/>
          </w:tcPr>
          <w:p w14:paraId="1010994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0.713</w:t>
            </w:r>
          </w:p>
        </w:tc>
        <w:tc>
          <w:tcPr>
            <w:tcW w:w="1842" w:type="dxa"/>
            <w:vAlign w:val="bottom"/>
          </w:tcPr>
          <w:p w14:paraId="67D52E5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0.671</w:t>
            </w:r>
          </w:p>
        </w:tc>
        <w:tc>
          <w:tcPr>
            <w:tcW w:w="1459" w:type="dxa"/>
            <w:vAlign w:val="bottom"/>
          </w:tcPr>
          <w:p w14:paraId="786032A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1D84D39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0.81</w:t>
            </w:r>
          </w:p>
        </w:tc>
      </w:tr>
      <w:tr w:rsidR="00007EFD" w:rsidRPr="00E2152D" w14:paraId="3446C6B2" w14:textId="77777777" w:rsidTr="00E44A7D">
        <w:tc>
          <w:tcPr>
            <w:tcW w:w="993" w:type="dxa"/>
            <w:vAlign w:val="bottom"/>
          </w:tcPr>
          <w:p w14:paraId="0981D95C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7</w:t>
            </w:r>
          </w:p>
        </w:tc>
        <w:tc>
          <w:tcPr>
            <w:tcW w:w="992" w:type="dxa"/>
            <w:vAlign w:val="bottom"/>
          </w:tcPr>
          <w:p w14:paraId="557C4A4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0.694</w:t>
            </w:r>
          </w:p>
        </w:tc>
        <w:tc>
          <w:tcPr>
            <w:tcW w:w="1417" w:type="dxa"/>
            <w:vAlign w:val="bottom"/>
          </w:tcPr>
          <w:p w14:paraId="1C39836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0.759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6573779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0.768</w:t>
            </w:r>
          </w:p>
        </w:tc>
        <w:tc>
          <w:tcPr>
            <w:tcW w:w="993" w:type="dxa"/>
            <w:vAlign w:val="bottom"/>
          </w:tcPr>
          <w:p w14:paraId="19C0906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0.682</w:t>
            </w:r>
          </w:p>
        </w:tc>
        <w:tc>
          <w:tcPr>
            <w:tcW w:w="1134" w:type="dxa"/>
            <w:vAlign w:val="bottom"/>
          </w:tcPr>
          <w:p w14:paraId="0B70E5D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0.684</w:t>
            </w:r>
          </w:p>
        </w:tc>
        <w:tc>
          <w:tcPr>
            <w:tcW w:w="1842" w:type="dxa"/>
            <w:vAlign w:val="bottom"/>
          </w:tcPr>
          <w:p w14:paraId="052E067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0.587</w:t>
            </w:r>
          </w:p>
        </w:tc>
        <w:tc>
          <w:tcPr>
            <w:tcW w:w="1459" w:type="dxa"/>
            <w:vAlign w:val="bottom"/>
          </w:tcPr>
          <w:p w14:paraId="51BB57F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1B29F91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0.88</w:t>
            </w:r>
          </w:p>
        </w:tc>
      </w:tr>
      <w:tr w:rsidR="00007EFD" w:rsidRPr="00E2152D" w14:paraId="64A1B5FB" w14:textId="77777777" w:rsidTr="00E44A7D">
        <w:tc>
          <w:tcPr>
            <w:tcW w:w="993" w:type="dxa"/>
            <w:vAlign w:val="bottom"/>
          </w:tcPr>
          <w:p w14:paraId="1A41697E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8</w:t>
            </w:r>
          </w:p>
        </w:tc>
        <w:tc>
          <w:tcPr>
            <w:tcW w:w="992" w:type="dxa"/>
            <w:vAlign w:val="bottom"/>
          </w:tcPr>
          <w:p w14:paraId="5A78BD8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0.639</w:t>
            </w:r>
          </w:p>
        </w:tc>
        <w:tc>
          <w:tcPr>
            <w:tcW w:w="1417" w:type="dxa"/>
            <w:vAlign w:val="bottom"/>
          </w:tcPr>
          <w:p w14:paraId="650C753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0.706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29FA3C5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0.765</w:t>
            </w:r>
          </w:p>
        </w:tc>
        <w:tc>
          <w:tcPr>
            <w:tcW w:w="993" w:type="dxa"/>
            <w:vAlign w:val="bottom"/>
          </w:tcPr>
          <w:p w14:paraId="7FE8A7C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0.685</w:t>
            </w:r>
          </w:p>
        </w:tc>
        <w:tc>
          <w:tcPr>
            <w:tcW w:w="1134" w:type="dxa"/>
            <w:vAlign w:val="bottom"/>
          </w:tcPr>
          <w:p w14:paraId="1B79213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0.588</w:t>
            </w:r>
          </w:p>
        </w:tc>
        <w:tc>
          <w:tcPr>
            <w:tcW w:w="1842" w:type="dxa"/>
            <w:vAlign w:val="bottom"/>
          </w:tcPr>
          <w:p w14:paraId="10FAE23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0.554</w:t>
            </w:r>
          </w:p>
        </w:tc>
        <w:tc>
          <w:tcPr>
            <w:tcW w:w="1459" w:type="dxa"/>
            <w:vAlign w:val="bottom"/>
          </w:tcPr>
          <w:p w14:paraId="03C51F2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3C49572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0.88</w:t>
            </w:r>
          </w:p>
        </w:tc>
      </w:tr>
      <w:tr w:rsidR="00007EFD" w:rsidRPr="00E2152D" w14:paraId="3197A311" w14:textId="77777777" w:rsidTr="00E44A7D">
        <w:tc>
          <w:tcPr>
            <w:tcW w:w="993" w:type="dxa"/>
            <w:vAlign w:val="bottom"/>
          </w:tcPr>
          <w:p w14:paraId="2ACF4237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9</w:t>
            </w:r>
          </w:p>
        </w:tc>
        <w:tc>
          <w:tcPr>
            <w:tcW w:w="992" w:type="dxa"/>
            <w:vAlign w:val="bottom"/>
          </w:tcPr>
          <w:p w14:paraId="6C2BFE4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0.677</w:t>
            </w:r>
          </w:p>
        </w:tc>
        <w:tc>
          <w:tcPr>
            <w:tcW w:w="1417" w:type="dxa"/>
            <w:vAlign w:val="bottom"/>
          </w:tcPr>
          <w:p w14:paraId="6EC638B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0.724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457A9F5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0.779</w:t>
            </w:r>
          </w:p>
        </w:tc>
        <w:tc>
          <w:tcPr>
            <w:tcW w:w="993" w:type="dxa"/>
            <w:vAlign w:val="bottom"/>
          </w:tcPr>
          <w:p w14:paraId="0C40BFB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0.697</w:t>
            </w:r>
          </w:p>
        </w:tc>
        <w:tc>
          <w:tcPr>
            <w:tcW w:w="1134" w:type="dxa"/>
            <w:vAlign w:val="bottom"/>
          </w:tcPr>
          <w:p w14:paraId="2B080F9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0.696</w:t>
            </w:r>
          </w:p>
        </w:tc>
        <w:tc>
          <w:tcPr>
            <w:tcW w:w="1842" w:type="dxa"/>
            <w:vAlign w:val="bottom"/>
          </w:tcPr>
          <w:p w14:paraId="6F4B2FE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0.647</w:t>
            </w:r>
          </w:p>
        </w:tc>
        <w:tc>
          <w:tcPr>
            <w:tcW w:w="1459" w:type="dxa"/>
            <w:vAlign w:val="bottom"/>
          </w:tcPr>
          <w:p w14:paraId="327AA50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26193F2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0.90</w:t>
            </w:r>
          </w:p>
        </w:tc>
      </w:tr>
      <w:tr w:rsidR="00007EFD" w:rsidRPr="00E2152D" w14:paraId="7E2FA5D2" w14:textId="77777777" w:rsidTr="00E44A7D">
        <w:tc>
          <w:tcPr>
            <w:tcW w:w="993" w:type="dxa"/>
            <w:vAlign w:val="bottom"/>
          </w:tcPr>
          <w:p w14:paraId="215780FE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10</w:t>
            </w:r>
          </w:p>
        </w:tc>
        <w:tc>
          <w:tcPr>
            <w:tcW w:w="992" w:type="dxa"/>
            <w:vAlign w:val="bottom"/>
          </w:tcPr>
          <w:p w14:paraId="34FC647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0.541</w:t>
            </w:r>
          </w:p>
        </w:tc>
        <w:tc>
          <w:tcPr>
            <w:tcW w:w="1417" w:type="dxa"/>
            <w:vAlign w:val="bottom"/>
          </w:tcPr>
          <w:p w14:paraId="51A815E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0.569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385D40D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0.652</w:t>
            </w:r>
          </w:p>
        </w:tc>
        <w:tc>
          <w:tcPr>
            <w:tcW w:w="993" w:type="dxa"/>
            <w:vAlign w:val="bottom"/>
          </w:tcPr>
          <w:p w14:paraId="6C8D76F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0.616</w:t>
            </w:r>
          </w:p>
        </w:tc>
        <w:tc>
          <w:tcPr>
            <w:tcW w:w="1134" w:type="dxa"/>
            <w:vAlign w:val="bottom"/>
          </w:tcPr>
          <w:p w14:paraId="0A1982B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0.572</w:t>
            </w:r>
          </w:p>
        </w:tc>
        <w:tc>
          <w:tcPr>
            <w:tcW w:w="1842" w:type="dxa"/>
            <w:vAlign w:val="bottom"/>
          </w:tcPr>
          <w:p w14:paraId="0FB7E3D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0.470</w:t>
            </w:r>
          </w:p>
        </w:tc>
        <w:tc>
          <w:tcPr>
            <w:tcW w:w="1459" w:type="dxa"/>
            <w:vAlign w:val="bottom"/>
          </w:tcPr>
          <w:p w14:paraId="1CADA97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4D4C2B8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0.90</w:t>
            </w:r>
          </w:p>
        </w:tc>
      </w:tr>
      <w:tr w:rsidR="00007EFD" w:rsidRPr="00E2152D" w14:paraId="4FEAA79F" w14:textId="77777777" w:rsidTr="00E44A7D">
        <w:tc>
          <w:tcPr>
            <w:tcW w:w="993" w:type="dxa"/>
            <w:vAlign w:val="bottom"/>
          </w:tcPr>
          <w:p w14:paraId="04F9752F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11</w:t>
            </w:r>
          </w:p>
        </w:tc>
        <w:tc>
          <w:tcPr>
            <w:tcW w:w="992" w:type="dxa"/>
            <w:vAlign w:val="bottom"/>
          </w:tcPr>
          <w:p w14:paraId="7111445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0.600</w:t>
            </w:r>
          </w:p>
        </w:tc>
        <w:tc>
          <w:tcPr>
            <w:tcW w:w="1417" w:type="dxa"/>
            <w:vAlign w:val="bottom"/>
          </w:tcPr>
          <w:p w14:paraId="3E77CD9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0.646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151804B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0.732</w:t>
            </w:r>
          </w:p>
        </w:tc>
        <w:tc>
          <w:tcPr>
            <w:tcW w:w="993" w:type="dxa"/>
            <w:vAlign w:val="bottom"/>
          </w:tcPr>
          <w:p w14:paraId="557A6E1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0.621</w:t>
            </w:r>
          </w:p>
        </w:tc>
        <w:tc>
          <w:tcPr>
            <w:tcW w:w="1134" w:type="dxa"/>
            <w:vAlign w:val="bottom"/>
          </w:tcPr>
          <w:p w14:paraId="54DD973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0.651</w:t>
            </w:r>
          </w:p>
        </w:tc>
        <w:tc>
          <w:tcPr>
            <w:tcW w:w="1842" w:type="dxa"/>
            <w:vAlign w:val="bottom"/>
          </w:tcPr>
          <w:p w14:paraId="53FEB0F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0.582</w:t>
            </w:r>
          </w:p>
        </w:tc>
        <w:tc>
          <w:tcPr>
            <w:tcW w:w="1459" w:type="dxa"/>
            <w:vAlign w:val="bottom"/>
          </w:tcPr>
          <w:p w14:paraId="6CD785A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232EA7D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0.88</w:t>
            </w:r>
          </w:p>
        </w:tc>
      </w:tr>
      <w:tr w:rsidR="00007EFD" w:rsidRPr="00E2152D" w14:paraId="564B1F50" w14:textId="77777777" w:rsidTr="00E44A7D">
        <w:tc>
          <w:tcPr>
            <w:tcW w:w="993" w:type="dxa"/>
            <w:vAlign w:val="bottom"/>
          </w:tcPr>
          <w:p w14:paraId="782D4C89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12</w:t>
            </w:r>
          </w:p>
        </w:tc>
        <w:tc>
          <w:tcPr>
            <w:tcW w:w="992" w:type="dxa"/>
            <w:vAlign w:val="bottom"/>
          </w:tcPr>
          <w:p w14:paraId="7CDE126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0.540</w:t>
            </w:r>
          </w:p>
        </w:tc>
        <w:tc>
          <w:tcPr>
            <w:tcW w:w="1417" w:type="dxa"/>
            <w:vAlign w:val="bottom"/>
          </w:tcPr>
          <w:p w14:paraId="6E76377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0.593</w:t>
            </w:r>
          </w:p>
        </w:tc>
        <w:tc>
          <w:tcPr>
            <w:tcW w:w="1134" w:type="dxa"/>
            <w:vAlign w:val="bottom"/>
          </w:tcPr>
          <w:p w14:paraId="483AB5E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0.615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bottom"/>
          </w:tcPr>
          <w:p w14:paraId="0F6171D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0.676</w:t>
            </w:r>
          </w:p>
        </w:tc>
        <w:tc>
          <w:tcPr>
            <w:tcW w:w="1134" w:type="dxa"/>
            <w:vAlign w:val="bottom"/>
          </w:tcPr>
          <w:p w14:paraId="2859999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0.604</w:t>
            </w:r>
          </w:p>
        </w:tc>
        <w:tc>
          <w:tcPr>
            <w:tcW w:w="1842" w:type="dxa"/>
            <w:vAlign w:val="bottom"/>
          </w:tcPr>
          <w:p w14:paraId="106687E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0.549</w:t>
            </w:r>
          </w:p>
        </w:tc>
        <w:tc>
          <w:tcPr>
            <w:tcW w:w="1459" w:type="dxa"/>
            <w:vAlign w:val="bottom"/>
          </w:tcPr>
          <w:p w14:paraId="4877A1E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308AC24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0.87</w:t>
            </w:r>
          </w:p>
        </w:tc>
      </w:tr>
      <w:tr w:rsidR="00007EFD" w:rsidRPr="00E2152D" w14:paraId="779B757C" w14:textId="77777777" w:rsidTr="00E44A7D">
        <w:tc>
          <w:tcPr>
            <w:tcW w:w="993" w:type="dxa"/>
            <w:vAlign w:val="bottom"/>
          </w:tcPr>
          <w:p w14:paraId="1AFD28E4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13</w:t>
            </w:r>
          </w:p>
        </w:tc>
        <w:tc>
          <w:tcPr>
            <w:tcW w:w="992" w:type="dxa"/>
            <w:vAlign w:val="bottom"/>
          </w:tcPr>
          <w:p w14:paraId="7D166AB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0.641</w:t>
            </w:r>
          </w:p>
        </w:tc>
        <w:tc>
          <w:tcPr>
            <w:tcW w:w="1417" w:type="dxa"/>
            <w:vAlign w:val="bottom"/>
          </w:tcPr>
          <w:p w14:paraId="6009286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0.685</w:t>
            </w:r>
          </w:p>
        </w:tc>
        <w:tc>
          <w:tcPr>
            <w:tcW w:w="1134" w:type="dxa"/>
            <w:vAlign w:val="bottom"/>
          </w:tcPr>
          <w:p w14:paraId="5A5EDDB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0.745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bottom"/>
          </w:tcPr>
          <w:p w14:paraId="046D86F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0.766</w:t>
            </w:r>
          </w:p>
        </w:tc>
        <w:tc>
          <w:tcPr>
            <w:tcW w:w="1134" w:type="dxa"/>
            <w:vAlign w:val="bottom"/>
          </w:tcPr>
          <w:p w14:paraId="78DF430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0.675</w:t>
            </w:r>
          </w:p>
        </w:tc>
        <w:tc>
          <w:tcPr>
            <w:tcW w:w="1842" w:type="dxa"/>
            <w:vAlign w:val="bottom"/>
          </w:tcPr>
          <w:p w14:paraId="281BAEE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0.641</w:t>
            </w:r>
          </w:p>
        </w:tc>
        <w:tc>
          <w:tcPr>
            <w:tcW w:w="1459" w:type="dxa"/>
            <w:vAlign w:val="bottom"/>
          </w:tcPr>
          <w:p w14:paraId="4911867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406180E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0.81</w:t>
            </w:r>
          </w:p>
        </w:tc>
      </w:tr>
      <w:tr w:rsidR="00007EFD" w:rsidRPr="00E2152D" w14:paraId="40245795" w14:textId="77777777" w:rsidTr="00E44A7D">
        <w:tc>
          <w:tcPr>
            <w:tcW w:w="993" w:type="dxa"/>
            <w:vAlign w:val="bottom"/>
          </w:tcPr>
          <w:p w14:paraId="21F70624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14</w:t>
            </w:r>
          </w:p>
        </w:tc>
        <w:tc>
          <w:tcPr>
            <w:tcW w:w="992" w:type="dxa"/>
            <w:vAlign w:val="bottom"/>
          </w:tcPr>
          <w:p w14:paraId="1CB362B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0.606</w:t>
            </w:r>
          </w:p>
        </w:tc>
        <w:tc>
          <w:tcPr>
            <w:tcW w:w="1417" w:type="dxa"/>
            <w:vAlign w:val="bottom"/>
          </w:tcPr>
          <w:p w14:paraId="28DF56A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0.639</w:t>
            </w:r>
          </w:p>
        </w:tc>
        <w:tc>
          <w:tcPr>
            <w:tcW w:w="1134" w:type="dxa"/>
            <w:vAlign w:val="bottom"/>
          </w:tcPr>
          <w:p w14:paraId="1B0B4F4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0.676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bottom"/>
          </w:tcPr>
          <w:p w14:paraId="1BEC589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0.701</w:t>
            </w:r>
          </w:p>
        </w:tc>
        <w:tc>
          <w:tcPr>
            <w:tcW w:w="1134" w:type="dxa"/>
            <w:vAlign w:val="bottom"/>
          </w:tcPr>
          <w:p w14:paraId="55105D5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0.644</w:t>
            </w:r>
          </w:p>
        </w:tc>
        <w:tc>
          <w:tcPr>
            <w:tcW w:w="1842" w:type="dxa"/>
            <w:vAlign w:val="bottom"/>
          </w:tcPr>
          <w:p w14:paraId="6FDAD34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0.592</w:t>
            </w:r>
          </w:p>
        </w:tc>
        <w:tc>
          <w:tcPr>
            <w:tcW w:w="1459" w:type="dxa"/>
            <w:vAlign w:val="bottom"/>
          </w:tcPr>
          <w:p w14:paraId="38E8863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4B70C43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0.82</w:t>
            </w:r>
          </w:p>
        </w:tc>
      </w:tr>
      <w:tr w:rsidR="00007EFD" w:rsidRPr="00E2152D" w14:paraId="4CAC4FEF" w14:textId="77777777" w:rsidTr="00E44A7D">
        <w:tc>
          <w:tcPr>
            <w:tcW w:w="993" w:type="dxa"/>
            <w:vAlign w:val="bottom"/>
          </w:tcPr>
          <w:p w14:paraId="4D40D4A8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15</w:t>
            </w:r>
          </w:p>
        </w:tc>
        <w:tc>
          <w:tcPr>
            <w:tcW w:w="992" w:type="dxa"/>
            <w:vAlign w:val="bottom"/>
          </w:tcPr>
          <w:p w14:paraId="4B2B0F9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0.542</w:t>
            </w:r>
          </w:p>
        </w:tc>
        <w:tc>
          <w:tcPr>
            <w:tcW w:w="1417" w:type="dxa"/>
            <w:vAlign w:val="bottom"/>
          </w:tcPr>
          <w:p w14:paraId="4E01F68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0.558</w:t>
            </w:r>
          </w:p>
        </w:tc>
        <w:tc>
          <w:tcPr>
            <w:tcW w:w="1134" w:type="dxa"/>
            <w:vAlign w:val="bottom"/>
          </w:tcPr>
          <w:p w14:paraId="3C5BC81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0.605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bottom"/>
          </w:tcPr>
          <w:p w14:paraId="281766B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0.662</w:t>
            </w:r>
          </w:p>
        </w:tc>
        <w:tc>
          <w:tcPr>
            <w:tcW w:w="1134" w:type="dxa"/>
            <w:vAlign w:val="bottom"/>
          </w:tcPr>
          <w:p w14:paraId="24CCE80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0.588</w:t>
            </w:r>
          </w:p>
        </w:tc>
        <w:tc>
          <w:tcPr>
            <w:tcW w:w="1842" w:type="dxa"/>
            <w:vAlign w:val="bottom"/>
          </w:tcPr>
          <w:p w14:paraId="63ED408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0.525</w:t>
            </w:r>
          </w:p>
        </w:tc>
        <w:tc>
          <w:tcPr>
            <w:tcW w:w="1459" w:type="dxa"/>
            <w:vAlign w:val="bottom"/>
          </w:tcPr>
          <w:p w14:paraId="1FD291C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6C2E70D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0.83</w:t>
            </w:r>
          </w:p>
        </w:tc>
      </w:tr>
      <w:tr w:rsidR="00007EFD" w:rsidRPr="00E2152D" w14:paraId="60F74A71" w14:textId="77777777" w:rsidTr="00E44A7D">
        <w:tc>
          <w:tcPr>
            <w:tcW w:w="993" w:type="dxa"/>
            <w:vAlign w:val="bottom"/>
          </w:tcPr>
          <w:p w14:paraId="09835DAB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16</w:t>
            </w:r>
          </w:p>
        </w:tc>
        <w:tc>
          <w:tcPr>
            <w:tcW w:w="992" w:type="dxa"/>
            <w:vAlign w:val="bottom"/>
          </w:tcPr>
          <w:p w14:paraId="0FAD146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0.606</w:t>
            </w:r>
          </w:p>
        </w:tc>
        <w:tc>
          <w:tcPr>
            <w:tcW w:w="1417" w:type="dxa"/>
            <w:vAlign w:val="bottom"/>
          </w:tcPr>
          <w:p w14:paraId="7DF59959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0.634</w:t>
            </w:r>
          </w:p>
        </w:tc>
        <w:tc>
          <w:tcPr>
            <w:tcW w:w="1134" w:type="dxa"/>
            <w:vAlign w:val="bottom"/>
          </w:tcPr>
          <w:p w14:paraId="5208DFE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0.706</w:t>
            </w:r>
          </w:p>
        </w:tc>
        <w:tc>
          <w:tcPr>
            <w:tcW w:w="993" w:type="dxa"/>
            <w:vAlign w:val="bottom"/>
          </w:tcPr>
          <w:p w14:paraId="39832C7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0.684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784E836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0.730</w:t>
            </w:r>
          </w:p>
        </w:tc>
        <w:tc>
          <w:tcPr>
            <w:tcW w:w="1842" w:type="dxa"/>
            <w:vAlign w:val="bottom"/>
          </w:tcPr>
          <w:p w14:paraId="77134DD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0.619</w:t>
            </w:r>
          </w:p>
        </w:tc>
        <w:tc>
          <w:tcPr>
            <w:tcW w:w="1459" w:type="dxa"/>
            <w:vAlign w:val="bottom"/>
          </w:tcPr>
          <w:p w14:paraId="3A9E526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66CCFC4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0.88</w:t>
            </w:r>
          </w:p>
        </w:tc>
      </w:tr>
      <w:tr w:rsidR="00007EFD" w:rsidRPr="00E2152D" w14:paraId="1ACAC299" w14:textId="77777777" w:rsidTr="00E44A7D">
        <w:tc>
          <w:tcPr>
            <w:tcW w:w="993" w:type="dxa"/>
            <w:vAlign w:val="bottom"/>
          </w:tcPr>
          <w:p w14:paraId="09EFCDA9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17</w:t>
            </w:r>
          </w:p>
        </w:tc>
        <w:tc>
          <w:tcPr>
            <w:tcW w:w="992" w:type="dxa"/>
            <w:vAlign w:val="bottom"/>
          </w:tcPr>
          <w:p w14:paraId="4FB1827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0.655</w:t>
            </w:r>
          </w:p>
        </w:tc>
        <w:tc>
          <w:tcPr>
            <w:tcW w:w="1417" w:type="dxa"/>
            <w:vAlign w:val="bottom"/>
          </w:tcPr>
          <w:p w14:paraId="67E7FB2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0.671</w:t>
            </w:r>
          </w:p>
        </w:tc>
        <w:tc>
          <w:tcPr>
            <w:tcW w:w="1134" w:type="dxa"/>
            <w:vAlign w:val="bottom"/>
          </w:tcPr>
          <w:p w14:paraId="499B102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0.718</w:t>
            </w:r>
          </w:p>
        </w:tc>
        <w:tc>
          <w:tcPr>
            <w:tcW w:w="993" w:type="dxa"/>
            <w:vAlign w:val="bottom"/>
          </w:tcPr>
          <w:p w14:paraId="5CC6EA0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0.676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560DDEA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0.802</w:t>
            </w:r>
          </w:p>
        </w:tc>
        <w:tc>
          <w:tcPr>
            <w:tcW w:w="1842" w:type="dxa"/>
            <w:vAlign w:val="bottom"/>
          </w:tcPr>
          <w:p w14:paraId="6D24402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0.679</w:t>
            </w:r>
          </w:p>
        </w:tc>
        <w:tc>
          <w:tcPr>
            <w:tcW w:w="1459" w:type="dxa"/>
            <w:vAlign w:val="bottom"/>
          </w:tcPr>
          <w:p w14:paraId="22BEFA6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139A200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0.81</w:t>
            </w:r>
          </w:p>
        </w:tc>
      </w:tr>
      <w:tr w:rsidR="00007EFD" w:rsidRPr="00E2152D" w14:paraId="43C0F20F" w14:textId="77777777" w:rsidTr="00E44A7D">
        <w:tc>
          <w:tcPr>
            <w:tcW w:w="993" w:type="dxa"/>
            <w:vAlign w:val="bottom"/>
          </w:tcPr>
          <w:p w14:paraId="6F982133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18</w:t>
            </w:r>
          </w:p>
        </w:tc>
        <w:tc>
          <w:tcPr>
            <w:tcW w:w="992" w:type="dxa"/>
            <w:vAlign w:val="bottom"/>
          </w:tcPr>
          <w:p w14:paraId="3A3E958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0.671</w:t>
            </w:r>
          </w:p>
        </w:tc>
        <w:tc>
          <w:tcPr>
            <w:tcW w:w="1417" w:type="dxa"/>
            <w:vAlign w:val="bottom"/>
          </w:tcPr>
          <w:p w14:paraId="0DFAC9B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0.665</w:t>
            </w:r>
          </w:p>
        </w:tc>
        <w:tc>
          <w:tcPr>
            <w:tcW w:w="1134" w:type="dxa"/>
            <w:vAlign w:val="bottom"/>
          </w:tcPr>
          <w:p w14:paraId="69182B8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0.694</w:t>
            </w:r>
          </w:p>
        </w:tc>
        <w:tc>
          <w:tcPr>
            <w:tcW w:w="993" w:type="dxa"/>
            <w:vAlign w:val="bottom"/>
          </w:tcPr>
          <w:p w14:paraId="5F4A6B3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0.631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44FF743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0.777</w:t>
            </w:r>
          </w:p>
        </w:tc>
        <w:tc>
          <w:tcPr>
            <w:tcW w:w="1842" w:type="dxa"/>
            <w:vAlign w:val="bottom"/>
          </w:tcPr>
          <w:p w14:paraId="171A696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0.670</w:t>
            </w:r>
          </w:p>
        </w:tc>
        <w:tc>
          <w:tcPr>
            <w:tcW w:w="1459" w:type="dxa"/>
            <w:vAlign w:val="bottom"/>
          </w:tcPr>
          <w:p w14:paraId="6B496A5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7A810C4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0.86</w:t>
            </w:r>
          </w:p>
        </w:tc>
      </w:tr>
      <w:tr w:rsidR="00007EFD" w:rsidRPr="00E2152D" w14:paraId="62259EFA" w14:textId="77777777" w:rsidTr="00E44A7D">
        <w:tc>
          <w:tcPr>
            <w:tcW w:w="993" w:type="dxa"/>
            <w:vAlign w:val="bottom"/>
          </w:tcPr>
          <w:p w14:paraId="5C130370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lastRenderedPageBreak/>
              <w:t>Item 20</w:t>
            </w:r>
          </w:p>
        </w:tc>
        <w:tc>
          <w:tcPr>
            <w:tcW w:w="992" w:type="dxa"/>
            <w:vAlign w:val="bottom"/>
          </w:tcPr>
          <w:p w14:paraId="6077BF4B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0.617</w:t>
            </w:r>
          </w:p>
        </w:tc>
        <w:tc>
          <w:tcPr>
            <w:tcW w:w="1417" w:type="dxa"/>
            <w:vAlign w:val="bottom"/>
          </w:tcPr>
          <w:p w14:paraId="6CF297C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0.619</w:t>
            </w:r>
          </w:p>
        </w:tc>
        <w:tc>
          <w:tcPr>
            <w:tcW w:w="1134" w:type="dxa"/>
            <w:vAlign w:val="bottom"/>
          </w:tcPr>
          <w:p w14:paraId="31B4BC7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0.580</w:t>
            </w:r>
          </w:p>
        </w:tc>
        <w:tc>
          <w:tcPr>
            <w:tcW w:w="993" w:type="dxa"/>
            <w:vAlign w:val="bottom"/>
          </w:tcPr>
          <w:p w14:paraId="7DAE72F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0.570</w:t>
            </w:r>
          </w:p>
        </w:tc>
        <w:tc>
          <w:tcPr>
            <w:tcW w:w="1134" w:type="dxa"/>
            <w:vAlign w:val="bottom"/>
          </w:tcPr>
          <w:p w14:paraId="287E9E1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0.688</w:t>
            </w:r>
          </w:p>
        </w:tc>
        <w:tc>
          <w:tcPr>
            <w:tcW w:w="1842" w:type="dxa"/>
            <w:shd w:val="clear" w:color="auto" w:fill="D9D9D9" w:themeFill="background1" w:themeFillShade="D9"/>
            <w:vAlign w:val="bottom"/>
          </w:tcPr>
          <w:p w14:paraId="1C82CEB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0.751</w:t>
            </w:r>
          </w:p>
        </w:tc>
        <w:tc>
          <w:tcPr>
            <w:tcW w:w="1459" w:type="dxa"/>
            <w:vAlign w:val="bottom"/>
          </w:tcPr>
          <w:p w14:paraId="61410278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16089415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0.86</w:t>
            </w:r>
          </w:p>
        </w:tc>
      </w:tr>
      <w:tr w:rsidR="00007EFD" w:rsidRPr="00E2152D" w14:paraId="298376F5" w14:textId="77777777" w:rsidTr="00E44A7D">
        <w:tc>
          <w:tcPr>
            <w:tcW w:w="993" w:type="dxa"/>
            <w:vAlign w:val="bottom"/>
          </w:tcPr>
          <w:p w14:paraId="5850C33F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21</w:t>
            </w:r>
          </w:p>
        </w:tc>
        <w:tc>
          <w:tcPr>
            <w:tcW w:w="992" w:type="dxa"/>
            <w:vAlign w:val="bottom"/>
          </w:tcPr>
          <w:p w14:paraId="2D5F2D5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0.639</w:t>
            </w:r>
          </w:p>
        </w:tc>
        <w:tc>
          <w:tcPr>
            <w:tcW w:w="1417" w:type="dxa"/>
            <w:vAlign w:val="bottom"/>
          </w:tcPr>
          <w:p w14:paraId="375B3A3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0.671</w:t>
            </w:r>
          </w:p>
        </w:tc>
        <w:tc>
          <w:tcPr>
            <w:tcW w:w="1134" w:type="dxa"/>
            <w:vAlign w:val="bottom"/>
          </w:tcPr>
          <w:p w14:paraId="41D476F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0.619</w:t>
            </w:r>
          </w:p>
        </w:tc>
        <w:tc>
          <w:tcPr>
            <w:tcW w:w="993" w:type="dxa"/>
            <w:vAlign w:val="bottom"/>
          </w:tcPr>
          <w:p w14:paraId="0EE4C3A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0.662</w:t>
            </w:r>
          </w:p>
        </w:tc>
        <w:tc>
          <w:tcPr>
            <w:tcW w:w="1134" w:type="dxa"/>
            <w:vAlign w:val="bottom"/>
          </w:tcPr>
          <w:p w14:paraId="793313B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0.666</w:t>
            </w:r>
          </w:p>
        </w:tc>
        <w:tc>
          <w:tcPr>
            <w:tcW w:w="1842" w:type="dxa"/>
            <w:shd w:val="clear" w:color="auto" w:fill="D9D9D9" w:themeFill="background1" w:themeFillShade="D9"/>
            <w:vAlign w:val="bottom"/>
          </w:tcPr>
          <w:p w14:paraId="378948B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0.799</w:t>
            </w:r>
          </w:p>
        </w:tc>
        <w:tc>
          <w:tcPr>
            <w:tcW w:w="1459" w:type="dxa"/>
            <w:vAlign w:val="bottom"/>
          </w:tcPr>
          <w:p w14:paraId="28B6CB6D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07A6EA9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0.84</w:t>
            </w:r>
          </w:p>
        </w:tc>
      </w:tr>
      <w:tr w:rsidR="00007EFD" w:rsidRPr="00E2152D" w14:paraId="7922A65B" w14:textId="77777777" w:rsidTr="00E44A7D">
        <w:tc>
          <w:tcPr>
            <w:tcW w:w="993" w:type="dxa"/>
            <w:vAlign w:val="bottom"/>
          </w:tcPr>
          <w:p w14:paraId="33775A63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23</w:t>
            </w:r>
          </w:p>
        </w:tc>
        <w:tc>
          <w:tcPr>
            <w:tcW w:w="992" w:type="dxa"/>
            <w:vAlign w:val="bottom"/>
          </w:tcPr>
          <w:p w14:paraId="04D36973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0.665</w:t>
            </w:r>
          </w:p>
        </w:tc>
        <w:tc>
          <w:tcPr>
            <w:tcW w:w="1417" w:type="dxa"/>
            <w:vAlign w:val="bottom"/>
          </w:tcPr>
          <w:p w14:paraId="3D812051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0.639</w:t>
            </w:r>
          </w:p>
        </w:tc>
        <w:tc>
          <w:tcPr>
            <w:tcW w:w="1134" w:type="dxa"/>
            <w:vAlign w:val="bottom"/>
          </w:tcPr>
          <w:p w14:paraId="1DC19E77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0.678</w:t>
            </w:r>
          </w:p>
        </w:tc>
        <w:tc>
          <w:tcPr>
            <w:tcW w:w="993" w:type="dxa"/>
            <w:vAlign w:val="bottom"/>
          </w:tcPr>
          <w:p w14:paraId="27E9094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0.638</w:t>
            </w:r>
          </w:p>
        </w:tc>
        <w:tc>
          <w:tcPr>
            <w:tcW w:w="1134" w:type="dxa"/>
            <w:vAlign w:val="bottom"/>
          </w:tcPr>
          <w:p w14:paraId="3216D98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0.686</w:t>
            </w:r>
          </w:p>
        </w:tc>
        <w:tc>
          <w:tcPr>
            <w:tcW w:w="1842" w:type="dxa"/>
            <w:shd w:val="clear" w:color="auto" w:fill="D9D9D9" w:themeFill="background1" w:themeFillShade="D9"/>
            <w:vAlign w:val="bottom"/>
          </w:tcPr>
          <w:p w14:paraId="31A3712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0.753</w:t>
            </w:r>
          </w:p>
        </w:tc>
        <w:tc>
          <w:tcPr>
            <w:tcW w:w="1459" w:type="dxa"/>
            <w:vAlign w:val="bottom"/>
          </w:tcPr>
          <w:p w14:paraId="6639851E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47B4AB76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0.86</w:t>
            </w:r>
          </w:p>
        </w:tc>
      </w:tr>
      <w:tr w:rsidR="00007EFD" w:rsidRPr="00E2152D" w14:paraId="1C102147" w14:textId="77777777" w:rsidTr="00E44A7D">
        <w:tc>
          <w:tcPr>
            <w:tcW w:w="993" w:type="dxa"/>
            <w:vAlign w:val="bottom"/>
          </w:tcPr>
          <w:p w14:paraId="4154DEC1" w14:textId="77777777" w:rsidR="00007EFD" w:rsidRPr="00E2152D" w:rsidRDefault="00007EFD" w:rsidP="00E44A7D">
            <w:pPr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Item 24</w:t>
            </w:r>
          </w:p>
        </w:tc>
        <w:tc>
          <w:tcPr>
            <w:tcW w:w="992" w:type="dxa"/>
            <w:vAlign w:val="bottom"/>
          </w:tcPr>
          <w:p w14:paraId="6FF268F4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0.597</w:t>
            </w:r>
          </w:p>
        </w:tc>
        <w:tc>
          <w:tcPr>
            <w:tcW w:w="1417" w:type="dxa"/>
            <w:vAlign w:val="bottom"/>
          </w:tcPr>
          <w:p w14:paraId="41B1467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0.652</w:t>
            </w:r>
          </w:p>
        </w:tc>
        <w:tc>
          <w:tcPr>
            <w:tcW w:w="1134" w:type="dxa"/>
            <w:vAlign w:val="bottom"/>
          </w:tcPr>
          <w:p w14:paraId="48E9E7FA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0.625</w:t>
            </w:r>
          </w:p>
        </w:tc>
        <w:tc>
          <w:tcPr>
            <w:tcW w:w="993" w:type="dxa"/>
            <w:vAlign w:val="bottom"/>
          </w:tcPr>
          <w:p w14:paraId="50752EFF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0.644</w:t>
            </w:r>
          </w:p>
        </w:tc>
        <w:tc>
          <w:tcPr>
            <w:tcW w:w="1134" w:type="dxa"/>
            <w:vAlign w:val="bottom"/>
          </w:tcPr>
          <w:p w14:paraId="3A98C9E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0.609</w:t>
            </w:r>
          </w:p>
        </w:tc>
        <w:tc>
          <w:tcPr>
            <w:tcW w:w="1842" w:type="dxa"/>
            <w:shd w:val="clear" w:color="auto" w:fill="D9D9D9" w:themeFill="background1" w:themeFillShade="D9"/>
            <w:vAlign w:val="bottom"/>
          </w:tcPr>
          <w:p w14:paraId="1287420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lang w:val="en-GB"/>
              </w:rPr>
              <w:t>0.701</w:t>
            </w:r>
          </w:p>
        </w:tc>
        <w:tc>
          <w:tcPr>
            <w:tcW w:w="1459" w:type="dxa"/>
            <w:vAlign w:val="bottom"/>
          </w:tcPr>
          <w:p w14:paraId="69FD7BA2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1843" w:type="dxa"/>
          </w:tcPr>
          <w:p w14:paraId="3C7CD550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lang w:val="en-GB"/>
              </w:rPr>
            </w:pPr>
            <w:r w:rsidRPr="00E2152D">
              <w:rPr>
                <w:rFonts w:ascii="Calibri" w:hAnsi="Calibri" w:cs="Calibri"/>
                <w:lang w:val="en-GB"/>
              </w:rPr>
              <w:t>0.88</w:t>
            </w:r>
          </w:p>
        </w:tc>
      </w:tr>
    </w:tbl>
    <w:p w14:paraId="31D951A6" w14:textId="77777777" w:rsidR="00007EFD" w:rsidRPr="00E2152D" w:rsidRDefault="00007EFD" w:rsidP="00007EFD">
      <w:pPr>
        <w:autoSpaceDE w:val="0"/>
        <w:autoSpaceDN w:val="0"/>
        <w:adjustRightInd w:val="0"/>
        <w:rPr>
          <w:rFonts w:ascii="Calibri" w:hAnsi="Calibri" w:cs="Calibri"/>
          <w:sz w:val="23"/>
          <w:szCs w:val="23"/>
          <w:highlight w:val="yellow"/>
          <w:lang w:val="en-GB"/>
        </w:rPr>
      </w:pPr>
    </w:p>
    <w:p w14:paraId="791E1143" w14:textId="17892575" w:rsidR="00007EFD" w:rsidRPr="00E2152D" w:rsidRDefault="00007EFD" w:rsidP="00007EFD">
      <w:pPr>
        <w:autoSpaceDE w:val="0"/>
        <w:autoSpaceDN w:val="0"/>
        <w:adjustRightInd w:val="0"/>
        <w:rPr>
          <w:rFonts w:ascii="Calibri" w:hAnsi="Calibri" w:cs="Calibri"/>
          <w:bCs/>
          <w:lang w:val="en-GB"/>
        </w:rPr>
      </w:pPr>
      <w:r w:rsidRPr="00E2152D">
        <w:rPr>
          <w:rFonts w:ascii="Calibri" w:hAnsi="Calibri" w:cs="Calibri"/>
          <w:lang w:val="en-GB"/>
        </w:rPr>
        <w:t xml:space="preserve">Multi-trait scaling analysis: Item-correlation Scale (Spearman Correlation) </w:t>
      </w:r>
      <w:r w:rsidRPr="00E2152D">
        <w:rPr>
          <w:rFonts w:ascii="Calibri" w:hAnsi="Calibri" w:cs="Calibri"/>
          <w:bCs/>
          <w:lang w:val="en-GB"/>
        </w:rPr>
        <w:t>excluding item when calculating the Scale and Cronbach’s alpha after removing the item</w:t>
      </w:r>
      <w:r w:rsidR="002F4171">
        <w:rPr>
          <w:rFonts w:ascii="Calibri" w:hAnsi="Calibri" w:cs="Calibri"/>
          <w:bCs/>
          <w:lang w:val="en-GB"/>
        </w:rPr>
        <w:t>.</w:t>
      </w:r>
    </w:p>
    <w:p w14:paraId="11892DE1" w14:textId="036EA9C3" w:rsidR="00007EFD" w:rsidRPr="00E2152D" w:rsidRDefault="00007EFD" w:rsidP="00007EFD">
      <w:pPr>
        <w:autoSpaceDE w:val="0"/>
        <w:autoSpaceDN w:val="0"/>
        <w:adjustRightInd w:val="0"/>
        <w:rPr>
          <w:rFonts w:ascii="Calibri" w:hAnsi="Calibri" w:cs="Calibri"/>
          <w:bCs/>
          <w:lang w:val="en-GB"/>
        </w:rPr>
      </w:pPr>
      <w:r w:rsidRPr="00E2152D">
        <w:rPr>
          <w:rFonts w:ascii="Calibri" w:hAnsi="Calibri" w:cs="Calibri"/>
          <w:bCs/>
          <w:lang w:val="en-GB"/>
        </w:rPr>
        <w:t>Cells in grey: item own scale correlation (corrected for overlap)</w:t>
      </w:r>
      <w:r w:rsidR="002F4171">
        <w:rPr>
          <w:rFonts w:ascii="Calibri" w:hAnsi="Calibri" w:cs="Calibri"/>
          <w:bCs/>
          <w:lang w:val="en-GB"/>
        </w:rPr>
        <w:t>.</w:t>
      </w:r>
    </w:p>
    <w:p w14:paraId="56B1D200" w14:textId="4773506B" w:rsidR="00007EFD" w:rsidRPr="00E2152D" w:rsidRDefault="00007EFD" w:rsidP="00007EFD">
      <w:pPr>
        <w:autoSpaceDE w:val="0"/>
        <w:autoSpaceDN w:val="0"/>
        <w:adjustRightInd w:val="0"/>
        <w:rPr>
          <w:rFonts w:ascii="Calibri" w:hAnsi="Calibri" w:cs="Calibri"/>
          <w:lang w:val="en-GB"/>
        </w:rPr>
      </w:pPr>
      <w:r w:rsidRPr="00E2152D">
        <w:rPr>
          <w:rFonts w:ascii="Calibri" w:hAnsi="Calibri" w:cs="Calibri"/>
          <w:lang w:val="en-GB"/>
        </w:rPr>
        <w:t>Cells in white: correlations between the items and the other scales</w:t>
      </w:r>
      <w:r w:rsidR="002F4171">
        <w:rPr>
          <w:rFonts w:ascii="Calibri" w:hAnsi="Calibri" w:cs="Calibri"/>
          <w:lang w:val="en-GB"/>
        </w:rPr>
        <w:t>.</w:t>
      </w:r>
    </w:p>
    <w:p w14:paraId="7ED22BDA" w14:textId="2DE0E3A7" w:rsidR="00007EFD" w:rsidRPr="00E2152D" w:rsidRDefault="00007EFD" w:rsidP="00007EFD">
      <w:pPr>
        <w:autoSpaceDE w:val="0"/>
        <w:autoSpaceDN w:val="0"/>
        <w:adjustRightInd w:val="0"/>
        <w:rPr>
          <w:rFonts w:ascii="Calibri" w:hAnsi="Calibri" w:cs="Calibri"/>
          <w:lang w:val="en-GB"/>
        </w:rPr>
      </w:pPr>
      <w:r w:rsidRPr="00E2152D">
        <w:rPr>
          <w:rFonts w:ascii="Calibri" w:hAnsi="Calibri" w:cs="Calibri"/>
          <w:lang w:val="en-GB"/>
        </w:rPr>
        <w:t>Numbers in bold: highest correlation of the item</w:t>
      </w:r>
      <w:r w:rsidR="002F4171">
        <w:rPr>
          <w:rFonts w:ascii="Calibri" w:hAnsi="Calibri" w:cs="Calibri"/>
          <w:lang w:val="en-GB"/>
        </w:rPr>
        <w:t>.</w:t>
      </w:r>
    </w:p>
    <w:p w14:paraId="5FE952F0" w14:textId="77777777" w:rsidR="00007EFD" w:rsidRPr="00E2152D" w:rsidRDefault="00007EFD" w:rsidP="00007EFD">
      <w:pPr>
        <w:autoSpaceDE w:val="0"/>
        <w:autoSpaceDN w:val="0"/>
        <w:adjustRightInd w:val="0"/>
        <w:rPr>
          <w:rFonts w:ascii="Calibri" w:hAnsi="Calibri" w:cs="Calibri"/>
          <w:lang w:val="en-GB"/>
        </w:rPr>
      </w:pPr>
      <w:r w:rsidRPr="00E2152D">
        <w:rPr>
          <w:rFonts w:ascii="Calibri" w:hAnsi="Calibri" w:cs="Calibri"/>
          <w:lang w:val="en-GB"/>
        </w:rPr>
        <w:t>Items highlighted in green: higher correlation with another scale than with its own scale.</w:t>
      </w:r>
    </w:p>
    <w:p w14:paraId="151FAE10" w14:textId="77777777" w:rsidR="00007EFD" w:rsidRPr="00C567CE" w:rsidRDefault="00007EFD" w:rsidP="00007EFD">
      <w:pPr>
        <w:autoSpaceDE w:val="0"/>
        <w:autoSpaceDN w:val="0"/>
        <w:adjustRightInd w:val="0"/>
        <w:rPr>
          <w:rFonts w:cstheme="minorHAnsi"/>
          <w:sz w:val="23"/>
          <w:szCs w:val="23"/>
          <w:highlight w:val="yellow"/>
          <w:lang w:val="en-GB"/>
        </w:rPr>
      </w:pPr>
    </w:p>
    <w:p w14:paraId="7B654C5D" w14:textId="77777777" w:rsidR="00007EFD" w:rsidRPr="00C567CE" w:rsidRDefault="00007EFD" w:rsidP="00007EFD">
      <w:pPr>
        <w:rPr>
          <w:lang w:val="en-GB"/>
        </w:rPr>
        <w:sectPr w:rsidR="00007EFD" w:rsidRPr="00C567CE" w:rsidSect="001F1869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782F8098" w14:textId="77777777" w:rsidR="00007EFD" w:rsidRPr="00E2152D" w:rsidRDefault="00007EFD" w:rsidP="00007EFD">
      <w:pPr>
        <w:rPr>
          <w:rFonts w:asciiTheme="minorHAnsi" w:hAnsiTheme="minorHAnsi" w:cstheme="minorHAnsi"/>
          <w:lang w:val="en-GB"/>
        </w:rPr>
      </w:pPr>
    </w:p>
    <w:p w14:paraId="51654E50" w14:textId="77777777" w:rsidR="00007EFD" w:rsidRPr="00E2152D" w:rsidRDefault="00007EFD" w:rsidP="00007EFD">
      <w:pPr>
        <w:pStyle w:val="Heading1"/>
        <w:rPr>
          <w:rFonts w:cstheme="minorHAnsi"/>
          <w:color w:val="auto"/>
          <w:lang w:val="en-GB"/>
        </w:rPr>
      </w:pPr>
      <w:r w:rsidRPr="00E2152D">
        <w:rPr>
          <w:rFonts w:cstheme="minorHAnsi"/>
          <w:color w:val="auto"/>
          <w:lang w:val="en-GB"/>
        </w:rPr>
        <w:t>TABLE 4. CONSTRUCT VALIDITY: KNOWN-GROUPS COMPARISONS.</w:t>
      </w:r>
    </w:p>
    <w:p w14:paraId="367A4016" w14:textId="77777777" w:rsidR="00007EFD" w:rsidRPr="00E2152D" w:rsidRDefault="00007EFD" w:rsidP="00007EFD">
      <w:pPr>
        <w:rPr>
          <w:rFonts w:asciiTheme="minorHAnsi" w:hAnsiTheme="minorHAnsi" w:cstheme="minorHAnsi"/>
          <w:lang w:val="en-GB"/>
        </w:rPr>
      </w:pPr>
    </w:p>
    <w:tbl>
      <w:tblPr>
        <w:tblStyle w:val="TableGrid"/>
        <w:tblW w:w="15466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746"/>
        <w:gridCol w:w="661"/>
        <w:gridCol w:w="1282"/>
        <w:gridCol w:w="1282"/>
        <w:gridCol w:w="1282"/>
        <w:gridCol w:w="1283"/>
        <w:gridCol w:w="1395"/>
        <w:gridCol w:w="1405"/>
        <w:gridCol w:w="1283"/>
        <w:gridCol w:w="1282"/>
        <w:gridCol w:w="1282"/>
        <w:gridCol w:w="1283"/>
      </w:tblGrid>
      <w:tr w:rsidR="00007EFD" w:rsidRPr="00E2152D" w14:paraId="4EADDDA2" w14:textId="77777777" w:rsidTr="00E44A7D">
        <w:trPr>
          <w:tblHeader/>
        </w:trPr>
        <w:tc>
          <w:tcPr>
            <w:tcW w:w="1746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AF94A7C" w14:textId="77777777" w:rsidR="00007EFD" w:rsidRPr="00E2152D" w:rsidRDefault="00007EFD" w:rsidP="00E44A7D">
            <w:pPr>
              <w:rPr>
                <w:rFonts w:asciiTheme="minorHAnsi" w:hAnsiTheme="minorHAnsi" w:cstheme="minorHAnsi"/>
                <w:lang w:val="en-GB" w:eastAsia="es-ES"/>
              </w:rPr>
            </w:pPr>
          </w:p>
        </w:tc>
        <w:tc>
          <w:tcPr>
            <w:tcW w:w="661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18AB3D4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n</w:t>
            </w:r>
          </w:p>
        </w:tc>
        <w:tc>
          <w:tcPr>
            <w:tcW w:w="1282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7C59C80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Scale 1.</w:t>
            </w:r>
          </w:p>
          <w:p w14:paraId="1B5B46C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Active</w:t>
            </w:r>
          </w:p>
        </w:tc>
        <w:tc>
          <w:tcPr>
            <w:tcW w:w="1282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17B612F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Scale 2.</w:t>
            </w:r>
          </w:p>
          <w:p w14:paraId="3F03223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Relationship</w:t>
            </w:r>
          </w:p>
        </w:tc>
        <w:tc>
          <w:tcPr>
            <w:tcW w:w="1282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76447B8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Scale 3.</w:t>
            </w:r>
          </w:p>
          <w:p w14:paraId="3C45062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Qualities</w:t>
            </w:r>
          </w:p>
        </w:tc>
        <w:tc>
          <w:tcPr>
            <w:tcW w:w="1283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3F09BA8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Scale 4.</w:t>
            </w:r>
          </w:p>
          <w:p w14:paraId="73463F0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Skills</w:t>
            </w:r>
          </w:p>
        </w:tc>
        <w:tc>
          <w:tcPr>
            <w:tcW w:w="1395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8EE171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Scale 5.</w:t>
            </w:r>
          </w:p>
          <w:p w14:paraId="10F9865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Emotions</w:t>
            </w:r>
          </w:p>
        </w:tc>
        <w:tc>
          <w:tcPr>
            <w:tcW w:w="1405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4FA339B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Scale 6.</w:t>
            </w:r>
          </w:p>
          <w:p w14:paraId="43E98B8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Skills information</w:t>
            </w:r>
          </w:p>
        </w:tc>
        <w:tc>
          <w:tcPr>
            <w:tcW w:w="1283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719A8B6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Preferences</w:t>
            </w:r>
          </w:p>
          <w:p w14:paraId="50E3456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(item 19)</w:t>
            </w:r>
          </w:p>
        </w:tc>
        <w:tc>
          <w:tcPr>
            <w:tcW w:w="1282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39E9C5C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Misunderstandings</w:t>
            </w:r>
          </w:p>
          <w:p w14:paraId="585427F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(item 22)</w:t>
            </w:r>
          </w:p>
        </w:tc>
        <w:tc>
          <w:tcPr>
            <w:tcW w:w="1282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2F8E516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Privacy</w:t>
            </w:r>
          </w:p>
          <w:p w14:paraId="01D59D0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(item 25)</w:t>
            </w:r>
          </w:p>
        </w:tc>
        <w:tc>
          <w:tcPr>
            <w:tcW w:w="1283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7AF51F3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Satisfaction</w:t>
            </w:r>
          </w:p>
          <w:p w14:paraId="28BBFB8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(item 26)</w:t>
            </w:r>
          </w:p>
        </w:tc>
      </w:tr>
      <w:tr w:rsidR="00007EFD" w:rsidRPr="00E2152D" w14:paraId="4E22C793" w14:textId="77777777" w:rsidTr="00E44A7D">
        <w:tc>
          <w:tcPr>
            <w:tcW w:w="1746" w:type="dxa"/>
            <w:vAlign w:val="center"/>
          </w:tcPr>
          <w:p w14:paraId="7F1C7D65" w14:textId="77777777" w:rsidR="00007EFD" w:rsidRPr="00E2152D" w:rsidRDefault="00007EFD" w:rsidP="00E44A7D">
            <w:pPr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QLQ-C30 emotional functioning</w:t>
            </w:r>
          </w:p>
        </w:tc>
        <w:tc>
          <w:tcPr>
            <w:tcW w:w="661" w:type="dxa"/>
            <w:vAlign w:val="center"/>
          </w:tcPr>
          <w:p w14:paraId="03037AF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3790FF2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5099D94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3930922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17634EC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395" w:type="dxa"/>
            <w:vAlign w:val="center"/>
          </w:tcPr>
          <w:p w14:paraId="57D166F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17678FD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7B06B00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4A9B025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37B56D5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4630831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007EFD" w:rsidRPr="00E2152D" w14:paraId="31C743B5" w14:textId="77777777" w:rsidTr="00E44A7D">
        <w:tc>
          <w:tcPr>
            <w:tcW w:w="1746" w:type="dxa"/>
            <w:vAlign w:val="center"/>
          </w:tcPr>
          <w:p w14:paraId="274F3CA7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Lowest (&lt; 71)</w:t>
            </w:r>
          </w:p>
        </w:tc>
        <w:tc>
          <w:tcPr>
            <w:tcW w:w="661" w:type="dxa"/>
            <w:vAlign w:val="center"/>
          </w:tcPr>
          <w:p w14:paraId="25D69BE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230</w:t>
            </w:r>
          </w:p>
        </w:tc>
        <w:tc>
          <w:tcPr>
            <w:tcW w:w="1282" w:type="dxa"/>
            <w:vAlign w:val="center"/>
          </w:tcPr>
          <w:p w14:paraId="3526A59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76.5 (26.1)</w:t>
            </w:r>
          </w:p>
        </w:tc>
        <w:tc>
          <w:tcPr>
            <w:tcW w:w="1282" w:type="dxa"/>
            <w:vAlign w:val="center"/>
          </w:tcPr>
          <w:p w14:paraId="26AC253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78.9 (24.4)</w:t>
            </w:r>
          </w:p>
        </w:tc>
        <w:tc>
          <w:tcPr>
            <w:tcW w:w="1282" w:type="dxa"/>
            <w:vAlign w:val="center"/>
          </w:tcPr>
          <w:p w14:paraId="351C9D2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84.8 (21.2)</w:t>
            </w:r>
          </w:p>
        </w:tc>
        <w:tc>
          <w:tcPr>
            <w:tcW w:w="1283" w:type="dxa"/>
            <w:vAlign w:val="center"/>
          </w:tcPr>
          <w:p w14:paraId="25C4AEE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86.2 (18.4)</w:t>
            </w:r>
          </w:p>
        </w:tc>
        <w:tc>
          <w:tcPr>
            <w:tcW w:w="1395" w:type="dxa"/>
            <w:vAlign w:val="center"/>
          </w:tcPr>
          <w:p w14:paraId="05771C2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79.1 (27.5)</w:t>
            </w:r>
          </w:p>
        </w:tc>
        <w:tc>
          <w:tcPr>
            <w:tcW w:w="1405" w:type="dxa"/>
            <w:vAlign w:val="center"/>
          </w:tcPr>
          <w:p w14:paraId="457EDEA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73.4 (29.0)</w:t>
            </w:r>
          </w:p>
        </w:tc>
        <w:tc>
          <w:tcPr>
            <w:tcW w:w="1283" w:type="dxa"/>
            <w:vAlign w:val="center"/>
          </w:tcPr>
          <w:p w14:paraId="2F307D2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70.2 (36.3)</w:t>
            </w:r>
          </w:p>
        </w:tc>
        <w:tc>
          <w:tcPr>
            <w:tcW w:w="1282" w:type="dxa"/>
            <w:vAlign w:val="center"/>
          </w:tcPr>
          <w:p w14:paraId="723DAB1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77.3 (30.9)</w:t>
            </w:r>
          </w:p>
        </w:tc>
        <w:tc>
          <w:tcPr>
            <w:tcW w:w="1282" w:type="dxa"/>
            <w:vAlign w:val="center"/>
          </w:tcPr>
          <w:p w14:paraId="42D86E9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77.9 (31.3)</w:t>
            </w:r>
          </w:p>
        </w:tc>
        <w:tc>
          <w:tcPr>
            <w:tcW w:w="1283" w:type="dxa"/>
            <w:vAlign w:val="center"/>
          </w:tcPr>
          <w:p w14:paraId="041842C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81.6 (26.8)</w:t>
            </w:r>
          </w:p>
        </w:tc>
      </w:tr>
      <w:tr w:rsidR="00007EFD" w:rsidRPr="00E2152D" w14:paraId="6BE36526" w14:textId="77777777" w:rsidTr="00E44A7D">
        <w:tc>
          <w:tcPr>
            <w:tcW w:w="1746" w:type="dxa"/>
            <w:vAlign w:val="center"/>
          </w:tcPr>
          <w:p w14:paraId="447D480D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Highest (≥ 71)</w:t>
            </w:r>
          </w:p>
        </w:tc>
        <w:tc>
          <w:tcPr>
            <w:tcW w:w="661" w:type="dxa"/>
            <w:vAlign w:val="center"/>
          </w:tcPr>
          <w:p w14:paraId="1541F7A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264</w:t>
            </w:r>
          </w:p>
        </w:tc>
        <w:tc>
          <w:tcPr>
            <w:tcW w:w="1282" w:type="dxa"/>
            <w:vAlign w:val="center"/>
          </w:tcPr>
          <w:p w14:paraId="1EC5E4A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83.1 (21.9)</w:t>
            </w:r>
          </w:p>
        </w:tc>
        <w:tc>
          <w:tcPr>
            <w:tcW w:w="1282" w:type="dxa"/>
            <w:vAlign w:val="center"/>
          </w:tcPr>
          <w:p w14:paraId="28E2D77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86.9 (20.2)</w:t>
            </w:r>
          </w:p>
        </w:tc>
        <w:tc>
          <w:tcPr>
            <w:tcW w:w="1282" w:type="dxa"/>
            <w:vAlign w:val="center"/>
          </w:tcPr>
          <w:p w14:paraId="21705AB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90.8 (16.2)</w:t>
            </w:r>
          </w:p>
        </w:tc>
        <w:tc>
          <w:tcPr>
            <w:tcW w:w="1283" w:type="dxa"/>
            <w:vAlign w:val="center"/>
          </w:tcPr>
          <w:p w14:paraId="6E55666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90.8 (15.9)</w:t>
            </w:r>
          </w:p>
        </w:tc>
        <w:tc>
          <w:tcPr>
            <w:tcW w:w="1395" w:type="dxa"/>
            <w:vAlign w:val="center"/>
          </w:tcPr>
          <w:p w14:paraId="5D45D57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85.7 (22.5)</w:t>
            </w:r>
          </w:p>
        </w:tc>
        <w:tc>
          <w:tcPr>
            <w:tcW w:w="1405" w:type="dxa"/>
            <w:vAlign w:val="center"/>
          </w:tcPr>
          <w:p w14:paraId="5B1BB0B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81.6 (24.7)</w:t>
            </w:r>
          </w:p>
        </w:tc>
        <w:tc>
          <w:tcPr>
            <w:tcW w:w="1283" w:type="dxa"/>
            <w:vAlign w:val="center"/>
          </w:tcPr>
          <w:p w14:paraId="50573EF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79.9 (31.2)</w:t>
            </w:r>
          </w:p>
        </w:tc>
        <w:tc>
          <w:tcPr>
            <w:tcW w:w="1282" w:type="dxa"/>
            <w:vAlign w:val="center"/>
          </w:tcPr>
          <w:p w14:paraId="3E164A9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86.2 (25.0)</w:t>
            </w:r>
          </w:p>
        </w:tc>
        <w:tc>
          <w:tcPr>
            <w:tcW w:w="1282" w:type="dxa"/>
            <w:vAlign w:val="center"/>
          </w:tcPr>
          <w:p w14:paraId="78384EA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85.2 (27.6)</w:t>
            </w:r>
          </w:p>
        </w:tc>
        <w:tc>
          <w:tcPr>
            <w:tcW w:w="1283" w:type="dxa"/>
            <w:vAlign w:val="center"/>
          </w:tcPr>
          <w:p w14:paraId="232F628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89.6 (20.8)</w:t>
            </w:r>
          </w:p>
        </w:tc>
      </w:tr>
      <w:tr w:rsidR="00007EFD" w:rsidRPr="00E2152D" w14:paraId="7889AF9D" w14:textId="77777777" w:rsidTr="00E44A7D">
        <w:tc>
          <w:tcPr>
            <w:tcW w:w="1746" w:type="dxa"/>
            <w:vAlign w:val="center"/>
          </w:tcPr>
          <w:p w14:paraId="0DAC6509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p-value</w:t>
            </w:r>
          </w:p>
        </w:tc>
        <w:tc>
          <w:tcPr>
            <w:tcW w:w="661" w:type="dxa"/>
            <w:vAlign w:val="center"/>
          </w:tcPr>
          <w:p w14:paraId="29ACB20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6137AE3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0.002</w:t>
            </w:r>
          </w:p>
        </w:tc>
        <w:tc>
          <w:tcPr>
            <w:tcW w:w="1282" w:type="dxa"/>
            <w:vAlign w:val="center"/>
          </w:tcPr>
          <w:p w14:paraId="302403E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2" w:type="dxa"/>
            <w:vAlign w:val="center"/>
          </w:tcPr>
          <w:p w14:paraId="70B648B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3" w:type="dxa"/>
            <w:vAlign w:val="center"/>
          </w:tcPr>
          <w:p w14:paraId="1C0FD31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0.003</w:t>
            </w:r>
          </w:p>
        </w:tc>
        <w:tc>
          <w:tcPr>
            <w:tcW w:w="1395" w:type="dxa"/>
            <w:vAlign w:val="center"/>
          </w:tcPr>
          <w:p w14:paraId="26211D8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0.003</w:t>
            </w:r>
          </w:p>
        </w:tc>
        <w:tc>
          <w:tcPr>
            <w:tcW w:w="1405" w:type="dxa"/>
            <w:vAlign w:val="center"/>
          </w:tcPr>
          <w:p w14:paraId="5F7587A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0.001</w:t>
            </w:r>
          </w:p>
        </w:tc>
        <w:tc>
          <w:tcPr>
            <w:tcW w:w="1283" w:type="dxa"/>
            <w:vAlign w:val="center"/>
          </w:tcPr>
          <w:p w14:paraId="3AE2B8F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0.002</w:t>
            </w:r>
          </w:p>
        </w:tc>
        <w:tc>
          <w:tcPr>
            <w:tcW w:w="1282" w:type="dxa"/>
            <w:vAlign w:val="center"/>
          </w:tcPr>
          <w:p w14:paraId="26DE894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0.003</w:t>
            </w:r>
          </w:p>
        </w:tc>
        <w:tc>
          <w:tcPr>
            <w:tcW w:w="1282" w:type="dxa"/>
            <w:vAlign w:val="center"/>
          </w:tcPr>
          <w:p w14:paraId="4245A02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0.006</w:t>
            </w:r>
          </w:p>
        </w:tc>
        <w:tc>
          <w:tcPr>
            <w:tcW w:w="1283" w:type="dxa"/>
            <w:vAlign w:val="center"/>
          </w:tcPr>
          <w:p w14:paraId="041D712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</w:tr>
      <w:tr w:rsidR="00007EFD" w:rsidRPr="00E2152D" w14:paraId="34668532" w14:textId="77777777" w:rsidTr="00E44A7D">
        <w:tc>
          <w:tcPr>
            <w:tcW w:w="1746" w:type="dxa"/>
            <w:vAlign w:val="center"/>
          </w:tcPr>
          <w:p w14:paraId="552315D1" w14:textId="77777777" w:rsidR="00007EFD" w:rsidRPr="00E2152D" w:rsidRDefault="00007EFD" w:rsidP="00E44A7D">
            <w:pPr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QLQ-COMU26 Satisfaction Item</w:t>
            </w:r>
          </w:p>
        </w:tc>
        <w:tc>
          <w:tcPr>
            <w:tcW w:w="661" w:type="dxa"/>
            <w:vAlign w:val="center"/>
          </w:tcPr>
          <w:p w14:paraId="3E08CF7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730BC83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260CEAD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5899A2C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19077FD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395" w:type="dxa"/>
            <w:vAlign w:val="center"/>
          </w:tcPr>
          <w:p w14:paraId="4FC148F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45199D2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02AE9E1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7FF37F5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3B6831A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27459B6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007EFD" w:rsidRPr="00E2152D" w14:paraId="710F6B43" w14:textId="77777777" w:rsidTr="00E44A7D">
        <w:tc>
          <w:tcPr>
            <w:tcW w:w="1746" w:type="dxa"/>
            <w:vAlign w:val="center"/>
          </w:tcPr>
          <w:p w14:paraId="5C10A867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Not at all-quite a bit</w:t>
            </w:r>
          </w:p>
        </w:tc>
        <w:tc>
          <w:tcPr>
            <w:tcW w:w="661" w:type="dxa"/>
            <w:vAlign w:val="center"/>
          </w:tcPr>
          <w:p w14:paraId="06195E1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152</w:t>
            </w:r>
          </w:p>
        </w:tc>
        <w:tc>
          <w:tcPr>
            <w:tcW w:w="1282" w:type="dxa"/>
            <w:vAlign w:val="center"/>
          </w:tcPr>
          <w:p w14:paraId="163AAC8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56.9 (23.2)</w:t>
            </w:r>
          </w:p>
        </w:tc>
        <w:tc>
          <w:tcPr>
            <w:tcW w:w="1282" w:type="dxa"/>
            <w:vAlign w:val="center"/>
          </w:tcPr>
          <w:p w14:paraId="63F9CEF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60.6 (22.9)</w:t>
            </w:r>
          </w:p>
        </w:tc>
        <w:tc>
          <w:tcPr>
            <w:tcW w:w="1282" w:type="dxa"/>
            <w:vAlign w:val="center"/>
          </w:tcPr>
          <w:p w14:paraId="0186F49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68.8 (22.0)</w:t>
            </w:r>
          </w:p>
        </w:tc>
        <w:tc>
          <w:tcPr>
            <w:tcW w:w="1283" w:type="dxa"/>
            <w:vAlign w:val="center"/>
          </w:tcPr>
          <w:p w14:paraId="31610FA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71.9 (19.6)</w:t>
            </w:r>
          </w:p>
        </w:tc>
        <w:tc>
          <w:tcPr>
            <w:tcW w:w="1395" w:type="dxa"/>
            <w:vAlign w:val="center"/>
          </w:tcPr>
          <w:p w14:paraId="73A3581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56.4 (27.2)</w:t>
            </w:r>
          </w:p>
        </w:tc>
        <w:tc>
          <w:tcPr>
            <w:tcW w:w="1405" w:type="dxa"/>
            <w:vAlign w:val="center"/>
          </w:tcPr>
          <w:p w14:paraId="5C77FD9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49.6 (26.1)</w:t>
            </w:r>
          </w:p>
        </w:tc>
        <w:tc>
          <w:tcPr>
            <w:tcW w:w="1283" w:type="dxa"/>
            <w:vAlign w:val="center"/>
          </w:tcPr>
          <w:p w14:paraId="0248F3D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46.1 (33.1)</w:t>
            </w:r>
          </w:p>
        </w:tc>
        <w:tc>
          <w:tcPr>
            <w:tcW w:w="1282" w:type="dxa"/>
            <w:vAlign w:val="center"/>
          </w:tcPr>
          <w:p w14:paraId="43BFFC8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56.2 (32.3)</w:t>
            </w:r>
          </w:p>
        </w:tc>
        <w:tc>
          <w:tcPr>
            <w:tcW w:w="1282" w:type="dxa"/>
            <w:vAlign w:val="center"/>
          </w:tcPr>
          <w:p w14:paraId="3747134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54.4 (32.4)</w:t>
            </w:r>
          </w:p>
        </w:tc>
        <w:tc>
          <w:tcPr>
            <w:tcW w:w="1283" w:type="dxa"/>
            <w:vAlign w:val="center"/>
          </w:tcPr>
          <w:p w14:paraId="3CBB1B3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0.0 (0.0)</w:t>
            </w:r>
          </w:p>
        </w:tc>
      </w:tr>
      <w:tr w:rsidR="00007EFD" w:rsidRPr="00E2152D" w14:paraId="674FF0A9" w14:textId="77777777" w:rsidTr="00E44A7D">
        <w:tc>
          <w:tcPr>
            <w:tcW w:w="1746" w:type="dxa"/>
            <w:vAlign w:val="center"/>
          </w:tcPr>
          <w:p w14:paraId="7792CD37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Very much</w:t>
            </w:r>
          </w:p>
        </w:tc>
        <w:tc>
          <w:tcPr>
            <w:tcW w:w="661" w:type="dxa"/>
            <w:vAlign w:val="center"/>
          </w:tcPr>
          <w:p w14:paraId="55D7BC2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344</w:t>
            </w:r>
          </w:p>
        </w:tc>
        <w:tc>
          <w:tcPr>
            <w:tcW w:w="1282" w:type="dxa"/>
            <w:vAlign w:val="center"/>
          </w:tcPr>
          <w:p w14:paraId="50590F4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90.4 (16.1)</w:t>
            </w:r>
          </w:p>
        </w:tc>
        <w:tc>
          <w:tcPr>
            <w:tcW w:w="1282" w:type="dxa"/>
            <w:vAlign w:val="center"/>
          </w:tcPr>
          <w:p w14:paraId="03AC406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93.2 (13.3)</w:t>
            </w:r>
          </w:p>
        </w:tc>
        <w:tc>
          <w:tcPr>
            <w:tcW w:w="1282" w:type="dxa"/>
            <w:vAlign w:val="center"/>
          </w:tcPr>
          <w:p w14:paraId="02309EC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96.6 (8.1)</w:t>
            </w:r>
          </w:p>
        </w:tc>
        <w:tc>
          <w:tcPr>
            <w:tcW w:w="1283" w:type="dxa"/>
            <w:vAlign w:val="center"/>
          </w:tcPr>
          <w:p w14:paraId="1E489BA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96.5 (7.6)</w:t>
            </w:r>
          </w:p>
        </w:tc>
        <w:tc>
          <w:tcPr>
            <w:tcW w:w="1395" w:type="dxa"/>
            <w:vAlign w:val="center"/>
          </w:tcPr>
          <w:p w14:paraId="628726B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94.3 (12.0)</w:t>
            </w:r>
          </w:p>
        </w:tc>
        <w:tc>
          <w:tcPr>
            <w:tcW w:w="1405" w:type="dxa"/>
            <w:vAlign w:val="center"/>
          </w:tcPr>
          <w:p w14:paraId="75E4FFF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90.4 (15.6)</w:t>
            </w:r>
          </w:p>
        </w:tc>
        <w:tc>
          <w:tcPr>
            <w:tcW w:w="1283" w:type="dxa"/>
            <w:vAlign w:val="center"/>
          </w:tcPr>
          <w:p w14:paraId="6D3B82A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88.2 (25.4)</w:t>
            </w:r>
          </w:p>
        </w:tc>
        <w:tc>
          <w:tcPr>
            <w:tcW w:w="1282" w:type="dxa"/>
            <w:vAlign w:val="center"/>
          </w:tcPr>
          <w:p w14:paraId="1F0F892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95.0 (13.0)</w:t>
            </w:r>
          </w:p>
        </w:tc>
        <w:tc>
          <w:tcPr>
            <w:tcW w:w="1282" w:type="dxa"/>
            <w:vAlign w:val="center"/>
          </w:tcPr>
          <w:p w14:paraId="320D39D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93.9 (18.0)</w:t>
            </w:r>
          </w:p>
        </w:tc>
        <w:tc>
          <w:tcPr>
            <w:tcW w:w="1283" w:type="dxa"/>
            <w:vAlign w:val="center"/>
          </w:tcPr>
          <w:p w14:paraId="4071C2E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100.0 (0.0)</w:t>
            </w:r>
          </w:p>
        </w:tc>
      </w:tr>
      <w:tr w:rsidR="00007EFD" w:rsidRPr="00E2152D" w14:paraId="38704E09" w14:textId="77777777" w:rsidTr="00E44A7D">
        <w:tc>
          <w:tcPr>
            <w:tcW w:w="1746" w:type="dxa"/>
            <w:vAlign w:val="center"/>
          </w:tcPr>
          <w:p w14:paraId="00D07930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p-value</w:t>
            </w:r>
          </w:p>
        </w:tc>
        <w:tc>
          <w:tcPr>
            <w:tcW w:w="661" w:type="dxa"/>
            <w:vAlign w:val="center"/>
          </w:tcPr>
          <w:p w14:paraId="58C5C83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369F563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2" w:type="dxa"/>
            <w:vAlign w:val="center"/>
          </w:tcPr>
          <w:p w14:paraId="19BAD4D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2" w:type="dxa"/>
            <w:vAlign w:val="center"/>
          </w:tcPr>
          <w:p w14:paraId="2F85298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3" w:type="dxa"/>
            <w:vAlign w:val="center"/>
          </w:tcPr>
          <w:p w14:paraId="22971AE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395" w:type="dxa"/>
            <w:vAlign w:val="center"/>
          </w:tcPr>
          <w:p w14:paraId="19F0CBB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405" w:type="dxa"/>
            <w:vAlign w:val="center"/>
          </w:tcPr>
          <w:p w14:paraId="45C5031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3" w:type="dxa"/>
            <w:vAlign w:val="center"/>
          </w:tcPr>
          <w:p w14:paraId="3214D66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2" w:type="dxa"/>
            <w:vAlign w:val="center"/>
          </w:tcPr>
          <w:p w14:paraId="64733FE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2" w:type="dxa"/>
            <w:vAlign w:val="center"/>
          </w:tcPr>
          <w:p w14:paraId="346884F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3" w:type="dxa"/>
            <w:vAlign w:val="center"/>
          </w:tcPr>
          <w:p w14:paraId="28C2136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</w:tr>
      <w:tr w:rsidR="00007EFD" w:rsidRPr="00E2152D" w14:paraId="7BDC702B" w14:textId="77777777" w:rsidTr="00E44A7D">
        <w:tc>
          <w:tcPr>
            <w:tcW w:w="1746" w:type="dxa"/>
            <w:vAlign w:val="center"/>
          </w:tcPr>
          <w:p w14:paraId="476E7866" w14:textId="77777777" w:rsidR="00007EFD" w:rsidRPr="00E2152D" w:rsidRDefault="00007EFD" w:rsidP="00E44A7D">
            <w:pPr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DEMOGRAPHIC</w:t>
            </w:r>
          </w:p>
        </w:tc>
        <w:tc>
          <w:tcPr>
            <w:tcW w:w="661" w:type="dxa"/>
            <w:vAlign w:val="center"/>
          </w:tcPr>
          <w:p w14:paraId="740DC5A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4F65A23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090DEC1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7626A70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43E1FF9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395" w:type="dxa"/>
            <w:vAlign w:val="center"/>
          </w:tcPr>
          <w:p w14:paraId="50166A0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06EDFD7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732161D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62B299D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78C4C45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2FAC30E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007EFD" w:rsidRPr="00E2152D" w14:paraId="1BCFC68C" w14:textId="77777777" w:rsidTr="00E44A7D">
        <w:tc>
          <w:tcPr>
            <w:tcW w:w="1746" w:type="dxa"/>
            <w:vAlign w:val="center"/>
          </w:tcPr>
          <w:p w14:paraId="52C81D8D" w14:textId="77777777" w:rsidR="00007EFD" w:rsidRPr="00E2152D" w:rsidRDefault="00007EFD" w:rsidP="00E44A7D">
            <w:pPr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 xml:space="preserve">Age </w:t>
            </w:r>
          </w:p>
        </w:tc>
        <w:tc>
          <w:tcPr>
            <w:tcW w:w="661" w:type="dxa"/>
            <w:vAlign w:val="center"/>
          </w:tcPr>
          <w:p w14:paraId="622294D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63B50E8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33FAB4F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33FC7D5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7861026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395" w:type="dxa"/>
            <w:vAlign w:val="center"/>
          </w:tcPr>
          <w:p w14:paraId="3CA682D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5AF7108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5343013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4C9338F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46FDDB6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13D6358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007EFD" w:rsidRPr="00E2152D" w14:paraId="5F6D662B" w14:textId="77777777" w:rsidTr="00E44A7D">
        <w:tc>
          <w:tcPr>
            <w:tcW w:w="1746" w:type="dxa"/>
            <w:vAlign w:val="center"/>
          </w:tcPr>
          <w:p w14:paraId="0D00A82D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&lt;70 years</w:t>
            </w:r>
          </w:p>
        </w:tc>
        <w:tc>
          <w:tcPr>
            <w:tcW w:w="661" w:type="dxa"/>
            <w:vAlign w:val="center"/>
          </w:tcPr>
          <w:p w14:paraId="6D408C7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344</w:t>
            </w:r>
          </w:p>
        </w:tc>
        <w:tc>
          <w:tcPr>
            <w:tcW w:w="1282" w:type="dxa"/>
            <w:vAlign w:val="center"/>
          </w:tcPr>
          <w:p w14:paraId="605A251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79.9 (23.9)</w:t>
            </w:r>
          </w:p>
        </w:tc>
        <w:tc>
          <w:tcPr>
            <w:tcW w:w="1282" w:type="dxa"/>
            <w:vAlign w:val="center"/>
          </w:tcPr>
          <w:p w14:paraId="7D4EF96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83.3 (22.1)</w:t>
            </w:r>
          </w:p>
        </w:tc>
        <w:tc>
          <w:tcPr>
            <w:tcW w:w="1282" w:type="dxa"/>
            <w:vAlign w:val="center"/>
          </w:tcPr>
          <w:p w14:paraId="59C2571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88.7 (17.6)</w:t>
            </w:r>
          </w:p>
        </w:tc>
        <w:tc>
          <w:tcPr>
            <w:tcW w:w="1283" w:type="dxa"/>
            <w:vAlign w:val="center"/>
          </w:tcPr>
          <w:p w14:paraId="0F938DE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89.7 (15.9)</w:t>
            </w:r>
          </w:p>
        </w:tc>
        <w:tc>
          <w:tcPr>
            <w:tcW w:w="1395" w:type="dxa"/>
            <w:vAlign w:val="center"/>
          </w:tcPr>
          <w:p w14:paraId="2AB6D4F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82.9 (24.1)</w:t>
            </w:r>
          </w:p>
        </w:tc>
        <w:tc>
          <w:tcPr>
            <w:tcW w:w="1405" w:type="dxa"/>
            <w:vAlign w:val="center"/>
          </w:tcPr>
          <w:p w14:paraId="4315EF7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77.2 (26.9)</w:t>
            </w:r>
          </w:p>
        </w:tc>
        <w:tc>
          <w:tcPr>
            <w:tcW w:w="1283" w:type="dxa"/>
            <w:vAlign w:val="center"/>
          </w:tcPr>
          <w:p w14:paraId="3B905DE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75.0 (33.9)</w:t>
            </w:r>
          </w:p>
        </w:tc>
        <w:tc>
          <w:tcPr>
            <w:tcW w:w="1282" w:type="dxa"/>
            <w:vAlign w:val="center"/>
          </w:tcPr>
          <w:p w14:paraId="2C6E5CA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83.4 (26.8)</w:t>
            </w:r>
          </w:p>
        </w:tc>
        <w:tc>
          <w:tcPr>
            <w:tcW w:w="1282" w:type="dxa"/>
            <w:vAlign w:val="center"/>
          </w:tcPr>
          <w:p w14:paraId="20E62DD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82.4 (29.4)</w:t>
            </w:r>
          </w:p>
        </w:tc>
        <w:tc>
          <w:tcPr>
            <w:tcW w:w="1283" w:type="dxa"/>
            <w:vAlign w:val="center"/>
          </w:tcPr>
          <w:p w14:paraId="3978840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86.0 (23.6)</w:t>
            </w:r>
          </w:p>
        </w:tc>
      </w:tr>
      <w:tr w:rsidR="00007EFD" w:rsidRPr="00E2152D" w14:paraId="4D317072" w14:textId="77777777" w:rsidTr="00E44A7D">
        <w:tc>
          <w:tcPr>
            <w:tcW w:w="1746" w:type="dxa"/>
            <w:vAlign w:val="center"/>
          </w:tcPr>
          <w:p w14:paraId="02F55BDD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≥70</w:t>
            </w:r>
          </w:p>
        </w:tc>
        <w:tc>
          <w:tcPr>
            <w:tcW w:w="661" w:type="dxa"/>
            <w:vAlign w:val="center"/>
          </w:tcPr>
          <w:p w14:paraId="19D1D16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153</w:t>
            </w:r>
          </w:p>
        </w:tc>
        <w:tc>
          <w:tcPr>
            <w:tcW w:w="1282" w:type="dxa"/>
            <w:vAlign w:val="center"/>
          </w:tcPr>
          <w:p w14:paraId="215B250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80.8 (24.7)</w:t>
            </w:r>
          </w:p>
        </w:tc>
        <w:tc>
          <w:tcPr>
            <w:tcW w:w="1282" w:type="dxa"/>
            <w:vAlign w:val="center"/>
          </w:tcPr>
          <w:p w14:paraId="40A8486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83.3 (23.6)</w:t>
            </w:r>
          </w:p>
        </w:tc>
        <w:tc>
          <w:tcPr>
            <w:tcW w:w="1282" w:type="dxa"/>
            <w:vAlign w:val="center"/>
          </w:tcPr>
          <w:p w14:paraId="12EE362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86.7 (21.5)</w:t>
            </w:r>
          </w:p>
        </w:tc>
        <w:tc>
          <w:tcPr>
            <w:tcW w:w="1283" w:type="dxa"/>
            <w:vAlign w:val="center"/>
          </w:tcPr>
          <w:p w14:paraId="579FC8A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86.6 (19.7)</w:t>
            </w:r>
          </w:p>
        </w:tc>
        <w:tc>
          <w:tcPr>
            <w:tcW w:w="1395" w:type="dxa"/>
            <w:vAlign w:val="center"/>
          </w:tcPr>
          <w:p w14:paraId="27E2D7F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82.2 (27.4)</w:t>
            </w:r>
          </w:p>
        </w:tc>
        <w:tc>
          <w:tcPr>
            <w:tcW w:w="1405" w:type="dxa"/>
            <w:vAlign w:val="center"/>
          </w:tcPr>
          <w:p w14:paraId="4483D1E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79.5 (27.2)</w:t>
            </w:r>
          </w:p>
        </w:tc>
        <w:tc>
          <w:tcPr>
            <w:tcW w:w="1283" w:type="dxa"/>
            <w:vAlign w:val="center"/>
          </w:tcPr>
          <w:p w14:paraId="10188D7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76.6 (34.0)</w:t>
            </w:r>
          </w:p>
        </w:tc>
        <w:tc>
          <w:tcPr>
            <w:tcW w:w="1282" w:type="dxa"/>
            <w:vAlign w:val="center"/>
          </w:tcPr>
          <w:p w14:paraId="18F711E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79.7 (30.8)</w:t>
            </w:r>
          </w:p>
        </w:tc>
        <w:tc>
          <w:tcPr>
            <w:tcW w:w="1282" w:type="dxa"/>
            <w:vAlign w:val="center"/>
          </w:tcPr>
          <w:p w14:paraId="59777DD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80.7 (30.0)</w:t>
            </w:r>
          </w:p>
        </w:tc>
        <w:tc>
          <w:tcPr>
            <w:tcW w:w="1283" w:type="dxa"/>
            <w:vAlign w:val="center"/>
          </w:tcPr>
          <w:p w14:paraId="5822E17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86.0 (25.0)</w:t>
            </w:r>
          </w:p>
        </w:tc>
      </w:tr>
      <w:tr w:rsidR="00007EFD" w:rsidRPr="00E2152D" w14:paraId="4A9FFBEA" w14:textId="77777777" w:rsidTr="00E44A7D">
        <w:tc>
          <w:tcPr>
            <w:tcW w:w="1746" w:type="dxa"/>
            <w:vAlign w:val="center"/>
          </w:tcPr>
          <w:p w14:paraId="7CB39ECD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p-value</w:t>
            </w:r>
          </w:p>
        </w:tc>
        <w:tc>
          <w:tcPr>
            <w:tcW w:w="661" w:type="dxa"/>
            <w:vAlign w:val="center"/>
          </w:tcPr>
          <w:p w14:paraId="11E0131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5C48189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0.71</w:t>
            </w:r>
          </w:p>
        </w:tc>
        <w:tc>
          <w:tcPr>
            <w:tcW w:w="1282" w:type="dxa"/>
            <w:vAlign w:val="center"/>
          </w:tcPr>
          <w:p w14:paraId="54E33EA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0.99</w:t>
            </w:r>
          </w:p>
        </w:tc>
        <w:tc>
          <w:tcPr>
            <w:tcW w:w="1282" w:type="dxa"/>
            <w:vAlign w:val="center"/>
          </w:tcPr>
          <w:p w14:paraId="2CE76D8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0.27</w:t>
            </w:r>
          </w:p>
        </w:tc>
        <w:tc>
          <w:tcPr>
            <w:tcW w:w="1283" w:type="dxa"/>
            <w:vAlign w:val="center"/>
          </w:tcPr>
          <w:p w14:paraId="45628EB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0.06</w:t>
            </w:r>
          </w:p>
        </w:tc>
        <w:tc>
          <w:tcPr>
            <w:tcW w:w="1395" w:type="dxa"/>
            <w:vAlign w:val="center"/>
          </w:tcPr>
          <w:p w14:paraId="710AE4A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0.77</w:t>
            </w:r>
          </w:p>
        </w:tc>
        <w:tc>
          <w:tcPr>
            <w:tcW w:w="1405" w:type="dxa"/>
            <w:vAlign w:val="center"/>
          </w:tcPr>
          <w:p w14:paraId="49F33F3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0.39</w:t>
            </w:r>
          </w:p>
        </w:tc>
        <w:tc>
          <w:tcPr>
            <w:tcW w:w="1283" w:type="dxa"/>
            <w:vAlign w:val="center"/>
          </w:tcPr>
          <w:p w14:paraId="13CC61A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0.638</w:t>
            </w:r>
          </w:p>
        </w:tc>
        <w:tc>
          <w:tcPr>
            <w:tcW w:w="1282" w:type="dxa"/>
            <w:vAlign w:val="center"/>
          </w:tcPr>
          <w:p w14:paraId="22CBA44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0.267</w:t>
            </w:r>
          </w:p>
        </w:tc>
        <w:tc>
          <w:tcPr>
            <w:tcW w:w="1282" w:type="dxa"/>
            <w:vAlign w:val="center"/>
          </w:tcPr>
          <w:p w14:paraId="796B0D3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0.547</w:t>
            </w:r>
          </w:p>
        </w:tc>
        <w:tc>
          <w:tcPr>
            <w:tcW w:w="1283" w:type="dxa"/>
            <w:vAlign w:val="center"/>
          </w:tcPr>
          <w:p w14:paraId="1AE7D34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0.98</w:t>
            </w:r>
          </w:p>
        </w:tc>
      </w:tr>
      <w:tr w:rsidR="00007EFD" w:rsidRPr="00E2152D" w14:paraId="7FA61D5B" w14:textId="77777777" w:rsidTr="00E44A7D">
        <w:tc>
          <w:tcPr>
            <w:tcW w:w="1746" w:type="dxa"/>
            <w:vAlign w:val="center"/>
          </w:tcPr>
          <w:p w14:paraId="76902CA7" w14:textId="77777777" w:rsidR="00007EFD" w:rsidRPr="00E2152D" w:rsidRDefault="00007EFD" w:rsidP="00E44A7D">
            <w:pPr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Gender</w:t>
            </w:r>
          </w:p>
        </w:tc>
        <w:tc>
          <w:tcPr>
            <w:tcW w:w="661" w:type="dxa"/>
            <w:vAlign w:val="center"/>
          </w:tcPr>
          <w:p w14:paraId="140DEB0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74FEDFE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70DFC79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53F94B5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1DCD28B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395" w:type="dxa"/>
            <w:vAlign w:val="center"/>
          </w:tcPr>
          <w:p w14:paraId="629EFC7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08477BB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39617D8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6C18CB4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0E3A4D1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6DAC222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007EFD" w:rsidRPr="00E2152D" w14:paraId="034D34F5" w14:textId="77777777" w:rsidTr="00E44A7D">
        <w:tc>
          <w:tcPr>
            <w:tcW w:w="1746" w:type="dxa"/>
            <w:vAlign w:val="center"/>
          </w:tcPr>
          <w:p w14:paraId="22C13674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lastRenderedPageBreak/>
              <w:t>Male</w:t>
            </w:r>
          </w:p>
        </w:tc>
        <w:tc>
          <w:tcPr>
            <w:tcW w:w="661" w:type="dxa"/>
            <w:vAlign w:val="center"/>
          </w:tcPr>
          <w:p w14:paraId="6952C67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220</w:t>
            </w:r>
          </w:p>
        </w:tc>
        <w:tc>
          <w:tcPr>
            <w:tcW w:w="1282" w:type="dxa"/>
            <w:vAlign w:val="center"/>
          </w:tcPr>
          <w:p w14:paraId="2795E57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83.5 (21.7)</w:t>
            </w:r>
          </w:p>
        </w:tc>
        <w:tc>
          <w:tcPr>
            <w:tcW w:w="1282" w:type="dxa"/>
            <w:vAlign w:val="center"/>
          </w:tcPr>
          <w:p w14:paraId="3C91766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85.9 (20.5)</w:t>
            </w:r>
          </w:p>
        </w:tc>
        <w:tc>
          <w:tcPr>
            <w:tcW w:w="1282" w:type="dxa"/>
            <w:vAlign w:val="center"/>
          </w:tcPr>
          <w:p w14:paraId="337720C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90.2 (17.0)</w:t>
            </w:r>
          </w:p>
        </w:tc>
        <w:tc>
          <w:tcPr>
            <w:tcW w:w="1283" w:type="dxa"/>
            <w:vAlign w:val="center"/>
          </w:tcPr>
          <w:p w14:paraId="7C3185A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90.1 (15.8)</w:t>
            </w:r>
          </w:p>
        </w:tc>
        <w:tc>
          <w:tcPr>
            <w:tcW w:w="1395" w:type="dxa"/>
            <w:vAlign w:val="center"/>
          </w:tcPr>
          <w:p w14:paraId="12E222B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86.8 (21.6)</w:t>
            </w:r>
          </w:p>
        </w:tc>
        <w:tc>
          <w:tcPr>
            <w:tcW w:w="1405" w:type="dxa"/>
            <w:vAlign w:val="center"/>
          </w:tcPr>
          <w:p w14:paraId="085A19C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83.5 (23.4)</w:t>
            </w:r>
          </w:p>
        </w:tc>
        <w:tc>
          <w:tcPr>
            <w:tcW w:w="1283" w:type="dxa"/>
            <w:vAlign w:val="center"/>
          </w:tcPr>
          <w:p w14:paraId="039AA3B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81.1 (30.4)</w:t>
            </w:r>
          </w:p>
        </w:tc>
        <w:tc>
          <w:tcPr>
            <w:tcW w:w="1282" w:type="dxa"/>
            <w:vAlign w:val="center"/>
          </w:tcPr>
          <w:p w14:paraId="5E8813A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85.5 (25.2)</w:t>
            </w:r>
          </w:p>
        </w:tc>
        <w:tc>
          <w:tcPr>
            <w:tcW w:w="1282" w:type="dxa"/>
            <w:vAlign w:val="center"/>
          </w:tcPr>
          <w:p w14:paraId="2565C10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84.1 (27.6)</w:t>
            </w:r>
          </w:p>
        </w:tc>
        <w:tc>
          <w:tcPr>
            <w:tcW w:w="1283" w:type="dxa"/>
            <w:vAlign w:val="center"/>
          </w:tcPr>
          <w:p w14:paraId="4BAB3CE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89.1 (20.2)</w:t>
            </w:r>
          </w:p>
        </w:tc>
      </w:tr>
      <w:tr w:rsidR="00007EFD" w:rsidRPr="00E2152D" w14:paraId="46F77BE7" w14:textId="77777777" w:rsidTr="00E44A7D">
        <w:tc>
          <w:tcPr>
            <w:tcW w:w="1746" w:type="dxa"/>
            <w:vAlign w:val="center"/>
          </w:tcPr>
          <w:p w14:paraId="43F53AD9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Female</w:t>
            </w:r>
          </w:p>
        </w:tc>
        <w:tc>
          <w:tcPr>
            <w:tcW w:w="661" w:type="dxa"/>
            <w:vAlign w:val="center"/>
          </w:tcPr>
          <w:p w14:paraId="31DF783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268</w:t>
            </w:r>
          </w:p>
        </w:tc>
        <w:tc>
          <w:tcPr>
            <w:tcW w:w="1282" w:type="dxa"/>
            <w:vAlign w:val="center"/>
          </w:tcPr>
          <w:p w14:paraId="6514B21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77.9 (25.0)</w:t>
            </w:r>
          </w:p>
        </w:tc>
        <w:tc>
          <w:tcPr>
            <w:tcW w:w="1282" w:type="dxa"/>
            <w:vAlign w:val="center"/>
          </w:tcPr>
          <w:p w14:paraId="66013F2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81.7 (23.1)</w:t>
            </w:r>
          </w:p>
        </w:tc>
        <w:tc>
          <w:tcPr>
            <w:tcW w:w="1282" w:type="dxa"/>
            <w:vAlign w:val="center"/>
          </w:tcPr>
          <w:p w14:paraId="58E16FD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86.8 (19.9)</w:t>
            </w:r>
          </w:p>
        </w:tc>
        <w:tc>
          <w:tcPr>
            <w:tcW w:w="1283" w:type="dxa"/>
            <w:vAlign w:val="center"/>
          </w:tcPr>
          <w:p w14:paraId="5B8DA5A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87.8 (17.9)</w:t>
            </w:r>
          </w:p>
        </w:tc>
        <w:tc>
          <w:tcPr>
            <w:tcW w:w="1395" w:type="dxa"/>
            <w:vAlign w:val="center"/>
          </w:tcPr>
          <w:p w14:paraId="6418401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79.5 (27.1)</w:t>
            </w:r>
          </w:p>
        </w:tc>
        <w:tc>
          <w:tcPr>
            <w:tcW w:w="1405" w:type="dxa"/>
            <w:vAlign w:val="center"/>
          </w:tcPr>
          <w:p w14:paraId="115ED4E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73.8 (28.6)</w:t>
            </w:r>
          </w:p>
        </w:tc>
        <w:tc>
          <w:tcPr>
            <w:tcW w:w="1283" w:type="dxa"/>
            <w:vAlign w:val="center"/>
          </w:tcPr>
          <w:p w14:paraId="7E1B282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70.9 (36.1)</w:t>
            </w:r>
          </w:p>
        </w:tc>
        <w:tc>
          <w:tcPr>
            <w:tcW w:w="1282" w:type="dxa"/>
            <w:vAlign w:val="center"/>
          </w:tcPr>
          <w:p w14:paraId="72E0C99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80.0 (29.6)</w:t>
            </w:r>
          </w:p>
        </w:tc>
        <w:tc>
          <w:tcPr>
            <w:tcW w:w="1282" w:type="dxa"/>
            <w:vAlign w:val="center"/>
          </w:tcPr>
          <w:p w14:paraId="34A1B8B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80.5 (31.0)</w:t>
            </w:r>
          </w:p>
        </w:tc>
        <w:tc>
          <w:tcPr>
            <w:tcW w:w="1283" w:type="dxa"/>
            <w:vAlign w:val="center"/>
          </w:tcPr>
          <w:p w14:paraId="3B36F8E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83.6 (26.0)</w:t>
            </w:r>
          </w:p>
        </w:tc>
      </w:tr>
      <w:tr w:rsidR="00007EFD" w:rsidRPr="00E2152D" w14:paraId="77AB0593" w14:textId="77777777" w:rsidTr="00E44A7D">
        <w:tc>
          <w:tcPr>
            <w:tcW w:w="1746" w:type="dxa"/>
            <w:vAlign w:val="center"/>
          </w:tcPr>
          <w:p w14:paraId="1F59196C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p-value</w:t>
            </w:r>
          </w:p>
        </w:tc>
        <w:tc>
          <w:tcPr>
            <w:tcW w:w="661" w:type="dxa"/>
            <w:vAlign w:val="center"/>
          </w:tcPr>
          <w:p w14:paraId="3831092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4C3994A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0.009</w:t>
            </w:r>
          </w:p>
        </w:tc>
        <w:tc>
          <w:tcPr>
            <w:tcW w:w="1282" w:type="dxa"/>
            <w:vAlign w:val="center"/>
          </w:tcPr>
          <w:p w14:paraId="5808C94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0.04</w:t>
            </w:r>
          </w:p>
        </w:tc>
        <w:tc>
          <w:tcPr>
            <w:tcW w:w="1282" w:type="dxa"/>
            <w:vAlign w:val="center"/>
          </w:tcPr>
          <w:p w14:paraId="641F416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0.049</w:t>
            </w:r>
          </w:p>
        </w:tc>
        <w:tc>
          <w:tcPr>
            <w:tcW w:w="1283" w:type="dxa"/>
            <w:vAlign w:val="center"/>
          </w:tcPr>
          <w:p w14:paraId="1E1CC94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0.15</w:t>
            </w:r>
          </w:p>
        </w:tc>
        <w:tc>
          <w:tcPr>
            <w:tcW w:w="1395" w:type="dxa"/>
            <w:vAlign w:val="center"/>
          </w:tcPr>
          <w:p w14:paraId="5161D5B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0.001</w:t>
            </w:r>
          </w:p>
        </w:tc>
        <w:tc>
          <w:tcPr>
            <w:tcW w:w="1405" w:type="dxa"/>
            <w:vAlign w:val="center"/>
          </w:tcPr>
          <w:p w14:paraId="314FFD0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3" w:type="dxa"/>
            <w:vAlign w:val="center"/>
          </w:tcPr>
          <w:p w14:paraId="64AA0C6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0.001</w:t>
            </w:r>
          </w:p>
        </w:tc>
        <w:tc>
          <w:tcPr>
            <w:tcW w:w="1282" w:type="dxa"/>
            <w:vAlign w:val="center"/>
          </w:tcPr>
          <w:p w14:paraId="6AAB44C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0.06</w:t>
            </w:r>
          </w:p>
        </w:tc>
        <w:tc>
          <w:tcPr>
            <w:tcW w:w="1282" w:type="dxa"/>
            <w:vAlign w:val="center"/>
          </w:tcPr>
          <w:p w14:paraId="477A735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0.18</w:t>
            </w:r>
          </w:p>
        </w:tc>
        <w:tc>
          <w:tcPr>
            <w:tcW w:w="1283" w:type="dxa"/>
            <w:vAlign w:val="center"/>
          </w:tcPr>
          <w:p w14:paraId="3FA6A8E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0.01</w:t>
            </w:r>
          </w:p>
        </w:tc>
      </w:tr>
      <w:tr w:rsidR="00007EFD" w:rsidRPr="00E2152D" w14:paraId="0DC614F3" w14:textId="77777777" w:rsidTr="00E44A7D">
        <w:tc>
          <w:tcPr>
            <w:tcW w:w="1746" w:type="dxa"/>
            <w:vAlign w:val="center"/>
          </w:tcPr>
          <w:p w14:paraId="7701E02B" w14:textId="77777777" w:rsidR="00007EFD" w:rsidRPr="00E2152D" w:rsidRDefault="00007EFD" w:rsidP="00E44A7D">
            <w:pPr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Education</w:t>
            </w:r>
          </w:p>
        </w:tc>
        <w:tc>
          <w:tcPr>
            <w:tcW w:w="661" w:type="dxa"/>
            <w:vAlign w:val="center"/>
          </w:tcPr>
          <w:p w14:paraId="1E01D6E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479ED49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334F12F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7B97E46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0D22064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395" w:type="dxa"/>
            <w:vAlign w:val="center"/>
          </w:tcPr>
          <w:p w14:paraId="6D56C65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3504434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7F952FC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1957390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42341AC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63F3746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007EFD" w:rsidRPr="00E2152D" w14:paraId="61011390" w14:textId="77777777" w:rsidTr="00E44A7D">
        <w:tc>
          <w:tcPr>
            <w:tcW w:w="1746" w:type="dxa"/>
            <w:vAlign w:val="center"/>
          </w:tcPr>
          <w:p w14:paraId="031E6D39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Less than compulsory school education</w:t>
            </w:r>
          </w:p>
        </w:tc>
        <w:tc>
          <w:tcPr>
            <w:tcW w:w="661" w:type="dxa"/>
            <w:vAlign w:val="center"/>
          </w:tcPr>
          <w:p w14:paraId="4150C70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59</w:t>
            </w:r>
          </w:p>
        </w:tc>
        <w:tc>
          <w:tcPr>
            <w:tcW w:w="1282" w:type="dxa"/>
            <w:vAlign w:val="center"/>
          </w:tcPr>
          <w:p w14:paraId="52EF13A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88.3 (16.4)</w:t>
            </w:r>
          </w:p>
        </w:tc>
        <w:tc>
          <w:tcPr>
            <w:tcW w:w="1282" w:type="dxa"/>
            <w:vAlign w:val="center"/>
          </w:tcPr>
          <w:p w14:paraId="38D2F26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90.0 (16.1)</w:t>
            </w:r>
          </w:p>
        </w:tc>
        <w:tc>
          <w:tcPr>
            <w:tcW w:w="1282" w:type="dxa"/>
            <w:vAlign w:val="center"/>
          </w:tcPr>
          <w:p w14:paraId="0FA9F40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94.0 (11.4)</w:t>
            </w:r>
          </w:p>
        </w:tc>
        <w:tc>
          <w:tcPr>
            <w:tcW w:w="1283" w:type="dxa"/>
            <w:vAlign w:val="center"/>
          </w:tcPr>
          <w:p w14:paraId="060329C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92.2 (13.0)</w:t>
            </w:r>
          </w:p>
        </w:tc>
        <w:tc>
          <w:tcPr>
            <w:tcW w:w="1395" w:type="dxa"/>
            <w:vAlign w:val="center"/>
          </w:tcPr>
          <w:p w14:paraId="426769F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91.0 (19.8)</w:t>
            </w:r>
          </w:p>
        </w:tc>
        <w:tc>
          <w:tcPr>
            <w:tcW w:w="1405" w:type="dxa"/>
            <w:vAlign w:val="center"/>
          </w:tcPr>
          <w:p w14:paraId="145960C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87.1 (22.8)</w:t>
            </w:r>
          </w:p>
        </w:tc>
        <w:tc>
          <w:tcPr>
            <w:tcW w:w="1283" w:type="dxa"/>
            <w:vAlign w:val="center"/>
          </w:tcPr>
          <w:p w14:paraId="43E1AA2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82.5 (31.8)</w:t>
            </w:r>
          </w:p>
        </w:tc>
        <w:tc>
          <w:tcPr>
            <w:tcW w:w="1282" w:type="dxa"/>
            <w:vAlign w:val="center"/>
          </w:tcPr>
          <w:p w14:paraId="43494C1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86.7 (27.0)</w:t>
            </w:r>
          </w:p>
        </w:tc>
        <w:tc>
          <w:tcPr>
            <w:tcW w:w="1282" w:type="dxa"/>
            <w:vAlign w:val="center"/>
          </w:tcPr>
          <w:p w14:paraId="6DF8275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89.3 (21.8)</w:t>
            </w:r>
          </w:p>
        </w:tc>
        <w:tc>
          <w:tcPr>
            <w:tcW w:w="1283" w:type="dxa"/>
            <w:vAlign w:val="center"/>
          </w:tcPr>
          <w:p w14:paraId="6409A4B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93.8 (14.5)</w:t>
            </w:r>
          </w:p>
        </w:tc>
      </w:tr>
      <w:tr w:rsidR="00007EFD" w:rsidRPr="00E2152D" w14:paraId="503A95FF" w14:textId="77777777" w:rsidTr="00E44A7D">
        <w:tc>
          <w:tcPr>
            <w:tcW w:w="1746" w:type="dxa"/>
            <w:vAlign w:val="center"/>
          </w:tcPr>
          <w:p w14:paraId="01586AA9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Compulsory school education</w:t>
            </w:r>
          </w:p>
        </w:tc>
        <w:tc>
          <w:tcPr>
            <w:tcW w:w="661" w:type="dxa"/>
            <w:vAlign w:val="center"/>
          </w:tcPr>
          <w:p w14:paraId="380085B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172</w:t>
            </w:r>
          </w:p>
        </w:tc>
        <w:tc>
          <w:tcPr>
            <w:tcW w:w="1282" w:type="dxa"/>
            <w:vAlign w:val="center"/>
          </w:tcPr>
          <w:p w14:paraId="0716EA1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85.1 (19.6)</w:t>
            </w:r>
          </w:p>
        </w:tc>
        <w:tc>
          <w:tcPr>
            <w:tcW w:w="1282" w:type="dxa"/>
            <w:vAlign w:val="center"/>
          </w:tcPr>
          <w:p w14:paraId="1520530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88.0 (17.4)</w:t>
            </w:r>
          </w:p>
        </w:tc>
        <w:tc>
          <w:tcPr>
            <w:tcW w:w="1282" w:type="dxa"/>
            <w:vAlign w:val="center"/>
          </w:tcPr>
          <w:p w14:paraId="141DC3A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91.6 (13.7)</w:t>
            </w:r>
          </w:p>
        </w:tc>
        <w:tc>
          <w:tcPr>
            <w:tcW w:w="1283" w:type="dxa"/>
            <w:vAlign w:val="center"/>
          </w:tcPr>
          <w:p w14:paraId="54E7B98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91.2 (13.2)</w:t>
            </w:r>
          </w:p>
        </w:tc>
        <w:tc>
          <w:tcPr>
            <w:tcW w:w="1395" w:type="dxa"/>
            <w:vAlign w:val="center"/>
          </w:tcPr>
          <w:p w14:paraId="58C5646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87.5 (19.2)</w:t>
            </w:r>
          </w:p>
        </w:tc>
        <w:tc>
          <w:tcPr>
            <w:tcW w:w="1405" w:type="dxa"/>
            <w:vAlign w:val="center"/>
          </w:tcPr>
          <w:p w14:paraId="27A9C6F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81.4 (23.4)</w:t>
            </w:r>
          </w:p>
        </w:tc>
        <w:tc>
          <w:tcPr>
            <w:tcW w:w="1283" w:type="dxa"/>
            <w:vAlign w:val="center"/>
          </w:tcPr>
          <w:p w14:paraId="3743D69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81.9 (29.1)</w:t>
            </w:r>
          </w:p>
        </w:tc>
        <w:tc>
          <w:tcPr>
            <w:tcW w:w="1282" w:type="dxa"/>
            <w:vAlign w:val="center"/>
          </w:tcPr>
          <w:p w14:paraId="408D24C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87.5 (21.4)</w:t>
            </w:r>
          </w:p>
        </w:tc>
        <w:tc>
          <w:tcPr>
            <w:tcW w:w="1282" w:type="dxa"/>
            <w:vAlign w:val="center"/>
          </w:tcPr>
          <w:p w14:paraId="01C95ED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85.3 (27.0)</w:t>
            </w:r>
          </w:p>
        </w:tc>
        <w:tc>
          <w:tcPr>
            <w:tcW w:w="1283" w:type="dxa"/>
            <w:vAlign w:val="center"/>
          </w:tcPr>
          <w:p w14:paraId="2547D81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89.3 (19.7)</w:t>
            </w:r>
          </w:p>
        </w:tc>
      </w:tr>
      <w:tr w:rsidR="00007EFD" w:rsidRPr="00E2152D" w14:paraId="180BE72E" w14:textId="77777777" w:rsidTr="00E44A7D">
        <w:tc>
          <w:tcPr>
            <w:tcW w:w="1746" w:type="dxa"/>
            <w:vAlign w:val="center"/>
          </w:tcPr>
          <w:p w14:paraId="729930B9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Post-compulsory education below university level</w:t>
            </w:r>
          </w:p>
        </w:tc>
        <w:tc>
          <w:tcPr>
            <w:tcW w:w="661" w:type="dxa"/>
            <w:vAlign w:val="center"/>
          </w:tcPr>
          <w:p w14:paraId="79EF284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135</w:t>
            </w:r>
          </w:p>
        </w:tc>
        <w:tc>
          <w:tcPr>
            <w:tcW w:w="1282" w:type="dxa"/>
            <w:vAlign w:val="center"/>
          </w:tcPr>
          <w:p w14:paraId="66E954C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79.6 (25.4)</w:t>
            </w:r>
          </w:p>
        </w:tc>
        <w:tc>
          <w:tcPr>
            <w:tcW w:w="1282" w:type="dxa"/>
            <w:vAlign w:val="center"/>
          </w:tcPr>
          <w:p w14:paraId="2065610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82.6 (23.6)</w:t>
            </w:r>
          </w:p>
        </w:tc>
        <w:tc>
          <w:tcPr>
            <w:tcW w:w="1282" w:type="dxa"/>
            <w:vAlign w:val="center"/>
          </w:tcPr>
          <w:p w14:paraId="6C483F7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87.4 (21.0)</w:t>
            </w:r>
          </w:p>
        </w:tc>
        <w:tc>
          <w:tcPr>
            <w:tcW w:w="1283" w:type="dxa"/>
            <w:vAlign w:val="center"/>
          </w:tcPr>
          <w:p w14:paraId="2AB827C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87.2 (19.6)</w:t>
            </w:r>
          </w:p>
        </w:tc>
        <w:tc>
          <w:tcPr>
            <w:tcW w:w="1395" w:type="dxa"/>
            <w:vAlign w:val="center"/>
          </w:tcPr>
          <w:p w14:paraId="75DACBE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81.8 (26.1)</w:t>
            </w:r>
          </w:p>
        </w:tc>
        <w:tc>
          <w:tcPr>
            <w:tcW w:w="1405" w:type="dxa"/>
            <w:vAlign w:val="center"/>
          </w:tcPr>
          <w:p w14:paraId="65CCD86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79.1 (25.5)</w:t>
            </w:r>
          </w:p>
        </w:tc>
        <w:tc>
          <w:tcPr>
            <w:tcW w:w="1283" w:type="dxa"/>
            <w:vAlign w:val="center"/>
          </w:tcPr>
          <w:p w14:paraId="7E9784F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73.9 (34.7)</w:t>
            </w:r>
          </w:p>
        </w:tc>
        <w:tc>
          <w:tcPr>
            <w:tcW w:w="1282" w:type="dxa"/>
            <w:vAlign w:val="center"/>
          </w:tcPr>
          <w:p w14:paraId="15D500D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80.4 (28.9)</w:t>
            </w:r>
          </w:p>
        </w:tc>
        <w:tc>
          <w:tcPr>
            <w:tcW w:w="1282" w:type="dxa"/>
            <w:vAlign w:val="center"/>
          </w:tcPr>
          <w:p w14:paraId="278E6E4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80.1 (30.1)</w:t>
            </w:r>
          </w:p>
        </w:tc>
        <w:tc>
          <w:tcPr>
            <w:tcW w:w="1283" w:type="dxa"/>
            <w:vAlign w:val="center"/>
          </w:tcPr>
          <w:p w14:paraId="1E28A34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85.7 (24.6)</w:t>
            </w:r>
          </w:p>
        </w:tc>
      </w:tr>
      <w:tr w:rsidR="00007EFD" w:rsidRPr="00E2152D" w14:paraId="563CC7D0" w14:textId="77777777" w:rsidTr="00E44A7D">
        <w:tc>
          <w:tcPr>
            <w:tcW w:w="1746" w:type="dxa"/>
            <w:vAlign w:val="center"/>
          </w:tcPr>
          <w:p w14:paraId="1BB09F23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University level</w:t>
            </w:r>
          </w:p>
        </w:tc>
        <w:tc>
          <w:tcPr>
            <w:tcW w:w="661" w:type="dxa"/>
            <w:vAlign w:val="center"/>
          </w:tcPr>
          <w:p w14:paraId="61D5C9D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121</w:t>
            </w:r>
          </w:p>
        </w:tc>
        <w:tc>
          <w:tcPr>
            <w:tcW w:w="1282" w:type="dxa"/>
            <w:vAlign w:val="center"/>
          </w:tcPr>
          <w:p w14:paraId="61AE46C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71.0 (27.0)</w:t>
            </w:r>
          </w:p>
        </w:tc>
        <w:tc>
          <w:tcPr>
            <w:tcW w:w="1282" w:type="dxa"/>
            <w:vAlign w:val="center"/>
          </w:tcPr>
          <w:p w14:paraId="75DE272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75.2 (26.0)</w:t>
            </w:r>
          </w:p>
        </w:tc>
        <w:tc>
          <w:tcPr>
            <w:tcW w:w="1282" w:type="dxa"/>
            <w:vAlign w:val="center"/>
          </w:tcPr>
          <w:p w14:paraId="6691858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81.9 (22.9)</w:t>
            </w:r>
          </w:p>
        </w:tc>
        <w:tc>
          <w:tcPr>
            <w:tcW w:w="1283" w:type="dxa"/>
            <w:vAlign w:val="center"/>
          </w:tcPr>
          <w:p w14:paraId="77BC248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85.6 (19.8)</w:t>
            </w:r>
          </w:p>
        </w:tc>
        <w:tc>
          <w:tcPr>
            <w:tcW w:w="1395" w:type="dxa"/>
            <w:vAlign w:val="center"/>
          </w:tcPr>
          <w:p w14:paraId="07D2D18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72.9 (29.9)</w:t>
            </w:r>
          </w:p>
        </w:tc>
        <w:tc>
          <w:tcPr>
            <w:tcW w:w="1405" w:type="dxa"/>
            <w:vAlign w:val="center"/>
          </w:tcPr>
          <w:p w14:paraId="3DBDB4D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68.3 (31.2)</w:t>
            </w:r>
          </w:p>
        </w:tc>
        <w:tc>
          <w:tcPr>
            <w:tcW w:w="1283" w:type="dxa"/>
            <w:vAlign w:val="center"/>
          </w:tcPr>
          <w:p w14:paraId="31CE57F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64.6 (38.4)</w:t>
            </w:r>
          </w:p>
        </w:tc>
        <w:tc>
          <w:tcPr>
            <w:tcW w:w="1282" w:type="dxa"/>
            <w:vAlign w:val="center"/>
          </w:tcPr>
          <w:p w14:paraId="5410A43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75.0 (33.8)</w:t>
            </w:r>
          </w:p>
        </w:tc>
        <w:tc>
          <w:tcPr>
            <w:tcW w:w="1282" w:type="dxa"/>
            <w:vAlign w:val="center"/>
          </w:tcPr>
          <w:p w14:paraId="1D78F93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76.6 (34.1)</w:t>
            </w:r>
          </w:p>
        </w:tc>
        <w:tc>
          <w:tcPr>
            <w:tcW w:w="1283" w:type="dxa"/>
            <w:vAlign w:val="center"/>
          </w:tcPr>
          <w:p w14:paraId="44FDC35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78.1 (29.1)</w:t>
            </w:r>
          </w:p>
        </w:tc>
      </w:tr>
      <w:tr w:rsidR="00007EFD" w:rsidRPr="00E2152D" w14:paraId="6B5A1CD9" w14:textId="77777777" w:rsidTr="00E44A7D">
        <w:tc>
          <w:tcPr>
            <w:tcW w:w="1746" w:type="dxa"/>
            <w:vAlign w:val="center"/>
          </w:tcPr>
          <w:p w14:paraId="74CA4828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p-value</w:t>
            </w:r>
          </w:p>
        </w:tc>
        <w:tc>
          <w:tcPr>
            <w:tcW w:w="661" w:type="dxa"/>
            <w:vAlign w:val="center"/>
          </w:tcPr>
          <w:p w14:paraId="0F3F1F5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03A138C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2" w:type="dxa"/>
            <w:vAlign w:val="center"/>
          </w:tcPr>
          <w:p w14:paraId="5B0BCF4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2" w:type="dxa"/>
            <w:vAlign w:val="center"/>
          </w:tcPr>
          <w:p w14:paraId="6F1CD93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3" w:type="dxa"/>
            <w:vAlign w:val="center"/>
          </w:tcPr>
          <w:p w14:paraId="40C548A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0.009</w:t>
            </w:r>
          </w:p>
        </w:tc>
        <w:tc>
          <w:tcPr>
            <w:tcW w:w="1395" w:type="dxa"/>
            <w:vAlign w:val="center"/>
          </w:tcPr>
          <w:p w14:paraId="6B81015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405" w:type="dxa"/>
            <w:vAlign w:val="center"/>
          </w:tcPr>
          <w:p w14:paraId="4F1C415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3" w:type="dxa"/>
            <w:vAlign w:val="center"/>
          </w:tcPr>
          <w:p w14:paraId="0A027F9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2" w:type="dxa"/>
            <w:vAlign w:val="center"/>
          </w:tcPr>
          <w:p w14:paraId="1CE5A26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0.010</w:t>
            </w:r>
          </w:p>
        </w:tc>
        <w:tc>
          <w:tcPr>
            <w:tcW w:w="1282" w:type="dxa"/>
            <w:vAlign w:val="center"/>
          </w:tcPr>
          <w:p w14:paraId="30949F3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0.016</w:t>
            </w:r>
          </w:p>
        </w:tc>
        <w:tc>
          <w:tcPr>
            <w:tcW w:w="1283" w:type="dxa"/>
            <w:vAlign w:val="center"/>
          </w:tcPr>
          <w:p w14:paraId="50ABD6B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</w:tr>
      <w:tr w:rsidR="00007EFD" w:rsidRPr="00E2152D" w14:paraId="2119D733" w14:textId="77777777" w:rsidTr="00E44A7D">
        <w:tc>
          <w:tcPr>
            <w:tcW w:w="1746" w:type="dxa"/>
            <w:vAlign w:val="center"/>
          </w:tcPr>
          <w:p w14:paraId="7B11AB43" w14:textId="77777777" w:rsidR="00007EFD" w:rsidRPr="00E2152D" w:rsidRDefault="00007EFD" w:rsidP="00E44A7D">
            <w:pPr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CLINICAL SUBGROUPS</w:t>
            </w:r>
          </w:p>
        </w:tc>
        <w:tc>
          <w:tcPr>
            <w:tcW w:w="661" w:type="dxa"/>
            <w:vAlign w:val="center"/>
          </w:tcPr>
          <w:p w14:paraId="6FE4220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1DFB182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44DB4CE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2C2198C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1FEFBF6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395" w:type="dxa"/>
            <w:vAlign w:val="center"/>
          </w:tcPr>
          <w:p w14:paraId="4B8D839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0EFF11A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6A54F18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57C3D62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0EFAD8B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4859338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007EFD" w:rsidRPr="00E2152D" w14:paraId="2438E79B" w14:textId="77777777" w:rsidTr="00E44A7D">
        <w:tc>
          <w:tcPr>
            <w:tcW w:w="1746" w:type="dxa"/>
            <w:vAlign w:val="center"/>
          </w:tcPr>
          <w:p w14:paraId="77617240" w14:textId="77777777" w:rsidR="00007EFD" w:rsidRPr="00E2152D" w:rsidRDefault="00007EFD" w:rsidP="00E44A7D">
            <w:pPr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Treatment intention</w:t>
            </w:r>
          </w:p>
        </w:tc>
        <w:tc>
          <w:tcPr>
            <w:tcW w:w="661" w:type="dxa"/>
            <w:vAlign w:val="center"/>
          </w:tcPr>
          <w:p w14:paraId="7069005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073E72C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01C520A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02830FB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78FDF5C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395" w:type="dxa"/>
            <w:vAlign w:val="center"/>
          </w:tcPr>
          <w:p w14:paraId="41C9F90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7C624BF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620A24B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3A2E76D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2391D61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2CCF353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007EFD" w:rsidRPr="00E2152D" w14:paraId="67480150" w14:textId="77777777" w:rsidTr="00E44A7D">
        <w:tc>
          <w:tcPr>
            <w:tcW w:w="1746" w:type="dxa"/>
            <w:vAlign w:val="center"/>
          </w:tcPr>
          <w:p w14:paraId="3619E560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lastRenderedPageBreak/>
              <w:t>Radical / curative</w:t>
            </w:r>
          </w:p>
        </w:tc>
        <w:tc>
          <w:tcPr>
            <w:tcW w:w="661" w:type="dxa"/>
            <w:vAlign w:val="center"/>
          </w:tcPr>
          <w:p w14:paraId="1A8152F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283</w:t>
            </w:r>
          </w:p>
        </w:tc>
        <w:tc>
          <w:tcPr>
            <w:tcW w:w="1282" w:type="dxa"/>
            <w:vAlign w:val="center"/>
          </w:tcPr>
          <w:p w14:paraId="6E58A55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80.4 (25.5)</w:t>
            </w:r>
          </w:p>
        </w:tc>
        <w:tc>
          <w:tcPr>
            <w:tcW w:w="1282" w:type="dxa"/>
            <w:vAlign w:val="center"/>
          </w:tcPr>
          <w:p w14:paraId="59CB219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83.2 (23.5)</w:t>
            </w:r>
          </w:p>
        </w:tc>
        <w:tc>
          <w:tcPr>
            <w:tcW w:w="1282" w:type="dxa"/>
            <w:vAlign w:val="center"/>
          </w:tcPr>
          <w:p w14:paraId="60D47FC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87.4 (20.0)</w:t>
            </w:r>
          </w:p>
        </w:tc>
        <w:tc>
          <w:tcPr>
            <w:tcW w:w="1283" w:type="dxa"/>
            <w:vAlign w:val="center"/>
          </w:tcPr>
          <w:p w14:paraId="53372B5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88.6 (18.1)</w:t>
            </w:r>
          </w:p>
        </w:tc>
        <w:tc>
          <w:tcPr>
            <w:tcW w:w="1395" w:type="dxa"/>
            <w:vAlign w:val="center"/>
          </w:tcPr>
          <w:p w14:paraId="06879DD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80.5 (26.8)</w:t>
            </w:r>
          </w:p>
        </w:tc>
        <w:tc>
          <w:tcPr>
            <w:tcW w:w="1405" w:type="dxa"/>
            <w:vAlign w:val="center"/>
          </w:tcPr>
          <w:p w14:paraId="1BBE77F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76.1 (28.4)</w:t>
            </w:r>
          </w:p>
        </w:tc>
        <w:tc>
          <w:tcPr>
            <w:tcW w:w="1283" w:type="dxa"/>
            <w:vAlign w:val="center"/>
          </w:tcPr>
          <w:p w14:paraId="750D80D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75.7 (34.5)</w:t>
            </w:r>
          </w:p>
        </w:tc>
        <w:tc>
          <w:tcPr>
            <w:tcW w:w="1282" w:type="dxa"/>
            <w:vAlign w:val="center"/>
          </w:tcPr>
          <w:p w14:paraId="2215B6B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82.3 (28.2)</w:t>
            </w:r>
          </w:p>
        </w:tc>
        <w:tc>
          <w:tcPr>
            <w:tcW w:w="1282" w:type="dxa"/>
            <w:vAlign w:val="center"/>
          </w:tcPr>
          <w:p w14:paraId="360E697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80.0 (31.5)</w:t>
            </w:r>
          </w:p>
        </w:tc>
        <w:tc>
          <w:tcPr>
            <w:tcW w:w="1283" w:type="dxa"/>
            <w:vAlign w:val="center"/>
          </w:tcPr>
          <w:p w14:paraId="61F0A07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84.0 (25.4)</w:t>
            </w:r>
          </w:p>
        </w:tc>
      </w:tr>
      <w:tr w:rsidR="00007EFD" w:rsidRPr="00E2152D" w14:paraId="53E0ADC0" w14:textId="77777777" w:rsidTr="00E44A7D">
        <w:tc>
          <w:tcPr>
            <w:tcW w:w="1746" w:type="dxa"/>
            <w:vAlign w:val="center"/>
          </w:tcPr>
          <w:p w14:paraId="50675A57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Palliative</w:t>
            </w:r>
          </w:p>
        </w:tc>
        <w:tc>
          <w:tcPr>
            <w:tcW w:w="661" w:type="dxa"/>
            <w:vAlign w:val="center"/>
          </w:tcPr>
          <w:p w14:paraId="2801943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210</w:t>
            </w:r>
          </w:p>
        </w:tc>
        <w:tc>
          <w:tcPr>
            <w:tcW w:w="1282" w:type="dxa"/>
            <w:vAlign w:val="center"/>
          </w:tcPr>
          <w:p w14:paraId="5FA10A2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80.3 (22.0)</w:t>
            </w:r>
          </w:p>
        </w:tc>
        <w:tc>
          <w:tcPr>
            <w:tcW w:w="1282" w:type="dxa"/>
            <w:vAlign w:val="center"/>
          </w:tcPr>
          <w:p w14:paraId="400F6F2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83.7 (21.3)</w:t>
            </w:r>
          </w:p>
        </w:tc>
        <w:tc>
          <w:tcPr>
            <w:tcW w:w="1282" w:type="dxa"/>
            <w:vAlign w:val="center"/>
          </w:tcPr>
          <w:p w14:paraId="2B27339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89.2 (17.4)</w:t>
            </w:r>
          </w:p>
        </w:tc>
        <w:tc>
          <w:tcPr>
            <w:tcW w:w="1283" w:type="dxa"/>
            <w:vAlign w:val="center"/>
          </w:tcPr>
          <w:p w14:paraId="19F2B8D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89.1 (16.0)</w:t>
            </w:r>
          </w:p>
        </w:tc>
        <w:tc>
          <w:tcPr>
            <w:tcW w:w="1395" w:type="dxa"/>
            <w:vAlign w:val="center"/>
          </w:tcPr>
          <w:p w14:paraId="0FAAD90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85.9 (22.5)</w:t>
            </w:r>
          </w:p>
        </w:tc>
        <w:tc>
          <w:tcPr>
            <w:tcW w:w="1405" w:type="dxa"/>
            <w:vAlign w:val="center"/>
          </w:tcPr>
          <w:p w14:paraId="28553DE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80.7 (24.8)</w:t>
            </w:r>
          </w:p>
        </w:tc>
        <w:tc>
          <w:tcPr>
            <w:tcW w:w="1283" w:type="dxa"/>
            <w:vAlign w:val="center"/>
          </w:tcPr>
          <w:p w14:paraId="6934CEF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75.5 (33.5)</w:t>
            </w:r>
          </w:p>
        </w:tc>
        <w:tc>
          <w:tcPr>
            <w:tcW w:w="1282" w:type="dxa"/>
            <w:vAlign w:val="center"/>
          </w:tcPr>
          <w:p w14:paraId="29F5945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82.8 (27.6)</w:t>
            </w:r>
          </w:p>
        </w:tc>
        <w:tc>
          <w:tcPr>
            <w:tcW w:w="1282" w:type="dxa"/>
            <w:vAlign w:val="center"/>
          </w:tcPr>
          <w:p w14:paraId="4D4935B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84.4 (26.5)</w:t>
            </w:r>
          </w:p>
        </w:tc>
        <w:tc>
          <w:tcPr>
            <w:tcW w:w="1283" w:type="dxa"/>
            <w:vAlign w:val="center"/>
          </w:tcPr>
          <w:p w14:paraId="0C9F3C8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88.7 (21.8)</w:t>
            </w:r>
          </w:p>
        </w:tc>
      </w:tr>
      <w:tr w:rsidR="00007EFD" w:rsidRPr="00E2152D" w14:paraId="28E9B491" w14:textId="77777777" w:rsidTr="00E44A7D">
        <w:tc>
          <w:tcPr>
            <w:tcW w:w="1746" w:type="dxa"/>
            <w:vAlign w:val="center"/>
          </w:tcPr>
          <w:p w14:paraId="6D7681E1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p-value</w:t>
            </w:r>
          </w:p>
        </w:tc>
        <w:tc>
          <w:tcPr>
            <w:tcW w:w="661" w:type="dxa"/>
            <w:vAlign w:val="center"/>
          </w:tcPr>
          <w:p w14:paraId="76617A7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14A5010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0.95</w:t>
            </w:r>
          </w:p>
        </w:tc>
        <w:tc>
          <w:tcPr>
            <w:tcW w:w="1282" w:type="dxa"/>
            <w:vAlign w:val="center"/>
          </w:tcPr>
          <w:p w14:paraId="1925278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0.79</w:t>
            </w:r>
          </w:p>
        </w:tc>
        <w:tc>
          <w:tcPr>
            <w:tcW w:w="1282" w:type="dxa"/>
            <w:vAlign w:val="center"/>
          </w:tcPr>
          <w:p w14:paraId="4169886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0.28</w:t>
            </w:r>
          </w:p>
        </w:tc>
        <w:tc>
          <w:tcPr>
            <w:tcW w:w="1283" w:type="dxa"/>
            <w:vAlign w:val="center"/>
          </w:tcPr>
          <w:p w14:paraId="08A1EF7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0.75</w:t>
            </w:r>
          </w:p>
        </w:tc>
        <w:tc>
          <w:tcPr>
            <w:tcW w:w="1395" w:type="dxa"/>
            <w:vAlign w:val="center"/>
          </w:tcPr>
          <w:p w14:paraId="476D911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highlight w:val="yellow"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0.02</w:t>
            </w:r>
          </w:p>
        </w:tc>
        <w:tc>
          <w:tcPr>
            <w:tcW w:w="1405" w:type="dxa"/>
            <w:vAlign w:val="center"/>
          </w:tcPr>
          <w:p w14:paraId="5163CA7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0.03</w:t>
            </w:r>
          </w:p>
        </w:tc>
        <w:tc>
          <w:tcPr>
            <w:tcW w:w="1283" w:type="dxa"/>
            <w:vAlign w:val="center"/>
          </w:tcPr>
          <w:p w14:paraId="7C5A158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0.93</w:t>
            </w:r>
          </w:p>
        </w:tc>
        <w:tc>
          <w:tcPr>
            <w:tcW w:w="1282" w:type="dxa"/>
            <w:vAlign w:val="center"/>
          </w:tcPr>
          <w:p w14:paraId="26F9035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0.85</w:t>
            </w:r>
          </w:p>
        </w:tc>
        <w:tc>
          <w:tcPr>
            <w:tcW w:w="1282" w:type="dxa"/>
            <w:vAlign w:val="center"/>
          </w:tcPr>
          <w:p w14:paraId="3A02AB2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0.10</w:t>
            </w:r>
          </w:p>
        </w:tc>
        <w:tc>
          <w:tcPr>
            <w:tcW w:w="1283" w:type="dxa"/>
            <w:vAlign w:val="center"/>
          </w:tcPr>
          <w:p w14:paraId="136BC82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highlight w:val="yellow"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0.03</w:t>
            </w:r>
          </w:p>
        </w:tc>
      </w:tr>
      <w:tr w:rsidR="00007EFD" w:rsidRPr="00E2152D" w14:paraId="0BEA909D" w14:textId="77777777" w:rsidTr="00E44A7D">
        <w:tc>
          <w:tcPr>
            <w:tcW w:w="1746" w:type="dxa"/>
            <w:vAlign w:val="center"/>
          </w:tcPr>
          <w:p w14:paraId="28C0EDF4" w14:textId="77777777" w:rsidR="00007EFD" w:rsidRPr="00E2152D" w:rsidRDefault="00007EFD" w:rsidP="00E44A7D">
            <w:pPr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INFORMATION RELATED TO THE PROFESSIONAL ASSESSED</w:t>
            </w:r>
          </w:p>
        </w:tc>
        <w:tc>
          <w:tcPr>
            <w:tcW w:w="661" w:type="dxa"/>
            <w:vAlign w:val="center"/>
          </w:tcPr>
          <w:p w14:paraId="0C7563D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0E84CDE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17DD099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15C5AF7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5BE81D6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395" w:type="dxa"/>
            <w:vAlign w:val="center"/>
          </w:tcPr>
          <w:p w14:paraId="72BCB75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4CD30E1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57CFDE0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5C854DF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010CE90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675390E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007EFD" w:rsidRPr="00E2152D" w14:paraId="439CA88E" w14:textId="77777777" w:rsidTr="00E44A7D">
        <w:tc>
          <w:tcPr>
            <w:tcW w:w="1746" w:type="dxa"/>
          </w:tcPr>
          <w:p w14:paraId="40BA99CC" w14:textId="77777777" w:rsidR="00007EFD" w:rsidRPr="00E2152D" w:rsidRDefault="00007EFD" w:rsidP="00E44A7D">
            <w:pPr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Professional category</w:t>
            </w:r>
          </w:p>
        </w:tc>
        <w:tc>
          <w:tcPr>
            <w:tcW w:w="661" w:type="dxa"/>
            <w:vAlign w:val="center"/>
          </w:tcPr>
          <w:p w14:paraId="51AAFAE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2767666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44D1318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2865B7E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614DB53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395" w:type="dxa"/>
            <w:vAlign w:val="center"/>
          </w:tcPr>
          <w:p w14:paraId="7D2D1E8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46F9C37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76CC879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1F79AFA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1A5360F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0BBBEDC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007EFD" w:rsidRPr="00E2152D" w14:paraId="6C89657B" w14:textId="77777777" w:rsidTr="00E44A7D">
        <w:tc>
          <w:tcPr>
            <w:tcW w:w="1746" w:type="dxa"/>
            <w:vAlign w:val="center"/>
          </w:tcPr>
          <w:p w14:paraId="6BFB2633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Doctor</w:t>
            </w:r>
          </w:p>
        </w:tc>
        <w:tc>
          <w:tcPr>
            <w:tcW w:w="661" w:type="dxa"/>
            <w:vAlign w:val="center"/>
          </w:tcPr>
          <w:p w14:paraId="1CF571D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284</w:t>
            </w:r>
          </w:p>
        </w:tc>
        <w:tc>
          <w:tcPr>
            <w:tcW w:w="1282" w:type="dxa"/>
            <w:vAlign w:val="center"/>
          </w:tcPr>
          <w:p w14:paraId="0F1CC33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76.1 (25.7)</w:t>
            </w:r>
          </w:p>
        </w:tc>
        <w:tc>
          <w:tcPr>
            <w:tcW w:w="1282" w:type="dxa"/>
            <w:vAlign w:val="center"/>
          </w:tcPr>
          <w:p w14:paraId="5D7A99E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80.1 (24.1)</w:t>
            </w:r>
          </w:p>
        </w:tc>
        <w:tc>
          <w:tcPr>
            <w:tcW w:w="1282" w:type="dxa"/>
            <w:vAlign w:val="center"/>
          </w:tcPr>
          <w:p w14:paraId="436E38B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85.1 (21.0)</w:t>
            </w:r>
          </w:p>
        </w:tc>
        <w:tc>
          <w:tcPr>
            <w:tcW w:w="1283" w:type="dxa"/>
            <w:vAlign w:val="center"/>
          </w:tcPr>
          <w:p w14:paraId="76826E2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86.0 (18.9)</w:t>
            </w:r>
          </w:p>
        </w:tc>
        <w:tc>
          <w:tcPr>
            <w:tcW w:w="1395" w:type="dxa"/>
            <w:vAlign w:val="center"/>
          </w:tcPr>
          <w:p w14:paraId="04C8349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77.7 (27.8)</w:t>
            </w:r>
          </w:p>
        </w:tc>
        <w:tc>
          <w:tcPr>
            <w:tcW w:w="1405" w:type="dxa"/>
            <w:vAlign w:val="center"/>
          </w:tcPr>
          <w:p w14:paraId="0F976DA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73.6 (28.7)</w:t>
            </w:r>
          </w:p>
        </w:tc>
        <w:tc>
          <w:tcPr>
            <w:tcW w:w="1283" w:type="dxa"/>
            <w:vAlign w:val="center"/>
          </w:tcPr>
          <w:p w14:paraId="3F55D0B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70.8 (35.6)</w:t>
            </w:r>
          </w:p>
        </w:tc>
        <w:tc>
          <w:tcPr>
            <w:tcW w:w="1282" w:type="dxa"/>
            <w:vAlign w:val="center"/>
          </w:tcPr>
          <w:p w14:paraId="5A34054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78.5 (31.7)</w:t>
            </w:r>
          </w:p>
        </w:tc>
        <w:tc>
          <w:tcPr>
            <w:tcW w:w="1282" w:type="dxa"/>
            <w:vAlign w:val="center"/>
          </w:tcPr>
          <w:p w14:paraId="18BB024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80.7 (29.3)</w:t>
            </w:r>
          </w:p>
        </w:tc>
        <w:tc>
          <w:tcPr>
            <w:tcW w:w="1283" w:type="dxa"/>
            <w:vAlign w:val="center"/>
          </w:tcPr>
          <w:p w14:paraId="5953524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82.3 (26.4)</w:t>
            </w:r>
          </w:p>
        </w:tc>
      </w:tr>
      <w:tr w:rsidR="00007EFD" w:rsidRPr="00E2152D" w14:paraId="02887452" w14:textId="77777777" w:rsidTr="00E44A7D">
        <w:tc>
          <w:tcPr>
            <w:tcW w:w="1746" w:type="dxa"/>
            <w:vAlign w:val="center"/>
          </w:tcPr>
          <w:p w14:paraId="6E071625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Nurse</w:t>
            </w:r>
          </w:p>
        </w:tc>
        <w:tc>
          <w:tcPr>
            <w:tcW w:w="661" w:type="dxa"/>
            <w:vAlign w:val="center"/>
          </w:tcPr>
          <w:p w14:paraId="20E96A0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208</w:t>
            </w:r>
          </w:p>
        </w:tc>
        <w:tc>
          <w:tcPr>
            <w:tcW w:w="1282" w:type="dxa"/>
            <w:vAlign w:val="center"/>
          </w:tcPr>
          <w:p w14:paraId="3595474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86.2 (20.4)</w:t>
            </w:r>
          </w:p>
        </w:tc>
        <w:tc>
          <w:tcPr>
            <w:tcW w:w="1282" w:type="dxa"/>
            <w:vAlign w:val="center"/>
          </w:tcPr>
          <w:p w14:paraId="3ADBC27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88.0 (19.3)</w:t>
            </w:r>
          </w:p>
        </w:tc>
        <w:tc>
          <w:tcPr>
            <w:tcW w:w="1282" w:type="dxa"/>
            <w:vAlign w:val="center"/>
          </w:tcPr>
          <w:p w14:paraId="1BBF082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92.5 (14.7)</w:t>
            </w:r>
          </w:p>
        </w:tc>
        <w:tc>
          <w:tcPr>
            <w:tcW w:w="1283" w:type="dxa"/>
            <w:vAlign w:val="center"/>
          </w:tcPr>
          <w:p w14:paraId="0AA85BE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92.9 (13.6)</w:t>
            </w:r>
          </w:p>
        </w:tc>
        <w:tc>
          <w:tcPr>
            <w:tcW w:w="1395" w:type="dxa"/>
            <w:vAlign w:val="center"/>
          </w:tcPr>
          <w:p w14:paraId="77DA1B9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89.9 (19.0)</w:t>
            </w:r>
          </w:p>
        </w:tc>
        <w:tc>
          <w:tcPr>
            <w:tcW w:w="1405" w:type="dxa"/>
            <w:vAlign w:val="center"/>
          </w:tcPr>
          <w:p w14:paraId="05620B1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84.5 (23.0)</w:t>
            </w:r>
          </w:p>
        </w:tc>
        <w:tc>
          <w:tcPr>
            <w:tcW w:w="1283" w:type="dxa"/>
            <w:vAlign w:val="center"/>
          </w:tcPr>
          <w:p w14:paraId="1D50158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82.1 (30.8)</w:t>
            </w:r>
          </w:p>
        </w:tc>
        <w:tc>
          <w:tcPr>
            <w:tcW w:w="1282" w:type="dxa"/>
            <w:vAlign w:val="center"/>
          </w:tcPr>
          <w:p w14:paraId="24576B6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88.9 (19.9)</w:t>
            </w:r>
          </w:p>
        </w:tc>
        <w:tc>
          <w:tcPr>
            <w:tcW w:w="1282" w:type="dxa"/>
            <w:vAlign w:val="center"/>
          </w:tcPr>
          <w:p w14:paraId="48C1576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84.5 (29.5)</w:t>
            </w:r>
          </w:p>
        </w:tc>
        <w:tc>
          <w:tcPr>
            <w:tcW w:w="1283" w:type="dxa"/>
            <w:vAlign w:val="center"/>
          </w:tcPr>
          <w:p w14:paraId="3C43726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91.5 (19.0)</w:t>
            </w:r>
          </w:p>
        </w:tc>
      </w:tr>
      <w:tr w:rsidR="00007EFD" w:rsidRPr="00E2152D" w14:paraId="4070DCBC" w14:textId="77777777" w:rsidTr="00E44A7D">
        <w:tc>
          <w:tcPr>
            <w:tcW w:w="1746" w:type="dxa"/>
            <w:vAlign w:val="center"/>
          </w:tcPr>
          <w:p w14:paraId="47E32948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p-value</w:t>
            </w:r>
          </w:p>
        </w:tc>
        <w:tc>
          <w:tcPr>
            <w:tcW w:w="661" w:type="dxa"/>
            <w:vAlign w:val="center"/>
          </w:tcPr>
          <w:p w14:paraId="70B3918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33E3389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2" w:type="dxa"/>
            <w:vAlign w:val="center"/>
          </w:tcPr>
          <w:p w14:paraId="2EFDFFFF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2" w:type="dxa"/>
            <w:vAlign w:val="center"/>
          </w:tcPr>
          <w:p w14:paraId="6152B40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3" w:type="dxa"/>
            <w:vAlign w:val="center"/>
          </w:tcPr>
          <w:p w14:paraId="3CD0401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395" w:type="dxa"/>
            <w:vAlign w:val="center"/>
          </w:tcPr>
          <w:p w14:paraId="1C376EE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405" w:type="dxa"/>
            <w:vAlign w:val="center"/>
          </w:tcPr>
          <w:p w14:paraId="15A63E6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3" w:type="dxa"/>
            <w:vAlign w:val="center"/>
          </w:tcPr>
          <w:p w14:paraId="25B4CEE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  <w:tc>
          <w:tcPr>
            <w:tcW w:w="1282" w:type="dxa"/>
            <w:vAlign w:val="center"/>
          </w:tcPr>
          <w:p w14:paraId="2471894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0.001</w:t>
            </w:r>
          </w:p>
        </w:tc>
        <w:tc>
          <w:tcPr>
            <w:tcW w:w="1282" w:type="dxa"/>
            <w:vAlign w:val="center"/>
          </w:tcPr>
          <w:p w14:paraId="32ACF03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0.15</w:t>
            </w:r>
          </w:p>
        </w:tc>
        <w:tc>
          <w:tcPr>
            <w:tcW w:w="1283" w:type="dxa"/>
            <w:vAlign w:val="center"/>
          </w:tcPr>
          <w:p w14:paraId="2F8946E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highlight w:val="yellow"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&lt; 0.001</w:t>
            </w:r>
          </w:p>
        </w:tc>
      </w:tr>
      <w:tr w:rsidR="00007EFD" w:rsidRPr="00E2152D" w14:paraId="3C8CAEFB" w14:textId="77777777" w:rsidTr="00E44A7D">
        <w:tc>
          <w:tcPr>
            <w:tcW w:w="1746" w:type="dxa"/>
          </w:tcPr>
          <w:p w14:paraId="44D0FE93" w14:textId="77777777" w:rsidR="00007EFD" w:rsidRPr="00E2152D" w:rsidRDefault="00007EFD" w:rsidP="00E44A7D">
            <w:pPr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Having a companion at the visit</w:t>
            </w:r>
          </w:p>
        </w:tc>
        <w:tc>
          <w:tcPr>
            <w:tcW w:w="661" w:type="dxa"/>
            <w:vAlign w:val="center"/>
          </w:tcPr>
          <w:p w14:paraId="20C324E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796C2B3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45C24FF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4A81B9A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6DBCF59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395" w:type="dxa"/>
            <w:vAlign w:val="center"/>
          </w:tcPr>
          <w:p w14:paraId="05278B1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05" w:type="dxa"/>
            <w:vAlign w:val="center"/>
          </w:tcPr>
          <w:p w14:paraId="590F98F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466D257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6443DE6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1AB75BB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3" w:type="dxa"/>
            <w:vAlign w:val="center"/>
          </w:tcPr>
          <w:p w14:paraId="0746A74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007EFD" w:rsidRPr="00E2152D" w14:paraId="25D20C9F" w14:textId="77777777" w:rsidTr="00E44A7D">
        <w:tc>
          <w:tcPr>
            <w:tcW w:w="1746" w:type="dxa"/>
          </w:tcPr>
          <w:p w14:paraId="7C2198A4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No companion</w:t>
            </w:r>
          </w:p>
        </w:tc>
        <w:tc>
          <w:tcPr>
            <w:tcW w:w="661" w:type="dxa"/>
            <w:vAlign w:val="center"/>
          </w:tcPr>
          <w:p w14:paraId="2FE9B40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72</w:t>
            </w:r>
          </w:p>
        </w:tc>
        <w:tc>
          <w:tcPr>
            <w:tcW w:w="1282" w:type="dxa"/>
            <w:vAlign w:val="center"/>
          </w:tcPr>
          <w:p w14:paraId="33AC527A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75.3 (28.9)</w:t>
            </w:r>
          </w:p>
        </w:tc>
        <w:tc>
          <w:tcPr>
            <w:tcW w:w="1282" w:type="dxa"/>
            <w:vAlign w:val="center"/>
          </w:tcPr>
          <w:p w14:paraId="74E4D54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80.0 (27.1)</w:t>
            </w:r>
          </w:p>
        </w:tc>
        <w:tc>
          <w:tcPr>
            <w:tcW w:w="1282" w:type="dxa"/>
            <w:vAlign w:val="center"/>
          </w:tcPr>
          <w:p w14:paraId="09D7FA0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83.8 (24.1)</w:t>
            </w:r>
          </w:p>
        </w:tc>
        <w:tc>
          <w:tcPr>
            <w:tcW w:w="1283" w:type="dxa"/>
            <w:vAlign w:val="center"/>
          </w:tcPr>
          <w:p w14:paraId="3D9F157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86.0 (19.3)</w:t>
            </w:r>
          </w:p>
        </w:tc>
        <w:tc>
          <w:tcPr>
            <w:tcW w:w="1395" w:type="dxa"/>
            <w:vAlign w:val="center"/>
          </w:tcPr>
          <w:p w14:paraId="1B08326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78.6 (28.1)</w:t>
            </w:r>
          </w:p>
        </w:tc>
        <w:tc>
          <w:tcPr>
            <w:tcW w:w="1405" w:type="dxa"/>
            <w:vAlign w:val="center"/>
          </w:tcPr>
          <w:p w14:paraId="24836D8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72.6 (30.6)</w:t>
            </w:r>
          </w:p>
        </w:tc>
        <w:tc>
          <w:tcPr>
            <w:tcW w:w="1283" w:type="dxa"/>
            <w:vAlign w:val="center"/>
          </w:tcPr>
          <w:p w14:paraId="610D4CB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70.5 (37.4)</w:t>
            </w:r>
          </w:p>
        </w:tc>
        <w:tc>
          <w:tcPr>
            <w:tcW w:w="1282" w:type="dxa"/>
            <w:vAlign w:val="center"/>
          </w:tcPr>
          <w:p w14:paraId="5644508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82.7 (29.8)</w:t>
            </w:r>
          </w:p>
        </w:tc>
        <w:tc>
          <w:tcPr>
            <w:tcW w:w="1282" w:type="dxa"/>
            <w:vAlign w:val="center"/>
          </w:tcPr>
          <w:p w14:paraId="15D1712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81.2 (30.7)</w:t>
            </w:r>
          </w:p>
        </w:tc>
        <w:tc>
          <w:tcPr>
            <w:tcW w:w="1283" w:type="dxa"/>
            <w:vAlign w:val="center"/>
          </w:tcPr>
          <w:p w14:paraId="1EEDDA0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81.9 (29.0)</w:t>
            </w:r>
          </w:p>
        </w:tc>
      </w:tr>
      <w:tr w:rsidR="00007EFD" w:rsidRPr="00E2152D" w14:paraId="2F7AC81C" w14:textId="77777777" w:rsidTr="00E44A7D">
        <w:tc>
          <w:tcPr>
            <w:tcW w:w="1746" w:type="dxa"/>
          </w:tcPr>
          <w:p w14:paraId="063AED95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Sometimes</w:t>
            </w:r>
          </w:p>
        </w:tc>
        <w:tc>
          <w:tcPr>
            <w:tcW w:w="661" w:type="dxa"/>
            <w:vAlign w:val="center"/>
          </w:tcPr>
          <w:p w14:paraId="1DB91AF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74</w:t>
            </w:r>
          </w:p>
        </w:tc>
        <w:tc>
          <w:tcPr>
            <w:tcW w:w="1282" w:type="dxa"/>
            <w:vAlign w:val="center"/>
          </w:tcPr>
          <w:p w14:paraId="614D15A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85.9 (20.6)</w:t>
            </w:r>
          </w:p>
        </w:tc>
        <w:tc>
          <w:tcPr>
            <w:tcW w:w="1282" w:type="dxa"/>
            <w:vAlign w:val="center"/>
          </w:tcPr>
          <w:p w14:paraId="65458FC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87.5 (19.8)</w:t>
            </w:r>
          </w:p>
        </w:tc>
        <w:tc>
          <w:tcPr>
            <w:tcW w:w="1282" w:type="dxa"/>
            <w:vAlign w:val="center"/>
          </w:tcPr>
          <w:p w14:paraId="38A9776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93.1 (14.7)</w:t>
            </w:r>
          </w:p>
        </w:tc>
        <w:tc>
          <w:tcPr>
            <w:tcW w:w="1283" w:type="dxa"/>
            <w:vAlign w:val="center"/>
          </w:tcPr>
          <w:p w14:paraId="5857319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93.4 (14.5)</w:t>
            </w:r>
          </w:p>
        </w:tc>
        <w:tc>
          <w:tcPr>
            <w:tcW w:w="1395" w:type="dxa"/>
            <w:vAlign w:val="center"/>
          </w:tcPr>
          <w:p w14:paraId="24155E8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90.2 (19.7)</w:t>
            </w:r>
          </w:p>
        </w:tc>
        <w:tc>
          <w:tcPr>
            <w:tcW w:w="1405" w:type="dxa"/>
            <w:vAlign w:val="center"/>
          </w:tcPr>
          <w:p w14:paraId="62D7DBCC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85.6 (23.9)</w:t>
            </w:r>
          </w:p>
        </w:tc>
        <w:tc>
          <w:tcPr>
            <w:tcW w:w="1283" w:type="dxa"/>
            <w:vAlign w:val="center"/>
          </w:tcPr>
          <w:p w14:paraId="0E1805E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80.6 (32.0)</w:t>
            </w:r>
          </w:p>
        </w:tc>
        <w:tc>
          <w:tcPr>
            <w:tcW w:w="1282" w:type="dxa"/>
            <w:vAlign w:val="center"/>
          </w:tcPr>
          <w:p w14:paraId="4AA6BB11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81.5 (28.4)</w:t>
            </w:r>
          </w:p>
        </w:tc>
        <w:tc>
          <w:tcPr>
            <w:tcW w:w="1282" w:type="dxa"/>
            <w:vAlign w:val="center"/>
          </w:tcPr>
          <w:p w14:paraId="796360B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85.4 (27.8)</w:t>
            </w:r>
          </w:p>
        </w:tc>
        <w:tc>
          <w:tcPr>
            <w:tcW w:w="1283" w:type="dxa"/>
            <w:vAlign w:val="center"/>
          </w:tcPr>
          <w:p w14:paraId="7481B7F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89.0 (22.3)</w:t>
            </w:r>
          </w:p>
        </w:tc>
      </w:tr>
      <w:tr w:rsidR="00007EFD" w:rsidRPr="00E2152D" w14:paraId="2CDF333B" w14:textId="77777777" w:rsidTr="00E44A7D">
        <w:tc>
          <w:tcPr>
            <w:tcW w:w="1746" w:type="dxa"/>
          </w:tcPr>
          <w:p w14:paraId="145BA421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Always</w:t>
            </w:r>
          </w:p>
        </w:tc>
        <w:tc>
          <w:tcPr>
            <w:tcW w:w="661" w:type="dxa"/>
            <w:vAlign w:val="center"/>
          </w:tcPr>
          <w:p w14:paraId="1AB4442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143</w:t>
            </w:r>
          </w:p>
        </w:tc>
        <w:tc>
          <w:tcPr>
            <w:tcW w:w="1282" w:type="dxa"/>
            <w:vAlign w:val="center"/>
          </w:tcPr>
          <w:p w14:paraId="10A86969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80.3 (22.5)</w:t>
            </w:r>
          </w:p>
        </w:tc>
        <w:tc>
          <w:tcPr>
            <w:tcW w:w="1282" w:type="dxa"/>
            <w:vAlign w:val="center"/>
          </w:tcPr>
          <w:p w14:paraId="27E0ACAD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83.3 (20.6)</w:t>
            </w:r>
          </w:p>
        </w:tc>
        <w:tc>
          <w:tcPr>
            <w:tcW w:w="1282" w:type="dxa"/>
            <w:vAlign w:val="center"/>
          </w:tcPr>
          <w:p w14:paraId="714D1FE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87.2 (17.6)</w:t>
            </w:r>
          </w:p>
        </w:tc>
        <w:tc>
          <w:tcPr>
            <w:tcW w:w="1283" w:type="dxa"/>
            <w:vAlign w:val="center"/>
          </w:tcPr>
          <w:p w14:paraId="36CE679E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87.8 (16.2)</w:t>
            </w:r>
          </w:p>
        </w:tc>
        <w:tc>
          <w:tcPr>
            <w:tcW w:w="1395" w:type="dxa"/>
            <w:vAlign w:val="center"/>
          </w:tcPr>
          <w:p w14:paraId="2769EBF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82.5 (23.9)</w:t>
            </w:r>
          </w:p>
        </w:tc>
        <w:tc>
          <w:tcPr>
            <w:tcW w:w="1405" w:type="dxa"/>
            <w:vAlign w:val="center"/>
          </w:tcPr>
          <w:p w14:paraId="258D6AB3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80.6 (22.2)</w:t>
            </w:r>
          </w:p>
        </w:tc>
        <w:tc>
          <w:tcPr>
            <w:tcW w:w="1283" w:type="dxa"/>
            <w:vAlign w:val="center"/>
          </w:tcPr>
          <w:p w14:paraId="3D4308F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75.8 (32.3)</w:t>
            </w:r>
          </w:p>
        </w:tc>
        <w:tc>
          <w:tcPr>
            <w:tcW w:w="1282" w:type="dxa"/>
            <w:vAlign w:val="center"/>
          </w:tcPr>
          <w:p w14:paraId="4FBB4DC2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85.4 (21.5)</w:t>
            </w:r>
          </w:p>
        </w:tc>
        <w:tc>
          <w:tcPr>
            <w:tcW w:w="1282" w:type="dxa"/>
            <w:vAlign w:val="center"/>
          </w:tcPr>
          <w:p w14:paraId="5FA2F280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82.3 (27.1)</w:t>
            </w:r>
          </w:p>
        </w:tc>
        <w:tc>
          <w:tcPr>
            <w:tcW w:w="1283" w:type="dxa"/>
            <w:vAlign w:val="center"/>
          </w:tcPr>
          <w:p w14:paraId="093E0F5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86.6 (21.4)</w:t>
            </w:r>
          </w:p>
        </w:tc>
      </w:tr>
      <w:tr w:rsidR="00007EFD" w:rsidRPr="00E2152D" w14:paraId="58F6C4D4" w14:textId="77777777" w:rsidTr="00E44A7D">
        <w:tc>
          <w:tcPr>
            <w:tcW w:w="1746" w:type="dxa"/>
            <w:vAlign w:val="center"/>
          </w:tcPr>
          <w:p w14:paraId="09BD21DF" w14:textId="77777777" w:rsidR="00007EFD" w:rsidRPr="00E2152D" w:rsidRDefault="00007EFD" w:rsidP="00E44A7D">
            <w:pPr>
              <w:jc w:val="right"/>
              <w:rPr>
                <w:rFonts w:asciiTheme="minorHAnsi" w:hAnsiTheme="minorHAnsi" w:cstheme="minorHAnsi"/>
                <w:lang w:val="en-GB" w:eastAsia="es-ES"/>
              </w:rPr>
            </w:pPr>
            <w:r w:rsidRPr="00E2152D">
              <w:rPr>
                <w:rFonts w:asciiTheme="minorHAnsi" w:hAnsiTheme="minorHAnsi" w:cstheme="minorHAnsi"/>
                <w:lang w:val="en-GB" w:eastAsia="es-ES"/>
              </w:rPr>
              <w:t>p-value</w:t>
            </w:r>
          </w:p>
        </w:tc>
        <w:tc>
          <w:tcPr>
            <w:tcW w:w="661" w:type="dxa"/>
            <w:vAlign w:val="center"/>
          </w:tcPr>
          <w:p w14:paraId="37C92DC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82" w:type="dxa"/>
            <w:vAlign w:val="center"/>
          </w:tcPr>
          <w:p w14:paraId="3BEDBC8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highlight w:val="yellow"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0.03</w:t>
            </w:r>
          </w:p>
        </w:tc>
        <w:tc>
          <w:tcPr>
            <w:tcW w:w="1282" w:type="dxa"/>
            <w:vAlign w:val="center"/>
          </w:tcPr>
          <w:p w14:paraId="2A66585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0.12</w:t>
            </w:r>
          </w:p>
        </w:tc>
        <w:tc>
          <w:tcPr>
            <w:tcW w:w="1282" w:type="dxa"/>
            <w:vAlign w:val="center"/>
          </w:tcPr>
          <w:p w14:paraId="3357DE85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0.01</w:t>
            </w:r>
          </w:p>
        </w:tc>
        <w:tc>
          <w:tcPr>
            <w:tcW w:w="1283" w:type="dxa"/>
            <w:vAlign w:val="center"/>
          </w:tcPr>
          <w:p w14:paraId="4D0050C8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0.01</w:t>
            </w:r>
          </w:p>
        </w:tc>
        <w:tc>
          <w:tcPr>
            <w:tcW w:w="1395" w:type="dxa"/>
            <w:vAlign w:val="center"/>
          </w:tcPr>
          <w:p w14:paraId="2027F8E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0.01</w:t>
            </w:r>
          </w:p>
        </w:tc>
        <w:tc>
          <w:tcPr>
            <w:tcW w:w="1405" w:type="dxa"/>
            <w:vAlign w:val="center"/>
          </w:tcPr>
          <w:p w14:paraId="38846D24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2152D">
              <w:rPr>
                <w:rFonts w:asciiTheme="minorHAnsi" w:hAnsiTheme="minorHAnsi" w:cstheme="minorHAnsi"/>
                <w:b/>
                <w:bCs/>
                <w:lang w:val="en-GB"/>
              </w:rPr>
              <w:t>0.007</w:t>
            </w:r>
          </w:p>
        </w:tc>
        <w:tc>
          <w:tcPr>
            <w:tcW w:w="1283" w:type="dxa"/>
            <w:vAlign w:val="center"/>
          </w:tcPr>
          <w:p w14:paraId="4B5BD2E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0.20</w:t>
            </w:r>
          </w:p>
        </w:tc>
        <w:tc>
          <w:tcPr>
            <w:tcW w:w="1282" w:type="dxa"/>
            <w:vAlign w:val="center"/>
          </w:tcPr>
          <w:p w14:paraId="1CB68CB6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0.64</w:t>
            </w:r>
          </w:p>
        </w:tc>
        <w:tc>
          <w:tcPr>
            <w:tcW w:w="1282" w:type="dxa"/>
            <w:vAlign w:val="center"/>
          </w:tcPr>
          <w:p w14:paraId="2240DCB7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0.64</w:t>
            </w:r>
          </w:p>
        </w:tc>
        <w:tc>
          <w:tcPr>
            <w:tcW w:w="1283" w:type="dxa"/>
            <w:vAlign w:val="center"/>
          </w:tcPr>
          <w:p w14:paraId="2D600D9B" w14:textId="77777777" w:rsidR="00007EFD" w:rsidRPr="00E2152D" w:rsidRDefault="00007EFD" w:rsidP="00E44A7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E2152D">
              <w:rPr>
                <w:rFonts w:asciiTheme="minorHAnsi" w:hAnsiTheme="minorHAnsi" w:cstheme="minorHAnsi"/>
                <w:lang w:val="en-GB"/>
              </w:rPr>
              <w:t>0.18</w:t>
            </w:r>
          </w:p>
        </w:tc>
      </w:tr>
    </w:tbl>
    <w:p w14:paraId="0DE9EAD6" w14:textId="77777777" w:rsidR="00007EFD" w:rsidRPr="00E2152D" w:rsidRDefault="00007EFD" w:rsidP="00007EFD">
      <w:pPr>
        <w:autoSpaceDE w:val="0"/>
        <w:autoSpaceDN w:val="0"/>
        <w:adjustRightInd w:val="0"/>
        <w:rPr>
          <w:rFonts w:asciiTheme="minorHAnsi" w:hAnsiTheme="minorHAnsi" w:cstheme="minorHAnsi"/>
          <w:highlight w:val="yellow"/>
          <w:lang w:val="en-GB" w:eastAsia="es-ES"/>
        </w:rPr>
      </w:pPr>
    </w:p>
    <w:p w14:paraId="61E2C3D8" w14:textId="77777777" w:rsidR="00007EFD" w:rsidRPr="00E2152D" w:rsidRDefault="00007EFD" w:rsidP="00007EFD">
      <w:pPr>
        <w:spacing w:before="100" w:beforeAutospacing="1" w:after="100" w:afterAutospacing="1"/>
        <w:jc w:val="both"/>
        <w:rPr>
          <w:rFonts w:asciiTheme="minorHAnsi" w:hAnsiTheme="minorHAnsi" w:cstheme="minorHAnsi"/>
          <w:lang w:val="en-GB" w:eastAsia="es-ES"/>
        </w:rPr>
      </w:pPr>
      <w:r w:rsidRPr="00E2152D">
        <w:rPr>
          <w:rFonts w:asciiTheme="minorHAnsi" w:hAnsiTheme="minorHAnsi" w:cstheme="minorHAnsi"/>
          <w:sz w:val="23"/>
          <w:szCs w:val="23"/>
          <w:lang w:val="en-GB"/>
        </w:rPr>
        <w:lastRenderedPageBreak/>
        <w:t xml:space="preserve">Known-groups </w:t>
      </w:r>
      <w:r w:rsidRPr="00E2152D">
        <w:rPr>
          <w:rFonts w:asciiTheme="minorHAnsi" w:hAnsiTheme="minorHAnsi" w:cstheme="minorHAnsi"/>
          <w:lang w:val="en-GB" w:eastAsia="es-ES"/>
        </w:rPr>
        <w:t xml:space="preserve">comparisons of the QLQ-COMU26 scores, using t-test or ANOVA. </w:t>
      </w:r>
    </w:p>
    <w:p w14:paraId="538026D6" w14:textId="23AE7401" w:rsidR="00007EFD" w:rsidRPr="00E2152D" w:rsidRDefault="00007EFD" w:rsidP="00007EFD">
      <w:pPr>
        <w:spacing w:before="100" w:beforeAutospacing="1" w:after="100" w:afterAutospacing="1"/>
        <w:jc w:val="both"/>
        <w:rPr>
          <w:rFonts w:asciiTheme="minorHAnsi" w:hAnsiTheme="minorHAnsi" w:cstheme="minorHAnsi"/>
          <w:lang w:val="en-GB" w:eastAsia="es-ES"/>
        </w:rPr>
      </w:pPr>
      <w:r w:rsidRPr="00E2152D">
        <w:rPr>
          <w:rFonts w:asciiTheme="minorHAnsi" w:hAnsiTheme="minorHAnsi" w:cstheme="minorHAnsi"/>
          <w:lang w:val="en-GB" w:eastAsia="es-ES"/>
        </w:rPr>
        <w:t>Satisfaction item</w:t>
      </w:r>
      <w:r w:rsidR="002F4171">
        <w:rPr>
          <w:rFonts w:asciiTheme="minorHAnsi" w:hAnsiTheme="minorHAnsi" w:cstheme="minorHAnsi"/>
          <w:lang w:val="en-GB" w:eastAsia="es-ES"/>
        </w:rPr>
        <w:t>,</w:t>
      </w:r>
      <w:r w:rsidRPr="00E2152D">
        <w:rPr>
          <w:rFonts w:asciiTheme="minorHAnsi" w:hAnsiTheme="minorHAnsi" w:cstheme="minorHAnsi"/>
          <w:lang w:val="en-GB" w:eastAsia="es-ES"/>
        </w:rPr>
        <w:t xml:space="preserve"> divided into two groups: 1. Not at all/quite a bit/A little/Quite a bit; 2. Very much</w:t>
      </w:r>
    </w:p>
    <w:p w14:paraId="765EB2C2" w14:textId="77777777" w:rsidR="00007EFD" w:rsidRPr="00E2152D" w:rsidRDefault="00007EFD" w:rsidP="00007EFD">
      <w:pPr>
        <w:spacing w:before="100" w:beforeAutospacing="1" w:after="100" w:afterAutospacing="1"/>
        <w:jc w:val="both"/>
        <w:rPr>
          <w:rFonts w:asciiTheme="minorHAnsi" w:hAnsiTheme="minorHAnsi" w:cstheme="minorHAnsi"/>
          <w:lang w:val="en-GB" w:eastAsia="es-ES"/>
        </w:rPr>
      </w:pPr>
      <w:r w:rsidRPr="00E2152D">
        <w:rPr>
          <w:rFonts w:asciiTheme="minorHAnsi" w:hAnsiTheme="minorHAnsi" w:cstheme="minorHAnsi"/>
          <w:lang w:val="en-GB" w:eastAsia="es-ES"/>
        </w:rPr>
        <w:t>Statistically significant differences in bold.</w:t>
      </w:r>
    </w:p>
    <w:p w14:paraId="29FCC692" w14:textId="77777777" w:rsidR="00007EFD" w:rsidRPr="00C567CE" w:rsidRDefault="00007EFD" w:rsidP="00007EFD">
      <w:pPr>
        <w:rPr>
          <w:rFonts w:cstheme="minorHAnsi"/>
          <w:lang w:val="en-GB" w:eastAsia="es-ES"/>
        </w:rPr>
      </w:pPr>
      <w:r w:rsidRPr="00C567CE">
        <w:rPr>
          <w:rFonts w:cstheme="minorHAnsi"/>
          <w:lang w:val="en-GB" w:eastAsia="es-ES"/>
        </w:rPr>
        <w:br w:type="page"/>
      </w:r>
    </w:p>
    <w:p w14:paraId="615A9FE3" w14:textId="2169A616" w:rsidR="00007EFD" w:rsidRPr="00E2152D" w:rsidRDefault="00007EFD" w:rsidP="00007EFD">
      <w:pPr>
        <w:pStyle w:val="Heading4"/>
        <w:spacing w:before="0"/>
        <w:rPr>
          <w:rFonts w:asciiTheme="minorHAnsi" w:hAnsiTheme="minorHAnsi" w:cstheme="minorHAnsi"/>
          <w:b/>
          <w:bCs/>
          <w:i w:val="0"/>
          <w:iCs w:val="0"/>
          <w:color w:val="auto"/>
          <w:sz w:val="28"/>
          <w:szCs w:val="28"/>
          <w:lang w:val="en-GB"/>
        </w:rPr>
      </w:pPr>
      <w:r w:rsidRPr="00E2152D">
        <w:rPr>
          <w:rFonts w:asciiTheme="minorHAnsi" w:hAnsiTheme="minorHAnsi" w:cstheme="minorHAnsi"/>
          <w:b/>
          <w:bCs/>
          <w:i w:val="0"/>
          <w:iCs w:val="0"/>
          <w:color w:val="auto"/>
          <w:sz w:val="28"/>
          <w:szCs w:val="28"/>
          <w:lang w:val="en-GB"/>
        </w:rPr>
        <w:lastRenderedPageBreak/>
        <w:t xml:space="preserve">TABLE 5. SENSITIVITY TO CHANGE ON QLQ-COMU26 SCALES AND INDIVIDUAL ITEMS FOR </w:t>
      </w:r>
      <w:r w:rsidR="002F4171">
        <w:rPr>
          <w:rFonts w:asciiTheme="minorHAnsi" w:hAnsiTheme="minorHAnsi" w:cstheme="minorHAnsi"/>
          <w:b/>
          <w:bCs/>
          <w:i w:val="0"/>
          <w:iCs w:val="0"/>
          <w:color w:val="auto"/>
          <w:sz w:val="28"/>
          <w:szCs w:val="28"/>
          <w:lang w:val="en-GB"/>
        </w:rPr>
        <w:t>PATIENT</w:t>
      </w:r>
      <w:r w:rsidRPr="00E2152D">
        <w:rPr>
          <w:rFonts w:asciiTheme="minorHAnsi" w:hAnsiTheme="minorHAnsi" w:cstheme="minorHAnsi"/>
          <w:b/>
          <w:bCs/>
          <w:i w:val="0"/>
          <w:iCs w:val="0"/>
          <w:color w:val="auto"/>
          <w:sz w:val="28"/>
          <w:szCs w:val="28"/>
          <w:lang w:val="en-GB"/>
        </w:rPr>
        <w:t xml:space="preserve"> SUBGROUPS.</w:t>
      </w:r>
    </w:p>
    <w:p w14:paraId="6CB4A0ED" w14:textId="77777777" w:rsidR="00007EFD" w:rsidRPr="00E2152D" w:rsidRDefault="00007EFD" w:rsidP="00007EFD">
      <w:pPr>
        <w:rPr>
          <w:rFonts w:asciiTheme="minorHAnsi" w:hAnsiTheme="minorHAnsi" w:cstheme="minorHAnsi"/>
          <w:lang w:val="en-GB"/>
        </w:rPr>
      </w:pPr>
    </w:p>
    <w:tbl>
      <w:tblPr>
        <w:tblStyle w:val="Tabellenraster6"/>
        <w:tblW w:w="14601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348"/>
        <w:gridCol w:w="1250"/>
        <w:gridCol w:w="1250"/>
        <w:gridCol w:w="1251"/>
        <w:gridCol w:w="1250"/>
        <w:gridCol w:w="1250"/>
        <w:gridCol w:w="1251"/>
        <w:gridCol w:w="1250"/>
        <w:gridCol w:w="1250"/>
        <w:gridCol w:w="1251"/>
      </w:tblGrid>
      <w:tr w:rsidR="00007EFD" w:rsidRPr="00E2152D" w14:paraId="21453F9D" w14:textId="77777777" w:rsidTr="00E44A7D">
        <w:tc>
          <w:tcPr>
            <w:tcW w:w="3348" w:type="dxa"/>
            <w:tcBorders>
              <w:top w:val="single" w:sz="18" w:space="0" w:color="auto"/>
              <w:bottom w:val="single" w:sz="12" w:space="0" w:color="auto"/>
            </w:tcBorders>
          </w:tcPr>
          <w:p w14:paraId="688E9FA7" w14:textId="77777777" w:rsidR="00007EFD" w:rsidRPr="00E2152D" w:rsidRDefault="00007EFD" w:rsidP="00E44A7D">
            <w:pPr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3751" w:type="dxa"/>
            <w:gridSpan w:val="3"/>
            <w:tcBorders>
              <w:top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8FB7BD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iCs/>
                <w:sz w:val="22"/>
                <w:szCs w:val="22"/>
                <w:lang w:val="en-GB"/>
              </w:rPr>
              <w:t xml:space="preserve">Patients who worsened </w:t>
            </w:r>
            <w:r w:rsidRPr="00E2152D">
              <w:rPr>
                <w:rFonts w:ascii="Calibri" w:hAnsi="Calibri" w:cs="Calibri"/>
                <w:iCs/>
                <w:sz w:val="22"/>
                <w:szCs w:val="22"/>
                <w:lang w:val="en-GB"/>
              </w:rPr>
              <w:t>(n = 41)</w:t>
            </w:r>
          </w:p>
        </w:tc>
        <w:tc>
          <w:tcPr>
            <w:tcW w:w="3751" w:type="dxa"/>
            <w:gridSpan w:val="3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88A0FC" w14:textId="77777777" w:rsidR="00007EFD" w:rsidRPr="00E2152D" w:rsidRDefault="00007EFD" w:rsidP="00E44A7D">
            <w:pPr>
              <w:jc w:val="center"/>
              <w:rPr>
                <w:rFonts w:ascii="Calibri" w:hAnsi="Calibri" w:cs="Calibri"/>
                <w:b/>
                <w:iCs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iCs/>
                <w:sz w:val="22"/>
                <w:szCs w:val="22"/>
                <w:lang w:val="en-GB"/>
              </w:rPr>
              <w:t xml:space="preserve">Patients who remained stable </w:t>
            </w:r>
          </w:p>
          <w:p w14:paraId="7A94966C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iCs/>
                <w:sz w:val="22"/>
                <w:szCs w:val="22"/>
                <w:lang w:val="en-GB"/>
              </w:rPr>
              <w:t>(n = 255)</w:t>
            </w:r>
          </w:p>
        </w:tc>
        <w:tc>
          <w:tcPr>
            <w:tcW w:w="3751" w:type="dxa"/>
            <w:gridSpan w:val="3"/>
            <w:tcBorders>
              <w:top w:val="single" w:sz="18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15B93E3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en-GB"/>
              </w:rPr>
              <w:t>Patients who improved</w:t>
            </w:r>
            <w:r w:rsidRPr="00E2152D">
              <w:rPr>
                <w:rFonts w:ascii="Calibri" w:hAnsi="Calibri" w:cs="Calibri"/>
                <w:b/>
                <w:iCs/>
                <w:sz w:val="22"/>
                <w:szCs w:val="22"/>
                <w:lang w:val="en-GB"/>
              </w:rPr>
              <w:t xml:space="preserve"> </w:t>
            </w:r>
            <w:r w:rsidRPr="00E2152D">
              <w:rPr>
                <w:rFonts w:ascii="Calibri" w:hAnsi="Calibri" w:cs="Calibri"/>
                <w:iCs/>
                <w:sz w:val="22"/>
                <w:szCs w:val="22"/>
                <w:lang w:val="en-GB"/>
              </w:rPr>
              <w:t xml:space="preserve"> (n = 48)</w:t>
            </w:r>
          </w:p>
        </w:tc>
      </w:tr>
      <w:tr w:rsidR="00007EFD" w:rsidRPr="00E2152D" w14:paraId="691F834F" w14:textId="77777777" w:rsidTr="00E44A7D">
        <w:tc>
          <w:tcPr>
            <w:tcW w:w="3348" w:type="dxa"/>
            <w:tcBorders>
              <w:top w:val="single" w:sz="18" w:space="0" w:color="auto"/>
              <w:bottom w:val="single" w:sz="12" w:space="0" w:color="auto"/>
            </w:tcBorders>
          </w:tcPr>
          <w:p w14:paraId="78A61CD5" w14:textId="77777777" w:rsidR="00007EFD" w:rsidRPr="00E2152D" w:rsidRDefault="00007EFD" w:rsidP="00E44A7D">
            <w:pPr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250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17AD1D6E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Change*</w:t>
            </w:r>
          </w:p>
        </w:tc>
        <w:tc>
          <w:tcPr>
            <w:tcW w:w="1250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74EB6C9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p-value</w:t>
            </w:r>
          </w:p>
        </w:tc>
        <w:tc>
          <w:tcPr>
            <w:tcW w:w="1251" w:type="dxa"/>
            <w:tcBorders>
              <w:top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C73534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Effect size</w:t>
            </w:r>
          </w:p>
        </w:tc>
        <w:tc>
          <w:tcPr>
            <w:tcW w:w="125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250F337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Change*</w:t>
            </w:r>
          </w:p>
        </w:tc>
        <w:tc>
          <w:tcPr>
            <w:tcW w:w="1250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568F7153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p-value</w:t>
            </w:r>
          </w:p>
        </w:tc>
        <w:tc>
          <w:tcPr>
            <w:tcW w:w="1251" w:type="dxa"/>
            <w:tcBorders>
              <w:top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FB7004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Effect size</w:t>
            </w:r>
          </w:p>
        </w:tc>
        <w:tc>
          <w:tcPr>
            <w:tcW w:w="125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40534C0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Change*</w:t>
            </w:r>
          </w:p>
        </w:tc>
        <w:tc>
          <w:tcPr>
            <w:tcW w:w="1250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36C587C9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p-value</w:t>
            </w:r>
          </w:p>
        </w:tc>
        <w:tc>
          <w:tcPr>
            <w:tcW w:w="1251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52F70249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Effect size</w:t>
            </w:r>
          </w:p>
        </w:tc>
      </w:tr>
      <w:tr w:rsidR="00007EFD" w:rsidRPr="00E2152D" w14:paraId="43CCFC01" w14:textId="77777777" w:rsidTr="00E44A7D">
        <w:tc>
          <w:tcPr>
            <w:tcW w:w="3348" w:type="dxa"/>
            <w:tcBorders>
              <w:top w:val="single" w:sz="12" w:space="0" w:color="auto"/>
            </w:tcBorders>
            <w:shd w:val="clear" w:color="auto" w:fill="auto"/>
          </w:tcPr>
          <w:p w14:paraId="78FD50E7" w14:textId="77777777" w:rsidR="00007EFD" w:rsidRPr="00E2152D" w:rsidRDefault="00007EFD" w:rsidP="00E44A7D">
            <w:pPr>
              <w:tabs>
                <w:tab w:val="left" w:pos="426"/>
                <w:tab w:val="center" w:pos="6804"/>
                <w:tab w:val="center" w:pos="7655"/>
                <w:tab w:val="center" w:pos="8505"/>
                <w:tab w:val="center" w:pos="9356"/>
              </w:tabs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Cs/>
                <w:sz w:val="22"/>
                <w:szCs w:val="22"/>
                <w:lang w:val="en-GB"/>
              </w:rPr>
              <w:t>Scale 1. Patient’s active role-behaviours.</w:t>
            </w:r>
          </w:p>
        </w:tc>
        <w:tc>
          <w:tcPr>
            <w:tcW w:w="1250" w:type="dxa"/>
            <w:tcBorders>
              <w:top w:val="single" w:sz="12" w:space="0" w:color="auto"/>
            </w:tcBorders>
            <w:vAlign w:val="center"/>
          </w:tcPr>
          <w:p w14:paraId="29159AA4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  <w:t>-20.6 (33.8)</w:t>
            </w:r>
          </w:p>
        </w:tc>
        <w:tc>
          <w:tcPr>
            <w:tcW w:w="1250" w:type="dxa"/>
            <w:tcBorders>
              <w:top w:val="single" w:sz="12" w:space="0" w:color="auto"/>
            </w:tcBorders>
            <w:vAlign w:val="center"/>
          </w:tcPr>
          <w:p w14:paraId="3CDA4EA2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&lt; 0.001</w:t>
            </w:r>
          </w:p>
        </w:tc>
        <w:tc>
          <w:tcPr>
            <w:tcW w:w="1251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E077A84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0.78</w:t>
            </w:r>
          </w:p>
        </w:tc>
        <w:tc>
          <w:tcPr>
            <w:tcW w:w="125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FF3CF61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-1.5 (18.0)</w:t>
            </w:r>
          </w:p>
        </w:tc>
        <w:tc>
          <w:tcPr>
            <w:tcW w:w="1250" w:type="dxa"/>
            <w:tcBorders>
              <w:top w:val="single" w:sz="12" w:space="0" w:color="auto"/>
            </w:tcBorders>
            <w:vAlign w:val="center"/>
          </w:tcPr>
          <w:p w14:paraId="67678345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0.170</w:t>
            </w:r>
          </w:p>
        </w:tc>
        <w:tc>
          <w:tcPr>
            <w:tcW w:w="1251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923CF67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0.07</w:t>
            </w:r>
          </w:p>
        </w:tc>
        <w:tc>
          <w:tcPr>
            <w:tcW w:w="125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DD85405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green"/>
                <w:lang w:val="en-GB"/>
              </w:rPr>
              <w:t>16.1 (20.6)</w:t>
            </w:r>
          </w:p>
        </w:tc>
        <w:tc>
          <w:tcPr>
            <w:tcW w:w="1250" w:type="dxa"/>
            <w:tcBorders>
              <w:top w:val="single" w:sz="12" w:space="0" w:color="auto"/>
            </w:tcBorders>
            <w:vAlign w:val="center"/>
          </w:tcPr>
          <w:p w14:paraId="2F1C2719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&lt; 0.001</w:t>
            </w:r>
          </w:p>
        </w:tc>
        <w:tc>
          <w:tcPr>
            <w:tcW w:w="1251" w:type="dxa"/>
            <w:tcBorders>
              <w:top w:val="single" w:sz="12" w:space="0" w:color="auto"/>
            </w:tcBorders>
            <w:vAlign w:val="center"/>
          </w:tcPr>
          <w:p w14:paraId="6614B768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0.68</w:t>
            </w:r>
          </w:p>
        </w:tc>
      </w:tr>
      <w:tr w:rsidR="00007EFD" w:rsidRPr="00E2152D" w14:paraId="5DDDDB32" w14:textId="77777777" w:rsidTr="00E44A7D">
        <w:tc>
          <w:tcPr>
            <w:tcW w:w="3348" w:type="dxa"/>
            <w:shd w:val="clear" w:color="auto" w:fill="auto"/>
          </w:tcPr>
          <w:p w14:paraId="29EC896E" w14:textId="77777777" w:rsidR="00007EFD" w:rsidRPr="00E2152D" w:rsidRDefault="00007EFD" w:rsidP="00E44A7D">
            <w:pPr>
              <w:tabs>
                <w:tab w:val="left" w:pos="426"/>
                <w:tab w:val="center" w:pos="6804"/>
                <w:tab w:val="center" w:pos="7655"/>
                <w:tab w:val="center" w:pos="8505"/>
                <w:tab w:val="center" w:pos="9356"/>
              </w:tabs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Scale 2. Aspects of the clinician-patient relationship.</w:t>
            </w:r>
          </w:p>
        </w:tc>
        <w:tc>
          <w:tcPr>
            <w:tcW w:w="1250" w:type="dxa"/>
            <w:vAlign w:val="center"/>
          </w:tcPr>
          <w:p w14:paraId="72611D58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  <w:t>-20.9 (25.2)</w:t>
            </w:r>
          </w:p>
        </w:tc>
        <w:tc>
          <w:tcPr>
            <w:tcW w:w="1250" w:type="dxa"/>
            <w:vAlign w:val="center"/>
          </w:tcPr>
          <w:p w14:paraId="12AFB7C0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&lt; 0.001</w:t>
            </w:r>
          </w:p>
        </w:tc>
        <w:tc>
          <w:tcPr>
            <w:tcW w:w="1251" w:type="dxa"/>
            <w:tcBorders>
              <w:right w:val="single" w:sz="12" w:space="0" w:color="auto"/>
            </w:tcBorders>
            <w:vAlign w:val="center"/>
          </w:tcPr>
          <w:p w14:paraId="7A29011C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1.00</w:t>
            </w:r>
          </w:p>
        </w:tc>
        <w:tc>
          <w:tcPr>
            <w:tcW w:w="1250" w:type="dxa"/>
            <w:tcBorders>
              <w:left w:val="single" w:sz="12" w:space="0" w:color="auto"/>
            </w:tcBorders>
            <w:vAlign w:val="center"/>
          </w:tcPr>
          <w:p w14:paraId="121C9080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0.1 (16.0)</w:t>
            </w:r>
          </w:p>
        </w:tc>
        <w:tc>
          <w:tcPr>
            <w:tcW w:w="1250" w:type="dxa"/>
            <w:vAlign w:val="center"/>
          </w:tcPr>
          <w:p w14:paraId="6CE045C1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0.896</w:t>
            </w:r>
          </w:p>
        </w:tc>
        <w:tc>
          <w:tcPr>
            <w:tcW w:w="1251" w:type="dxa"/>
            <w:tcBorders>
              <w:right w:val="single" w:sz="12" w:space="0" w:color="auto"/>
            </w:tcBorders>
            <w:vAlign w:val="center"/>
          </w:tcPr>
          <w:p w14:paraId="72E0F359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0.004</w:t>
            </w:r>
          </w:p>
        </w:tc>
        <w:tc>
          <w:tcPr>
            <w:tcW w:w="1250" w:type="dxa"/>
            <w:tcBorders>
              <w:left w:val="single" w:sz="12" w:space="0" w:color="auto"/>
            </w:tcBorders>
            <w:vAlign w:val="center"/>
          </w:tcPr>
          <w:p w14:paraId="3AE48F73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green"/>
                <w:lang w:val="en-GB"/>
              </w:rPr>
              <w:t>21.0 (20.2)</w:t>
            </w:r>
          </w:p>
        </w:tc>
        <w:tc>
          <w:tcPr>
            <w:tcW w:w="1250" w:type="dxa"/>
            <w:vAlign w:val="center"/>
          </w:tcPr>
          <w:p w14:paraId="6D5FFAD4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&lt; 0.001</w:t>
            </w:r>
          </w:p>
        </w:tc>
        <w:tc>
          <w:tcPr>
            <w:tcW w:w="1251" w:type="dxa"/>
            <w:vAlign w:val="center"/>
          </w:tcPr>
          <w:p w14:paraId="16267EDE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0.96</w:t>
            </w:r>
          </w:p>
        </w:tc>
      </w:tr>
      <w:tr w:rsidR="00007EFD" w:rsidRPr="00E2152D" w14:paraId="4A1B36D6" w14:textId="77777777" w:rsidTr="00E44A7D">
        <w:tc>
          <w:tcPr>
            <w:tcW w:w="3348" w:type="dxa"/>
            <w:shd w:val="clear" w:color="auto" w:fill="auto"/>
          </w:tcPr>
          <w:p w14:paraId="232EF11F" w14:textId="77777777" w:rsidR="00007EFD" w:rsidRPr="00E2152D" w:rsidRDefault="00007EFD" w:rsidP="00E44A7D">
            <w:pPr>
              <w:tabs>
                <w:tab w:val="left" w:pos="426"/>
                <w:tab w:val="center" w:pos="6804"/>
                <w:tab w:val="center" w:pos="7655"/>
                <w:tab w:val="center" w:pos="8505"/>
                <w:tab w:val="center" w:pos="9356"/>
              </w:tabs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Scale 3. Professional’s qualities in creating a relationship.</w:t>
            </w:r>
          </w:p>
        </w:tc>
        <w:tc>
          <w:tcPr>
            <w:tcW w:w="1250" w:type="dxa"/>
            <w:vAlign w:val="center"/>
          </w:tcPr>
          <w:p w14:paraId="5AE4F193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  <w:t>-17.0 (17.7)</w:t>
            </w:r>
          </w:p>
        </w:tc>
        <w:tc>
          <w:tcPr>
            <w:tcW w:w="1250" w:type="dxa"/>
            <w:vAlign w:val="center"/>
          </w:tcPr>
          <w:p w14:paraId="1C1480E7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&lt; 0.001</w:t>
            </w:r>
          </w:p>
        </w:tc>
        <w:tc>
          <w:tcPr>
            <w:tcW w:w="1251" w:type="dxa"/>
            <w:tcBorders>
              <w:right w:val="single" w:sz="12" w:space="0" w:color="auto"/>
            </w:tcBorders>
            <w:vAlign w:val="center"/>
          </w:tcPr>
          <w:p w14:paraId="59A1D1FE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0.96</w:t>
            </w:r>
          </w:p>
        </w:tc>
        <w:tc>
          <w:tcPr>
            <w:tcW w:w="1250" w:type="dxa"/>
            <w:tcBorders>
              <w:left w:val="single" w:sz="12" w:space="0" w:color="auto"/>
            </w:tcBorders>
            <w:vAlign w:val="center"/>
          </w:tcPr>
          <w:p w14:paraId="3001E054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-1.0 (10.8)</w:t>
            </w:r>
          </w:p>
        </w:tc>
        <w:tc>
          <w:tcPr>
            <w:tcW w:w="1250" w:type="dxa"/>
            <w:vAlign w:val="center"/>
          </w:tcPr>
          <w:p w14:paraId="5307D54D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0.144</w:t>
            </w:r>
          </w:p>
        </w:tc>
        <w:tc>
          <w:tcPr>
            <w:tcW w:w="1251" w:type="dxa"/>
            <w:tcBorders>
              <w:right w:val="single" w:sz="12" w:space="0" w:color="auto"/>
            </w:tcBorders>
            <w:vAlign w:val="center"/>
          </w:tcPr>
          <w:p w14:paraId="6E8EBC31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0.05</w:t>
            </w:r>
          </w:p>
        </w:tc>
        <w:tc>
          <w:tcPr>
            <w:tcW w:w="1250" w:type="dxa"/>
            <w:tcBorders>
              <w:left w:val="single" w:sz="12" w:space="0" w:color="auto"/>
            </w:tcBorders>
            <w:vAlign w:val="center"/>
          </w:tcPr>
          <w:p w14:paraId="74D6A01B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green"/>
                <w:lang w:val="en-GB"/>
              </w:rPr>
              <w:t>20.0 (19.2)</w:t>
            </w:r>
          </w:p>
        </w:tc>
        <w:tc>
          <w:tcPr>
            <w:tcW w:w="1250" w:type="dxa"/>
            <w:vAlign w:val="center"/>
          </w:tcPr>
          <w:p w14:paraId="68C912D5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&lt; 0.001</w:t>
            </w:r>
          </w:p>
        </w:tc>
        <w:tc>
          <w:tcPr>
            <w:tcW w:w="1251" w:type="dxa"/>
            <w:vAlign w:val="center"/>
          </w:tcPr>
          <w:p w14:paraId="04E46C4B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1.01</w:t>
            </w:r>
          </w:p>
        </w:tc>
      </w:tr>
      <w:tr w:rsidR="00007EFD" w:rsidRPr="00E2152D" w14:paraId="4E6816EB" w14:textId="77777777" w:rsidTr="00E44A7D">
        <w:tc>
          <w:tcPr>
            <w:tcW w:w="3348" w:type="dxa"/>
            <w:shd w:val="clear" w:color="auto" w:fill="auto"/>
          </w:tcPr>
          <w:p w14:paraId="1113956C" w14:textId="77777777" w:rsidR="00007EFD" w:rsidRPr="00E2152D" w:rsidRDefault="00007EFD" w:rsidP="00E44A7D">
            <w:pPr>
              <w:tabs>
                <w:tab w:val="left" w:pos="426"/>
                <w:tab w:val="center" w:pos="6804"/>
                <w:tab w:val="center" w:pos="7655"/>
                <w:tab w:val="center" w:pos="8505"/>
                <w:tab w:val="center" w:pos="9356"/>
              </w:tabs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Scale 4. Professional’s skills (verbal-nonverbal language).</w:t>
            </w:r>
          </w:p>
        </w:tc>
        <w:tc>
          <w:tcPr>
            <w:tcW w:w="1250" w:type="dxa"/>
            <w:vAlign w:val="center"/>
          </w:tcPr>
          <w:p w14:paraId="3758165E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  <w:t>-16.1 (19.6)</w:t>
            </w:r>
          </w:p>
        </w:tc>
        <w:tc>
          <w:tcPr>
            <w:tcW w:w="1250" w:type="dxa"/>
            <w:vAlign w:val="center"/>
          </w:tcPr>
          <w:p w14:paraId="495EEE96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&lt; 0.001</w:t>
            </w:r>
          </w:p>
        </w:tc>
        <w:tc>
          <w:tcPr>
            <w:tcW w:w="1251" w:type="dxa"/>
            <w:tcBorders>
              <w:right w:val="single" w:sz="12" w:space="0" w:color="auto"/>
            </w:tcBorders>
            <w:vAlign w:val="center"/>
          </w:tcPr>
          <w:p w14:paraId="59F3D38C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0.91</w:t>
            </w:r>
          </w:p>
        </w:tc>
        <w:tc>
          <w:tcPr>
            <w:tcW w:w="1250" w:type="dxa"/>
            <w:tcBorders>
              <w:left w:val="single" w:sz="12" w:space="0" w:color="auto"/>
            </w:tcBorders>
            <w:vAlign w:val="center"/>
          </w:tcPr>
          <w:p w14:paraId="7A0780A4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-0.3 (10.8)</w:t>
            </w:r>
          </w:p>
        </w:tc>
        <w:tc>
          <w:tcPr>
            <w:tcW w:w="1250" w:type="dxa"/>
            <w:vAlign w:val="center"/>
          </w:tcPr>
          <w:p w14:paraId="0CDF0B2B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0.675</w:t>
            </w:r>
          </w:p>
        </w:tc>
        <w:tc>
          <w:tcPr>
            <w:tcW w:w="1251" w:type="dxa"/>
            <w:tcBorders>
              <w:right w:val="single" w:sz="12" w:space="0" w:color="auto"/>
            </w:tcBorders>
            <w:vAlign w:val="center"/>
          </w:tcPr>
          <w:p w14:paraId="63BC2033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0.02</w:t>
            </w:r>
          </w:p>
        </w:tc>
        <w:tc>
          <w:tcPr>
            <w:tcW w:w="1250" w:type="dxa"/>
            <w:tcBorders>
              <w:left w:val="single" w:sz="12" w:space="0" w:color="auto"/>
            </w:tcBorders>
            <w:vAlign w:val="center"/>
          </w:tcPr>
          <w:p w14:paraId="432C2B7B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green"/>
                <w:lang w:val="en-GB"/>
              </w:rPr>
              <w:t>15.6 (16.3)</w:t>
            </w:r>
          </w:p>
        </w:tc>
        <w:tc>
          <w:tcPr>
            <w:tcW w:w="1250" w:type="dxa"/>
            <w:vAlign w:val="center"/>
          </w:tcPr>
          <w:p w14:paraId="108CD731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&lt; 0.001</w:t>
            </w:r>
          </w:p>
        </w:tc>
        <w:tc>
          <w:tcPr>
            <w:tcW w:w="1251" w:type="dxa"/>
            <w:vAlign w:val="center"/>
          </w:tcPr>
          <w:p w14:paraId="06282D8C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0.83</w:t>
            </w:r>
          </w:p>
        </w:tc>
      </w:tr>
      <w:tr w:rsidR="00007EFD" w:rsidRPr="00E2152D" w14:paraId="650CCE24" w14:textId="77777777" w:rsidTr="00E44A7D">
        <w:tc>
          <w:tcPr>
            <w:tcW w:w="3348" w:type="dxa"/>
            <w:shd w:val="clear" w:color="auto" w:fill="auto"/>
          </w:tcPr>
          <w:p w14:paraId="0A442505" w14:textId="77777777" w:rsidR="00007EFD" w:rsidRPr="00E2152D" w:rsidRDefault="00007EFD" w:rsidP="00E44A7D">
            <w:pPr>
              <w:tabs>
                <w:tab w:val="left" w:pos="426"/>
                <w:tab w:val="center" w:pos="6804"/>
                <w:tab w:val="center" w:pos="7655"/>
                <w:tab w:val="center" w:pos="8505"/>
                <w:tab w:val="center" w:pos="9356"/>
              </w:tabs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Scale 5. Professional’s management of patient’s emotions.</w:t>
            </w:r>
          </w:p>
        </w:tc>
        <w:tc>
          <w:tcPr>
            <w:tcW w:w="1250" w:type="dxa"/>
            <w:vAlign w:val="center"/>
          </w:tcPr>
          <w:p w14:paraId="734CD6A7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  <w:t>-24.0 (25.5)</w:t>
            </w:r>
          </w:p>
        </w:tc>
        <w:tc>
          <w:tcPr>
            <w:tcW w:w="1250" w:type="dxa"/>
            <w:vAlign w:val="center"/>
          </w:tcPr>
          <w:p w14:paraId="65D3BA74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&lt; 0.001</w:t>
            </w:r>
          </w:p>
        </w:tc>
        <w:tc>
          <w:tcPr>
            <w:tcW w:w="1251" w:type="dxa"/>
            <w:tcBorders>
              <w:right w:val="single" w:sz="12" w:space="0" w:color="auto"/>
            </w:tcBorders>
            <w:vAlign w:val="center"/>
          </w:tcPr>
          <w:p w14:paraId="06A4E2AA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1.01</w:t>
            </w:r>
          </w:p>
        </w:tc>
        <w:tc>
          <w:tcPr>
            <w:tcW w:w="1250" w:type="dxa"/>
            <w:tcBorders>
              <w:left w:val="single" w:sz="12" w:space="0" w:color="auto"/>
            </w:tcBorders>
            <w:vAlign w:val="center"/>
          </w:tcPr>
          <w:p w14:paraId="7E984428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  <w:t>-2.4 (16.6)</w:t>
            </w:r>
          </w:p>
        </w:tc>
        <w:tc>
          <w:tcPr>
            <w:tcW w:w="1250" w:type="dxa"/>
            <w:vAlign w:val="center"/>
          </w:tcPr>
          <w:p w14:paraId="327BBFC6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0.02</w:t>
            </w:r>
          </w:p>
        </w:tc>
        <w:tc>
          <w:tcPr>
            <w:tcW w:w="1251" w:type="dxa"/>
            <w:tcBorders>
              <w:right w:val="single" w:sz="12" w:space="0" w:color="auto"/>
            </w:tcBorders>
            <w:vAlign w:val="center"/>
          </w:tcPr>
          <w:p w14:paraId="5078D18A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0.11</w:t>
            </w:r>
          </w:p>
        </w:tc>
        <w:tc>
          <w:tcPr>
            <w:tcW w:w="1250" w:type="dxa"/>
            <w:tcBorders>
              <w:left w:val="single" w:sz="12" w:space="0" w:color="auto"/>
            </w:tcBorders>
            <w:vAlign w:val="center"/>
          </w:tcPr>
          <w:p w14:paraId="460B8754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green"/>
                <w:lang w:val="en-GB"/>
              </w:rPr>
              <w:t>14.7 (26.1)</w:t>
            </w:r>
          </w:p>
        </w:tc>
        <w:tc>
          <w:tcPr>
            <w:tcW w:w="1250" w:type="dxa"/>
            <w:vAlign w:val="center"/>
          </w:tcPr>
          <w:p w14:paraId="43538672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&lt; 0.001</w:t>
            </w:r>
          </w:p>
        </w:tc>
        <w:tc>
          <w:tcPr>
            <w:tcW w:w="1251" w:type="dxa"/>
            <w:vAlign w:val="center"/>
          </w:tcPr>
          <w:p w14:paraId="76599096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0.52</w:t>
            </w:r>
          </w:p>
        </w:tc>
      </w:tr>
      <w:tr w:rsidR="00007EFD" w:rsidRPr="00E2152D" w14:paraId="76CDBA9E" w14:textId="77777777" w:rsidTr="00E44A7D">
        <w:tc>
          <w:tcPr>
            <w:tcW w:w="3348" w:type="dxa"/>
            <w:shd w:val="clear" w:color="auto" w:fill="auto"/>
          </w:tcPr>
          <w:p w14:paraId="374D1A76" w14:textId="77777777" w:rsidR="00007EFD" w:rsidRPr="00E2152D" w:rsidRDefault="00007EFD" w:rsidP="00E44A7D">
            <w:pPr>
              <w:tabs>
                <w:tab w:val="left" w:pos="426"/>
                <w:tab w:val="center" w:pos="6804"/>
                <w:tab w:val="center" w:pos="7655"/>
                <w:tab w:val="center" w:pos="8505"/>
                <w:tab w:val="center" w:pos="9356"/>
              </w:tabs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Scale 6. Professional’s information-related skills.</w:t>
            </w:r>
          </w:p>
        </w:tc>
        <w:tc>
          <w:tcPr>
            <w:tcW w:w="1250" w:type="dxa"/>
            <w:vAlign w:val="center"/>
          </w:tcPr>
          <w:p w14:paraId="23FD037A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  <w:t>-25.4 (28.8)</w:t>
            </w:r>
          </w:p>
        </w:tc>
        <w:tc>
          <w:tcPr>
            <w:tcW w:w="1250" w:type="dxa"/>
            <w:vAlign w:val="center"/>
          </w:tcPr>
          <w:p w14:paraId="3C7B144C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&lt; 0.001</w:t>
            </w:r>
          </w:p>
        </w:tc>
        <w:tc>
          <w:tcPr>
            <w:tcW w:w="1251" w:type="dxa"/>
            <w:tcBorders>
              <w:right w:val="single" w:sz="12" w:space="0" w:color="auto"/>
            </w:tcBorders>
            <w:vAlign w:val="center"/>
          </w:tcPr>
          <w:p w14:paraId="58C66B32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0.92</w:t>
            </w:r>
          </w:p>
        </w:tc>
        <w:tc>
          <w:tcPr>
            <w:tcW w:w="1250" w:type="dxa"/>
            <w:tcBorders>
              <w:left w:val="single" w:sz="12" w:space="0" w:color="auto"/>
            </w:tcBorders>
            <w:vAlign w:val="center"/>
          </w:tcPr>
          <w:p w14:paraId="4F0B30DC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  <w:t>-2.9 (22.4)</w:t>
            </w:r>
          </w:p>
        </w:tc>
        <w:tc>
          <w:tcPr>
            <w:tcW w:w="1250" w:type="dxa"/>
            <w:vAlign w:val="center"/>
          </w:tcPr>
          <w:p w14:paraId="7B5E3DA3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0.04</w:t>
            </w:r>
          </w:p>
        </w:tc>
        <w:tc>
          <w:tcPr>
            <w:tcW w:w="1251" w:type="dxa"/>
            <w:tcBorders>
              <w:right w:val="single" w:sz="12" w:space="0" w:color="auto"/>
            </w:tcBorders>
            <w:vAlign w:val="center"/>
          </w:tcPr>
          <w:p w14:paraId="696F8E9F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0.12</w:t>
            </w:r>
          </w:p>
        </w:tc>
        <w:tc>
          <w:tcPr>
            <w:tcW w:w="1250" w:type="dxa"/>
            <w:tcBorders>
              <w:left w:val="single" w:sz="12" w:space="0" w:color="auto"/>
            </w:tcBorders>
            <w:vAlign w:val="center"/>
          </w:tcPr>
          <w:p w14:paraId="77BF6611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green"/>
                <w:lang w:val="en-GB"/>
              </w:rPr>
              <w:t>15.6 (23.5)</w:t>
            </w:r>
          </w:p>
        </w:tc>
        <w:tc>
          <w:tcPr>
            <w:tcW w:w="1250" w:type="dxa"/>
            <w:vAlign w:val="center"/>
          </w:tcPr>
          <w:p w14:paraId="04BB8122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&lt; 0.001</w:t>
            </w:r>
          </w:p>
        </w:tc>
        <w:tc>
          <w:tcPr>
            <w:tcW w:w="1251" w:type="dxa"/>
            <w:vAlign w:val="center"/>
          </w:tcPr>
          <w:p w14:paraId="285598A5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0.59</w:t>
            </w:r>
          </w:p>
        </w:tc>
      </w:tr>
      <w:tr w:rsidR="00007EFD" w:rsidRPr="00E2152D" w14:paraId="07556E15" w14:textId="77777777" w:rsidTr="00E44A7D">
        <w:tc>
          <w:tcPr>
            <w:tcW w:w="3348" w:type="dxa"/>
            <w:shd w:val="clear" w:color="auto" w:fill="auto"/>
          </w:tcPr>
          <w:p w14:paraId="4D7D46F1" w14:textId="77777777" w:rsidR="00007EFD" w:rsidRPr="00E2152D" w:rsidRDefault="00007EFD" w:rsidP="00E44A7D">
            <w:pPr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Professional’s consideration of patient’s preferences on how the information should be offered (Item 19).</w:t>
            </w:r>
          </w:p>
        </w:tc>
        <w:tc>
          <w:tcPr>
            <w:tcW w:w="1250" w:type="dxa"/>
            <w:vAlign w:val="center"/>
          </w:tcPr>
          <w:p w14:paraId="5A177C04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  <w:t>-19.3 (31.6)</w:t>
            </w:r>
          </w:p>
        </w:tc>
        <w:tc>
          <w:tcPr>
            <w:tcW w:w="1250" w:type="dxa"/>
            <w:vAlign w:val="center"/>
          </w:tcPr>
          <w:p w14:paraId="51FD97F1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0.001</w:t>
            </w:r>
          </w:p>
        </w:tc>
        <w:tc>
          <w:tcPr>
            <w:tcW w:w="1251" w:type="dxa"/>
            <w:tcBorders>
              <w:right w:val="single" w:sz="12" w:space="0" w:color="auto"/>
            </w:tcBorders>
            <w:vAlign w:val="center"/>
          </w:tcPr>
          <w:p w14:paraId="08BAE760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0.55</w:t>
            </w:r>
          </w:p>
        </w:tc>
        <w:tc>
          <w:tcPr>
            <w:tcW w:w="1250" w:type="dxa"/>
            <w:tcBorders>
              <w:left w:val="single" w:sz="12" w:space="0" w:color="auto"/>
              <w:bottom w:val="nil"/>
            </w:tcBorders>
            <w:vAlign w:val="center"/>
          </w:tcPr>
          <w:p w14:paraId="054AF3CB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-3.2 (33.6)</w:t>
            </w:r>
          </w:p>
        </w:tc>
        <w:tc>
          <w:tcPr>
            <w:tcW w:w="1250" w:type="dxa"/>
            <w:vAlign w:val="center"/>
          </w:tcPr>
          <w:p w14:paraId="277762C7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0.134</w:t>
            </w:r>
          </w:p>
        </w:tc>
        <w:tc>
          <w:tcPr>
            <w:tcW w:w="1251" w:type="dxa"/>
            <w:tcBorders>
              <w:right w:val="single" w:sz="12" w:space="0" w:color="auto"/>
            </w:tcBorders>
            <w:vAlign w:val="center"/>
          </w:tcPr>
          <w:p w14:paraId="2A153054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0.09</w:t>
            </w:r>
          </w:p>
        </w:tc>
        <w:tc>
          <w:tcPr>
            <w:tcW w:w="1250" w:type="dxa"/>
            <w:tcBorders>
              <w:left w:val="single" w:sz="12" w:space="0" w:color="auto"/>
            </w:tcBorders>
            <w:vAlign w:val="center"/>
          </w:tcPr>
          <w:p w14:paraId="09EBDDA9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green"/>
                <w:lang w:val="en-GB"/>
              </w:rPr>
              <w:t>20.1 (35.6)</w:t>
            </w:r>
          </w:p>
        </w:tc>
        <w:tc>
          <w:tcPr>
            <w:tcW w:w="1250" w:type="dxa"/>
            <w:vAlign w:val="center"/>
          </w:tcPr>
          <w:p w14:paraId="38A35963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&lt; 0.001</w:t>
            </w:r>
          </w:p>
        </w:tc>
        <w:tc>
          <w:tcPr>
            <w:tcW w:w="1251" w:type="dxa"/>
            <w:vAlign w:val="center"/>
          </w:tcPr>
          <w:p w14:paraId="6DA8FF42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0.59</w:t>
            </w:r>
          </w:p>
        </w:tc>
      </w:tr>
      <w:tr w:rsidR="00007EFD" w:rsidRPr="00E2152D" w14:paraId="0C34692F" w14:textId="77777777" w:rsidTr="00E44A7D">
        <w:tc>
          <w:tcPr>
            <w:tcW w:w="3348" w:type="dxa"/>
            <w:shd w:val="clear" w:color="auto" w:fill="auto"/>
          </w:tcPr>
          <w:p w14:paraId="736CCCB4" w14:textId="77777777" w:rsidR="00007EFD" w:rsidRPr="00E2152D" w:rsidRDefault="00007EFD" w:rsidP="00E44A7D">
            <w:pPr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Correcting misunderstandings in information when necessary (Item 22).</w:t>
            </w:r>
          </w:p>
        </w:tc>
        <w:tc>
          <w:tcPr>
            <w:tcW w:w="1250" w:type="dxa"/>
            <w:vAlign w:val="center"/>
          </w:tcPr>
          <w:p w14:paraId="2FF6149F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  <w:t>-24.6 (31.1)</w:t>
            </w:r>
          </w:p>
        </w:tc>
        <w:tc>
          <w:tcPr>
            <w:tcW w:w="1250" w:type="dxa"/>
            <w:vAlign w:val="center"/>
          </w:tcPr>
          <w:p w14:paraId="0E81DBBA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0.003</w:t>
            </w:r>
          </w:p>
        </w:tc>
        <w:tc>
          <w:tcPr>
            <w:tcW w:w="1251" w:type="dxa"/>
            <w:tcBorders>
              <w:right w:val="single" w:sz="12" w:space="0" w:color="auto"/>
            </w:tcBorders>
            <w:vAlign w:val="center"/>
          </w:tcPr>
          <w:p w14:paraId="26D71862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0.89</w:t>
            </w:r>
          </w:p>
        </w:tc>
        <w:tc>
          <w:tcPr>
            <w:tcW w:w="1250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24CF28B7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-1.5 (24.1)</w:t>
            </w:r>
          </w:p>
        </w:tc>
        <w:tc>
          <w:tcPr>
            <w:tcW w:w="1250" w:type="dxa"/>
            <w:tcBorders>
              <w:bottom w:val="nil"/>
            </w:tcBorders>
            <w:vAlign w:val="center"/>
          </w:tcPr>
          <w:p w14:paraId="3A59C867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0.433</w:t>
            </w:r>
          </w:p>
        </w:tc>
        <w:tc>
          <w:tcPr>
            <w:tcW w:w="1251" w:type="dxa"/>
            <w:tcBorders>
              <w:bottom w:val="nil"/>
              <w:right w:val="single" w:sz="12" w:space="0" w:color="auto"/>
            </w:tcBorders>
            <w:vAlign w:val="center"/>
          </w:tcPr>
          <w:p w14:paraId="2169DBAE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0.06</w:t>
            </w:r>
          </w:p>
        </w:tc>
        <w:tc>
          <w:tcPr>
            <w:tcW w:w="1250" w:type="dxa"/>
            <w:tcBorders>
              <w:left w:val="single" w:sz="12" w:space="0" w:color="auto"/>
            </w:tcBorders>
            <w:vAlign w:val="center"/>
          </w:tcPr>
          <w:p w14:paraId="751D67E4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green"/>
                <w:lang w:val="en-GB"/>
              </w:rPr>
              <w:t>3.3 (35.4)</w:t>
            </w:r>
          </w:p>
        </w:tc>
        <w:tc>
          <w:tcPr>
            <w:tcW w:w="1250" w:type="dxa"/>
            <w:vAlign w:val="center"/>
          </w:tcPr>
          <w:p w14:paraId="04279330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0.61</w:t>
            </w:r>
          </w:p>
        </w:tc>
        <w:tc>
          <w:tcPr>
            <w:tcW w:w="1251" w:type="dxa"/>
            <w:vAlign w:val="center"/>
          </w:tcPr>
          <w:p w14:paraId="7D464790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0.11</w:t>
            </w:r>
          </w:p>
        </w:tc>
      </w:tr>
      <w:tr w:rsidR="00007EFD" w:rsidRPr="00E2152D" w14:paraId="78A91447" w14:textId="77777777" w:rsidTr="00E44A7D">
        <w:tc>
          <w:tcPr>
            <w:tcW w:w="3348" w:type="dxa"/>
            <w:shd w:val="clear" w:color="auto" w:fill="auto"/>
          </w:tcPr>
          <w:p w14:paraId="51B3EBF1" w14:textId="77777777" w:rsidR="00007EFD" w:rsidRPr="00E2152D" w:rsidRDefault="00007EFD" w:rsidP="00E44A7D">
            <w:pPr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Sufficient privacy (Item 25).</w:t>
            </w:r>
          </w:p>
        </w:tc>
        <w:tc>
          <w:tcPr>
            <w:tcW w:w="1250" w:type="dxa"/>
            <w:vAlign w:val="center"/>
          </w:tcPr>
          <w:p w14:paraId="7E6F5B68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  <w:t>-6.5 (37.4)</w:t>
            </w:r>
          </w:p>
        </w:tc>
        <w:tc>
          <w:tcPr>
            <w:tcW w:w="1250" w:type="dxa"/>
            <w:vAlign w:val="center"/>
          </w:tcPr>
          <w:p w14:paraId="1112A357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0.23</w:t>
            </w:r>
          </w:p>
        </w:tc>
        <w:tc>
          <w:tcPr>
            <w:tcW w:w="1251" w:type="dxa"/>
            <w:tcBorders>
              <w:right w:val="single" w:sz="12" w:space="0" w:color="auto"/>
            </w:tcBorders>
            <w:vAlign w:val="center"/>
          </w:tcPr>
          <w:p w14:paraId="1310EC24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0.24</w:t>
            </w:r>
          </w:p>
        </w:tc>
        <w:tc>
          <w:tcPr>
            <w:tcW w:w="1250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B3FE903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red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1.1 (23.8)</w:t>
            </w:r>
          </w:p>
        </w:tc>
        <w:tc>
          <w:tcPr>
            <w:tcW w:w="1250" w:type="dxa"/>
            <w:tcBorders>
              <w:top w:val="nil"/>
            </w:tcBorders>
            <w:vAlign w:val="center"/>
          </w:tcPr>
          <w:p w14:paraId="2DDAD9F4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0.481</w:t>
            </w:r>
          </w:p>
        </w:tc>
        <w:tc>
          <w:tcPr>
            <w:tcW w:w="1251" w:type="dxa"/>
            <w:tcBorders>
              <w:top w:val="nil"/>
              <w:right w:val="single" w:sz="12" w:space="0" w:color="auto"/>
            </w:tcBorders>
            <w:vAlign w:val="center"/>
          </w:tcPr>
          <w:p w14:paraId="3FE83284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0.04</w:t>
            </w:r>
          </w:p>
        </w:tc>
        <w:tc>
          <w:tcPr>
            <w:tcW w:w="1250" w:type="dxa"/>
            <w:tcBorders>
              <w:left w:val="single" w:sz="12" w:space="0" w:color="auto"/>
            </w:tcBorders>
            <w:vAlign w:val="center"/>
          </w:tcPr>
          <w:p w14:paraId="49E6D9BB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highlight w:val="green"/>
                <w:lang w:val="en-GB"/>
              </w:rPr>
              <w:t>24.3 (33.5)</w:t>
            </w:r>
          </w:p>
        </w:tc>
        <w:tc>
          <w:tcPr>
            <w:tcW w:w="1250" w:type="dxa"/>
            <w:vAlign w:val="center"/>
          </w:tcPr>
          <w:p w14:paraId="383BA45D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&lt; 0.001</w:t>
            </w:r>
          </w:p>
        </w:tc>
        <w:tc>
          <w:tcPr>
            <w:tcW w:w="1251" w:type="dxa"/>
            <w:vAlign w:val="center"/>
          </w:tcPr>
          <w:p w14:paraId="631D5DEC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0.82</w:t>
            </w:r>
          </w:p>
        </w:tc>
      </w:tr>
      <w:tr w:rsidR="00007EFD" w:rsidRPr="00E2152D" w14:paraId="5C987EB1" w14:textId="77777777" w:rsidTr="00E44A7D">
        <w:tc>
          <w:tcPr>
            <w:tcW w:w="3348" w:type="dxa"/>
            <w:shd w:val="clear" w:color="auto" w:fill="E2EFD9"/>
          </w:tcPr>
          <w:p w14:paraId="097BD711" w14:textId="77777777" w:rsidR="00007EFD" w:rsidRPr="00E2152D" w:rsidRDefault="00007EFD" w:rsidP="00E44A7D">
            <w:pPr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Satisfaction with the communication (Item 26).</w:t>
            </w:r>
          </w:p>
        </w:tc>
        <w:tc>
          <w:tcPr>
            <w:tcW w:w="1250" w:type="dxa"/>
            <w:shd w:val="clear" w:color="auto" w:fill="E2EFD9"/>
            <w:vAlign w:val="center"/>
          </w:tcPr>
          <w:p w14:paraId="6EF6509C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-36.6 (10.0)</w:t>
            </w:r>
          </w:p>
        </w:tc>
        <w:tc>
          <w:tcPr>
            <w:tcW w:w="1250" w:type="dxa"/>
            <w:shd w:val="clear" w:color="auto" w:fill="E2EFD9"/>
            <w:vAlign w:val="center"/>
          </w:tcPr>
          <w:p w14:paraId="7A7F5BAB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&lt; 0.001</w:t>
            </w:r>
          </w:p>
        </w:tc>
        <w:tc>
          <w:tcPr>
            <w:tcW w:w="1251" w:type="dxa"/>
            <w:tcBorders>
              <w:right w:val="single" w:sz="12" w:space="0" w:color="auto"/>
            </w:tcBorders>
            <w:shd w:val="clear" w:color="auto" w:fill="E2EFD9"/>
            <w:vAlign w:val="center"/>
          </w:tcPr>
          <w:p w14:paraId="02EC97A6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1.83</w:t>
            </w:r>
          </w:p>
        </w:tc>
        <w:tc>
          <w:tcPr>
            <w:tcW w:w="1250" w:type="dxa"/>
            <w:tcBorders>
              <w:top w:val="nil"/>
              <w:left w:val="single" w:sz="12" w:space="0" w:color="auto"/>
              <w:bottom w:val="single" w:sz="18" w:space="0" w:color="auto"/>
            </w:tcBorders>
            <w:shd w:val="clear" w:color="auto" w:fill="E2EFD9"/>
            <w:vAlign w:val="center"/>
          </w:tcPr>
          <w:p w14:paraId="49827DC4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0.0</w:t>
            </w:r>
          </w:p>
        </w:tc>
        <w:tc>
          <w:tcPr>
            <w:tcW w:w="1250" w:type="dxa"/>
            <w:shd w:val="clear" w:color="auto" w:fill="E2EFD9"/>
            <w:vAlign w:val="center"/>
          </w:tcPr>
          <w:p w14:paraId="2E1FA677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251" w:type="dxa"/>
            <w:tcBorders>
              <w:right w:val="single" w:sz="12" w:space="0" w:color="auto"/>
            </w:tcBorders>
            <w:shd w:val="clear" w:color="auto" w:fill="E2EFD9"/>
            <w:vAlign w:val="center"/>
          </w:tcPr>
          <w:p w14:paraId="0F42010B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0</w:t>
            </w:r>
          </w:p>
        </w:tc>
        <w:tc>
          <w:tcPr>
            <w:tcW w:w="1250" w:type="dxa"/>
            <w:tcBorders>
              <w:left w:val="single" w:sz="12" w:space="0" w:color="auto"/>
              <w:bottom w:val="single" w:sz="18" w:space="0" w:color="auto"/>
            </w:tcBorders>
            <w:shd w:val="clear" w:color="auto" w:fill="E2EFD9"/>
            <w:vAlign w:val="center"/>
          </w:tcPr>
          <w:p w14:paraId="722EC65B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38.9 (14.3)</w:t>
            </w:r>
          </w:p>
        </w:tc>
        <w:tc>
          <w:tcPr>
            <w:tcW w:w="1250" w:type="dxa"/>
            <w:tcBorders>
              <w:bottom w:val="single" w:sz="18" w:space="0" w:color="auto"/>
            </w:tcBorders>
            <w:shd w:val="clear" w:color="auto" w:fill="E2EFD9"/>
            <w:vAlign w:val="center"/>
          </w:tcPr>
          <w:p w14:paraId="077C7637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b/>
                <w:bCs/>
                <w:sz w:val="22"/>
                <w:szCs w:val="22"/>
                <w:lang w:val="en-GB"/>
              </w:rPr>
              <w:t>&lt; 0.001</w:t>
            </w:r>
          </w:p>
        </w:tc>
        <w:tc>
          <w:tcPr>
            <w:tcW w:w="1251" w:type="dxa"/>
            <w:tcBorders>
              <w:bottom w:val="single" w:sz="18" w:space="0" w:color="auto"/>
            </w:tcBorders>
            <w:shd w:val="clear" w:color="auto" w:fill="E2EFD9"/>
            <w:vAlign w:val="center"/>
          </w:tcPr>
          <w:p w14:paraId="4CCFD7D9" w14:textId="77777777" w:rsidR="00007EFD" w:rsidRPr="00E2152D" w:rsidRDefault="00007EFD" w:rsidP="00E44A7D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n-GB"/>
              </w:rPr>
            </w:pPr>
            <w:r w:rsidRPr="00E2152D">
              <w:rPr>
                <w:rFonts w:ascii="Calibri" w:eastAsia="Calibri" w:hAnsi="Calibri" w:cs="Calibri"/>
                <w:sz w:val="22"/>
                <w:szCs w:val="22"/>
                <w:lang w:val="en-GB"/>
              </w:rPr>
              <w:t>2.10</w:t>
            </w:r>
          </w:p>
        </w:tc>
      </w:tr>
    </w:tbl>
    <w:p w14:paraId="6141247D" w14:textId="77777777" w:rsidR="00007EFD" w:rsidRPr="00E2152D" w:rsidRDefault="00007EFD" w:rsidP="00007EFD">
      <w:pPr>
        <w:rPr>
          <w:rFonts w:ascii="Calibri" w:hAnsi="Calibri" w:cs="Calibri"/>
          <w:sz w:val="22"/>
          <w:szCs w:val="22"/>
          <w:lang w:val="en-GB"/>
        </w:rPr>
      </w:pPr>
    </w:p>
    <w:p w14:paraId="1B21C799" w14:textId="77777777" w:rsidR="00007EFD" w:rsidRPr="00E2152D" w:rsidRDefault="00007EFD" w:rsidP="00007EFD">
      <w:pPr>
        <w:rPr>
          <w:rFonts w:ascii="Calibri" w:hAnsi="Calibri" w:cs="Calibri"/>
          <w:sz w:val="22"/>
          <w:szCs w:val="22"/>
          <w:lang w:val="en-GB"/>
        </w:rPr>
      </w:pPr>
      <w:r w:rsidRPr="00E2152D">
        <w:rPr>
          <w:rFonts w:ascii="Calibri" w:hAnsi="Calibri" w:cs="Calibri"/>
          <w:sz w:val="22"/>
          <w:szCs w:val="22"/>
          <w:lang w:val="en-GB"/>
        </w:rPr>
        <w:t>Highlighted in bold: statistically significant comparisons.</w:t>
      </w:r>
    </w:p>
    <w:p w14:paraId="79F2F98B" w14:textId="77777777" w:rsidR="00007EFD" w:rsidRPr="00E2152D" w:rsidRDefault="00007EFD" w:rsidP="00007EFD">
      <w:pPr>
        <w:rPr>
          <w:rFonts w:ascii="Calibri" w:hAnsi="Calibri" w:cs="Calibri"/>
          <w:sz w:val="22"/>
          <w:szCs w:val="22"/>
          <w:lang w:val="en-GB"/>
        </w:rPr>
      </w:pPr>
      <w:r w:rsidRPr="00E2152D">
        <w:rPr>
          <w:rFonts w:ascii="Calibri" w:hAnsi="Calibri" w:cs="Calibri"/>
          <w:sz w:val="22"/>
          <w:szCs w:val="22"/>
          <w:lang w:val="en-GB"/>
        </w:rPr>
        <w:t>Highlighted in green: improvements. Highlighted in red: deteriorations</w:t>
      </w:r>
    </w:p>
    <w:p w14:paraId="795C35D7" w14:textId="77777777" w:rsidR="00007EFD" w:rsidRPr="00E2152D" w:rsidRDefault="00007EFD" w:rsidP="00007EFD">
      <w:pPr>
        <w:rPr>
          <w:rFonts w:ascii="Calibri" w:hAnsi="Calibri" w:cs="Calibri"/>
          <w:sz w:val="22"/>
          <w:szCs w:val="22"/>
          <w:lang w:val="en-GB"/>
        </w:rPr>
      </w:pPr>
      <w:r w:rsidRPr="00E2152D">
        <w:rPr>
          <w:rFonts w:ascii="Calibri" w:hAnsi="Calibri" w:cs="Calibri"/>
          <w:sz w:val="22"/>
          <w:szCs w:val="22"/>
          <w:lang w:val="en-GB"/>
        </w:rPr>
        <w:t>* Negative values indicate deteriorations.</w:t>
      </w:r>
    </w:p>
    <w:p w14:paraId="618A6C1E" w14:textId="77777777" w:rsidR="00007EFD" w:rsidRPr="00E2152D" w:rsidRDefault="00007EFD" w:rsidP="00007EFD">
      <w:pPr>
        <w:rPr>
          <w:rFonts w:ascii="Calibri" w:hAnsi="Calibri" w:cs="Calibri"/>
          <w:sz w:val="22"/>
          <w:szCs w:val="22"/>
          <w:lang w:val="en-GB"/>
        </w:rPr>
      </w:pPr>
      <w:r w:rsidRPr="00E2152D">
        <w:rPr>
          <w:rFonts w:ascii="Calibri" w:hAnsi="Calibri" w:cs="Calibri"/>
          <w:sz w:val="22"/>
          <w:szCs w:val="22"/>
          <w:lang w:val="en-GB"/>
        </w:rPr>
        <w:t>Effect size: Cohen’s D</w:t>
      </w:r>
    </w:p>
    <w:p w14:paraId="6938F02C" w14:textId="4933F89C" w:rsidR="000D1FF9" w:rsidRDefault="00007EFD" w:rsidP="002B2EF5">
      <w:pPr>
        <w:rPr>
          <w:rFonts w:ascii="Calibri" w:hAnsi="Calibri" w:cs="Calibri"/>
          <w:sz w:val="22"/>
          <w:szCs w:val="22"/>
          <w:lang w:val="en-GB"/>
        </w:rPr>
        <w:sectPr w:rsidR="000D1FF9" w:rsidSect="001F1869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E2152D">
        <w:rPr>
          <w:rFonts w:ascii="Calibri" w:hAnsi="Calibri" w:cs="Calibri"/>
          <w:sz w:val="22"/>
          <w:szCs w:val="22"/>
          <w:lang w:val="en-GB"/>
        </w:rPr>
        <w:t>Patient sub-groups according to item 26: patients whose satisfaction with communication worsened, patients whose satisfaction with communication remained stable, patients whose satisfaction with communication improved</w:t>
      </w:r>
    </w:p>
    <w:p w14:paraId="0D5DF97D" w14:textId="77777777" w:rsidR="004721A4" w:rsidRPr="00E2152D" w:rsidRDefault="004721A4" w:rsidP="002B2EF5">
      <w:pPr>
        <w:spacing w:after="160" w:line="259" w:lineRule="auto"/>
        <w:rPr>
          <w:rFonts w:ascii="Calibri" w:hAnsi="Calibri" w:cs="Calibri"/>
          <w:sz w:val="22"/>
          <w:szCs w:val="22"/>
          <w:lang w:val="en-GB"/>
        </w:rPr>
      </w:pPr>
    </w:p>
    <w:sectPr w:rsidR="004721A4" w:rsidRPr="00E2152D" w:rsidSect="001F186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3AD66" w14:textId="77777777" w:rsidR="001F1869" w:rsidRDefault="001F1869" w:rsidP="005C4039">
      <w:r>
        <w:separator/>
      </w:r>
    </w:p>
  </w:endnote>
  <w:endnote w:type="continuationSeparator" w:id="0">
    <w:p w14:paraId="114B4FA1" w14:textId="77777777" w:rsidR="001F1869" w:rsidRDefault="001F1869" w:rsidP="005C4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lito">
    <w:charset w:val="00"/>
    <w:family w:val="swiss"/>
    <w:pitch w:val="variable"/>
    <w:sig w:usb0="E10002FF" w:usb1="5000E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90D63" w14:textId="06471B84" w:rsidR="00E44A7D" w:rsidRPr="00596C0F" w:rsidRDefault="00E44A7D">
    <w:pPr>
      <w:pStyle w:val="Footer"/>
      <w:rPr>
        <w:lang w:val="es-ES"/>
      </w:rPr>
    </w:pPr>
  </w:p>
  <w:p w14:paraId="62555E6B" w14:textId="77777777" w:rsidR="00E44A7D" w:rsidRDefault="00E44A7D" w:rsidP="00596C0F">
    <w:pPr>
      <w:pStyle w:val="Footer"/>
      <w:ind w:firstLine="70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8C6AA" w14:textId="77777777" w:rsidR="00E44A7D" w:rsidRDefault="00E44A7D" w:rsidP="005A3E0F">
    <w:pPr>
      <w:pStyle w:val="Footer"/>
    </w:pPr>
  </w:p>
  <w:p w14:paraId="38534CCB" w14:textId="77777777" w:rsidR="00E44A7D" w:rsidRDefault="00E44A7D" w:rsidP="00596C0F">
    <w:pPr>
      <w:pStyle w:val="Footer"/>
    </w:pPr>
  </w:p>
  <w:p w14:paraId="24838A8D" w14:textId="47294010" w:rsidR="00E44A7D" w:rsidRDefault="00E44A7D">
    <w:pPr>
      <w:pStyle w:val="Footer"/>
    </w:pPr>
  </w:p>
  <w:p w14:paraId="3410F55D" w14:textId="6731C2F4" w:rsidR="00E44A7D" w:rsidRDefault="00E44A7D" w:rsidP="00EB333A">
    <w:pPr>
      <w:pStyle w:val="Footer"/>
      <w:tabs>
        <w:tab w:val="clear" w:pos="8504"/>
        <w:tab w:val="left" w:pos="4252"/>
      </w:tabs>
      <w:ind w:firstLine="708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301DD" w14:textId="77777777" w:rsidR="001F1869" w:rsidRDefault="001F1869" w:rsidP="005C4039">
      <w:r>
        <w:separator/>
      </w:r>
    </w:p>
  </w:footnote>
  <w:footnote w:type="continuationSeparator" w:id="0">
    <w:p w14:paraId="73410C34" w14:textId="77777777" w:rsidR="001F1869" w:rsidRDefault="001F1869" w:rsidP="005C40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60EBF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Carlito" w:hAnsi="Carlito" w:hint="default"/>
      </w:rPr>
    </w:lvl>
  </w:abstractNum>
  <w:abstractNum w:abstractNumId="1" w15:restartNumberingAfterBreak="0">
    <w:nsid w:val="1A347FA5"/>
    <w:multiLevelType w:val="multilevel"/>
    <w:tmpl w:val="C256E60E"/>
    <w:lvl w:ilvl="0">
      <w:start w:val="1"/>
      <w:numFmt w:val="decimal"/>
      <w:lvlText w:val="%1."/>
      <w:lvlJc w:val="left"/>
      <w:pPr>
        <w:ind w:left="720" w:hanging="360"/>
      </w:pPr>
      <w:rPr>
        <w:rFonts w:cs="Carlito"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D2B3859"/>
    <w:multiLevelType w:val="hybridMultilevel"/>
    <w:tmpl w:val="D2221516"/>
    <w:lvl w:ilvl="0" w:tplc="ADDECA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214555E"/>
    <w:multiLevelType w:val="multilevel"/>
    <w:tmpl w:val="BA62D94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lang w:val="en-US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9AA7D01"/>
    <w:multiLevelType w:val="multilevel"/>
    <w:tmpl w:val="B4909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757AAB"/>
    <w:multiLevelType w:val="hybridMultilevel"/>
    <w:tmpl w:val="07C44FD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A450087"/>
    <w:multiLevelType w:val="hybridMultilevel"/>
    <w:tmpl w:val="9C10B86C"/>
    <w:lvl w:ilvl="0" w:tplc="FAE4B95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490D6F"/>
    <w:multiLevelType w:val="multilevel"/>
    <w:tmpl w:val="0C0A5BC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E037D62"/>
    <w:multiLevelType w:val="multilevel"/>
    <w:tmpl w:val="E7E8726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59AA276A"/>
    <w:multiLevelType w:val="multilevel"/>
    <w:tmpl w:val="6316DE3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0" w15:restartNumberingAfterBreak="0">
    <w:nsid w:val="5C5E3B47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Carlito" w:hAnsi="Carlito" w:hint="default"/>
      </w:rPr>
    </w:lvl>
  </w:abstractNum>
  <w:abstractNum w:abstractNumId="11" w15:restartNumberingAfterBreak="0">
    <w:nsid w:val="5D9B3C84"/>
    <w:multiLevelType w:val="hybridMultilevel"/>
    <w:tmpl w:val="E452B60E"/>
    <w:lvl w:ilvl="0" w:tplc="F67694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EC5F96"/>
    <w:multiLevelType w:val="hybridMultilevel"/>
    <w:tmpl w:val="97E46BB4"/>
    <w:lvl w:ilvl="0" w:tplc="CA2C96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C5213F"/>
    <w:multiLevelType w:val="hybridMultilevel"/>
    <w:tmpl w:val="4380F18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E080805"/>
    <w:multiLevelType w:val="hybridMultilevel"/>
    <w:tmpl w:val="AD8C4FCA"/>
    <w:lvl w:ilvl="0" w:tplc="48F698A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91557D"/>
    <w:multiLevelType w:val="hybridMultilevel"/>
    <w:tmpl w:val="378E9FF6"/>
    <w:lvl w:ilvl="0" w:tplc="BDDAE78A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357644">
    <w:abstractNumId w:val="0"/>
  </w:num>
  <w:num w:numId="2" w16cid:durableId="3827406">
    <w:abstractNumId w:val="10"/>
  </w:num>
  <w:num w:numId="3" w16cid:durableId="801191600">
    <w:abstractNumId w:val="3"/>
  </w:num>
  <w:num w:numId="4" w16cid:durableId="327248806">
    <w:abstractNumId w:val="1"/>
  </w:num>
  <w:num w:numId="5" w16cid:durableId="873736631">
    <w:abstractNumId w:val="9"/>
  </w:num>
  <w:num w:numId="6" w16cid:durableId="1587230825">
    <w:abstractNumId w:val="5"/>
  </w:num>
  <w:num w:numId="7" w16cid:durableId="352194042">
    <w:abstractNumId w:val="14"/>
  </w:num>
  <w:num w:numId="8" w16cid:durableId="1382636383">
    <w:abstractNumId w:val="8"/>
  </w:num>
  <w:num w:numId="9" w16cid:durableId="1657950915">
    <w:abstractNumId w:val="7"/>
  </w:num>
  <w:num w:numId="10" w16cid:durableId="585529897">
    <w:abstractNumId w:val="2"/>
  </w:num>
  <w:num w:numId="11" w16cid:durableId="593444479">
    <w:abstractNumId w:val="13"/>
  </w:num>
  <w:num w:numId="12" w16cid:durableId="206838038">
    <w:abstractNumId w:val="12"/>
  </w:num>
  <w:num w:numId="13" w16cid:durableId="1076247937">
    <w:abstractNumId w:val="6"/>
  </w:num>
  <w:num w:numId="14" w16cid:durableId="1705984841">
    <w:abstractNumId w:val="15"/>
  </w:num>
  <w:num w:numId="15" w16cid:durableId="72626067">
    <w:abstractNumId w:val="11"/>
  </w:num>
  <w:num w:numId="16" w16cid:durableId="5188618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fr-FR" w:vendorID="64" w:dllVersion="0" w:nlCheck="1" w:checkStyle="0"/>
  <w:activeWritingStyle w:appName="MSWord" w:lang="fr-FR" w:vendorID="64" w:dllVersion="4096" w:nlCheck="1" w:checkStyle="0"/>
  <w:activeWritingStyle w:appName="MSWord" w:lang="es-ES" w:vendorID="64" w:dllVersion="4096" w:nlCheck="1" w:checkStyle="0"/>
  <w:activeWritingStyle w:appName="MSWord" w:lang="fr-FR" w:vendorID="64" w:dllVersion="6" w:nlCheck="1" w:checkStyle="1"/>
  <w:activeWritingStyle w:appName="MSWord" w:lang="nl-NL" w:vendorID="64" w:dllVersion="6" w:nlCheck="1" w:checkStyle="0"/>
  <w:activeWritingStyle w:appName="MSWord" w:lang="it-IT" w:vendorID="64" w:dllVersion="6" w:nlCheck="1" w:checkStyle="0"/>
  <w:activeWritingStyle w:appName="MSWord" w:lang="de-AT" w:vendorID="64" w:dllVersion="6" w:nlCheck="1" w:checkStyle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7B20"/>
    <w:rsid w:val="00000252"/>
    <w:rsid w:val="00001F43"/>
    <w:rsid w:val="0000215C"/>
    <w:rsid w:val="00007EFD"/>
    <w:rsid w:val="00011B88"/>
    <w:rsid w:val="000503CF"/>
    <w:rsid w:val="00051081"/>
    <w:rsid w:val="00054B1E"/>
    <w:rsid w:val="00061AE3"/>
    <w:rsid w:val="000637ED"/>
    <w:rsid w:val="00071E7A"/>
    <w:rsid w:val="0007304B"/>
    <w:rsid w:val="000756F1"/>
    <w:rsid w:val="00077F5A"/>
    <w:rsid w:val="0008040D"/>
    <w:rsid w:val="00082751"/>
    <w:rsid w:val="000853B2"/>
    <w:rsid w:val="00087950"/>
    <w:rsid w:val="000A03C1"/>
    <w:rsid w:val="000A1880"/>
    <w:rsid w:val="000A1BA6"/>
    <w:rsid w:val="000A71E1"/>
    <w:rsid w:val="000B2356"/>
    <w:rsid w:val="000B63E7"/>
    <w:rsid w:val="000C348A"/>
    <w:rsid w:val="000C36AD"/>
    <w:rsid w:val="000D0C1C"/>
    <w:rsid w:val="000D1FF9"/>
    <w:rsid w:val="000D2325"/>
    <w:rsid w:val="000D4EC6"/>
    <w:rsid w:val="000D79AE"/>
    <w:rsid w:val="000D7B37"/>
    <w:rsid w:val="000E62C1"/>
    <w:rsid w:val="000F4118"/>
    <w:rsid w:val="000F4521"/>
    <w:rsid w:val="000F4CEC"/>
    <w:rsid w:val="000F5769"/>
    <w:rsid w:val="000F6424"/>
    <w:rsid w:val="000F755C"/>
    <w:rsid w:val="00111DB8"/>
    <w:rsid w:val="00113094"/>
    <w:rsid w:val="00113A00"/>
    <w:rsid w:val="001141E5"/>
    <w:rsid w:val="00116FD0"/>
    <w:rsid w:val="00125D33"/>
    <w:rsid w:val="001308FC"/>
    <w:rsid w:val="00130D96"/>
    <w:rsid w:val="001323AF"/>
    <w:rsid w:val="001365C4"/>
    <w:rsid w:val="00137B29"/>
    <w:rsid w:val="00142ECC"/>
    <w:rsid w:val="001437C7"/>
    <w:rsid w:val="00154FB9"/>
    <w:rsid w:val="00157D26"/>
    <w:rsid w:val="001639C8"/>
    <w:rsid w:val="001651CC"/>
    <w:rsid w:val="00165DC4"/>
    <w:rsid w:val="00165E60"/>
    <w:rsid w:val="001768EC"/>
    <w:rsid w:val="00183781"/>
    <w:rsid w:val="00186A3E"/>
    <w:rsid w:val="00191474"/>
    <w:rsid w:val="00197821"/>
    <w:rsid w:val="001B0B11"/>
    <w:rsid w:val="001B37B5"/>
    <w:rsid w:val="001B6A86"/>
    <w:rsid w:val="001C218B"/>
    <w:rsid w:val="001C39BC"/>
    <w:rsid w:val="001C5B52"/>
    <w:rsid w:val="001C629F"/>
    <w:rsid w:val="001D3E85"/>
    <w:rsid w:val="001E2EDC"/>
    <w:rsid w:val="001E33D2"/>
    <w:rsid w:val="001E4DC6"/>
    <w:rsid w:val="001E6088"/>
    <w:rsid w:val="001F1869"/>
    <w:rsid w:val="001F56E9"/>
    <w:rsid w:val="002102D4"/>
    <w:rsid w:val="0021325B"/>
    <w:rsid w:val="00217060"/>
    <w:rsid w:val="0022174A"/>
    <w:rsid w:val="0022222E"/>
    <w:rsid w:val="00225D84"/>
    <w:rsid w:val="00227DAB"/>
    <w:rsid w:val="002321CC"/>
    <w:rsid w:val="00235C45"/>
    <w:rsid w:val="0023755F"/>
    <w:rsid w:val="00240BE0"/>
    <w:rsid w:val="00241D28"/>
    <w:rsid w:val="00242B8C"/>
    <w:rsid w:val="00251ED9"/>
    <w:rsid w:val="002538C6"/>
    <w:rsid w:val="00253B9E"/>
    <w:rsid w:val="00255A86"/>
    <w:rsid w:val="00263AEB"/>
    <w:rsid w:val="00273A78"/>
    <w:rsid w:val="00276ADC"/>
    <w:rsid w:val="00277254"/>
    <w:rsid w:val="00280C57"/>
    <w:rsid w:val="002837E6"/>
    <w:rsid w:val="00284EE4"/>
    <w:rsid w:val="002856CD"/>
    <w:rsid w:val="002933CD"/>
    <w:rsid w:val="002958D5"/>
    <w:rsid w:val="00296B1A"/>
    <w:rsid w:val="002977C7"/>
    <w:rsid w:val="002A2522"/>
    <w:rsid w:val="002A2C23"/>
    <w:rsid w:val="002A2DDB"/>
    <w:rsid w:val="002A2E4F"/>
    <w:rsid w:val="002A56D0"/>
    <w:rsid w:val="002B17CA"/>
    <w:rsid w:val="002B2EF5"/>
    <w:rsid w:val="002B3453"/>
    <w:rsid w:val="002B598F"/>
    <w:rsid w:val="002C338C"/>
    <w:rsid w:val="002C3CC5"/>
    <w:rsid w:val="002D0EA3"/>
    <w:rsid w:val="002D43F7"/>
    <w:rsid w:val="002D7823"/>
    <w:rsid w:val="002D7E9B"/>
    <w:rsid w:val="002E17A5"/>
    <w:rsid w:val="002E214E"/>
    <w:rsid w:val="002E3F1F"/>
    <w:rsid w:val="002E56FD"/>
    <w:rsid w:val="002F4171"/>
    <w:rsid w:val="002F68EE"/>
    <w:rsid w:val="00311BBC"/>
    <w:rsid w:val="003234BD"/>
    <w:rsid w:val="0032647A"/>
    <w:rsid w:val="00342BC2"/>
    <w:rsid w:val="00343512"/>
    <w:rsid w:val="00345F7A"/>
    <w:rsid w:val="0034630A"/>
    <w:rsid w:val="00351786"/>
    <w:rsid w:val="00360ED4"/>
    <w:rsid w:val="0036114B"/>
    <w:rsid w:val="0037062D"/>
    <w:rsid w:val="00374693"/>
    <w:rsid w:val="0038597B"/>
    <w:rsid w:val="0039064A"/>
    <w:rsid w:val="00393687"/>
    <w:rsid w:val="003A1F62"/>
    <w:rsid w:val="003A2BBC"/>
    <w:rsid w:val="003A4009"/>
    <w:rsid w:val="003A5545"/>
    <w:rsid w:val="003B6BA2"/>
    <w:rsid w:val="003C59BC"/>
    <w:rsid w:val="003C6BEC"/>
    <w:rsid w:val="003D1A4A"/>
    <w:rsid w:val="003D3D3D"/>
    <w:rsid w:val="003E4478"/>
    <w:rsid w:val="00405B97"/>
    <w:rsid w:val="00416A28"/>
    <w:rsid w:val="00421B5F"/>
    <w:rsid w:val="00422C55"/>
    <w:rsid w:val="00437DD6"/>
    <w:rsid w:val="004416A9"/>
    <w:rsid w:val="00442E19"/>
    <w:rsid w:val="00444CA9"/>
    <w:rsid w:val="00445549"/>
    <w:rsid w:val="00446351"/>
    <w:rsid w:val="00450847"/>
    <w:rsid w:val="00456660"/>
    <w:rsid w:val="00456C83"/>
    <w:rsid w:val="00461F15"/>
    <w:rsid w:val="00471066"/>
    <w:rsid w:val="00471FC1"/>
    <w:rsid w:val="004721A4"/>
    <w:rsid w:val="00474191"/>
    <w:rsid w:val="00491952"/>
    <w:rsid w:val="004948CE"/>
    <w:rsid w:val="004A3E09"/>
    <w:rsid w:val="004A47E7"/>
    <w:rsid w:val="004A4AA9"/>
    <w:rsid w:val="004A65A4"/>
    <w:rsid w:val="004B1252"/>
    <w:rsid w:val="004B1DD2"/>
    <w:rsid w:val="004B4516"/>
    <w:rsid w:val="004C1542"/>
    <w:rsid w:val="004C518D"/>
    <w:rsid w:val="004C724B"/>
    <w:rsid w:val="004D0D0D"/>
    <w:rsid w:val="004D1FB2"/>
    <w:rsid w:val="004D2AEA"/>
    <w:rsid w:val="004F070D"/>
    <w:rsid w:val="004F1238"/>
    <w:rsid w:val="004F2F79"/>
    <w:rsid w:val="004F3C5D"/>
    <w:rsid w:val="004F56BE"/>
    <w:rsid w:val="004F7157"/>
    <w:rsid w:val="00505DAE"/>
    <w:rsid w:val="00510DD8"/>
    <w:rsid w:val="00512138"/>
    <w:rsid w:val="005133EA"/>
    <w:rsid w:val="00516FF8"/>
    <w:rsid w:val="005323B8"/>
    <w:rsid w:val="005346D4"/>
    <w:rsid w:val="00544E38"/>
    <w:rsid w:val="00551AD2"/>
    <w:rsid w:val="005526F0"/>
    <w:rsid w:val="005620EC"/>
    <w:rsid w:val="00563552"/>
    <w:rsid w:val="00566B05"/>
    <w:rsid w:val="005676AB"/>
    <w:rsid w:val="00571056"/>
    <w:rsid w:val="005773A8"/>
    <w:rsid w:val="0057760B"/>
    <w:rsid w:val="00577BF0"/>
    <w:rsid w:val="00583713"/>
    <w:rsid w:val="00585AB8"/>
    <w:rsid w:val="00590CA4"/>
    <w:rsid w:val="005963EE"/>
    <w:rsid w:val="00596584"/>
    <w:rsid w:val="00596C0F"/>
    <w:rsid w:val="005A3E0F"/>
    <w:rsid w:val="005B5FF0"/>
    <w:rsid w:val="005C0A11"/>
    <w:rsid w:val="005C3768"/>
    <w:rsid w:val="005C3E87"/>
    <w:rsid w:val="005C4039"/>
    <w:rsid w:val="005C74C9"/>
    <w:rsid w:val="005D2627"/>
    <w:rsid w:val="005D4E37"/>
    <w:rsid w:val="005E0366"/>
    <w:rsid w:val="005E105A"/>
    <w:rsid w:val="005E11B8"/>
    <w:rsid w:val="005E274C"/>
    <w:rsid w:val="005E7E46"/>
    <w:rsid w:val="005F0ADA"/>
    <w:rsid w:val="005F4640"/>
    <w:rsid w:val="0060091E"/>
    <w:rsid w:val="0060695C"/>
    <w:rsid w:val="0061293C"/>
    <w:rsid w:val="00617A06"/>
    <w:rsid w:val="00641671"/>
    <w:rsid w:val="00647E7C"/>
    <w:rsid w:val="006611B7"/>
    <w:rsid w:val="0066290E"/>
    <w:rsid w:val="006719C6"/>
    <w:rsid w:val="00673C93"/>
    <w:rsid w:val="0067690F"/>
    <w:rsid w:val="00685D26"/>
    <w:rsid w:val="006876C1"/>
    <w:rsid w:val="006963BD"/>
    <w:rsid w:val="006971BC"/>
    <w:rsid w:val="006A7B57"/>
    <w:rsid w:val="006B135C"/>
    <w:rsid w:val="006B5885"/>
    <w:rsid w:val="006C0A08"/>
    <w:rsid w:val="006C0CCA"/>
    <w:rsid w:val="006C4738"/>
    <w:rsid w:val="006C77C9"/>
    <w:rsid w:val="006D05E2"/>
    <w:rsid w:val="006D6E04"/>
    <w:rsid w:val="006D7B20"/>
    <w:rsid w:val="006E06E5"/>
    <w:rsid w:val="006E14BD"/>
    <w:rsid w:val="006E494E"/>
    <w:rsid w:val="006E6CAE"/>
    <w:rsid w:val="006F1258"/>
    <w:rsid w:val="006F2BC5"/>
    <w:rsid w:val="006F3692"/>
    <w:rsid w:val="006F6721"/>
    <w:rsid w:val="006F6E69"/>
    <w:rsid w:val="006F7647"/>
    <w:rsid w:val="007031C6"/>
    <w:rsid w:val="00705293"/>
    <w:rsid w:val="00705663"/>
    <w:rsid w:val="007068FC"/>
    <w:rsid w:val="00706EA7"/>
    <w:rsid w:val="007073E5"/>
    <w:rsid w:val="00711272"/>
    <w:rsid w:val="007126D1"/>
    <w:rsid w:val="0071456D"/>
    <w:rsid w:val="00715991"/>
    <w:rsid w:val="00715F4D"/>
    <w:rsid w:val="0071669D"/>
    <w:rsid w:val="00722222"/>
    <w:rsid w:val="00722DE7"/>
    <w:rsid w:val="00724EB0"/>
    <w:rsid w:val="00726564"/>
    <w:rsid w:val="00730C26"/>
    <w:rsid w:val="00733C34"/>
    <w:rsid w:val="00736FD5"/>
    <w:rsid w:val="00737069"/>
    <w:rsid w:val="00740454"/>
    <w:rsid w:val="007460DE"/>
    <w:rsid w:val="00746AD7"/>
    <w:rsid w:val="00747578"/>
    <w:rsid w:val="00750F6A"/>
    <w:rsid w:val="0075797D"/>
    <w:rsid w:val="00766114"/>
    <w:rsid w:val="00766501"/>
    <w:rsid w:val="007703B6"/>
    <w:rsid w:val="00770756"/>
    <w:rsid w:val="00775B46"/>
    <w:rsid w:val="00776CA3"/>
    <w:rsid w:val="00781594"/>
    <w:rsid w:val="00781BB3"/>
    <w:rsid w:val="00783134"/>
    <w:rsid w:val="00785E66"/>
    <w:rsid w:val="007A0D52"/>
    <w:rsid w:val="007A609F"/>
    <w:rsid w:val="007B56D5"/>
    <w:rsid w:val="007B664A"/>
    <w:rsid w:val="007C110B"/>
    <w:rsid w:val="007C3C63"/>
    <w:rsid w:val="007E3A17"/>
    <w:rsid w:val="007E5AE7"/>
    <w:rsid w:val="007F0DBA"/>
    <w:rsid w:val="007F2140"/>
    <w:rsid w:val="00800548"/>
    <w:rsid w:val="00804169"/>
    <w:rsid w:val="00805B7A"/>
    <w:rsid w:val="00805D20"/>
    <w:rsid w:val="0080638B"/>
    <w:rsid w:val="008100D3"/>
    <w:rsid w:val="00810E81"/>
    <w:rsid w:val="00813BCE"/>
    <w:rsid w:val="008143AC"/>
    <w:rsid w:val="00817B25"/>
    <w:rsid w:val="00821B58"/>
    <w:rsid w:val="00823E4E"/>
    <w:rsid w:val="008258EA"/>
    <w:rsid w:val="00827EAB"/>
    <w:rsid w:val="00827F53"/>
    <w:rsid w:val="008324ED"/>
    <w:rsid w:val="0083354E"/>
    <w:rsid w:val="00834080"/>
    <w:rsid w:val="008349CC"/>
    <w:rsid w:val="0083592F"/>
    <w:rsid w:val="00836482"/>
    <w:rsid w:val="00837351"/>
    <w:rsid w:val="00837EEB"/>
    <w:rsid w:val="00842438"/>
    <w:rsid w:val="00843943"/>
    <w:rsid w:val="0084518D"/>
    <w:rsid w:val="00845A7E"/>
    <w:rsid w:val="00846726"/>
    <w:rsid w:val="008553A4"/>
    <w:rsid w:val="00857250"/>
    <w:rsid w:val="008627B4"/>
    <w:rsid w:val="008627EE"/>
    <w:rsid w:val="0087513D"/>
    <w:rsid w:val="00886E3F"/>
    <w:rsid w:val="00890484"/>
    <w:rsid w:val="008A7CC5"/>
    <w:rsid w:val="008B506F"/>
    <w:rsid w:val="008B559E"/>
    <w:rsid w:val="008B5C6F"/>
    <w:rsid w:val="008B7271"/>
    <w:rsid w:val="008B7350"/>
    <w:rsid w:val="008C6EB9"/>
    <w:rsid w:val="008C72DE"/>
    <w:rsid w:val="008D1F05"/>
    <w:rsid w:val="008D5740"/>
    <w:rsid w:val="008D6914"/>
    <w:rsid w:val="008D6EC4"/>
    <w:rsid w:val="008D7158"/>
    <w:rsid w:val="008D734E"/>
    <w:rsid w:val="008E0595"/>
    <w:rsid w:val="008E58E8"/>
    <w:rsid w:val="008F07A2"/>
    <w:rsid w:val="008F23FA"/>
    <w:rsid w:val="00901C26"/>
    <w:rsid w:val="009022A1"/>
    <w:rsid w:val="00906F13"/>
    <w:rsid w:val="00913EC3"/>
    <w:rsid w:val="00916720"/>
    <w:rsid w:val="00922D32"/>
    <w:rsid w:val="00925781"/>
    <w:rsid w:val="00934D52"/>
    <w:rsid w:val="00943AA2"/>
    <w:rsid w:val="009458CF"/>
    <w:rsid w:val="00945FA2"/>
    <w:rsid w:val="00946244"/>
    <w:rsid w:val="009500F9"/>
    <w:rsid w:val="009537D4"/>
    <w:rsid w:val="00956F36"/>
    <w:rsid w:val="00963DB4"/>
    <w:rsid w:val="009669B5"/>
    <w:rsid w:val="00975B30"/>
    <w:rsid w:val="00975C9C"/>
    <w:rsid w:val="00987085"/>
    <w:rsid w:val="00987325"/>
    <w:rsid w:val="00993649"/>
    <w:rsid w:val="009938CF"/>
    <w:rsid w:val="009960DF"/>
    <w:rsid w:val="009A210F"/>
    <w:rsid w:val="009A2DAE"/>
    <w:rsid w:val="009A4686"/>
    <w:rsid w:val="009A53F5"/>
    <w:rsid w:val="009B2F78"/>
    <w:rsid w:val="009B69F9"/>
    <w:rsid w:val="009C0149"/>
    <w:rsid w:val="009C4359"/>
    <w:rsid w:val="009C70C3"/>
    <w:rsid w:val="009E0D73"/>
    <w:rsid w:val="009E1426"/>
    <w:rsid w:val="009E1E02"/>
    <w:rsid w:val="009E3AC1"/>
    <w:rsid w:val="009E5AB2"/>
    <w:rsid w:val="009E64CC"/>
    <w:rsid w:val="009F1842"/>
    <w:rsid w:val="009F31EB"/>
    <w:rsid w:val="00A01A86"/>
    <w:rsid w:val="00A01DAA"/>
    <w:rsid w:val="00A02457"/>
    <w:rsid w:val="00A11981"/>
    <w:rsid w:val="00A128F8"/>
    <w:rsid w:val="00A1602B"/>
    <w:rsid w:val="00A174B5"/>
    <w:rsid w:val="00A17561"/>
    <w:rsid w:val="00A20602"/>
    <w:rsid w:val="00A20956"/>
    <w:rsid w:val="00A226FB"/>
    <w:rsid w:val="00A31FB2"/>
    <w:rsid w:val="00A327E5"/>
    <w:rsid w:val="00A32F34"/>
    <w:rsid w:val="00A35EDD"/>
    <w:rsid w:val="00A40AD1"/>
    <w:rsid w:val="00A433A9"/>
    <w:rsid w:val="00A47CC1"/>
    <w:rsid w:val="00A52452"/>
    <w:rsid w:val="00A56DB9"/>
    <w:rsid w:val="00A61146"/>
    <w:rsid w:val="00A6563B"/>
    <w:rsid w:val="00A74A79"/>
    <w:rsid w:val="00A76ECD"/>
    <w:rsid w:val="00A80A9C"/>
    <w:rsid w:val="00A82231"/>
    <w:rsid w:val="00A83AEA"/>
    <w:rsid w:val="00A841F1"/>
    <w:rsid w:val="00A8456F"/>
    <w:rsid w:val="00A84BE0"/>
    <w:rsid w:val="00A92555"/>
    <w:rsid w:val="00A953E9"/>
    <w:rsid w:val="00A959A3"/>
    <w:rsid w:val="00AA396A"/>
    <w:rsid w:val="00AB6BEF"/>
    <w:rsid w:val="00AC575E"/>
    <w:rsid w:val="00AC5CB2"/>
    <w:rsid w:val="00AC7E12"/>
    <w:rsid w:val="00AD1DB1"/>
    <w:rsid w:val="00AD48E2"/>
    <w:rsid w:val="00AD4ADF"/>
    <w:rsid w:val="00AE1673"/>
    <w:rsid w:val="00AE75FE"/>
    <w:rsid w:val="00AF1345"/>
    <w:rsid w:val="00AF4F75"/>
    <w:rsid w:val="00AF7133"/>
    <w:rsid w:val="00AF74BA"/>
    <w:rsid w:val="00AF7C86"/>
    <w:rsid w:val="00B01114"/>
    <w:rsid w:val="00B047B6"/>
    <w:rsid w:val="00B077A6"/>
    <w:rsid w:val="00B14DA0"/>
    <w:rsid w:val="00B1658A"/>
    <w:rsid w:val="00B2047D"/>
    <w:rsid w:val="00B27D8B"/>
    <w:rsid w:val="00B301BB"/>
    <w:rsid w:val="00B30302"/>
    <w:rsid w:val="00B30FB6"/>
    <w:rsid w:val="00B32502"/>
    <w:rsid w:val="00B325FC"/>
    <w:rsid w:val="00B4522A"/>
    <w:rsid w:val="00B452F5"/>
    <w:rsid w:val="00B47680"/>
    <w:rsid w:val="00B5297D"/>
    <w:rsid w:val="00B52B2C"/>
    <w:rsid w:val="00B548D6"/>
    <w:rsid w:val="00B56232"/>
    <w:rsid w:val="00B643A7"/>
    <w:rsid w:val="00B709EA"/>
    <w:rsid w:val="00B73EF2"/>
    <w:rsid w:val="00B747EE"/>
    <w:rsid w:val="00B75369"/>
    <w:rsid w:val="00B765C2"/>
    <w:rsid w:val="00B8036E"/>
    <w:rsid w:val="00B80751"/>
    <w:rsid w:val="00B90299"/>
    <w:rsid w:val="00B91C7F"/>
    <w:rsid w:val="00B92182"/>
    <w:rsid w:val="00BA3CCC"/>
    <w:rsid w:val="00BA6838"/>
    <w:rsid w:val="00BC2F15"/>
    <w:rsid w:val="00BC4591"/>
    <w:rsid w:val="00BD5324"/>
    <w:rsid w:val="00BE0F51"/>
    <w:rsid w:val="00BE594B"/>
    <w:rsid w:val="00BE78A3"/>
    <w:rsid w:val="00BF31E8"/>
    <w:rsid w:val="00BF48B9"/>
    <w:rsid w:val="00C00485"/>
    <w:rsid w:val="00C02174"/>
    <w:rsid w:val="00C109DF"/>
    <w:rsid w:val="00C1180A"/>
    <w:rsid w:val="00C1629B"/>
    <w:rsid w:val="00C230FE"/>
    <w:rsid w:val="00C238B6"/>
    <w:rsid w:val="00C238BF"/>
    <w:rsid w:val="00C23953"/>
    <w:rsid w:val="00C269B1"/>
    <w:rsid w:val="00C31EEF"/>
    <w:rsid w:val="00C35546"/>
    <w:rsid w:val="00C4585F"/>
    <w:rsid w:val="00C46F01"/>
    <w:rsid w:val="00C532F4"/>
    <w:rsid w:val="00C5335C"/>
    <w:rsid w:val="00C56ADD"/>
    <w:rsid w:val="00C5721C"/>
    <w:rsid w:val="00C57D89"/>
    <w:rsid w:val="00C609D6"/>
    <w:rsid w:val="00C61ECB"/>
    <w:rsid w:val="00C63126"/>
    <w:rsid w:val="00C66FB4"/>
    <w:rsid w:val="00C74612"/>
    <w:rsid w:val="00C82845"/>
    <w:rsid w:val="00C91F47"/>
    <w:rsid w:val="00C94910"/>
    <w:rsid w:val="00C97ADC"/>
    <w:rsid w:val="00CA0805"/>
    <w:rsid w:val="00CA1519"/>
    <w:rsid w:val="00CA30E7"/>
    <w:rsid w:val="00CA7D05"/>
    <w:rsid w:val="00CC10E8"/>
    <w:rsid w:val="00CC677A"/>
    <w:rsid w:val="00CD32FD"/>
    <w:rsid w:val="00CD64DF"/>
    <w:rsid w:val="00CD6790"/>
    <w:rsid w:val="00CE2CDC"/>
    <w:rsid w:val="00CE77CB"/>
    <w:rsid w:val="00D00524"/>
    <w:rsid w:val="00D00B9A"/>
    <w:rsid w:val="00D06425"/>
    <w:rsid w:val="00D07479"/>
    <w:rsid w:val="00D27496"/>
    <w:rsid w:val="00D33CDE"/>
    <w:rsid w:val="00D35CA4"/>
    <w:rsid w:val="00D3692D"/>
    <w:rsid w:val="00D36B8A"/>
    <w:rsid w:val="00D41362"/>
    <w:rsid w:val="00D5316F"/>
    <w:rsid w:val="00D57C32"/>
    <w:rsid w:val="00D63692"/>
    <w:rsid w:val="00D64F0F"/>
    <w:rsid w:val="00D65EA1"/>
    <w:rsid w:val="00D713D8"/>
    <w:rsid w:val="00D726DA"/>
    <w:rsid w:val="00D73836"/>
    <w:rsid w:val="00D74D50"/>
    <w:rsid w:val="00D96A39"/>
    <w:rsid w:val="00D97120"/>
    <w:rsid w:val="00DA0AEE"/>
    <w:rsid w:val="00DA1E73"/>
    <w:rsid w:val="00DA5C4F"/>
    <w:rsid w:val="00DA6AA2"/>
    <w:rsid w:val="00DA707C"/>
    <w:rsid w:val="00DA7D09"/>
    <w:rsid w:val="00DB117F"/>
    <w:rsid w:val="00DB229A"/>
    <w:rsid w:val="00DB69D7"/>
    <w:rsid w:val="00DD27F2"/>
    <w:rsid w:val="00DD5DF3"/>
    <w:rsid w:val="00DD72A3"/>
    <w:rsid w:val="00DE0784"/>
    <w:rsid w:val="00DE592A"/>
    <w:rsid w:val="00DE76F3"/>
    <w:rsid w:val="00DF3747"/>
    <w:rsid w:val="00DF5AD2"/>
    <w:rsid w:val="00DF76C9"/>
    <w:rsid w:val="00E11F4E"/>
    <w:rsid w:val="00E12F62"/>
    <w:rsid w:val="00E1508D"/>
    <w:rsid w:val="00E214EF"/>
    <w:rsid w:val="00E2152D"/>
    <w:rsid w:val="00E22E07"/>
    <w:rsid w:val="00E30D3E"/>
    <w:rsid w:val="00E36308"/>
    <w:rsid w:val="00E44A7D"/>
    <w:rsid w:val="00E53858"/>
    <w:rsid w:val="00E54E9F"/>
    <w:rsid w:val="00E56E90"/>
    <w:rsid w:val="00E5757D"/>
    <w:rsid w:val="00E60C3B"/>
    <w:rsid w:val="00E62E96"/>
    <w:rsid w:val="00E65163"/>
    <w:rsid w:val="00E6651F"/>
    <w:rsid w:val="00E722A6"/>
    <w:rsid w:val="00E72B53"/>
    <w:rsid w:val="00E75713"/>
    <w:rsid w:val="00E853B9"/>
    <w:rsid w:val="00E93BAB"/>
    <w:rsid w:val="00EA129A"/>
    <w:rsid w:val="00EA18E8"/>
    <w:rsid w:val="00EB333A"/>
    <w:rsid w:val="00EB4505"/>
    <w:rsid w:val="00EB6E97"/>
    <w:rsid w:val="00EC2D31"/>
    <w:rsid w:val="00EC3AB4"/>
    <w:rsid w:val="00ED1781"/>
    <w:rsid w:val="00ED45BB"/>
    <w:rsid w:val="00EE22C7"/>
    <w:rsid w:val="00EE32EC"/>
    <w:rsid w:val="00EE3FE8"/>
    <w:rsid w:val="00EE5C21"/>
    <w:rsid w:val="00EE6949"/>
    <w:rsid w:val="00EF3CC5"/>
    <w:rsid w:val="00F02509"/>
    <w:rsid w:val="00F13743"/>
    <w:rsid w:val="00F165BF"/>
    <w:rsid w:val="00F252D0"/>
    <w:rsid w:val="00F27C81"/>
    <w:rsid w:val="00F30994"/>
    <w:rsid w:val="00F409C6"/>
    <w:rsid w:val="00F41161"/>
    <w:rsid w:val="00F51B15"/>
    <w:rsid w:val="00F53948"/>
    <w:rsid w:val="00F644BB"/>
    <w:rsid w:val="00F65455"/>
    <w:rsid w:val="00F6799A"/>
    <w:rsid w:val="00F749EE"/>
    <w:rsid w:val="00F8373A"/>
    <w:rsid w:val="00F87362"/>
    <w:rsid w:val="00F87960"/>
    <w:rsid w:val="00F92305"/>
    <w:rsid w:val="00F92FA9"/>
    <w:rsid w:val="00F9776B"/>
    <w:rsid w:val="00FA1EFF"/>
    <w:rsid w:val="00FA37DD"/>
    <w:rsid w:val="00FB5409"/>
    <w:rsid w:val="00FB607E"/>
    <w:rsid w:val="00FB62CA"/>
    <w:rsid w:val="00FC086B"/>
    <w:rsid w:val="00FC622F"/>
    <w:rsid w:val="00FD173B"/>
    <w:rsid w:val="00FD1868"/>
    <w:rsid w:val="00FD35AA"/>
    <w:rsid w:val="00FD6F06"/>
    <w:rsid w:val="00FD73D3"/>
    <w:rsid w:val="00FE16F2"/>
    <w:rsid w:val="00FE412C"/>
    <w:rsid w:val="00FE4B7F"/>
    <w:rsid w:val="00FE7032"/>
    <w:rsid w:val="00FF4367"/>
    <w:rsid w:val="00FF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F3409F"/>
  <w15:docId w15:val="{6432E364-F2F9-438B-9A99-A5AD7D605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10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4EE4"/>
    <w:pPr>
      <w:autoSpaceDE w:val="0"/>
      <w:autoSpaceDN w:val="0"/>
      <w:adjustRightInd w:val="0"/>
      <w:outlineLvl w:val="0"/>
    </w:pPr>
    <w:rPr>
      <w:rFonts w:asciiTheme="minorHAnsi" w:eastAsiaTheme="minorHAnsi" w:hAnsiTheme="minorHAnsi" w:cs="Courier New"/>
      <w:b/>
      <w:bCs/>
      <w:color w:val="000000"/>
      <w:sz w:val="32"/>
      <w:szCs w:val="32"/>
      <w:lang w:val="es-E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07EF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  <w:lang w:val="es-ES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07EF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s-ES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41D2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7C3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C32"/>
    <w:rPr>
      <w:rFonts w:ascii="Segoe UI" w:eastAsia="Times New Roman" w:hAnsi="Segoe UI" w:cs="Segoe UI"/>
      <w:kern w:val="0"/>
      <w:sz w:val="18"/>
      <w:szCs w:val="18"/>
      <w:lang w:val="en-US"/>
    </w:rPr>
  </w:style>
  <w:style w:type="paragraph" w:styleId="Revision">
    <w:name w:val="Revision"/>
    <w:hidden/>
    <w:uiPriority w:val="99"/>
    <w:semiHidden/>
    <w:rsid w:val="00276AD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A6563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30D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30D3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30D3E"/>
    <w:rPr>
      <w:rFonts w:ascii="Times New Roman" w:eastAsia="Times New Roman" w:hAnsi="Times New Roman" w:cs="Times New Roman"/>
      <w:kern w:val="0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0D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0D3E"/>
    <w:rPr>
      <w:rFonts w:ascii="Times New Roman" w:eastAsia="Times New Roman" w:hAnsi="Times New Roman" w:cs="Times New Roman"/>
      <w:b/>
      <w:bCs/>
      <w:kern w:val="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E1508D"/>
    <w:rPr>
      <w:color w:val="0563C1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E1508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41671"/>
    <w:rPr>
      <w:color w:val="954F72" w:themeColor="followedHyperlink"/>
      <w:u w:val="single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9669B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84EE4"/>
    <w:rPr>
      <w:rFonts w:cs="Courier New"/>
      <w:b/>
      <w:bCs/>
      <w:color w:val="000000"/>
      <w:kern w:val="0"/>
      <w:sz w:val="32"/>
      <w:szCs w:val="32"/>
      <w14:ligatures w14:val="none"/>
    </w:rPr>
  </w:style>
  <w:style w:type="table" w:styleId="TableGrid">
    <w:name w:val="Table Grid"/>
    <w:basedOn w:val="TableNormal"/>
    <w:uiPriority w:val="39"/>
    <w:rsid w:val="00284E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84EE4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241D28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val="en-US"/>
    </w:rPr>
  </w:style>
  <w:style w:type="table" w:customStyle="1" w:styleId="Tabellenraster1">
    <w:name w:val="Tabellenraster1"/>
    <w:basedOn w:val="TableNormal"/>
    <w:next w:val="TableGrid"/>
    <w:uiPriority w:val="39"/>
    <w:rsid w:val="00241D2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TableNormal"/>
    <w:next w:val="TableGrid"/>
    <w:uiPriority w:val="39"/>
    <w:rsid w:val="00241D2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">
    <w:name w:val="Tabellenraster3"/>
    <w:basedOn w:val="TableNormal"/>
    <w:next w:val="TableGrid"/>
    <w:uiPriority w:val="39"/>
    <w:rsid w:val="00A8223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4">
    <w:name w:val="Tabellenraster4"/>
    <w:basedOn w:val="TableNormal"/>
    <w:next w:val="TableGrid"/>
    <w:uiPriority w:val="39"/>
    <w:rsid w:val="00A8223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5">
    <w:name w:val="Tabellenraster5"/>
    <w:basedOn w:val="TableNormal"/>
    <w:next w:val="TableGrid"/>
    <w:uiPriority w:val="39"/>
    <w:rsid w:val="0007304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6">
    <w:name w:val="Tabellenraster6"/>
    <w:basedOn w:val="TableNormal"/>
    <w:next w:val="TableGrid"/>
    <w:uiPriority w:val="39"/>
    <w:rsid w:val="0007304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C4039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C4039"/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C4039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4039"/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747578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007EFD"/>
    <w:rPr>
      <w:rFonts w:asciiTheme="majorHAnsi" w:eastAsiaTheme="majorEastAsia" w:hAnsiTheme="majorHAnsi" w:cstheme="majorBidi"/>
      <w:b/>
      <w:kern w:val="0"/>
      <w:sz w:val="26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007EFD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customStyle="1" w:styleId="Default">
    <w:name w:val="Default"/>
    <w:rsid w:val="00007EFD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kern w:val="0"/>
      <w:sz w:val="24"/>
      <w:szCs w:val="24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07E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s-ES" w:eastAsia="es-ES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07EFD"/>
    <w:rPr>
      <w:rFonts w:ascii="Courier New" w:eastAsia="Times New Roman" w:hAnsi="Courier New" w:cs="Courier New"/>
      <w:kern w:val="0"/>
      <w:sz w:val="20"/>
      <w:szCs w:val="20"/>
      <w:lang w:eastAsia="es-ES"/>
      <w14:ligatures w14:val="none"/>
    </w:rPr>
  </w:style>
  <w:style w:type="character" w:customStyle="1" w:styleId="gnkrckgcmsb">
    <w:name w:val="gnkrckgcmsb"/>
    <w:basedOn w:val="DefaultParagraphFont"/>
    <w:rsid w:val="00007EFD"/>
  </w:style>
  <w:style w:type="character" w:customStyle="1" w:styleId="gnkrckgcmrb">
    <w:name w:val="gnkrckgcmrb"/>
    <w:basedOn w:val="DefaultParagraphFont"/>
    <w:rsid w:val="00007EFD"/>
  </w:style>
  <w:style w:type="character" w:customStyle="1" w:styleId="gnkrckgcgsb">
    <w:name w:val="gnkrckgcgsb"/>
    <w:basedOn w:val="DefaultParagraphFont"/>
    <w:rsid w:val="00007EFD"/>
  </w:style>
  <w:style w:type="paragraph" w:styleId="NormalWeb">
    <w:name w:val="Normal (Web)"/>
    <w:basedOn w:val="Normal"/>
    <w:uiPriority w:val="99"/>
    <w:semiHidden/>
    <w:unhideWhenUsed/>
    <w:rsid w:val="00007EFD"/>
    <w:pPr>
      <w:spacing w:before="100" w:beforeAutospacing="1" w:after="100" w:afterAutospacing="1"/>
    </w:pPr>
    <w:rPr>
      <w:rFonts w:eastAsiaTheme="minorEastAsia"/>
      <w:lang w:val="es-ES" w:eastAsia="es-ES"/>
      <w14:ligatures w14:val="none"/>
    </w:rPr>
  </w:style>
  <w:style w:type="character" w:customStyle="1" w:styleId="y2iqfc">
    <w:name w:val="y2iqfc"/>
    <w:basedOn w:val="DefaultParagraphFont"/>
    <w:rsid w:val="00007EFD"/>
  </w:style>
  <w:style w:type="character" w:styleId="Strong">
    <w:name w:val="Strong"/>
    <w:basedOn w:val="DefaultParagraphFont"/>
    <w:uiPriority w:val="22"/>
    <w:qFormat/>
    <w:rsid w:val="00CA7D05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DD5D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64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DBC8CD-559C-4FE1-93F0-892902EFB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15</Pages>
  <Words>1872</Words>
  <Characters>10673</Characters>
  <Application>Microsoft Office Word</Application>
  <DocSecurity>0</DocSecurity>
  <Lines>88</Lines>
  <Paragraphs>25</Paragraphs>
  <ScaleCrop>false</ScaleCrop>
  <HeadingPairs>
    <vt:vector size="10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Títol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5" baseType="lpstr">
      <vt:lpstr/>
      <vt:lpstr/>
      <vt:lpstr/>
      <vt:lpstr/>
      <vt:lpstr/>
    </vt:vector>
  </TitlesOfParts>
  <Company/>
  <LinksUpToDate>false</LinksUpToDate>
  <CharactersWithSpaces>12520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Juan Ignacio Arrarás</dc:creator>
  <cp:lastModifiedBy>Sachin Vilas Pawar</cp:lastModifiedBy>
  <cp:revision>2</cp:revision>
  <cp:lastPrinted>2023-06-19T12:59:00Z</cp:lastPrinted>
  <dcterms:created xsi:type="dcterms:W3CDTF">2024-05-10T07:05:00Z</dcterms:created>
  <dcterms:modified xsi:type="dcterms:W3CDTF">2024-05-10T07:05:00Z</dcterms:modified>
</cp:coreProperties>
</file>