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5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1424"/>
        <w:gridCol w:w="3765"/>
        <w:gridCol w:w="460"/>
        <w:gridCol w:w="545"/>
        <w:gridCol w:w="545"/>
        <w:gridCol w:w="545"/>
        <w:gridCol w:w="545"/>
        <w:gridCol w:w="560"/>
      </w:tblGrid>
      <w:tr w:rsidR="00556E12" w:rsidRPr="00AF1CE3" w:rsidTr="00556E12">
        <w:trPr>
          <w:trHeight w:val="312"/>
        </w:trPr>
        <w:tc>
          <w:tcPr>
            <w:tcW w:w="89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  <w:t xml:space="preserve">Table S1. Quinoa genes significantly upregulated in the cultivar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  <w:t>Kurmi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  <w:t xml:space="preserve"> but not in Real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</w:pPr>
          </w:p>
        </w:tc>
      </w:tr>
      <w:tr w:rsidR="00556E12" w:rsidRPr="00AF1CE3" w:rsidTr="00556E12">
        <w:trPr>
          <w:trHeight w:val="450"/>
        </w:trPr>
        <w:tc>
          <w:tcPr>
            <w:tcW w:w="9540" w:type="dxa"/>
            <w:gridSpan w:val="9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The table shows genes that were significantly </w:t>
            </w:r>
            <w:proofErr w:type="gram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>upregulated  in</w:t>
            </w:r>
            <w:proofErr w:type="gram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 the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>Kurmi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 cultivar when treated with either BOL-12 or T22. The family of GLPs is highlighted in light green. The flavonoid biosynthetic pathway is highlighted in light purple. The numbers indicate averages of CPM values for each treatment (n = 3).</w:t>
            </w:r>
          </w:p>
        </w:tc>
      </w:tr>
      <w:tr w:rsidR="00556E12" w:rsidRPr="00AF1CE3" w:rsidTr="00556E12">
        <w:trPr>
          <w:trHeight w:val="450"/>
        </w:trPr>
        <w:tc>
          <w:tcPr>
            <w:tcW w:w="9540" w:type="dxa"/>
            <w:gridSpan w:val="9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</w:pPr>
          </w:p>
        </w:tc>
      </w:tr>
      <w:tr w:rsidR="00556E12" w:rsidRPr="00AF1CE3" w:rsidTr="00556E12">
        <w:trPr>
          <w:trHeight w:val="450"/>
        </w:trPr>
        <w:tc>
          <w:tcPr>
            <w:tcW w:w="9540" w:type="dxa"/>
            <w:gridSpan w:val="9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</w:pP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gram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Quinoa</w:t>
            </w:r>
            <w:proofErr w:type="gramEnd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 xml:space="preserve"> gene name</w:t>
            </w:r>
          </w:p>
        </w:tc>
        <w:tc>
          <w:tcPr>
            <w:tcW w:w="142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gram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Quinoa</w:t>
            </w:r>
            <w:proofErr w:type="gramEnd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 xml:space="preserve"> gene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code</w:t>
            </w:r>
            <w:proofErr w:type="spellEnd"/>
          </w:p>
        </w:tc>
        <w:tc>
          <w:tcPr>
            <w:tcW w:w="376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 xml:space="preserve">Gene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description</w:t>
            </w: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eastAsia="es-BO"/>
              </w:rPr>
              <w:t>a</w:t>
            </w:r>
            <w:proofErr w:type="spellEnd"/>
          </w:p>
        </w:tc>
        <w:tc>
          <w:tcPr>
            <w:tcW w:w="14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Kurmi</w:t>
            </w:r>
            <w:proofErr w:type="spellEnd"/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Real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42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376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bookmarkStart w:id="0" w:name="RANGE!D6:H6"/>
            <w:proofErr w:type="spell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Ctrl</w:t>
            </w:r>
            <w:bookmarkEnd w:id="0"/>
            <w:proofErr w:type="spellEnd"/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 xml:space="preserve"> B12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 xml:space="preserve">  T22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Ctrl</w:t>
            </w:r>
            <w:proofErr w:type="spellEnd"/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 xml:space="preserve"> B12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 xml:space="preserve">  T22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AUR62025241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Plant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defensin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13,1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4,4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14,6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40,4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30,8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PR-10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AUR62025514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Major allergen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>Api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 g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>isoallergen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 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11,5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1,4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7,3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8,3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CqGLP-17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AUR62025235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Plant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defensin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13,5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3,2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13,1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24,8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26,3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CYP81E8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AUR62038793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Cytochrome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P450 81E8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31,6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6,8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20,2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50,0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29,3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COMT1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AUR62005985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Caffeic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acid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3-O-methyltransferase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17,2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3,4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13,6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23,4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21,4</w:t>
            </w:r>
          </w:p>
        </w:tc>
        <w:bookmarkStart w:id="1" w:name="_GoBack"/>
        <w:bookmarkEnd w:id="1"/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CHS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AUR62013677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Chalcone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synthase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51,3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12,2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41,9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83,5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75,1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CqGLP-10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AUR62025242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Plant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defensin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39,2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18,2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47,6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108,5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91,6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CqGLP-2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AUR62025224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Plant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defensin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22,0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10,8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23,7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49,3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47,5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CqGLP-9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AUR62028952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Plant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defensin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6,6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4,6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13,7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28,2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22,4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STPS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AUR62038591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Probable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sesquiterpene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synthase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6,8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75,3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26,4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81,3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151,1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97,6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AUR62025237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Plant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defensin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22,9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12,2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36,5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89,6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61,8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AUR62026572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1,3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8,4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14,1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14,6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CqGLP-14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AUR62025218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Plant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defensin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19,8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15,2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32,1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71,6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73,7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RCE1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AUR62043544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NEDD8-conjugating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enzyme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Ubc12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7,1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3,1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0,7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AUR62025225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Plant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defensin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34,8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26,6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41,5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101,4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91,3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CqGLP-18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AUR62025236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Plant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defensin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4,4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38,4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22,3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87,0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136,1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153,9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CqGLP-21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AUR62028956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Plant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defensin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5,0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2,4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9,0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11,5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13,1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Chit1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AUR62033302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Chitotriosidase-1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1,9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3,3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CqGLP-12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AUR62028948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Plant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defensin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28,8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15,2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31,5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63,5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53,5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D4H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AUR62028217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Deacetoxyvindoline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4-hydroxylase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11,9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74,2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39,1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87,5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152,4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123,8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cmbl</w:t>
            </w:r>
            <w:proofErr w:type="spellEnd"/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AUR62002636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Carboxymethylenebutenolidase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homolog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8,7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7,5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32,8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33,6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41,9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CISZOG1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AUR62026077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Cis-zeatin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O-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glucosyltransferase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11,2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4,3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11,0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9,8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AUR62028130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At1g58390 Probable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disease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resistance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2,7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5,1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2,6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CqGLP-3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AUR62025232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Plant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defensin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2,4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8,2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13,1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15,9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AUR62040548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1,2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2,5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CHI3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AUR62030612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Probable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chalcone-flavonone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isomerase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34,4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18,0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26,1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54,6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47,6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lastRenderedPageBreak/>
              <w:t>CqGLP-13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AUR62025219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Plant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defensin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3,4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6,0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12,2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12,6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AUR62025223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Plant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defensin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7,6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34,7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29,4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40,0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93,6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77,0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CqPR4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AUR62001001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Pathogenesis-related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P2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30,0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15,6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38,7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68,2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54,4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UGT73C5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AUR62024488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UDP-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glycosyltransferase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73C5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7,6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3,9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13,0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9,2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AUR62037762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1,7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5,1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4,0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7,0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CqGLP-19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AUR62028958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Plant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defensin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10,7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41,9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43,3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67,0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144,2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118,9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CqGLP-20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AUR62040806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Plant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defensin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15,0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12,1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59,9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102,1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78,5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BURP5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AUR62011666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BURP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domain-containing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7,8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30,0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21,7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33,3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58,5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60,1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AUR62016052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1,9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0,3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CG5412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AUR62019002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UPF0483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CG5412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8,0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5,0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7,2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10,7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9,5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CqGLP-16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AUR62025234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Plant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defensin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16,9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56,5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41,9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75,5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132,7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130,1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AUR62011182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2,6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2,1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FL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AUR62014672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Flavonol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synthase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/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flavanone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3-hydroxylase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6,1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6,2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7,8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11,4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12,5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AUR62033227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At5g57670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4,8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4,0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3,2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PER8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AUR62007739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Peroxidase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3,2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6,4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4,5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4,1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AUR62020367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4,0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2,5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CHI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AUR62020547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Chalcone-flavonone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isomerase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27,8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68,2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43,8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63,1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100,2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100,1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RR9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AUR62026868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Response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regulator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ORR9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9,2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6,4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4,0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6,1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AUR62027119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5,6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13,3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9,6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29,3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38,4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52,5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AUR62041108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8,5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7,4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8,8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6,7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9,4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AUR62001977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GDSL esterase/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lipase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At2g23540 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12,2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26,0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23,6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46,9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73,2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96,6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AUR62026150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4,8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10,1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8,6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14,5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14,9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20,7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AUR62003568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32,4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67,1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57,7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74,2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113,8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113,6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AUR62006030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7,7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13,0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3,6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CHI3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AUR62024932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Probable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chalcone-flavonone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isomerase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39,4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78,6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61,5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66,8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99,1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104,7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CqRSLP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2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AUR62031352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Os03g0733400 RICESLEEPER 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11,1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21,7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19,2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22,4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23,3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35,9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SAUR71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AUR62001328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Auxin-responsive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SAUR71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5,1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9,9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8,3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10,0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6,4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8,3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SPAC644.07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AUR62018315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Probable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mitochondrial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chaperone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bcs1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12,2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23,1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18,0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13,7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24,9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22,5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CAR4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AUR62018204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 Protein C2-DOMAIN ABA-RELATED 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7,7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14,4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13,6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20,8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21,6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27,9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AUR62023337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24,4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42,2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36,1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58,0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38,3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56,1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GDPD1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AUR62029437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GDPD1  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11,1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19,0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25,0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27,0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22,7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26,9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CHI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AUR62015655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Chalcone-flavonone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isomerase</w:t>
            </w:r>
            <w:proofErr w:type="spellEnd"/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75,8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126,7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102,3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102,7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132,9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133,2</w:t>
            </w:r>
          </w:p>
        </w:tc>
      </w:tr>
      <w:tr w:rsidR="00556E12" w:rsidRPr="00556E12" w:rsidTr="00556E12">
        <w:trPr>
          <w:trHeight w:val="312"/>
        </w:trPr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CDC2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AUR62033172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 Cell division control protein 2 homolog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12,6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20,8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23,4</w:t>
            </w: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19,3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17,7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29,3</w:t>
            </w:r>
          </w:p>
        </w:tc>
      </w:tr>
      <w:tr w:rsidR="00556E12" w:rsidRPr="00556E12" w:rsidTr="00556E12">
        <w:trPr>
          <w:trHeight w:val="312"/>
        </w:trPr>
        <w:tc>
          <w:tcPr>
            <w:tcW w:w="2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es-BO"/>
              </w:rPr>
              <w:lastRenderedPageBreak/>
              <w:t xml:space="preserve">a </w:t>
            </w: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Jarvis et al., 2017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</w:tbl>
    <w:p w:rsidR="00556E12" w:rsidRDefault="00556E12"/>
    <w:p w:rsidR="00556E12" w:rsidRDefault="00556E12">
      <w:r>
        <w:br w:type="page"/>
      </w:r>
    </w:p>
    <w:tbl>
      <w:tblPr>
        <w:tblW w:w="95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1"/>
        <w:gridCol w:w="1285"/>
        <w:gridCol w:w="4509"/>
        <w:gridCol w:w="545"/>
        <w:gridCol w:w="545"/>
        <w:gridCol w:w="545"/>
        <w:gridCol w:w="545"/>
        <w:gridCol w:w="545"/>
        <w:gridCol w:w="560"/>
      </w:tblGrid>
      <w:tr w:rsidR="00556E12" w:rsidRPr="00AF1CE3" w:rsidTr="00556E12">
        <w:trPr>
          <w:trHeight w:val="312"/>
        </w:trPr>
        <w:tc>
          <w:tcPr>
            <w:tcW w:w="89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  <w:lastRenderedPageBreak/>
              <w:t xml:space="preserve">Table S2. Quinoa genes significantly downregulated in the cultivar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  <w:t>Kurmi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  <w:t xml:space="preserve"> but not in Real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</w:pPr>
          </w:p>
        </w:tc>
      </w:tr>
      <w:tr w:rsidR="00556E12" w:rsidRPr="00AF1CE3" w:rsidTr="00556E12">
        <w:trPr>
          <w:trHeight w:val="450"/>
        </w:trPr>
        <w:tc>
          <w:tcPr>
            <w:tcW w:w="9540" w:type="dxa"/>
            <w:gridSpan w:val="9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Genes observed to be significantly downregulated in the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>Kurmi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 cultivar when treated with either BOL-12 or T22 are included. The numbers indicate average of CPM values for every treatment (n = 3). CPM of reference genes are showed at the bottom for transparency. </w:t>
            </w:r>
          </w:p>
        </w:tc>
      </w:tr>
      <w:tr w:rsidR="00556E12" w:rsidRPr="00AF1CE3" w:rsidTr="00556E12">
        <w:trPr>
          <w:trHeight w:val="450"/>
        </w:trPr>
        <w:tc>
          <w:tcPr>
            <w:tcW w:w="9540" w:type="dxa"/>
            <w:gridSpan w:val="9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</w:pPr>
          </w:p>
        </w:tc>
      </w:tr>
      <w:tr w:rsidR="00556E12" w:rsidRPr="00AF1CE3" w:rsidTr="00556E12">
        <w:trPr>
          <w:trHeight w:val="450"/>
        </w:trPr>
        <w:tc>
          <w:tcPr>
            <w:tcW w:w="9540" w:type="dxa"/>
            <w:gridSpan w:val="9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</w:pP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gram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Quinoa</w:t>
            </w:r>
            <w:proofErr w:type="gramEnd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 xml:space="preserve"> gene name</w:t>
            </w:r>
          </w:p>
        </w:tc>
        <w:tc>
          <w:tcPr>
            <w:tcW w:w="128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gram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Quinoa</w:t>
            </w:r>
            <w:proofErr w:type="gramEnd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 xml:space="preserve"> gene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code</w:t>
            </w:r>
            <w:proofErr w:type="spellEnd"/>
          </w:p>
        </w:tc>
        <w:tc>
          <w:tcPr>
            <w:tcW w:w="450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 xml:space="preserve">Gene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description</w:t>
            </w: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eastAsia="es-BO"/>
              </w:rPr>
              <w:t>a</w:t>
            </w:r>
            <w:proofErr w:type="spellEnd"/>
          </w:p>
        </w:tc>
        <w:tc>
          <w:tcPr>
            <w:tcW w:w="1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Kurmi</w:t>
            </w:r>
            <w:proofErr w:type="spellEnd"/>
          </w:p>
        </w:tc>
        <w:tc>
          <w:tcPr>
            <w:tcW w:w="1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Real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2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450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Ctrl</w:t>
            </w:r>
            <w:proofErr w:type="spellEnd"/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 xml:space="preserve"> B12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 xml:space="preserve">  T22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Ctrl</w:t>
            </w:r>
            <w:proofErr w:type="spellEnd"/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 xml:space="preserve"> B12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 xml:space="preserve">  T22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CDC20-1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AUR62028149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Cell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division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cycle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20.1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77,3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50,1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36,1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45,8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72,7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32,3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CDC20-1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AUR62005915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 Cell division cycle 20.1 cofactor of APC complex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52,9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34,2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24,4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32,6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45,6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23,0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OLP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AUR62001811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Osmotin-like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34,3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21,2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15,5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20,9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34,5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17,8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AUR62036106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70,0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43,3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40,0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48,0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74,6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36,9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AUR62009169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34,2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20,0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15,9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13,0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30,7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13,3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SWEET6B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AUR62029552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Bidirectional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sugar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transporter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SWEET6b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28,7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16,5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15,2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16,7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21,5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18,7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PG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AUR62030002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Polygalacturonase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At1g48100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28,3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15,4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9,7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18,8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16,9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14,7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WAG1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AUR62019653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 Serine/threonine-protein kinase WAG1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33,0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17,3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17,6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14,9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18,3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15,2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WAG1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AUR62013960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 Serine/threonine-protein kinase WAG1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13,1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6,8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6,0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6,9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7,8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4,3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LBD41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AUR62023311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LOB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domain-containing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41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7,8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3,7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1,9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2,2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5,2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3,0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PCKA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AUR62005878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Phosphoenolpyruvate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carboxykinase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[ATP]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27,9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13,1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13,6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4,2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5,0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4,3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LECRKS7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AUR62028107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 Probable L-type lectin-domain containing receptor kinase S.7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5,5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2,4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3,0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2,7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3,4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AUR62004646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8,8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3,4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4,1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3,3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2,8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CqEGlu</w:t>
            </w:r>
            <w:proofErr w:type="spellEnd"/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AUR62043172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Glucan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endo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-beta-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glucosidase</w:t>
            </w:r>
            <w:proofErr w:type="spellEnd"/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3,3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1,0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0,9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0,4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0,5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1,0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MHB1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AUR62011380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Non-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symbiotic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hemoglobin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10,4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2,9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2,9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1,5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2,4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PG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AUR62002459</w:t>
            </w:r>
          </w:p>
        </w:tc>
        <w:tc>
          <w:tcPr>
            <w:tcW w:w="4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Polygalacturonase</w:t>
            </w:r>
            <w:proofErr w:type="spellEnd"/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6,1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1,3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1,7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1,5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1,9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1,1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CqAct2A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AUR62014374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CqActin2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Ref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Gene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806,8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787,1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539,6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710,1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724,8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687,1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CqAct2B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AUR62019116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CqActin2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Ref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Gene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812,1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692,9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527,3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655,8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661,4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612,3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CqAct2C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AUR62014579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CqActin2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Ref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Gene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81,8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70,0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60,9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74,7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69,6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57,0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CqAct2D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AUR62039382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CqActin2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Ref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Gene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141,1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131,8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112,7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130,0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113,5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91,7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CqMon1A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AUR62020295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CqMon1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Ref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Gene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45,6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41,0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41,6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38,3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39,6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35,2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CqMon1B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AUR62037705</w:t>
            </w:r>
          </w:p>
        </w:tc>
        <w:tc>
          <w:tcPr>
            <w:tcW w:w="4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CqMon1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Ref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Gene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35,2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36,3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33,2</w:t>
            </w:r>
          </w:p>
        </w:tc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26,8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28,3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27,0</w:t>
            </w:r>
          </w:p>
        </w:tc>
      </w:tr>
      <w:tr w:rsidR="00556E12" w:rsidRPr="00556E12" w:rsidTr="00556E12">
        <w:trPr>
          <w:trHeight w:val="312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es-BO"/>
              </w:rPr>
              <w:t xml:space="preserve">a </w:t>
            </w: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Jarvis et al., 2017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</w:tbl>
    <w:p w:rsidR="00556E12" w:rsidRDefault="00556E12"/>
    <w:p w:rsidR="00556E12" w:rsidRDefault="00556E12">
      <w:r>
        <w:br w:type="page"/>
      </w:r>
    </w:p>
    <w:tbl>
      <w:tblPr>
        <w:tblW w:w="96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0"/>
        <w:gridCol w:w="1280"/>
        <w:gridCol w:w="6840"/>
      </w:tblGrid>
      <w:tr w:rsidR="00556E12" w:rsidRPr="00AF1CE3" w:rsidTr="00556E12">
        <w:trPr>
          <w:trHeight w:val="639"/>
        </w:trPr>
        <w:tc>
          <w:tcPr>
            <w:tcW w:w="9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b/>
                <w:bCs/>
                <w:color w:val="000000"/>
                <w:sz w:val="24"/>
                <w:szCs w:val="24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24"/>
                <w:szCs w:val="24"/>
                <w:lang w:val="en-US" w:eastAsia="es-BO"/>
              </w:rPr>
              <w:lastRenderedPageBreak/>
              <w:t xml:space="preserve">Table S3. Quinoa genes significantly up- and downregulated in the cultivar Real but not in </w:t>
            </w:r>
            <w:proofErr w:type="spellStart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24"/>
                <w:szCs w:val="24"/>
                <w:lang w:val="en-US" w:eastAsia="es-BO"/>
              </w:rPr>
              <w:t>Kurmi</w:t>
            </w:r>
            <w:proofErr w:type="spellEnd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24"/>
                <w:szCs w:val="24"/>
                <w:lang w:val="en-US" w:eastAsia="es-BO"/>
              </w:rPr>
              <w:t>.</w:t>
            </w:r>
          </w:p>
        </w:tc>
      </w:tr>
      <w:tr w:rsidR="00556E12" w:rsidRPr="00AF1CE3" w:rsidTr="00556E12">
        <w:trPr>
          <w:trHeight w:val="450"/>
        </w:trPr>
        <w:tc>
          <w:tcPr>
            <w:tcW w:w="9600" w:type="dxa"/>
            <w:gridSpan w:val="3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Genes shown were significantly and consistently upregulated or downregulated in the Real cultivar when treated with either BOL-12 or T22. Highlighted in green we can observe a family of chitinases. Light purple highlights WRKY genes and orange highlights ethylene-responsive genes.</w:t>
            </w:r>
          </w:p>
        </w:tc>
      </w:tr>
      <w:tr w:rsidR="00556E12" w:rsidRPr="00AF1CE3" w:rsidTr="00556E12">
        <w:trPr>
          <w:trHeight w:val="450"/>
        </w:trPr>
        <w:tc>
          <w:tcPr>
            <w:tcW w:w="9600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</w:p>
        </w:tc>
      </w:tr>
      <w:tr w:rsidR="00556E12" w:rsidRPr="00556E12" w:rsidTr="00556E12">
        <w:trPr>
          <w:trHeight w:val="501"/>
        </w:trPr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gramStart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Quinoa</w:t>
            </w:r>
            <w:proofErr w:type="gramEnd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 xml:space="preserve"> gene name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gramStart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Quinoa</w:t>
            </w:r>
            <w:proofErr w:type="gramEnd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 xml:space="preserve"> gene </w:t>
            </w:r>
            <w:proofErr w:type="spellStart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code</w:t>
            </w:r>
            <w:proofErr w:type="spellEnd"/>
          </w:p>
        </w:tc>
        <w:tc>
          <w:tcPr>
            <w:tcW w:w="6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 xml:space="preserve">Gene </w:t>
            </w:r>
            <w:proofErr w:type="spellStart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description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OPR3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AUR62025200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12-oxophytodienoate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reductase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3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DODA1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AUR62012347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2C5-DOPA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dioxygenase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extradiol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1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KCS1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AUR62022664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3-ketoacyl-CoA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synthase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1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KCS2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AUR62006329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3-ketoacyl-CoA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synthase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2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ABCG6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AUR62025538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ABC transporter G family member 6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CYP74A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AUR62040103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Allene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oxide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synthase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chloroplastic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nep1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AUR62038206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Aspartic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nepenthesin-1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nep2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AUR62015131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Aspartic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nepenthesin-2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BAM3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AUR62018803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Beta-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amylase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3%2C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chloroplastic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CAMBP25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AUR62018430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Calmodulin-binding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25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Cht4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AUR62027403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Chitinase 4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ATX1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AUR62000774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Copper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transport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ATX1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CYP86A8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AUR62004370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Cytochrome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P450 86A8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CYP86A8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AUR62022579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Cytochrome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P450 86A8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ATL6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AUR62000873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E3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ubiquitin-protein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ligase ATL6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HOS3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AUR62008021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Elongation of fatty acids protein 3-like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EPHX4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AUR62007573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Epoxide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hydrolase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4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ERF4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AUR62017052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Ethylene-responsive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transcription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factor 4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ERF5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AUR62018880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Ethylene-responsive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transcription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factor 5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ERF9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AUR62014855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Ethylene-responsive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transcription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factor 9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ERF017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AUR62016128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Ethylene-responsive transcription factor ERF017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EXO70A1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AUR62008535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Exocyst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complex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component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EXO70A1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EXO70B1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AUR62009665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Exocyst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complex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component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EXO70B1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XLG1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AUR62016663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Extra-large guanine nucleotide-binding protein 1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SKIP30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AUR62028597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F-box/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kelch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-repeat protein SKIP30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CYP75B1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AUR62008515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Flavonoid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3'-monooxygenase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lastRenderedPageBreak/>
              <w:t>CYP75B2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AUR62021575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Flavonoid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3'-monooxygenase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CYP75A1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AUR62009892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Flavonoid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5'-hydroxylase 1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FH8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AUR62026311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Formin-like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8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At5g24080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AUR62021884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G-type lectin S-receptor-like serine/threonine-protein kinase At5g24080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GATA5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AUR62010402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GATA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transcription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factor 5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At5g13200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AUR62005695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GEM-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like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5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GA2OX2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AUR62011753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Gibberellin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2-beta-dioxygenase 2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At4g29360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AUR62020357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Glucan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endo-3-beta-glucosidase 12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GPAT4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AUR62004368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Glycerol-3-phosphate 2-O-acyltransferase 4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GPAT4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AUR62022577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Glycerol-3-phosphate 2-O-acyltransferase 4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GPAT5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AUR62012122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Glycerol-3-phosphate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acyltransferase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5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GPAT5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AUR62040714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Glycerol-3-phosphate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acyltransferase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5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HSF24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AUR62001930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Heat shock factor protein HSF24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HHP1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AUR62013296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Heptahelical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transmembrane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1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LAC12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AUR62012314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Laccase-12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LAC12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AUR62022954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Laccase-12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LHT1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AUR62023955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Lysine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histidine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transporter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1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LHT1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AUR62031750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Lysine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histidine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transporter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1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1MMP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AUR62007090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Metalloendoproteinase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1-MMP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MLP43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AUR62043142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MLP-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like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43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MYB4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AUR62015573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Myb-related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Myb4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mhkB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AUR62011395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Myosin heavy chain kinase B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CHLN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AUR62000396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Nicotianamine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synthase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PAE2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AUR62002521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Pectin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acetylesterase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2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PER24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AUR62034604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Peroxidase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24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PER24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AUR62036667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Peroxidase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24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At4g16820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AUR62018869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Phospholipase A1-Ibeta2%2C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chloroplastic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At1g06800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AUR62008926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Phospholipase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A1-Igamma1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chloroplastic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PGIP2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AUR62024807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Polygalacturonase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inhibitor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2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MJ0612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AUR62013277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Probable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arogenate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/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prephenate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dehydrogenase</w:t>
            </w:r>
            <w:proofErr w:type="spellEnd"/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CML36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AUR62026154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Probable calcium-binding protein CML36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CAF1-11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AUR62020248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Probable CCR4-associated factor 1 homolog 11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CAD6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AUR62018276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Probable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cinnamyl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alcohol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dehydrogenase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6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lastRenderedPageBreak/>
              <w:t>At1g62630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AUR62025629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Probable disease resistance protein At1g62630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GATL1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AUR62016655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Probable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galacturonosyltransferase-like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1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At1g74360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AUR62021617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Probable LRR receptor-like serine/threonine-protein kinase 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RKF3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AUR62006561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Probable LRR receptor-like serine/threonine-protein kinase RKF3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At2g30020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AUR62020159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Probable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phosphatase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2C 25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WRKY11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AUR62020288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Probable WRKY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transcription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factor 11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WRKY23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AUR62039260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Probable WRKY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transcription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factor 23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WRKY33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AUR62026343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Probable WRKY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transcription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factor 33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WRKY40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AUR62030836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Probable WRKY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transcription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factor 40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WRKY41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AUR62010821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Probable WRKY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transcription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factor 41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WRKY41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AUR62019820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Probable WRKY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transcription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factor 41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WRKY42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AUR62021917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Probable WRKY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transcription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factor 42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WRKY57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AUR62003119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Probable WRKY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transcription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factor 57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WRKY70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AUR62029778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E4DFEC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Probable WRKY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transcription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factor 70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XTH23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AUR62027741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Probable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xyloglucan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endotransglucosylase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/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hydrolase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XTH23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EXO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AUR62027794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EXORDIUM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EXL2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AUR62027796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EXORDIUM-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like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2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LYK5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AUR62043269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LYK5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SARD1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AUR62033803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SAR DEFICIENT 1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YLS9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AUR62037049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YLS9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YLS9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AUR62044049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YLS9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RGA4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AUR62033818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Putative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disease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resistance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RGA4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RPPL1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AUR62007274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Putative disease resistance RPP13-like protein 1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PGSIP7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AUR62042795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Putative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glucuronosyltransferase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PGSIP7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PERK11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AUR62008808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Putative proline-rich receptor-like protein kinase PERK11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ATL2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AUR62015272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RING-H2 finger protein ATL2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ATL2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AUR62018069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RING-H2 finger protein ATL2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SCL13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AUR62021833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Scarecrow-like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13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SCL5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AUR62009552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Scarecrow-like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5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At3g07070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AUR62020037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Serine/threonine-protein kinase At3g07070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At5g01020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AUR62030734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Serine/threonine-protein kinase At5g01020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SDR2a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AUR62009713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Short-chain dehydrogenase reductase 2a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HSP23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AUR62039962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Small heat shock protein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chloroplastic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lastRenderedPageBreak/>
              <w:t>SYP132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AUR62036357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Syntaxin-132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MYB44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AUR62010308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Transcription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factor MYB44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RAX3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AUR62012493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Transcription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factor RAX3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TYDC2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AUR62025133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Tyrosine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/DOPA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decarboxylase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2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PUB26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AUR62010239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U-box domain-containing protein 26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PUB4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AUR62003956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U-box domain-containing protein 4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UGT87A2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AUR62001891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UDP-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glycosyltransferase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87A2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At3g50280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AUR62018684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Uncharacterized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acetyltransferase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At3g50280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At3g28850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AUR62034387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Uncharacterized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At3g28850</w:t>
            </w:r>
          </w:p>
        </w:tc>
      </w:tr>
      <w:tr w:rsidR="00556E12" w:rsidRPr="00AF1CE3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SAP7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AUR62017364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Zinc finger A20 and AN1 domain-containing stress-associated protein 7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ZAT12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AUR62001834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Zinc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finger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ZAT12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ZAT12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AUR62009622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Zinc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finger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ZAT12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ZAT12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AUR62038383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Zinc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finger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ZAT12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AUR62034001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5-epi-aristolochene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synthase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3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20"/>
                <w:szCs w:val="20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20"/>
                <w:szCs w:val="20"/>
                <w:lang w:eastAsia="es-BO"/>
              </w:rPr>
              <w:t>CqChit1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AUR62027407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Acidic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endochitinase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AUR62010867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B2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AUR62019730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Basic 7S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globulin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2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AUR62011155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Cucumber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peeling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cupredoxin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20"/>
                <w:szCs w:val="20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20"/>
                <w:szCs w:val="20"/>
                <w:lang w:eastAsia="es-BO"/>
              </w:rPr>
              <w:t>CqChit1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AUR62019040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Endochitinase</w:t>
            </w:r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AUR62039951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Hydrophobic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seed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AUR62002452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AUR62003653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AUR62007952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AUR62008152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AUR62008676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AUR62009687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AUR62010274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AUR62011712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AUR62012437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AUR62012922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AUR62012928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AUR62016627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AUR62017310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lastRenderedPageBreak/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AUR62018946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AUR62020224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AUR62021162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AUR62022193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AUR62023931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AUR62024933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AUR62025086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AUR62025343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AUR62027173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AUR62027736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AUR62031561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AUR62032323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AUR62033664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AUR62034721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AUR62038186</w:t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unknown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function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NN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AUR62040531</w:t>
            </w:r>
          </w:p>
        </w:tc>
        <w:tc>
          <w:tcPr>
            <w:tcW w:w="6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Thaumatin-like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1</w:t>
            </w:r>
          </w:p>
        </w:tc>
      </w:tr>
    </w:tbl>
    <w:p w:rsidR="001632E2" w:rsidRDefault="00AF1CE3"/>
    <w:p w:rsidR="00556E12" w:rsidRDefault="00556E12">
      <w:r>
        <w:br w:type="page"/>
      </w:r>
    </w:p>
    <w:tbl>
      <w:tblPr>
        <w:tblW w:w="97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20"/>
        <w:gridCol w:w="1080"/>
        <w:gridCol w:w="4840"/>
        <w:gridCol w:w="560"/>
        <w:gridCol w:w="660"/>
        <w:gridCol w:w="680"/>
        <w:gridCol w:w="510"/>
      </w:tblGrid>
      <w:tr w:rsidR="00556E12" w:rsidRPr="00AF1CE3" w:rsidTr="00556E12">
        <w:trPr>
          <w:trHeight w:val="600"/>
        </w:trPr>
        <w:tc>
          <w:tcPr>
            <w:tcW w:w="97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b/>
                <w:bCs/>
                <w:color w:val="000000"/>
                <w:sz w:val="24"/>
                <w:szCs w:val="24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24"/>
                <w:szCs w:val="24"/>
                <w:lang w:val="en-US" w:eastAsia="es-BO"/>
              </w:rPr>
              <w:lastRenderedPageBreak/>
              <w:t xml:space="preserve">Table S4. Singular enrichment analysis of differentially expressed genes in quinoa roots treated with </w:t>
            </w:r>
            <w:r w:rsidRPr="00556E12">
              <w:rPr>
                <w:rFonts w:ascii="Times" w:eastAsia="Times New Roman" w:hAnsi="Times" w:cs="Times"/>
                <w:b/>
                <w:bCs/>
                <w:i/>
                <w:iCs/>
                <w:color w:val="000000"/>
                <w:sz w:val="24"/>
                <w:szCs w:val="24"/>
                <w:lang w:val="en-US" w:eastAsia="es-BO"/>
              </w:rPr>
              <w:t>Trichoderma</w:t>
            </w:r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24"/>
                <w:szCs w:val="24"/>
                <w:lang w:val="en-US" w:eastAsia="es-BO"/>
              </w:rPr>
              <w:t xml:space="preserve"> </w:t>
            </w:r>
          </w:p>
        </w:tc>
      </w:tr>
      <w:tr w:rsidR="00556E12" w:rsidRPr="00AF1CE3" w:rsidTr="00556E12">
        <w:trPr>
          <w:trHeight w:val="450"/>
        </w:trPr>
        <w:tc>
          <w:tcPr>
            <w:tcW w:w="9720" w:type="dxa"/>
            <w:gridSpan w:val="7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For each quinoa-</w:t>
            </w: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val="en-US" w:eastAsia="es-BO"/>
              </w:rPr>
              <w:t>Trichoderma</w:t>
            </w: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interaction, quinoa genes differentially expressed (DE) were annotated for Gene Ontology with Argot2 and then analyzed for singular enrichment analysis with AgriGO2. Stress-related GO-term are highlighted in grey and cell wall-related terms in orange.</w:t>
            </w:r>
          </w:p>
        </w:tc>
      </w:tr>
      <w:tr w:rsidR="00556E12" w:rsidRPr="00AF1CE3" w:rsidTr="00556E12">
        <w:trPr>
          <w:trHeight w:val="516"/>
        </w:trPr>
        <w:tc>
          <w:tcPr>
            <w:tcW w:w="9720" w:type="dxa"/>
            <w:gridSpan w:val="7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</w:p>
        </w:tc>
      </w:tr>
      <w:tr w:rsidR="00556E12" w:rsidRPr="00556E12" w:rsidTr="00556E12">
        <w:trPr>
          <w:trHeight w:val="600"/>
        </w:trPr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Interaction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 xml:space="preserve">GO </w:t>
            </w:r>
            <w:proofErr w:type="spellStart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term</w:t>
            </w:r>
            <w:proofErr w:type="spellEnd"/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Description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DE genes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gramStart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Total</w:t>
            </w:r>
            <w:proofErr w:type="gramEnd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 xml:space="preserve"> genes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p-</w:t>
            </w:r>
            <w:proofErr w:type="spellStart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value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FDR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Kurmi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and T22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-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None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-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-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-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Kurmi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and BOL-12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GO:0006952</w:t>
            </w:r>
          </w:p>
        </w:tc>
        <w:tc>
          <w:tcPr>
            <w:tcW w:w="4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defense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response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108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5,8E-05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0,01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GO:0009607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response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to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biotic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stimulus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1,6E-04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0,02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Real and BOL-12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GO:0006073</w:t>
            </w:r>
          </w:p>
        </w:tc>
        <w:tc>
          <w:tcPr>
            <w:tcW w:w="4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cellular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glucan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117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2,9E-05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GO:0044042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glucan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117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2,9E-05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GO:0044264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cellular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polysaccharide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117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2,9E-05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GO:0005976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polysaccharide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140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7,8E-05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0,01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GO:0044262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cellular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carbohydrate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174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2,6E-04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0,02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GO:0043043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peptide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biosynthetic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599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1,0E-03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0,03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GO:0034645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cellular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macromolecule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biosynthetic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1977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7,3E-04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0,03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GO:0044271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cellular nitrogen compound biosynthetic process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1907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1,0E-03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0,03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GO:0071554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cell wall organization or biogenesis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144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7,9E-04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0,03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GO:0043604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amide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biosynthetic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599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1,0E-03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0,03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GO:0009059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macromolecule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biosynthetic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1979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7,4E-04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0,03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GO:0006412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translation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591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9,3E-04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0,03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GO:0006518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peptide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613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1,2E-03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0,04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GO:0043603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cellular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amide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622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1,4E-03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0,04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Real and T-22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GO:0080090</w:t>
            </w:r>
          </w:p>
        </w:tc>
        <w:tc>
          <w:tcPr>
            <w:tcW w:w="4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regulation of primary metabolic process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983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4,9E-12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GO:0060255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regulation of macromolecule metabolic process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1001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4,9E-12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GO:2001141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regulation of RNA biosynthetic process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933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2,4E-12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GO:0009889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regulation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biosynthetic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961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4,0E-12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GO:0006355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regulation of transcription, DNA-templated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933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2,4E-12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GO:0010556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regulation of macromolecule biosynthetic process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961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4,0E-12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GO:1903506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regulation of nucleic acid-templated transcription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933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2,4E-12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GO:0051252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regulation of RNA metabolic process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935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2,6E-12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GO:0031326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regulation of cellular biosynthetic process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961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4,0E-12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GO:0031323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regulation of cellular metabolic process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983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4,9E-12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GO:2000112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regulation of cellular macromolecule biosynthetic process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961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4,0E-12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GO:0010468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regulation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gene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expression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974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3,1E-12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GO:0019219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regulation of nucleobase-containing compound metabolic process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947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4,9E-12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GO:0019222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regulation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1003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5,4E-12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GO:0051171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regulation of nitrogen compound metabolic process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968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5,7E-12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GO:0016567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ubiquitination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5,0E-11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GO:0032446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protein modification by small protein conjugation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7,7E-11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GO:0036211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modification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133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2135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3,0E-10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GO:0006464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cellular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modification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133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2135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3,0E-10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GO:0044260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cellular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macromolecule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251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4736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5,5E-10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GO:0043412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macromolecule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modification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134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2195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8,6E-10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GO:0097659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nucleic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acid-templated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transcription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1126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1,1E-08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GO:0006351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transcription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, DNA-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templated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1126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1,1E-08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GO:0032774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RNA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biosynthetic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1130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1,2E-08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GO:0019438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aromatic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compound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biosynthetic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1293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1,4E-08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GO:0043170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macromolecule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266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5308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2,0E-08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GO:1901362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organic cyclic compound biosynthetic process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1347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2,1E-08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GO:0034654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nucleobase-containing compound biosynthetic process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1208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4,6E-08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GO:0044237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cellular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288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5911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6,7E-08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GO:0018130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heterocycle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biosynthetic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1308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8,3E-08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GO:0006468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phosphorylation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102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1739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3,2E-07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GO:0070647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protein modification by small protein conjugation or removal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141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3,7E-07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GO:0016310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phosphorylation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102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1845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3,8E-06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GO:0050789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regulation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biological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1533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3,8E-06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GO:0050794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regulation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cellular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1511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3,8E-06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GO:0044267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cellular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146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2859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4,1E-06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GO:0008152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438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10087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1,0E-05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GO:0065007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biological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regulation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1610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1,3E-05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GO:0005976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polysaccharide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140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2,4E-05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GO:0071704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organic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substance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7010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2,8E-05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GO:0006796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phosphate-containing compound metabolic process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109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2110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3,0E-05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GO:0006793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phosphorus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109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2117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3,4E-05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GO:0006073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cellular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glucan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117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4,5E-05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GO:0044264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cellular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polysaccharide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117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4,5E-05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GO:0044042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glucan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117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4,5E-05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GO:0009987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cellular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7066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4,6E-05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GO:0046348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amino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sugar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catabolic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6,9E-05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GO:0016998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cell wall macromolecule catabolic process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6,9E-05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GO:1901071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glucosamine-containing compound metabolic process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6,9E-05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GO:0044036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cell wall macromolecule metabolic process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6,9E-05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GO:1901072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glucosamine-containing compound catabolic process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6,9E-05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GO:0006026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aminoglycan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catabolic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6,9E-05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GO:0006030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chitin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6,9E-05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GO:0006032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chitin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catabolic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6,9E-05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GO:0006040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amino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sugar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6,9E-05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GO:0044271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cellular nitrogen compound biosynthetic process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98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1907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8,1E-05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GO:0016070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RNA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1575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1,1E-04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GO:0044238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primary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292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6719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1,1E-04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GO:0019538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158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3387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1,4E-04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GO:1901136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carbohydrate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derivative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catabolic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1,5E-04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0,00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GO:0006022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aminoglycan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4,4E-04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0,01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GO:0044249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cellular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biosynthetic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117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2500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6,5E-04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0,01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GO:1901576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organic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substance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biosynthetic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117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2516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8,0E-04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0,01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GO:0034645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cellular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macromolecule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biosynthetic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95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1977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8,2E-04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0,01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GO:0009059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macromolecule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biosynthetic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95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1979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8,5E-04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0,01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GO:0032501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multicellular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organismal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105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8,9E-04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0,01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GO:0044262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cellular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carbohydrate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metabolic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174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9,3E-04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0,01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GO:0006950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response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to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stress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650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1,1E-03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0,01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GO:0010467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gene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expression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96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2025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1,2E-03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0,02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GO:0006633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fatty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acid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biosynthetic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1,8E-03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0,02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GO:0016053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organic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acid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biosynthetic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173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2,4E-03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0,03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GO:0072330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monocarboxylic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acid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biosynthetic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2,5E-03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0,03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GO:0044283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small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molecule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biosynthetic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3,1E-03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0,04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GO:0055114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oxidation-reduction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93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2040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3,8E-03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0,04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GO:0044703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multi-organism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reproductive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3,8E-03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0,04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GO:0044706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multi-multicellular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organism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process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3,8E-03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0,04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GO:0009875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pollen-pistil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interaction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3,8E-03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0,04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GO:0008037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cell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recognition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3,8E-03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0,04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GO:0048544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recognition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of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pollen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3,8E-03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0,04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GO:0009856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pollination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75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3,8E-03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0,04</w:t>
            </w:r>
          </w:p>
        </w:tc>
      </w:tr>
      <w:tr w:rsidR="00556E12" w:rsidRPr="00556E12" w:rsidTr="00556E12">
        <w:trPr>
          <w:trHeight w:val="312"/>
        </w:trPr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GO:0006979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response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to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oxidative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 xml:space="preserve"> stress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266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4,6E-03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0,05</w:t>
            </w:r>
          </w:p>
        </w:tc>
      </w:tr>
    </w:tbl>
    <w:p w:rsidR="00556E12" w:rsidRDefault="00556E12"/>
    <w:p w:rsidR="00556E12" w:rsidRDefault="00556E12">
      <w:r>
        <w:br w:type="page"/>
      </w:r>
    </w:p>
    <w:tbl>
      <w:tblPr>
        <w:tblW w:w="96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5"/>
        <w:gridCol w:w="1310"/>
        <w:gridCol w:w="1886"/>
        <w:gridCol w:w="1170"/>
        <w:gridCol w:w="1170"/>
        <w:gridCol w:w="1340"/>
        <w:gridCol w:w="1340"/>
      </w:tblGrid>
      <w:tr w:rsidR="00556E12" w:rsidRPr="00AF1CE3" w:rsidTr="00556E12">
        <w:trPr>
          <w:trHeight w:val="312"/>
        </w:trPr>
        <w:tc>
          <w:tcPr>
            <w:tcW w:w="69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b/>
                <w:bCs/>
                <w:color w:val="000000"/>
                <w:sz w:val="24"/>
                <w:szCs w:val="24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24"/>
                <w:szCs w:val="24"/>
                <w:lang w:val="en-US" w:eastAsia="es-BO"/>
              </w:rPr>
              <w:lastRenderedPageBreak/>
              <w:t xml:space="preserve">Table S5. Gene expression assessed by RNA-seq and </w:t>
            </w:r>
            <w:proofErr w:type="spellStart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24"/>
                <w:szCs w:val="24"/>
                <w:lang w:val="en-US" w:eastAsia="es-BO"/>
              </w:rPr>
              <w:t>qRT</w:t>
            </w:r>
            <w:proofErr w:type="spellEnd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24"/>
                <w:szCs w:val="24"/>
                <w:lang w:val="en-US" w:eastAsia="es-BO"/>
              </w:rPr>
              <w:t>-PCR.</w:t>
            </w:r>
            <w:r w:rsidRPr="00556E12">
              <w:rPr>
                <w:rFonts w:ascii="Times" w:eastAsia="Times New Roman" w:hAnsi="Times" w:cs="Times"/>
                <w:color w:val="000000"/>
                <w:sz w:val="24"/>
                <w:szCs w:val="24"/>
                <w:lang w:val="en-US" w:eastAsia="es-BO"/>
              </w:rPr>
              <w:t xml:space="preserve">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b/>
                <w:bCs/>
                <w:color w:val="000000"/>
                <w:sz w:val="24"/>
                <w:szCs w:val="24"/>
                <w:lang w:val="en-US" w:eastAsia="es-BO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BO"/>
              </w:rPr>
            </w:pPr>
          </w:p>
        </w:tc>
      </w:tr>
      <w:tr w:rsidR="00556E12" w:rsidRPr="00AF1CE3" w:rsidTr="00556E12">
        <w:trPr>
          <w:trHeight w:val="450"/>
        </w:trPr>
        <w:tc>
          <w:tcPr>
            <w:tcW w:w="9601" w:type="dxa"/>
            <w:gridSpan w:val="7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RNA from quinoa roots treated with </w:t>
            </w: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val="en-US" w:eastAsia="es-BO"/>
              </w:rPr>
              <w:t xml:space="preserve">Trichoderma </w:t>
            </w: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or mock treated (12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hpi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) were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analysed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by RNA-seq and </w:t>
            </w: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qRT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-PCR </w:t>
            </w:r>
            <w:proofErr w:type="gram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in order to</w:t>
            </w:r>
            <w:proofErr w:type="gram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 xml:space="preserve"> determine the correlation of expression levels. Fold change was determined by comparing samples treated with each </w:t>
            </w: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val="en-US" w:eastAsia="es-BO"/>
              </w:rPr>
              <w:t xml:space="preserve">Trichoderma </w:t>
            </w: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  <w:t>strain against the mock-treated control.</w:t>
            </w:r>
          </w:p>
        </w:tc>
      </w:tr>
      <w:tr w:rsidR="00556E12" w:rsidRPr="00AF1CE3" w:rsidTr="00556E12">
        <w:trPr>
          <w:trHeight w:val="450"/>
        </w:trPr>
        <w:tc>
          <w:tcPr>
            <w:tcW w:w="9601" w:type="dxa"/>
            <w:gridSpan w:val="7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</w:p>
        </w:tc>
      </w:tr>
      <w:tr w:rsidR="00556E12" w:rsidRPr="00AF1CE3" w:rsidTr="00556E12">
        <w:trPr>
          <w:trHeight w:val="450"/>
        </w:trPr>
        <w:tc>
          <w:tcPr>
            <w:tcW w:w="9601" w:type="dxa"/>
            <w:gridSpan w:val="7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val="en-US" w:eastAsia="es-BO"/>
              </w:rPr>
            </w:pP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Method</w:t>
            </w:r>
            <w:proofErr w:type="spellEnd"/>
          </w:p>
        </w:tc>
        <w:tc>
          <w:tcPr>
            <w:tcW w:w="13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Gene</w:t>
            </w:r>
          </w:p>
        </w:tc>
        <w:tc>
          <w:tcPr>
            <w:tcW w:w="188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Code</w:t>
            </w:r>
            <w:proofErr w:type="spellEnd"/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Kurmi</w:t>
            </w:r>
            <w:proofErr w:type="spellEnd"/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Real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3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8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BOL-12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T22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BOL-12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T22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3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8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gramStart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FC(</w:t>
            </w:r>
            <w:proofErr w:type="gramEnd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log2)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gramStart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FC(</w:t>
            </w:r>
            <w:proofErr w:type="gramEnd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log2)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gramStart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FC(</w:t>
            </w:r>
            <w:proofErr w:type="gramEnd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log2)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gramStart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FC(</w:t>
            </w:r>
            <w:proofErr w:type="gramEnd"/>
            <w:r w:rsidRPr="00556E12">
              <w:rPr>
                <w:rFonts w:ascii="Times" w:eastAsia="Times New Roman" w:hAnsi="Times" w:cs="Times"/>
                <w:b/>
                <w:bCs/>
                <w:color w:val="000000"/>
                <w:sz w:val="18"/>
                <w:szCs w:val="18"/>
                <w:lang w:eastAsia="es-BO"/>
              </w:rPr>
              <w:t>log2)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qRT</w:t>
            </w:r>
            <w:proofErr w:type="spellEnd"/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-PCR*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  <w:t>CqCat2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  <w:t>AUR62040809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0,78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0,71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1,09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1,35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  <w:t>CqEDS</w:t>
            </w:r>
            <w:proofErr w:type="spellEnd"/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  <w:t>AUR62001194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0,88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0,79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0,82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0,62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  <w:t>CqGLP1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  <w:t>AUR62025223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4,14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4,10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1,71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1,26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  <w:t>CqGLP10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  <w:t>AUR62025242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14,60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8,84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2,00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1,79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  <w:t>CqHSP90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  <w:t>AUR62031424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1,39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2,08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1,28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2,44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  <w:t>CqMon1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  <w:t>AUR62020295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1,01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1,01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0,97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1,02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  <w:t>CqMyc2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  <w:t>AUR62018713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1,02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1,26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1,07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1,86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  <w:t>CqPER39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  <w:t>AUR62034603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1,14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1,56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0,54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0,61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  <w:t>CqPR1C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  <w:t>AUR62027040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0,91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1,24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0,32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0,50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  <w:t>CqRAP2.3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  <w:t>AUR62018057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0,76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0,73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0,74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0,90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 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  <w:t>CqW33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i/>
                <w:iCs/>
                <w:color w:val="000000"/>
                <w:sz w:val="18"/>
                <w:szCs w:val="18"/>
                <w:lang w:eastAsia="es-BO"/>
              </w:rPr>
              <w:t xml:space="preserve"> AUR62006298 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2,33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3,52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2,36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" w:eastAsia="Times New Roman" w:hAnsi="Times" w:cs="Times"/>
                <w:color w:val="000000"/>
                <w:sz w:val="18"/>
                <w:szCs w:val="18"/>
                <w:lang w:eastAsia="es-BO"/>
              </w:rPr>
              <w:t>4,35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RNA-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seq</w:t>
            </w:r>
            <w:proofErr w:type="spellEnd"/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CqCat2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AUR62040809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0,78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0,60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1,31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1,51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CqEDS</w:t>
            </w:r>
            <w:proofErr w:type="spellEnd"/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AUR62001194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0,93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1,07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0,98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0,94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CqGLP1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AUR62025223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4,59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3,88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2,34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1,93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CqGLP10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AUR62025242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13,51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6,26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2,28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1,92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CqHSP90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AUR62031424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2,08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3,15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2,27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4,51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CqMon1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AUR62020295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0,90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0,91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1,04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0,92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CqMyc2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AUR62018713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0,89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0,90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1,94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2,99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CqPER39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AUR62034603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0,84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1,94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0,59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0,47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CqPR1C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AUR62027040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1,72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1,68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0,17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0,33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CqRAP2.3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AUR62018057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0,82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0,44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1,43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1,36</w:t>
            </w:r>
          </w:p>
        </w:tc>
      </w:tr>
      <w:tr w:rsidR="00556E12" w:rsidRPr="00556E12" w:rsidTr="00556E12">
        <w:trPr>
          <w:trHeight w:val="312"/>
        </w:trPr>
        <w:tc>
          <w:tcPr>
            <w:tcW w:w="13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CqW33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 AUR62006298 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1,79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4,11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3,55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7,61</w:t>
            </w:r>
          </w:p>
        </w:tc>
      </w:tr>
      <w:tr w:rsidR="00556E12" w:rsidRPr="00556E12" w:rsidTr="00556E12">
        <w:trPr>
          <w:trHeight w:val="312"/>
        </w:trPr>
        <w:tc>
          <w:tcPr>
            <w:tcW w:w="4581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Correlation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treatment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dependent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(R</w:t>
            </w: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es-BO"/>
              </w:rPr>
              <w:t>2</w:t>
            </w: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0,86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0,85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0,92</w:t>
            </w:r>
          </w:p>
        </w:tc>
      </w:tr>
      <w:tr w:rsidR="00556E12" w:rsidRPr="00556E12" w:rsidTr="00556E12">
        <w:trPr>
          <w:trHeight w:val="312"/>
        </w:trPr>
        <w:tc>
          <w:tcPr>
            <w:tcW w:w="4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Correlation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(R</w:t>
            </w: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es-BO"/>
              </w:rPr>
              <w:t>2</w:t>
            </w: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)</w:t>
            </w:r>
          </w:p>
        </w:tc>
        <w:tc>
          <w:tcPr>
            <w:tcW w:w="50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0,848</w:t>
            </w:r>
          </w:p>
        </w:tc>
      </w:tr>
      <w:tr w:rsidR="00556E12" w:rsidRPr="00556E12" w:rsidTr="00556E12">
        <w:trPr>
          <w:trHeight w:val="312"/>
        </w:trPr>
        <w:tc>
          <w:tcPr>
            <w:tcW w:w="4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lastRenderedPageBreak/>
              <w:t xml:space="preserve">Pearson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correlation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coefficient</w:t>
            </w:r>
            <w:proofErr w:type="spellEnd"/>
          </w:p>
        </w:tc>
        <w:tc>
          <w:tcPr>
            <w:tcW w:w="50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0,921</w:t>
            </w:r>
          </w:p>
        </w:tc>
      </w:tr>
      <w:tr w:rsidR="00556E12" w:rsidRPr="00556E12" w:rsidTr="00556E12">
        <w:trPr>
          <w:trHeight w:val="312"/>
        </w:trPr>
        <w:tc>
          <w:tcPr>
            <w:tcW w:w="26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*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Normalized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to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CqAct2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</w:tbl>
    <w:p w:rsidR="00556E12" w:rsidRDefault="00556E12"/>
    <w:p w:rsidR="00556E12" w:rsidRDefault="00556E12">
      <w:r>
        <w:br w:type="page"/>
      </w:r>
    </w:p>
    <w:tbl>
      <w:tblPr>
        <w:tblW w:w="1247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546"/>
        <w:gridCol w:w="2108"/>
        <w:gridCol w:w="1307"/>
        <w:gridCol w:w="883"/>
        <w:gridCol w:w="993"/>
        <w:gridCol w:w="992"/>
        <w:gridCol w:w="992"/>
        <w:gridCol w:w="851"/>
        <w:gridCol w:w="850"/>
        <w:gridCol w:w="992"/>
      </w:tblGrid>
      <w:tr w:rsidR="00556E12" w:rsidRPr="00AF1CE3" w:rsidTr="00556E12">
        <w:trPr>
          <w:trHeight w:val="324"/>
        </w:trPr>
        <w:tc>
          <w:tcPr>
            <w:tcW w:w="878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  <w:lastRenderedPageBreak/>
              <w:t xml:space="preserve">Table S6. Gene expression in quinoa shoot and root at 36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  <w:t>hpi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  <w:t xml:space="preserve"> with </w:t>
            </w:r>
            <w:r w:rsidRPr="00556E1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es-BO"/>
              </w:rPr>
              <w:t>Trichoderma.</w:t>
            </w:r>
            <w:r w:rsidRPr="00556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BO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BO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BO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BO"/>
              </w:rPr>
            </w:pPr>
          </w:p>
        </w:tc>
      </w:tr>
      <w:tr w:rsidR="00556E12" w:rsidRPr="00556E12" w:rsidTr="00556E12">
        <w:trPr>
          <w:trHeight w:val="312"/>
        </w:trPr>
        <w:tc>
          <w:tcPr>
            <w:tcW w:w="10632" w:type="dxa"/>
            <w:gridSpan w:val="9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Quinoa </w:t>
            </w:r>
            <w:proofErr w:type="gram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>shoot</w:t>
            </w:r>
            <w:proofErr w:type="gram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 and root samples were assessed by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>qRT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-PCR after 36 h treatment with </w:t>
            </w: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es-BO"/>
              </w:rPr>
              <w:t>Trichoderma</w:t>
            </w: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 added to the roots. Gene expression was normalized to the CqAct2 reference gene. Fold change was determined by comparing samples treated with </w:t>
            </w: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es-BO"/>
              </w:rPr>
              <w:t>Trichoderma</w:t>
            </w: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 against mock-treated. Significant differences between treatment and control is highlighted in red. </w:t>
            </w: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ND,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not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detected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556E12" w:rsidRPr="00556E12" w:rsidTr="00556E12">
        <w:trPr>
          <w:trHeight w:val="432"/>
        </w:trPr>
        <w:tc>
          <w:tcPr>
            <w:tcW w:w="10632" w:type="dxa"/>
            <w:gridSpan w:val="9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Tissue</w:t>
            </w:r>
            <w:proofErr w:type="spellEnd"/>
          </w:p>
        </w:tc>
        <w:tc>
          <w:tcPr>
            <w:tcW w:w="15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Gene</w:t>
            </w:r>
          </w:p>
        </w:tc>
        <w:tc>
          <w:tcPr>
            <w:tcW w:w="210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Code</w:t>
            </w:r>
            <w:proofErr w:type="spellEnd"/>
          </w:p>
        </w:tc>
        <w:tc>
          <w:tcPr>
            <w:tcW w:w="4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Kurmi</w:t>
            </w:r>
            <w:proofErr w:type="spellEnd"/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Real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5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210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BOL-12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T22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BOL-12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T22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5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210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gram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FC(</w:t>
            </w:r>
            <w:proofErr w:type="gramEnd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log2)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p-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value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gram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FC(</w:t>
            </w:r>
            <w:proofErr w:type="gramEnd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log2)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p-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value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gram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FC(</w:t>
            </w:r>
            <w:proofErr w:type="gramEnd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log2)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p-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value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proofErr w:type="gram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FC(</w:t>
            </w:r>
            <w:proofErr w:type="gramEnd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log2)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p-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BO"/>
              </w:rPr>
              <w:t>value</w:t>
            </w:r>
            <w:proofErr w:type="spellEnd"/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Shoot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CqCat2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AUR62040809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-0,04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0,97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  <w:t>0,00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0,33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0,29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CqEDS</w:t>
            </w:r>
            <w:proofErr w:type="spellEnd"/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AUR62001194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0,44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0,53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0,54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0,95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0,72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CqGLP1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AUR62025223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0,95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  <w:t>0,04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0,95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  <w:t>0,03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0,57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CqGLP10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AUR62025242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1,12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  <w:t>0,03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0,27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  <w:t>0,01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0,24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CqHSP83a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AUR62031424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-0,02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0,93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  <w:t>0,01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0,24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  <w:t>0,01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CqMon1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AUR62020295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0,11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0,46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0,22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0,85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0,30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CqMyc2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AUR62018713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-0,02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0,88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0,21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0,86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0,13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CqPER39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AUR62034603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ND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CqPR1C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AUR62027040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ND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CqRAP2.3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AUR62018057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0,07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0,62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0,30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0,76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0,25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CqW33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 AUR62006298 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0,18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0,60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7C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  <w:t>0,00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7C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  <w:t>0,04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0,43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Root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CqCat2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AUR62040809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-0,47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  <w:t>0,01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0,63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0,10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0,18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CqEDS</w:t>
            </w:r>
            <w:proofErr w:type="spellEnd"/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AUR62001194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-0,19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0,20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  <w:t>0,05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0,56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  <w:t>0,04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CqGLP1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AUR62025223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0,63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0,29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0,13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0,09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CqGLP10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AUR62025242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1,01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  <w:t>0,04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  <w:t>0,03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0,15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2,65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  <w:t>0,01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CqHSP83a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AUR62031424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-0,70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  <w:t>0,01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  <w:t>0,03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0,64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CqMon1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AUR62020295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0,15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0,17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0,61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0,33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0,11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CqMyc2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AUR62018713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-0,37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  <w:t>0,04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0,50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0,83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0,66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CqPER39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AUR62034603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0,30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0,54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0,67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0,20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-1,37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  <w:t>0,02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CqPR1C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AUR62027040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0,39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0,34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0,55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0,10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0,39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CqRAP2.3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AUR62018057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-0,70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  <w:t>0,01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0,28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0,26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0,59</w:t>
            </w:r>
          </w:p>
        </w:tc>
      </w:tr>
      <w:tr w:rsidR="00556E12" w:rsidRPr="00556E12" w:rsidTr="00556E12">
        <w:trPr>
          <w:trHeight w:val="312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CqW33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 AUR62006298 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0,09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0,81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7C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  <w:t>0,00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-0,20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0,61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0,60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7CE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9C0006"/>
                <w:sz w:val="18"/>
                <w:szCs w:val="18"/>
                <w:lang w:eastAsia="es-BO"/>
              </w:rPr>
              <w:t>0,03</w:t>
            </w:r>
          </w:p>
        </w:tc>
      </w:tr>
    </w:tbl>
    <w:p w:rsidR="00556E12" w:rsidRDefault="00556E12"/>
    <w:p w:rsidR="00556E12" w:rsidRDefault="00556E12">
      <w:r>
        <w:br w:type="page"/>
      </w:r>
    </w:p>
    <w:tbl>
      <w:tblPr>
        <w:tblW w:w="146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1"/>
        <w:gridCol w:w="1260"/>
        <w:gridCol w:w="3220"/>
        <w:gridCol w:w="1500"/>
        <w:gridCol w:w="3260"/>
        <w:gridCol w:w="3130"/>
        <w:gridCol w:w="800"/>
        <w:gridCol w:w="484"/>
      </w:tblGrid>
      <w:tr w:rsidR="00556E12" w:rsidRPr="00556E12" w:rsidTr="00556E12">
        <w:trPr>
          <w:trHeight w:val="336"/>
        </w:trPr>
        <w:tc>
          <w:tcPr>
            <w:tcW w:w="69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  <w:lastRenderedPageBreak/>
              <w:t xml:space="preserve">Table S7. Primer sequences of quinoa genes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  <w:t>analysed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  <w:t xml:space="preserve"> by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  <w:t>qRT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  <w:t>-PCR.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</w:pP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BO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BO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BO"/>
              </w:rPr>
            </w:pPr>
          </w:p>
        </w:tc>
      </w:tr>
      <w:tr w:rsidR="00556E12" w:rsidRPr="00AF1CE3" w:rsidTr="00556E12">
        <w:trPr>
          <w:trHeight w:val="312"/>
        </w:trPr>
        <w:tc>
          <w:tcPr>
            <w:tcW w:w="14181" w:type="dxa"/>
            <w:gridSpan w:val="7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Forward and reverse primer sequences for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>qRT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-PCR. Primer pairs were designed using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>Perlprimer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 aiming </w:t>
            </w:r>
            <w:proofErr w:type="gram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>for  exon</w:t>
            </w:r>
            <w:proofErr w:type="gram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-exon borders. </w:t>
            </w: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es-BO"/>
              </w:rPr>
              <w:t xml:space="preserve">CqAct2 </w:t>
            </w: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were used as reference genes for normalization of the mRNA abundances and were further verified by the </w:t>
            </w: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es-BO"/>
              </w:rPr>
              <w:t>CqMon1</w:t>
            </w: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 housekeeping gene.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</w:pPr>
          </w:p>
        </w:tc>
      </w:tr>
      <w:tr w:rsidR="00556E12" w:rsidRPr="00AF1CE3" w:rsidTr="00556E12">
        <w:trPr>
          <w:trHeight w:val="519"/>
        </w:trPr>
        <w:tc>
          <w:tcPr>
            <w:tcW w:w="14181" w:type="dxa"/>
            <w:gridSpan w:val="7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BO"/>
              </w:rPr>
            </w:pPr>
          </w:p>
        </w:tc>
      </w:tr>
      <w:tr w:rsidR="00556E12" w:rsidRPr="00556E12" w:rsidTr="00556E12">
        <w:trPr>
          <w:trHeight w:val="639"/>
        </w:trPr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gram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Quinoa</w:t>
            </w:r>
            <w:proofErr w:type="gram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gene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C. </w:t>
            </w:r>
            <w:proofErr w:type="gram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quinoa</w:t>
            </w:r>
            <w:proofErr w:type="gram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gene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code</w:t>
            </w:r>
            <w:proofErr w:type="spellEnd"/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Putative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encoding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gene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description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Primer forward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Primer reverse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Product</w:t>
            </w:r>
            <w:proofErr w:type="spellEnd"/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PCR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eff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.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CqAct2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AUR62014374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actin2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Reference gene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TACCACAGGTATCGTGCTTGACTC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GATCACGTCCGGCAAGATCC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 xml:space="preserve">113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bp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1,89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CqMon1A</w:t>
            </w: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vertAlign w:val="superscript"/>
                <w:lang w:eastAsia="es-BO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AUR62020295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monensin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sensitivity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 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Reference gene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AAGGATCATCTGACCATAAAGC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TCGTGTCAAGTTAGTTCGGG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 xml:space="preserve">145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bp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1,98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CqCat2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AUR62040809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catalase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 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Defense-related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CCAGGAGTGAGATATAGATCATGGG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CCCAAAGATTTATCCGCCTGAG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 xml:space="preserve"> 145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bp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 xml:space="preserve"> 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2,03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CqEDS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AUR62001194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enhanced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disease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susceptibility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 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Defense-related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TTTGTCAGCTTGTTCATCGT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GTCCTGCATATCTTTCTTCCC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 xml:space="preserve">125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bp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1,96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CqPR1C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AUR62027040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Pathogenesis-related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 1C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Defense-related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TGTTTCATTGTCATAACCCTAGCC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ACTGTATGTTCACAACACCCAC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 xml:space="preserve">117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bp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1,93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CqGLP1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AUR62025223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Germin-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like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 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Defensin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GCATTACAACTCACTCCTACC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CTTCATCCGCATAACTTCCT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 xml:space="preserve">123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bp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1,93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CqGLP10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AUR62025242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Germin-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like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 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Defensin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ATACCAACAACACCGCACAC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GTAAGTTCCCAGCAAATAAAGCAG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 xml:space="preserve">179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bp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1,97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CqHSP83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AUR62031424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heat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 shock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 83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Stress-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related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ATTCGGTGTTGGTTTCTACTC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CCAAGTATTCCAACTGATCTTCC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 xml:space="preserve">199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bp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1,92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CqMyc2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AUR62018713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Myc2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transcription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 factor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Defense-related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GGAAGTGAAGGAGACGAGAA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CAACCCAGCATACTCCGAAA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 xml:space="preserve">102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bp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2,00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CqWRKY33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AUR62006298 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WRKY DNA-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binding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protein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 33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Defense-related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TCCTTTACACCTGAGACATCCT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ACTGTTCTGTTACCATACCCTGAC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 xml:space="preserve">126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bp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1,93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CqPER39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AUR62034603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Peroxidase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 xml:space="preserve"> 39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Defense-related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TTGTGATTTGTAATGCAGGTGG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CTCGAGGGCAACTCTTATGG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 xml:space="preserve">149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bp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2,03</w:t>
            </w:r>
          </w:p>
        </w:tc>
      </w:tr>
      <w:tr w:rsidR="00556E12" w:rsidRPr="00556E12" w:rsidTr="00556E12">
        <w:trPr>
          <w:trHeight w:val="312"/>
        </w:trPr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CqRAP2.3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BO"/>
              </w:rPr>
              <w:t>AUR62018057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es-BO"/>
              </w:rPr>
              <w:t>Ethylene response factor related to AP 2.2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Stress-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related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ATGATGAGTATGGGATTCTACGG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CCCAAGCAAAGATTCAAGGT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 xml:space="preserve">122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bp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2,01</w:t>
            </w:r>
          </w:p>
        </w:tc>
      </w:tr>
      <w:tr w:rsidR="00556E12" w:rsidRPr="00AF1CE3" w:rsidTr="00556E12">
        <w:trPr>
          <w:trHeight w:val="312"/>
        </w:trPr>
        <w:tc>
          <w:tcPr>
            <w:tcW w:w="1338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 w:eastAsia="es-BO"/>
              </w:rPr>
              <w:t>a</w:t>
            </w: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 </w:t>
            </w:r>
            <w:proofErr w:type="gram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>The</w:t>
            </w:r>
            <w:proofErr w:type="gram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 primer pair matches 100% with the </w:t>
            </w: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es-BO"/>
              </w:rPr>
              <w:t>CqMon1B</w:t>
            </w: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 (AUR62037705) gene sequence which shares 95% nucleotide sequence identity with </w:t>
            </w: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es-BO"/>
              </w:rPr>
              <w:t>CqMon1A</w:t>
            </w: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>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BO"/>
              </w:rPr>
            </w:pPr>
          </w:p>
        </w:tc>
      </w:tr>
    </w:tbl>
    <w:p w:rsidR="00556E12" w:rsidRDefault="00556E12">
      <w:pPr>
        <w:rPr>
          <w:lang w:val="en-US"/>
        </w:rPr>
      </w:pPr>
    </w:p>
    <w:p w:rsidR="00556E12" w:rsidRDefault="00556E12">
      <w:pPr>
        <w:rPr>
          <w:lang w:val="en-US"/>
        </w:rPr>
      </w:pPr>
      <w:r>
        <w:rPr>
          <w:lang w:val="en-US"/>
        </w:rPr>
        <w:br w:type="page"/>
      </w:r>
    </w:p>
    <w:tbl>
      <w:tblPr>
        <w:tblW w:w="63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34"/>
        <w:gridCol w:w="1659"/>
        <w:gridCol w:w="1755"/>
        <w:gridCol w:w="1652"/>
      </w:tblGrid>
      <w:tr w:rsidR="00556E12" w:rsidRPr="00AF1CE3" w:rsidTr="00556E12">
        <w:trPr>
          <w:trHeight w:val="600"/>
        </w:trPr>
        <w:tc>
          <w:tcPr>
            <w:tcW w:w="6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</w:pP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  <w:lastRenderedPageBreak/>
              <w:t xml:space="preserve">Table S8. Quinoa GLPs significantly upregulated upon treatment with </w:t>
            </w:r>
            <w:r w:rsidRPr="00556E1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es-BO"/>
              </w:rPr>
              <w:t>Trichoderma</w:t>
            </w:r>
            <w:r w:rsidRPr="0055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BO"/>
              </w:rPr>
              <w:t>.</w:t>
            </w:r>
          </w:p>
        </w:tc>
      </w:tr>
      <w:tr w:rsidR="00556E12" w:rsidRPr="00556E12" w:rsidTr="00556E12">
        <w:trPr>
          <w:trHeight w:val="450"/>
        </w:trPr>
        <w:tc>
          <w:tcPr>
            <w:tcW w:w="6300" w:type="dxa"/>
            <w:gridSpan w:val="4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>Phytozome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 and NCBI codes for the germin-like proteins significantly upregulated by </w:t>
            </w:r>
            <w:r w:rsidRPr="00556E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es-BO"/>
              </w:rPr>
              <w:t>Trichoderma</w:t>
            </w: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 in the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>Kurmi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 cultivar.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These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GLPs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belong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to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a </w:t>
            </w:r>
            <w:proofErr w:type="gram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quinoa</w:t>
            </w:r>
            <w:proofErr w:type="gram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-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specific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clade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(Figure 6).</w:t>
            </w:r>
          </w:p>
        </w:tc>
      </w:tr>
      <w:tr w:rsidR="00556E12" w:rsidRPr="00556E12" w:rsidTr="00556E12">
        <w:trPr>
          <w:trHeight w:val="459"/>
        </w:trPr>
        <w:tc>
          <w:tcPr>
            <w:tcW w:w="6300" w:type="dxa"/>
            <w:gridSpan w:val="4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</w:tr>
      <w:tr w:rsidR="00556E12" w:rsidRPr="00556E12" w:rsidTr="00556E12">
        <w:trPr>
          <w:trHeight w:val="312"/>
        </w:trPr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Gene name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Phytozome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code</w:t>
            </w:r>
            <w:proofErr w:type="spellEnd"/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NCBI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code</w:t>
            </w:r>
            <w:proofErr w:type="spellEnd"/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Peptide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size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 xml:space="preserve"> (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aa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)</w:t>
            </w:r>
          </w:p>
        </w:tc>
      </w:tr>
      <w:tr w:rsidR="00556E12" w:rsidRPr="00556E12" w:rsidTr="00556E12">
        <w:trPr>
          <w:trHeight w:val="31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CqGLP-1*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AUR62025223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XP_021750106.1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208</w:t>
            </w:r>
          </w:p>
        </w:tc>
      </w:tr>
      <w:tr w:rsidR="00556E12" w:rsidRPr="00556E12" w:rsidTr="00556E12">
        <w:trPr>
          <w:trHeight w:val="31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AUR62025224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XP_021750088.1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208</w:t>
            </w:r>
          </w:p>
        </w:tc>
      </w:tr>
      <w:tr w:rsidR="00556E12" w:rsidRPr="00556E12" w:rsidTr="00556E12">
        <w:trPr>
          <w:trHeight w:val="31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AUR62025232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XP_021750260.1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208</w:t>
            </w:r>
          </w:p>
        </w:tc>
      </w:tr>
      <w:tr w:rsidR="00556E12" w:rsidRPr="00556E12" w:rsidTr="00556E12">
        <w:trPr>
          <w:trHeight w:val="31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AUR62025237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XP_021750078.1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208</w:t>
            </w:r>
          </w:p>
        </w:tc>
      </w:tr>
      <w:tr w:rsidR="00556E12" w:rsidRPr="00556E12" w:rsidTr="00556E12">
        <w:trPr>
          <w:trHeight w:val="31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AUR62025241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XP_021750095.1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208</w:t>
            </w:r>
          </w:p>
        </w:tc>
      </w:tr>
      <w:tr w:rsidR="00556E12" w:rsidRPr="00556E12" w:rsidTr="00556E12">
        <w:trPr>
          <w:trHeight w:val="31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AUR62028952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XP_021714979.1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439**</w:t>
            </w:r>
          </w:p>
        </w:tc>
      </w:tr>
      <w:tr w:rsidR="00556E12" w:rsidRPr="00556E12" w:rsidTr="00556E12">
        <w:trPr>
          <w:trHeight w:val="31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CqGLP-10*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AUR62025242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XP_021750069.1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193</w:t>
            </w:r>
          </w:p>
        </w:tc>
      </w:tr>
      <w:tr w:rsidR="00556E12" w:rsidRPr="00556E12" w:rsidTr="00556E12">
        <w:trPr>
          <w:trHeight w:val="31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CqGLP-12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AUR62028948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XP_021714976.1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208</w:t>
            </w:r>
          </w:p>
        </w:tc>
      </w:tr>
      <w:tr w:rsidR="00556E12" w:rsidRPr="00556E12" w:rsidTr="00556E12">
        <w:trPr>
          <w:trHeight w:val="31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CqGLP-13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AUR62025219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XP_021750074.1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208</w:t>
            </w:r>
          </w:p>
        </w:tc>
      </w:tr>
      <w:tr w:rsidR="00556E12" w:rsidRPr="00556E12" w:rsidTr="00556E12">
        <w:trPr>
          <w:trHeight w:val="31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CqGLP-14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AUR62025218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XP_021750075.1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208</w:t>
            </w:r>
          </w:p>
        </w:tc>
      </w:tr>
      <w:tr w:rsidR="00556E12" w:rsidRPr="00556E12" w:rsidTr="00556E12">
        <w:trPr>
          <w:trHeight w:val="31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CqGLP-15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AUR62025225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XP_021750080.1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208</w:t>
            </w:r>
          </w:p>
        </w:tc>
      </w:tr>
      <w:tr w:rsidR="00556E12" w:rsidRPr="00556E12" w:rsidTr="00556E12">
        <w:trPr>
          <w:trHeight w:val="31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CqGLP-16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AUR62025234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XP_021750050.1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208</w:t>
            </w:r>
          </w:p>
        </w:tc>
      </w:tr>
      <w:tr w:rsidR="00556E12" w:rsidRPr="00556E12" w:rsidTr="00556E12">
        <w:trPr>
          <w:trHeight w:val="31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CqGLP-17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AUR62025235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XP_021750126.1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208</w:t>
            </w:r>
          </w:p>
        </w:tc>
      </w:tr>
      <w:tr w:rsidR="00556E12" w:rsidRPr="00556E12" w:rsidTr="00556E12">
        <w:trPr>
          <w:trHeight w:val="31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CqGLP-18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AUR62025236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XP_021750060.1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208</w:t>
            </w:r>
          </w:p>
        </w:tc>
      </w:tr>
      <w:tr w:rsidR="00556E12" w:rsidRPr="00556E12" w:rsidTr="00556E12">
        <w:trPr>
          <w:trHeight w:val="31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CqGLP-19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AUR62028958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XP_021714981.1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208</w:t>
            </w:r>
          </w:p>
        </w:tc>
      </w:tr>
      <w:tr w:rsidR="00556E12" w:rsidRPr="00556E12" w:rsidTr="00556E12">
        <w:trPr>
          <w:trHeight w:val="31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CqGLP-20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AUR62040806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AF1CE3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hyperlink r:id="rId4" w:tooltip="Show report for XP_021754444.1" w:history="1">
              <w:r w:rsidR="00556E12" w:rsidRPr="00556E12">
                <w:rPr>
                  <w:rFonts w:ascii="Times New Roman" w:eastAsia="Times New Roman" w:hAnsi="Times New Roman" w:cs="Times New Roman"/>
                  <w:sz w:val="18"/>
                  <w:szCs w:val="18"/>
                  <w:lang w:eastAsia="es-BO"/>
                </w:rPr>
                <w:t>XP_021754444.1</w:t>
              </w:r>
            </w:hyperlink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208</w:t>
            </w:r>
          </w:p>
        </w:tc>
      </w:tr>
      <w:tr w:rsidR="00556E12" w:rsidRPr="00556E12" w:rsidTr="00556E12">
        <w:trPr>
          <w:trHeight w:val="312"/>
        </w:trPr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CqGLP-21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AUR62028956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eastAsia="es-BO"/>
              </w:rPr>
              <w:t>XP_021714980.1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208</w:t>
            </w:r>
          </w:p>
        </w:tc>
      </w:tr>
      <w:tr w:rsidR="00556E12" w:rsidRPr="00556E12" w:rsidTr="00556E12">
        <w:trPr>
          <w:trHeight w:val="312"/>
        </w:trPr>
        <w:tc>
          <w:tcPr>
            <w:tcW w:w="2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>Average size (aa) of quinoa GLPs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> 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BO"/>
              </w:rPr>
              <w:t>207</w:t>
            </w:r>
          </w:p>
        </w:tc>
      </w:tr>
      <w:tr w:rsidR="00556E12" w:rsidRPr="00556E12" w:rsidTr="00556E12">
        <w:trPr>
          <w:trHeight w:val="312"/>
        </w:trPr>
        <w:tc>
          <w:tcPr>
            <w:tcW w:w="630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 xml:space="preserve">* Genes selected for </w:t>
            </w:r>
            <w:proofErr w:type="spellStart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>qRT</w:t>
            </w:r>
            <w:proofErr w:type="spellEnd"/>
            <w:r w:rsidRPr="00556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BO"/>
              </w:rPr>
              <w:t>-PCR analysis</w:t>
            </w:r>
          </w:p>
        </w:tc>
      </w:tr>
      <w:tr w:rsidR="00556E12" w:rsidRPr="00AF1CE3" w:rsidTr="00556E12">
        <w:trPr>
          <w:trHeight w:val="621"/>
        </w:trPr>
        <w:tc>
          <w:tcPr>
            <w:tcW w:w="6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6E12" w:rsidRPr="00556E12" w:rsidRDefault="00556E12" w:rsidP="00556E1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BO"/>
              </w:rPr>
            </w:pPr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BO"/>
              </w:rPr>
              <w:t xml:space="preserve">** Discarded from the average measurement due to the presence of </w:t>
            </w:r>
            <w:proofErr w:type="gramStart"/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BO"/>
              </w:rPr>
              <w:t>putative  introns</w:t>
            </w:r>
            <w:proofErr w:type="gramEnd"/>
            <w:r w:rsidRPr="00556E12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BO"/>
              </w:rPr>
              <w:t>, which might reveal an annotation error</w:t>
            </w:r>
          </w:p>
        </w:tc>
      </w:tr>
    </w:tbl>
    <w:p w:rsidR="00556E12" w:rsidRPr="00556E12" w:rsidRDefault="00556E12" w:rsidP="00556E12">
      <w:pPr>
        <w:rPr>
          <w:lang w:val="en-US"/>
        </w:rPr>
      </w:pPr>
    </w:p>
    <w:sectPr w:rsidR="00556E12" w:rsidRPr="00556E12" w:rsidSect="00AF1CE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E12"/>
    <w:rsid w:val="00556E12"/>
    <w:rsid w:val="007327BF"/>
    <w:rsid w:val="00AA07A5"/>
    <w:rsid w:val="00AF1CE3"/>
    <w:rsid w:val="00CC2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509286-C7C7-401A-BE25-A22D8D7F8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556E12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F1C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F1C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8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ncbi.nlm.nih.gov/protein/XP_021754444.1?report=genbank&amp;log$=protalign&amp;blast_rank=1&amp;RID=5HTCXVNU014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19</Pages>
  <Words>4392</Words>
  <Characters>24157</Characters>
  <Application>Microsoft Office Word</Application>
  <DocSecurity>0</DocSecurity>
  <Lines>201</Lines>
  <Paragraphs>56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Miguel Rollano Peñaloza</dc:creator>
  <cp:keywords/>
  <dc:description/>
  <cp:lastModifiedBy>Oscar Miguel Rollano Peñaloza</cp:lastModifiedBy>
  <cp:revision>2</cp:revision>
  <cp:lastPrinted>2021-04-14T15:22:00Z</cp:lastPrinted>
  <dcterms:created xsi:type="dcterms:W3CDTF">2021-04-14T15:03:00Z</dcterms:created>
  <dcterms:modified xsi:type="dcterms:W3CDTF">2021-04-14T15:25:00Z</dcterms:modified>
</cp:coreProperties>
</file>