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3F8AB" w14:textId="5A2662DC" w:rsidR="00A45F83" w:rsidRPr="00A45F83" w:rsidRDefault="00A45F83" w:rsidP="00A45F83">
      <w:pPr>
        <w:rPr>
          <w:b/>
          <w:bCs/>
        </w:rPr>
      </w:pPr>
      <w:r w:rsidRPr="00A45F83">
        <w:rPr>
          <w:b/>
          <w:bCs/>
        </w:rPr>
        <w:t xml:space="preserve">SUPPLEMENTARY </w:t>
      </w:r>
      <w:r w:rsidR="008001FA">
        <w:rPr>
          <w:b/>
          <w:bCs/>
        </w:rPr>
        <w:t>INFORMATION</w:t>
      </w:r>
    </w:p>
    <w:p w14:paraId="5E5A53E5" w14:textId="77777777" w:rsidR="00A45F83" w:rsidRPr="00A45F83" w:rsidRDefault="00A45F83" w:rsidP="00C020CD">
      <w:pPr>
        <w:rPr>
          <w:b/>
          <w:bCs/>
        </w:rPr>
      </w:pPr>
      <w:r w:rsidRPr="00A45F83">
        <w:rPr>
          <w:b/>
          <w:bCs/>
        </w:rPr>
        <w:t>Title</w:t>
      </w:r>
    </w:p>
    <w:p w14:paraId="422FE638" w14:textId="4B5D88EA" w:rsidR="00C020CD" w:rsidRPr="00B6291F" w:rsidRDefault="00C020CD" w:rsidP="00C020CD">
      <w:r w:rsidRPr="00B6291F">
        <w:t>Specificity of UV</w:t>
      </w:r>
      <w:r>
        <w:t>-C LED</w:t>
      </w:r>
      <w:r w:rsidRPr="00B6291F">
        <w:t xml:space="preserve"> disinfection efficacy for three N95 respirators</w:t>
      </w:r>
    </w:p>
    <w:p w14:paraId="7CFFC383" w14:textId="77777777" w:rsidR="00A45F83" w:rsidRPr="00A45F83" w:rsidRDefault="00A45F83" w:rsidP="00C020CD">
      <w:pPr>
        <w:rPr>
          <w:b/>
          <w:bCs/>
        </w:rPr>
      </w:pPr>
      <w:r w:rsidRPr="00A45F83">
        <w:rPr>
          <w:b/>
          <w:bCs/>
        </w:rPr>
        <w:t>Authors</w:t>
      </w:r>
    </w:p>
    <w:p w14:paraId="429FC776" w14:textId="67B745DB" w:rsidR="00C020CD" w:rsidRPr="00B6291F" w:rsidRDefault="00C020CD" w:rsidP="00C020CD">
      <w:r w:rsidRPr="00B6291F">
        <w:t>C. Carolina Ontiveros</w:t>
      </w:r>
      <w:r>
        <w:t>¹</w:t>
      </w:r>
      <w:r w:rsidRPr="00B6291F">
        <w:t>, David Shoults</w:t>
      </w:r>
      <w:r>
        <w:t>¹</w:t>
      </w:r>
      <w:r w:rsidRPr="00B6291F">
        <w:t>, Sean MacIsaac</w:t>
      </w:r>
      <w:r>
        <w:t>¹</w:t>
      </w:r>
      <w:r w:rsidRPr="00B6291F">
        <w:t>, Kyle D. Rauch</w:t>
      </w:r>
      <w:r>
        <w:t>¹</w:t>
      </w:r>
      <w:r w:rsidRPr="00B6291F">
        <w:t>, Crystal L. Sweeney</w:t>
      </w:r>
      <w:r>
        <w:t>¹</w:t>
      </w:r>
      <w:r w:rsidRPr="00B6291F">
        <w:t>, Amina K. Stoddart</w:t>
      </w:r>
      <w:r>
        <w:t>¹</w:t>
      </w:r>
      <w:r w:rsidRPr="00B6291F">
        <w:t>, Graham A. Gagnon</w:t>
      </w:r>
      <w:r>
        <w:t>¹*</w:t>
      </w:r>
      <w:r w:rsidRPr="00B6291F">
        <w:t xml:space="preserve">. </w:t>
      </w:r>
    </w:p>
    <w:p w14:paraId="06B3E0E6" w14:textId="77777777" w:rsidR="00C020CD" w:rsidRPr="00B6291F" w:rsidRDefault="00C020CD" w:rsidP="00C020CD">
      <w:pPr>
        <w:pStyle w:val="AuthorAffiliation"/>
        <w:rPr>
          <w:sz w:val="22"/>
          <w:szCs w:val="22"/>
        </w:rPr>
      </w:pPr>
      <w:r>
        <w:t>¹</w:t>
      </w:r>
      <w:r w:rsidRPr="00B6291F">
        <w:rPr>
          <w:sz w:val="22"/>
          <w:szCs w:val="22"/>
        </w:rPr>
        <w:t xml:space="preserve"> Centre for Water Resources and Studies, Department of Civil and Resource Engineering, Dalhousie University, 1360 Barrington St, Halifax, NS, B3H 4R2, Canada. </w:t>
      </w:r>
    </w:p>
    <w:p w14:paraId="175E7BB8" w14:textId="77777777" w:rsidR="00C020CD" w:rsidRDefault="00C020CD" w:rsidP="00C020CD"/>
    <w:p w14:paraId="1EBCFF36" w14:textId="77777777" w:rsidR="00C020CD" w:rsidRPr="001B50C4" w:rsidRDefault="00C020CD" w:rsidP="00C020CD">
      <w:pPr>
        <w:pStyle w:val="FootnoteText"/>
      </w:pPr>
      <w:r>
        <w:t xml:space="preserve">* </w:t>
      </w:r>
      <w:r w:rsidRPr="001B50C4">
        <w:t>Corresponding Author: Graham A. Gagnon</w:t>
      </w:r>
    </w:p>
    <w:p w14:paraId="53978B64" w14:textId="77777777" w:rsidR="00C020CD" w:rsidRPr="001B50C4" w:rsidRDefault="00C020CD" w:rsidP="00C020CD">
      <w:pPr>
        <w:pStyle w:val="FootnoteText"/>
        <w:rPr>
          <w:sz w:val="22"/>
          <w:szCs w:val="22"/>
        </w:rPr>
      </w:pPr>
      <w:r w:rsidRPr="001B50C4">
        <w:rPr>
          <w:sz w:val="22"/>
          <w:szCs w:val="22"/>
        </w:rPr>
        <w:t xml:space="preserve">Email: </w:t>
      </w:r>
      <w:hyperlink r:id="rId8" w:history="1">
        <w:r w:rsidRPr="001B50C4">
          <w:rPr>
            <w:rStyle w:val="Hyperlink"/>
            <w:sz w:val="22"/>
            <w:szCs w:val="22"/>
          </w:rPr>
          <w:t>graham.gagnon@dal.ca</w:t>
        </w:r>
      </w:hyperlink>
    </w:p>
    <w:p w14:paraId="77CB4DD2" w14:textId="77777777" w:rsidR="00C020CD" w:rsidRPr="001B50C4" w:rsidRDefault="00C020CD" w:rsidP="00C020CD">
      <w:pPr>
        <w:pStyle w:val="FootnoteText"/>
      </w:pPr>
      <w:r w:rsidRPr="001B50C4">
        <w:t>Address: Department of Civil and Resource Engineering, Dalhousie University, 1360 Barrington St. Halifax, NS, Canada (B3H 4R2)</w:t>
      </w:r>
    </w:p>
    <w:p w14:paraId="4D7570F7" w14:textId="0A4FBBAD" w:rsidR="00C020CD" w:rsidRDefault="00C020CD" w:rsidP="00C020CD">
      <w:r w:rsidRPr="001B50C4">
        <w:t>Phone: +1 902 494 6070</w:t>
      </w:r>
    </w:p>
    <w:p w14:paraId="2FDFA49B" w14:textId="1756101D" w:rsidR="00C020CD" w:rsidRDefault="00C020CD" w:rsidP="00C020CD"/>
    <w:p w14:paraId="5BB4E992" w14:textId="7A0E8F73" w:rsidR="00C020CD" w:rsidRDefault="00C020CD" w:rsidP="00C020CD"/>
    <w:p w14:paraId="1BA219B4" w14:textId="6E6D7894" w:rsidR="00C020CD" w:rsidRDefault="00C020CD" w:rsidP="00C020CD"/>
    <w:p w14:paraId="78B7AAC4" w14:textId="7C921B1E" w:rsidR="00C020CD" w:rsidRDefault="00C020CD" w:rsidP="00C020CD"/>
    <w:p w14:paraId="0C273D3F" w14:textId="4560C425" w:rsidR="00C020CD" w:rsidRDefault="00C020CD" w:rsidP="00C020CD"/>
    <w:p w14:paraId="2C51AA71" w14:textId="355748BD" w:rsidR="00C020CD" w:rsidRDefault="00C020CD" w:rsidP="00C020CD"/>
    <w:p w14:paraId="708E54CC" w14:textId="32FBD0FD" w:rsidR="00C020CD" w:rsidRDefault="00C020CD" w:rsidP="00C020CD"/>
    <w:p w14:paraId="018D5A59" w14:textId="08AEBC3C" w:rsidR="00C020CD" w:rsidRDefault="00C020CD" w:rsidP="00C020CD"/>
    <w:p w14:paraId="3277EF7D" w14:textId="69BE4A09" w:rsidR="00C020CD" w:rsidRDefault="00C020CD" w:rsidP="00C020CD"/>
    <w:p w14:paraId="442B3999" w14:textId="3C1FF8FE" w:rsidR="00A45F83" w:rsidRDefault="00A45F83" w:rsidP="00C020CD"/>
    <w:p w14:paraId="319FFEE4" w14:textId="258012CB" w:rsidR="00A45F83" w:rsidRDefault="00A45F83" w:rsidP="00C020CD"/>
    <w:p w14:paraId="3D5DBDD4" w14:textId="77777777" w:rsidR="00A45F83" w:rsidRDefault="00A45F83" w:rsidP="00C020CD"/>
    <w:p w14:paraId="3B8B9DA2" w14:textId="77777777" w:rsidR="00C020CD" w:rsidRDefault="00C020CD" w:rsidP="00C020CD"/>
    <w:p w14:paraId="58AED527" w14:textId="4BFA0306" w:rsidR="00254F00" w:rsidRPr="008C3391" w:rsidRDefault="008C3391" w:rsidP="008C3391">
      <w:pPr>
        <w:rPr>
          <w:b/>
          <w:bCs/>
        </w:rPr>
      </w:pPr>
      <w:r w:rsidRPr="008C3391">
        <w:rPr>
          <w:b/>
          <w:bCs/>
        </w:rPr>
        <w:lastRenderedPageBreak/>
        <w:t xml:space="preserve">SI </w:t>
      </w:r>
      <w:r w:rsidRPr="008C3391">
        <w:rPr>
          <w:b/>
          <w:bCs/>
        </w:rPr>
        <w:fldChar w:fldCharType="begin"/>
      </w:r>
      <w:r w:rsidRPr="008C3391">
        <w:rPr>
          <w:b/>
          <w:bCs/>
        </w:rPr>
        <w:instrText xml:space="preserve"> SEQ SI \* ARABIC </w:instrText>
      </w:r>
      <w:r w:rsidRPr="008C3391">
        <w:rPr>
          <w:b/>
          <w:bCs/>
        </w:rPr>
        <w:fldChar w:fldCharType="separate"/>
      </w:r>
      <w:r>
        <w:rPr>
          <w:b/>
          <w:bCs/>
          <w:noProof/>
        </w:rPr>
        <w:t>1</w:t>
      </w:r>
      <w:r w:rsidRPr="008C3391">
        <w:rPr>
          <w:b/>
          <w:bCs/>
        </w:rPr>
        <w:fldChar w:fldCharType="end"/>
      </w:r>
      <w:r w:rsidRPr="008C3391">
        <w:rPr>
          <w:b/>
          <w:bCs/>
        </w:rPr>
        <w:t xml:space="preserve">. </w:t>
      </w:r>
      <w:r w:rsidR="00254F00" w:rsidRPr="008C3391">
        <w:rPr>
          <w:b/>
          <w:bCs/>
        </w:rPr>
        <w:t>Paired spread plating and membrane filtration experiment.</w:t>
      </w:r>
    </w:p>
    <w:p w14:paraId="463413D5" w14:textId="77777777" w:rsidR="00254F00" w:rsidRDefault="00254F00" w:rsidP="00254F00">
      <w:r>
        <w:t xml:space="preserve">To address potential disparities in enumeration methods for </w:t>
      </w:r>
      <w:r>
        <w:rPr>
          <w:i/>
          <w:iCs/>
        </w:rPr>
        <w:t>P. aeruginosa</w:t>
      </w:r>
      <w:r>
        <w:t xml:space="preserve">, a paired experiment was performed. Both enumeration methods showed high precision. The mean log-transformed concentrations were 8.01 ± 0.06 and 8.10 ± 0.07 for spread plating and membrane filtration, respectively. The difference was statistically significant (p = 0.002). However, while statistically significant, it is important to consider how this difference impacts the conclusions that can be drawn from the experiments described in this study. Given that the concentrations measured by membraned filtration were slightly higher than that of spread plating, </w:t>
      </w:r>
      <w:proofErr w:type="spellStart"/>
      <w:r>
        <w:t>LRVs</w:t>
      </w:r>
      <w:proofErr w:type="spellEnd"/>
      <w:r>
        <w:t xml:space="preserve"> may be underestimated when comparing untreated samples measured by spread plating to treated samples measured by membrane filtration.</w:t>
      </w:r>
      <w:r w:rsidRPr="00AB16D0">
        <w:t xml:space="preserve"> </w:t>
      </w:r>
      <w:r w:rsidRPr="00EE7F4C">
        <w:t>Practically speaking, the log reduction story remains relatively unchanged, though, should be kept in mind</w:t>
      </w:r>
      <w:r>
        <w:t>.</w:t>
      </w:r>
    </w:p>
    <w:p w14:paraId="7400EE9E" w14:textId="77777777" w:rsidR="00254F00" w:rsidRDefault="00254F00" w:rsidP="00254F00"/>
    <w:p w14:paraId="62CF173C" w14:textId="77777777" w:rsidR="00254F00" w:rsidRDefault="00254F00" w:rsidP="00254F00"/>
    <w:p w14:paraId="3DBB521B" w14:textId="1705F128" w:rsidR="00254F00" w:rsidRPr="008C3391" w:rsidRDefault="008C3391" w:rsidP="008C3391">
      <w:pPr>
        <w:rPr>
          <w:b/>
          <w:bCs/>
        </w:rPr>
      </w:pPr>
      <w:r w:rsidRPr="008C3391">
        <w:rPr>
          <w:b/>
          <w:bCs/>
        </w:rPr>
        <w:t xml:space="preserve">SI </w:t>
      </w:r>
      <w:r w:rsidRPr="008C3391">
        <w:rPr>
          <w:b/>
          <w:bCs/>
        </w:rPr>
        <w:fldChar w:fldCharType="begin"/>
      </w:r>
      <w:r w:rsidRPr="008C3391">
        <w:rPr>
          <w:b/>
          <w:bCs/>
        </w:rPr>
        <w:instrText xml:space="preserve"> SEQ SI \* ARABIC </w:instrText>
      </w:r>
      <w:r w:rsidRPr="008C3391">
        <w:rPr>
          <w:b/>
          <w:bCs/>
        </w:rPr>
        <w:fldChar w:fldCharType="separate"/>
      </w:r>
      <w:r>
        <w:rPr>
          <w:b/>
          <w:bCs/>
          <w:noProof/>
        </w:rPr>
        <w:t>2</w:t>
      </w:r>
      <w:r w:rsidRPr="008C3391">
        <w:rPr>
          <w:b/>
          <w:bCs/>
        </w:rPr>
        <w:fldChar w:fldCharType="end"/>
      </w:r>
      <w:r w:rsidRPr="008C3391">
        <w:rPr>
          <w:b/>
          <w:bCs/>
        </w:rPr>
        <w:t xml:space="preserve">. </w:t>
      </w:r>
      <w:r w:rsidR="00254F00" w:rsidRPr="008C3391">
        <w:rPr>
          <w:b/>
          <w:bCs/>
        </w:rPr>
        <w:t>Effects of respirator material and UV-C fluence (</w:t>
      </w:r>
      <w:r w:rsidR="00254F00" w:rsidRPr="008C3391">
        <w:rPr>
          <w:b/>
          <w:bCs/>
          <w:i/>
          <w:iCs/>
        </w:rPr>
        <w:t>P. aeruginosa</w:t>
      </w:r>
      <w:r w:rsidR="00254F00" w:rsidRPr="008C3391">
        <w:rPr>
          <w:b/>
          <w:bCs/>
        </w:rPr>
        <w:t>)</w:t>
      </w:r>
    </w:p>
    <w:p w14:paraId="5649B292" w14:textId="77777777" w:rsidR="00254F00" w:rsidRDefault="00254F00" w:rsidP="00254F00">
      <w:r w:rsidRPr="00A34ACB">
        <w:t xml:space="preserve">Coupons from </w:t>
      </w:r>
      <w:r>
        <w:t xml:space="preserve">3M N95 9210 respirator </w:t>
      </w:r>
      <w:r w:rsidRPr="00A34ACB">
        <w:t xml:space="preserve">were inoculated with </w:t>
      </w:r>
      <w:r w:rsidRPr="00A34ACB">
        <w:rPr>
          <w:i/>
          <w:iCs/>
        </w:rPr>
        <w:t>P. aeruginosa</w:t>
      </w:r>
      <w:r w:rsidRPr="00A34ACB">
        <w:t xml:space="preserve"> and exposed to UV-C 280 nm fluences </w:t>
      </w:r>
      <w:r>
        <w:t>of 100, 500 and</w:t>
      </w:r>
      <w:r w:rsidRPr="00A34ACB">
        <w:t xml:space="preserve"> 1,000 </w:t>
      </w:r>
      <w:proofErr w:type="spellStart"/>
      <w:r w:rsidRPr="00A34ACB">
        <w:t>mJ</w:t>
      </w:r>
      <w:proofErr w:type="spellEnd"/>
      <w:r w:rsidRPr="00A34ACB">
        <w:t xml:space="preserve"> cm</w:t>
      </w:r>
      <w:r w:rsidRPr="00A34ACB">
        <w:rPr>
          <w:vertAlign w:val="superscript"/>
        </w:rPr>
        <w:t>-2</w:t>
      </w:r>
      <w:r w:rsidRPr="00A34ACB">
        <w:t xml:space="preserve"> to examine the relative effects of fluence </w:t>
      </w:r>
      <w:r>
        <w:t>compared when compared to MS2 testing</w:t>
      </w:r>
      <w:r w:rsidRPr="00A34ACB">
        <w:t xml:space="preserve">. The results of this experiment are shown in </w:t>
      </w:r>
      <w:r>
        <w:fldChar w:fldCharType="begin"/>
      </w:r>
      <w:r>
        <w:instrText xml:space="preserve"> REF _Ref67928957 \h </w:instrText>
      </w:r>
      <w:r>
        <w:fldChar w:fldCharType="separate"/>
      </w:r>
      <w:r>
        <w:t>Supplemental Figure S</w:t>
      </w:r>
      <w:r>
        <w:rPr>
          <w:noProof/>
        </w:rPr>
        <w:t>1</w:t>
      </w:r>
      <w:r>
        <w:fldChar w:fldCharType="end"/>
      </w:r>
      <w:r>
        <w:t>.</w:t>
      </w:r>
    </w:p>
    <w:p w14:paraId="64545FEE" w14:textId="77777777" w:rsidR="00254F00" w:rsidRDefault="00254F00" w:rsidP="00254F00">
      <w:r>
        <w:rPr>
          <w:noProof/>
        </w:rPr>
        <w:lastRenderedPageBreak/>
        <w:drawing>
          <wp:inline distT="0" distB="0" distL="0" distR="0" wp14:anchorId="16693B00" wp14:editId="5E09331C">
            <wp:extent cx="5937250" cy="3937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9">
                      <a:extLst>
                        <a:ext uri="{28A0092B-C50C-407E-A947-70E740481C1C}">
                          <a14:useLocalDpi xmlns:a14="http://schemas.microsoft.com/office/drawing/2010/main" val="0"/>
                        </a:ext>
                      </a:extLst>
                    </a:blip>
                    <a:stretch>
                      <a:fillRect/>
                    </a:stretch>
                  </pic:blipFill>
                  <pic:spPr>
                    <a:xfrm>
                      <a:off x="0" y="0"/>
                      <a:ext cx="5937250" cy="3937000"/>
                    </a:xfrm>
                    <a:prstGeom prst="rect">
                      <a:avLst/>
                    </a:prstGeom>
                  </pic:spPr>
                </pic:pic>
              </a:graphicData>
            </a:graphic>
          </wp:inline>
        </w:drawing>
      </w:r>
    </w:p>
    <w:p w14:paraId="13F125F3" w14:textId="117B129F" w:rsidR="00254F00" w:rsidRDefault="008001FA" w:rsidP="00254F00">
      <w:pPr>
        <w:pStyle w:val="Caption2"/>
      </w:pPr>
      <w:bookmarkStart w:id="0" w:name="_Ref67928957"/>
      <w:r w:rsidRPr="00AC512A">
        <w:rPr>
          <w:b/>
          <w:bCs/>
        </w:rPr>
        <w:t>Suppleme</w:t>
      </w:r>
      <w:r>
        <w:rPr>
          <w:b/>
          <w:bCs/>
        </w:rPr>
        <w:t xml:space="preserve">ntary </w:t>
      </w:r>
      <w:r w:rsidRPr="00AC512A">
        <w:rPr>
          <w:b/>
          <w:bCs/>
        </w:rPr>
        <w:t>Figure</w:t>
      </w:r>
      <w:r w:rsidR="00254F00" w:rsidRPr="00AC512A">
        <w:rPr>
          <w:b/>
          <w:bCs/>
        </w:rPr>
        <w:t xml:space="preserve"> S</w:t>
      </w:r>
      <w:r w:rsidR="00254F00" w:rsidRPr="00AC512A">
        <w:rPr>
          <w:b/>
          <w:bCs/>
        </w:rPr>
        <w:fldChar w:fldCharType="begin"/>
      </w:r>
      <w:r w:rsidR="00254F00" w:rsidRPr="00AC512A">
        <w:rPr>
          <w:b/>
          <w:bCs/>
        </w:rPr>
        <w:instrText xml:space="preserve"> SEQ Supplemental_Figure_S \* ARABIC </w:instrText>
      </w:r>
      <w:r w:rsidR="00254F00" w:rsidRPr="00AC512A">
        <w:rPr>
          <w:b/>
          <w:bCs/>
        </w:rPr>
        <w:fldChar w:fldCharType="separate"/>
      </w:r>
      <w:r w:rsidR="00254F00" w:rsidRPr="00AC512A">
        <w:rPr>
          <w:b/>
          <w:bCs/>
          <w:noProof/>
        </w:rPr>
        <w:t>1</w:t>
      </w:r>
      <w:r w:rsidR="00254F00" w:rsidRPr="00AC512A">
        <w:rPr>
          <w:b/>
          <w:bCs/>
          <w:noProof/>
        </w:rPr>
        <w:fldChar w:fldCharType="end"/>
      </w:r>
      <w:bookmarkEnd w:id="0"/>
      <w:r w:rsidR="00AC512A">
        <w:t>.</w:t>
      </w:r>
      <w:r w:rsidR="00254F00">
        <w:t xml:space="preserve"> </w:t>
      </w:r>
      <w:r w:rsidR="00254F00" w:rsidRPr="00AC293D">
        <w:rPr>
          <w:i/>
          <w:iCs/>
        </w:rPr>
        <w:t>P. aeruginosa</w:t>
      </w:r>
      <w:r w:rsidR="00254F00" w:rsidRPr="00AC293D">
        <w:t xml:space="preserve"> </w:t>
      </w:r>
      <w:r w:rsidR="00254F00">
        <w:t>fluence</w:t>
      </w:r>
      <w:r w:rsidR="00254F00" w:rsidRPr="00AC293D">
        <w:t xml:space="preserve">-response curve with UV-C 280 nm irradiation. </w:t>
      </w:r>
      <w:r w:rsidR="00254F00" w:rsidRPr="0081564C">
        <w:t>Each box represents each of 2 technical replicates for each of 2 biological replicates for a total of 4 data points</w:t>
      </w:r>
      <w:r w:rsidR="00254F00">
        <w:t>.</w:t>
      </w:r>
    </w:p>
    <w:p w14:paraId="254991C1" w14:textId="77777777" w:rsidR="00254F00" w:rsidRDefault="00254F00" w:rsidP="00254F00"/>
    <w:p w14:paraId="12694E9D" w14:textId="77777777" w:rsidR="00254F00" w:rsidRDefault="00254F00" w:rsidP="00254F00">
      <w:pPr>
        <w:spacing w:line="259" w:lineRule="auto"/>
        <w:jc w:val="left"/>
      </w:pPr>
      <w:r>
        <w:br w:type="page"/>
      </w:r>
    </w:p>
    <w:p w14:paraId="6CF9AB08" w14:textId="23639FBB" w:rsidR="00254F00" w:rsidRPr="008C3391" w:rsidRDefault="00254F00" w:rsidP="008C3391">
      <w:pPr>
        <w:rPr>
          <w:b/>
          <w:bCs/>
        </w:rPr>
      </w:pPr>
      <w:r w:rsidRPr="008C3391">
        <w:rPr>
          <w:b/>
          <w:bCs/>
        </w:rPr>
        <w:lastRenderedPageBreak/>
        <w:t xml:space="preserve"> </w:t>
      </w:r>
      <w:bookmarkStart w:id="1" w:name="_Ref67500520"/>
      <w:r w:rsidR="008C3391" w:rsidRPr="008C3391">
        <w:rPr>
          <w:b/>
          <w:bCs/>
        </w:rPr>
        <w:t xml:space="preserve">SI </w:t>
      </w:r>
      <w:r w:rsidR="008C3391" w:rsidRPr="008C3391">
        <w:rPr>
          <w:b/>
          <w:bCs/>
        </w:rPr>
        <w:fldChar w:fldCharType="begin"/>
      </w:r>
      <w:r w:rsidR="008C3391" w:rsidRPr="008C3391">
        <w:rPr>
          <w:b/>
          <w:bCs/>
        </w:rPr>
        <w:instrText xml:space="preserve"> SEQ SI \* ARABIC </w:instrText>
      </w:r>
      <w:r w:rsidR="008C3391" w:rsidRPr="008C3391">
        <w:rPr>
          <w:b/>
          <w:bCs/>
        </w:rPr>
        <w:fldChar w:fldCharType="separate"/>
      </w:r>
      <w:r w:rsidR="008C3391">
        <w:rPr>
          <w:b/>
          <w:bCs/>
          <w:noProof/>
        </w:rPr>
        <w:t>3</w:t>
      </w:r>
      <w:r w:rsidR="008C3391" w:rsidRPr="008C3391">
        <w:rPr>
          <w:b/>
          <w:bCs/>
        </w:rPr>
        <w:fldChar w:fldCharType="end"/>
      </w:r>
      <w:r w:rsidR="008C3391" w:rsidRPr="008C3391">
        <w:rPr>
          <w:b/>
          <w:bCs/>
        </w:rPr>
        <w:t xml:space="preserve">. </w:t>
      </w:r>
      <w:r w:rsidRPr="008C3391">
        <w:rPr>
          <w:b/>
          <w:bCs/>
        </w:rPr>
        <w:t>FTIR results</w:t>
      </w:r>
      <w:bookmarkEnd w:id="1"/>
    </w:p>
    <w:p w14:paraId="4123557B" w14:textId="03D441D3" w:rsidR="00254F00" w:rsidRPr="00F87076" w:rsidRDefault="00E573F3" w:rsidP="00254F00">
      <w:pPr>
        <w:pStyle w:val="Caption2"/>
      </w:pPr>
      <w:r w:rsidRPr="00AC512A">
        <w:rPr>
          <w:b/>
          <w:bCs/>
        </w:rPr>
        <w:t>Suppleme</w:t>
      </w:r>
      <w:r>
        <w:rPr>
          <w:b/>
          <w:bCs/>
        </w:rPr>
        <w:t>ntary</w:t>
      </w:r>
      <w:r w:rsidR="00254F00" w:rsidRPr="00AC512A">
        <w:rPr>
          <w:b/>
          <w:bCs/>
        </w:rPr>
        <w:t xml:space="preserve"> Table S</w:t>
      </w:r>
      <w:r w:rsidR="00254F00" w:rsidRPr="00AC512A">
        <w:rPr>
          <w:b/>
          <w:bCs/>
        </w:rPr>
        <w:fldChar w:fldCharType="begin"/>
      </w:r>
      <w:r w:rsidR="00254F00" w:rsidRPr="00AC512A">
        <w:rPr>
          <w:b/>
          <w:bCs/>
        </w:rPr>
        <w:instrText xml:space="preserve"> SEQ Supplemental_Table_S \* ARABIC </w:instrText>
      </w:r>
      <w:r w:rsidR="00254F00" w:rsidRPr="00AC512A">
        <w:rPr>
          <w:b/>
          <w:bCs/>
        </w:rPr>
        <w:fldChar w:fldCharType="separate"/>
      </w:r>
      <w:r w:rsidR="00254F00" w:rsidRPr="00AC512A">
        <w:rPr>
          <w:b/>
          <w:bCs/>
          <w:noProof/>
        </w:rPr>
        <w:t>1</w:t>
      </w:r>
      <w:r w:rsidR="00254F00" w:rsidRPr="00AC512A">
        <w:rPr>
          <w:b/>
          <w:bCs/>
          <w:noProof/>
        </w:rPr>
        <w:fldChar w:fldCharType="end"/>
      </w:r>
      <w:r w:rsidR="00254F00">
        <w:t>. Results from the FTIR on different FFR models. Layer nomenclature corresponds Figure 2 of main manuscript, S stands for straps.</w:t>
      </w:r>
    </w:p>
    <w:tbl>
      <w:tblPr>
        <w:tblStyle w:val="TableGrid"/>
        <w:tblW w:w="9845" w:type="dxa"/>
        <w:tblLook w:val="04A0" w:firstRow="1" w:lastRow="0" w:firstColumn="1" w:lastColumn="0" w:noHBand="0" w:noVBand="1"/>
      </w:tblPr>
      <w:tblGrid>
        <w:gridCol w:w="2114"/>
        <w:gridCol w:w="2021"/>
        <w:gridCol w:w="5710"/>
      </w:tblGrid>
      <w:tr w:rsidR="00254F00" w:rsidRPr="00D86702" w14:paraId="1FF9772A" w14:textId="77777777" w:rsidTr="00AB23DA">
        <w:trPr>
          <w:trHeight w:val="240"/>
        </w:trPr>
        <w:tc>
          <w:tcPr>
            <w:tcW w:w="2114" w:type="dxa"/>
            <w:vAlign w:val="center"/>
            <w:hideMark/>
          </w:tcPr>
          <w:p w14:paraId="03932807"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FFR</w:t>
            </w:r>
            <w:r w:rsidRPr="00D86702">
              <w:rPr>
                <w:rFonts w:eastAsia="Times New Roman"/>
                <w:sz w:val="24"/>
                <w:szCs w:val="24"/>
                <w:lang w:eastAsia="en-CA"/>
              </w:rPr>
              <w:t xml:space="preserve"> Model</w:t>
            </w:r>
          </w:p>
        </w:tc>
        <w:tc>
          <w:tcPr>
            <w:tcW w:w="2021" w:type="dxa"/>
            <w:vAlign w:val="center"/>
            <w:hideMark/>
          </w:tcPr>
          <w:p w14:paraId="3F734DF0"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Layer</w:t>
            </w:r>
          </w:p>
        </w:tc>
        <w:tc>
          <w:tcPr>
            <w:tcW w:w="5710" w:type="dxa"/>
            <w:vAlign w:val="center"/>
            <w:hideMark/>
          </w:tcPr>
          <w:p w14:paraId="4581CF46"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Material</w:t>
            </w:r>
          </w:p>
        </w:tc>
      </w:tr>
      <w:tr w:rsidR="00254F00" w:rsidRPr="00D86702" w14:paraId="6A996CEF" w14:textId="77777777" w:rsidTr="00AB23DA">
        <w:trPr>
          <w:trHeight w:val="240"/>
        </w:trPr>
        <w:tc>
          <w:tcPr>
            <w:tcW w:w="0" w:type="auto"/>
            <w:vMerge w:val="restart"/>
            <w:vAlign w:val="center"/>
            <w:hideMark/>
          </w:tcPr>
          <w:p w14:paraId="405D4BB7"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9205</w:t>
            </w:r>
          </w:p>
        </w:tc>
        <w:tc>
          <w:tcPr>
            <w:tcW w:w="0" w:type="auto"/>
            <w:vAlign w:val="center"/>
            <w:hideMark/>
          </w:tcPr>
          <w:p w14:paraId="562E93EE"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L1</w:t>
            </w:r>
          </w:p>
        </w:tc>
        <w:tc>
          <w:tcPr>
            <w:tcW w:w="5710" w:type="dxa"/>
            <w:vAlign w:val="center"/>
            <w:hideMark/>
          </w:tcPr>
          <w:p w14:paraId="53EDF33E"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Eltec P HP-603 Polypropylene</w:t>
            </w:r>
          </w:p>
        </w:tc>
      </w:tr>
      <w:tr w:rsidR="00254F00" w:rsidRPr="00D86702" w14:paraId="3F190B5F" w14:textId="77777777" w:rsidTr="00AB23DA">
        <w:trPr>
          <w:trHeight w:val="240"/>
        </w:trPr>
        <w:tc>
          <w:tcPr>
            <w:tcW w:w="0" w:type="auto"/>
            <w:vMerge/>
            <w:vAlign w:val="center"/>
            <w:hideMark/>
          </w:tcPr>
          <w:p w14:paraId="1AF4FDBE"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43B73199"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L2</w:t>
            </w:r>
          </w:p>
        </w:tc>
        <w:tc>
          <w:tcPr>
            <w:tcW w:w="5710" w:type="dxa"/>
            <w:vAlign w:val="center"/>
            <w:hideMark/>
          </w:tcPr>
          <w:p w14:paraId="65F690AC"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Eltec P HP-603 Polypropylene</w:t>
            </w:r>
          </w:p>
        </w:tc>
      </w:tr>
      <w:tr w:rsidR="00254F00" w:rsidRPr="00D86702" w14:paraId="01119BAC" w14:textId="77777777" w:rsidTr="00AB23DA">
        <w:trPr>
          <w:trHeight w:val="240"/>
        </w:trPr>
        <w:tc>
          <w:tcPr>
            <w:tcW w:w="0" w:type="auto"/>
            <w:vMerge/>
            <w:vAlign w:val="center"/>
            <w:hideMark/>
          </w:tcPr>
          <w:p w14:paraId="3ED62323"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380ED792"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L3</w:t>
            </w:r>
          </w:p>
        </w:tc>
        <w:tc>
          <w:tcPr>
            <w:tcW w:w="5710" w:type="dxa"/>
            <w:vAlign w:val="center"/>
            <w:hideMark/>
          </w:tcPr>
          <w:p w14:paraId="2C70DE6C"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Eltec P HP-603 Polypropylene</w:t>
            </w:r>
          </w:p>
        </w:tc>
      </w:tr>
      <w:tr w:rsidR="00254F00" w:rsidRPr="00D86702" w14:paraId="1E1439CA" w14:textId="77777777" w:rsidTr="00AB23DA">
        <w:trPr>
          <w:trHeight w:val="240"/>
        </w:trPr>
        <w:tc>
          <w:tcPr>
            <w:tcW w:w="0" w:type="auto"/>
            <w:vMerge/>
            <w:vAlign w:val="center"/>
            <w:hideMark/>
          </w:tcPr>
          <w:p w14:paraId="1B8DBF12"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27E7E81D"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S</w:t>
            </w:r>
          </w:p>
        </w:tc>
        <w:tc>
          <w:tcPr>
            <w:tcW w:w="5710" w:type="dxa"/>
            <w:vAlign w:val="center"/>
            <w:hideMark/>
          </w:tcPr>
          <w:p w14:paraId="06C065F6"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Silicone Rubber</w:t>
            </w:r>
          </w:p>
        </w:tc>
      </w:tr>
      <w:tr w:rsidR="00254F00" w:rsidRPr="00D86702" w14:paraId="73D187FC" w14:textId="77777777" w:rsidTr="00AB23DA">
        <w:trPr>
          <w:trHeight w:val="240"/>
        </w:trPr>
        <w:tc>
          <w:tcPr>
            <w:tcW w:w="0" w:type="auto"/>
            <w:vMerge w:val="restart"/>
            <w:vAlign w:val="center"/>
            <w:hideMark/>
          </w:tcPr>
          <w:p w14:paraId="08F9CB0C"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9210</w:t>
            </w:r>
          </w:p>
        </w:tc>
        <w:tc>
          <w:tcPr>
            <w:tcW w:w="0" w:type="auto"/>
            <w:vAlign w:val="center"/>
            <w:hideMark/>
          </w:tcPr>
          <w:p w14:paraId="71EF4038"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L1</w:t>
            </w:r>
          </w:p>
        </w:tc>
        <w:tc>
          <w:tcPr>
            <w:tcW w:w="5710" w:type="dxa"/>
            <w:vAlign w:val="center"/>
            <w:hideMark/>
          </w:tcPr>
          <w:p w14:paraId="027F9707"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w:t>
            </w:r>
            <w:r>
              <w:rPr>
                <w:rFonts w:eastAsia="Times New Roman"/>
                <w:sz w:val="24"/>
                <w:szCs w:val="24"/>
                <w:lang w:eastAsia="en-CA"/>
              </w:rPr>
              <w:t>propylene</w:t>
            </w:r>
          </w:p>
        </w:tc>
      </w:tr>
      <w:tr w:rsidR="00254F00" w:rsidRPr="00D86702" w14:paraId="78149760" w14:textId="77777777" w:rsidTr="00AB23DA">
        <w:trPr>
          <w:trHeight w:val="240"/>
        </w:trPr>
        <w:tc>
          <w:tcPr>
            <w:tcW w:w="0" w:type="auto"/>
            <w:vMerge/>
            <w:vAlign w:val="center"/>
            <w:hideMark/>
          </w:tcPr>
          <w:p w14:paraId="485AC157"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5CB7FBA6"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L2</w:t>
            </w:r>
          </w:p>
        </w:tc>
        <w:tc>
          <w:tcPr>
            <w:tcW w:w="5710" w:type="dxa"/>
            <w:vAlign w:val="center"/>
            <w:hideMark/>
          </w:tcPr>
          <w:p w14:paraId="193DEF5E"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Polypropylene</w:t>
            </w:r>
          </w:p>
        </w:tc>
      </w:tr>
      <w:tr w:rsidR="00254F00" w:rsidRPr="00D86702" w14:paraId="0831A97F" w14:textId="77777777" w:rsidTr="00AB23DA">
        <w:trPr>
          <w:trHeight w:val="240"/>
        </w:trPr>
        <w:tc>
          <w:tcPr>
            <w:tcW w:w="0" w:type="auto"/>
            <w:vMerge/>
            <w:vAlign w:val="center"/>
            <w:hideMark/>
          </w:tcPr>
          <w:p w14:paraId="490040D9"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29C4B227"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L3</w:t>
            </w:r>
          </w:p>
        </w:tc>
        <w:tc>
          <w:tcPr>
            <w:tcW w:w="5710" w:type="dxa"/>
            <w:vAlign w:val="center"/>
            <w:hideMark/>
          </w:tcPr>
          <w:p w14:paraId="79F35C87"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Polypropylene</w:t>
            </w:r>
          </w:p>
        </w:tc>
      </w:tr>
      <w:tr w:rsidR="00254F00" w:rsidRPr="00D86702" w14:paraId="04ADBF68" w14:textId="77777777" w:rsidTr="00AB23DA">
        <w:trPr>
          <w:trHeight w:val="240"/>
        </w:trPr>
        <w:tc>
          <w:tcPr>
            <w:tcW w:w="0" w:type="auto"/>
            <w:vMerge/>
            <w:vAlign w:val="center"/>
            <w:hideMark/>
          </w:tcPr>
          <w:p w14:paraId="744029C0"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5C8EA8EE"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S</w:t>
            </w:r>
          </w:p>
        </w:tc>
        <w:tc>
          <w:tcPr>
            <w:tcW w:w="5710" w:type="dxa"/>
            <w:vAlign w:val="center"/>
            <w:hideMark/>
          </w:tcPr>
          <w:p w14:paraId="67F387CD"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Polydimethylsiloxane</w:t>
            </w:r>
          </w:p>
        </w:tc>
      </w:tr>
      <w:tr w:rsidR="00254F00" w:rsidRPr="00D86702" w14:paraId="663BB5E7" w14:textId="77777777" w:rsidTr="00AB23DA">
        <w:trPr>
          <w:trHeight w:val="240"/>
        </w:trPr>
        <w:tc>
          <w:tcPr>
            <w:tcW w:w="0" w:type="auto"/>
            <w:vMerge w:val="restart"/>
            <w:vAlign w:val="center"/>
            <w:hideMark/>
          </w:tcPr>
          <w:p w14:paraId="1894BCE5"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8210</w:t>
            </w:r>
          </w:p>
        </w:tc>
        <w:tc>
          <w:tcPr>
            <w:tcW w:w="0" w:type="auto"/>
            <w:vAlign w:val="center"/>
            <w:hideMark/>
          </w:tcPr>
          <w:p w14:paraId="1D1F54F1"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L1</w:t>
            </w:r>
          </w:p>
        </w:tc>
        <w:tc>
          <w:tcPr>
            <w:tcW w:w="5710" w:type="dxa"/>
            <w:vAlign w:val="center"/>
            <w:hideMark/>
          </w:tcPr>
          <w:p w14:paraId="560A5A6C"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w:t>
            </w:r>
            <w:r>
              <w:rPr>
                <w:rFonts w:eastAsia="Times New Roman"/>
                <w:sz w:val="24"/>
                <w:szCs w:val="24"/>
                <w:lang w:eastAsia="en-CA"/>
              </w:rPr>
              <w:t>e</w:t>
            </w:r>
            <w:r w:rsidRPr="00D86702">
              <w:rPr>
                <w:rFonts w:eastAsia="Times New Roman"/>
                <w:sz w:val="24"/>
                <w:szCs w:val="24"/>
                <w:lang w:eastAsia="en-CA"/>
              </w:rPr>
              <w:t>thylene Terephthalate</w:t>
            </w:r>
          </w:p>
        </w:tc>
      </w:tr>
      <w:tr w:rsidR="00254F00" w:rsidRPr="00D86702" w14:paraId="09E2A1D4" w14:textId="77777777" w:rsidTr="00AB23DA">
        <w:trPr>
          <w:trHeight w:val="240"/>
        </w:trPr>
        <w:tc>
          <w:tcPr>
            <w:tcW w:w="0" w:type="auto"/>
            <w:vMerge/>
            <w:vAlign w:val="center"/>
            <w:hideMark/>
          </w:tcPr>
          <w:p w14:paraId="1BBE4280"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6D09EB55"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L2</w:t>
            </w:r>
          </w:p>
        </w:tc>
        <w:tc>
          <w:tcPr>
            <w:tcW w:w="5710" w:type="dxa"/>
            <w:vAlign w:val="center"/>
            <w:hideMark/>
          </w:tcPr>
          <w:p w14:paraId="30961CFB"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Eltec P HP-603 Polypropylene</w:t>
            </w:r>
          </w:p>
        </w:tc>
      </w:tr>
      <w:tr w:rsidR="00254F00" w:rsidRPr="00D86702" w14:paraId="6BA55AB1" w14:textId="77777777" w:rsidTr="00AB23DA">
        <w:trPr>
          <w:trHeight w:val="240"/>
        </w:trPr>
        <w:tc>
          <w:tcPr>
            <w:tcW w:w="0" w:type="auto"/>
            <w:vMerge/>
            <w:vAlign w:val="center"/>
            <w:hideMark/>
          </w:tcPr>
          <w:p w14:paraId="5666F0EB"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46355C56"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L3</w:t>
            </w:r>
          </w:p>
        </w:tc>
        <w:tc>
          <w:tcPr>
            <w:tcW w:w="5710" w:type="dxa"/>
            <w:vAlign w:val="center"/>
            <w:hideMark/>
          </w:tcPr>
          <w:p w14:paraId="0824177A"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w:t>
            </w:r>
            <w:r>
              <w:rPr>
                <w:rFonts w:eastAsia="Times New Roman"/>
                <w:sz w:val="24"/>
                <w:szCs w:val="24"/>
                <w:lang w:eastAsia="en-CA"/>
              </w:rPr>
              <w:t>e</w:t>
            </w:r>
            <w:r w:rsidRPr="00D86702">
              <w:rPr>
                <w:rFonts w:eastAsia="Times New Roman"/>
                <w:sz w:val="24"/>
                <w:szCs w:val="24"/>
                <w:lang w:eastAsia="en-CA"/>
              </w:rPr>
              <w:t>thylene Terephthalate</w:t>
            </w:r>
          </w:p>
        </w:tc>
      </w:tr>
      <w:tr w:rsidR="00254F00" w:rsidRPr="00D86702" w14:paraId="1CF4D237" w14:textId="77777777" w:rsidTr="00AB23DA">
        <w:trPr>
          <w:trHeight w:val="240"/>
        </w:trPr>
        <w:tc>
          <w:tcPr>
            <w:tcW w:w="0" w:type="auto"/>
            <w:vMerge/>
            <w:vAlign w:val="center"/>
            <w:hideMark/>
          </w:tcPr>
          <w:p w14:paraId="41951B0E"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103BD183"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S</w:t>
            </w:r>
          </w:p>
        </w:tc>
        <w:tc>
          <w:tcPr>
            <w:tcW w:w="5710" w:type="dxa"/>
            <w:vAlign w:val="center"/>
            <w:hideMark/>
          </w:tcPr>
          <w:p w14:paraId="61E157DE" w14:textId="77777777" w:rsidR="00254F00" w:rsidRPr="00D86702" w:rsidRDefault="00254F00" w:rsidP="00AB23DA">
            <w:pPr>
              <w:spacing w:line="240" w:lineRule="auto"/>
              <w:jc w:val="center"/>
              <w:rPr>
                <w:rFonts w:eastAsia="Times New Roman"/>
                <w:sz w:val="24"/>
                <w:szCs w:val="24"/>
                <w:lang w:eastAsia="en-CA"/>
              </w:rPr>
            </w:pPr>
            <w:proofErr w:type="spellStart"/>
            <w:r w:rsidRPr="00D86702">
              <w:rPr>
                <w:rFonts w:eastAsia="Times New Roman"/>
                <w:sz w:val="24"/>
                <w:szCs w:val="24"/>
                <w:lang w:eastAsia="en-CA"/>
              </w:rPr>
              <w:t>Bunatex</w:t>
            </w:r>
            <w:proofErr w:type="spellEnd"/>
            <w:r w:rsidRPr="00D86702">
              <w:rPr>
                <w:rFonts w:eastAsia="Times New Roman"/>
                <w:sz w:val="24"/>
                <w:szCs w:val="24"/>
                <w:lang w:eastAsia="en-CA"/>
              </w:rPr>
              <w:t xml:space="preserve"> K 71</w:t>
            </w:r>
          </w:p>
        </w:tc>
      </w:tr>
      <w:tr w:rsidR="00254F00" w:rsidRPr="00D86702" w14:paraId="6C398863" w14:textId="77777777" w:rsidTr="00AB23DA">
        <w:trPr>
          <w:trHeight w:val="240"/>
        </w:trPr>
        <w:tc>
          <w:tcPr>
            <w:tcW w:w="0" w:type="auto"/>
            <w:vMerge w:val="restart"/>
            <w:vAlign w:val="center"/>
            <w:hideMark/>
          </w:tcPr>
          <w:p w14:paraId="77315767"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1804</w:t>
            </w:r>
          </w:p>
        </w:tc>
        <w:tc>
          <w:tcPr>
            <w:tcW w:w="0" w:type="auto"/>
            <w:vAlign w:val="center"/>
            <w:hideMark/>
          </w:tcPr>
          <w:p w14:paraId="3AF2F8F0"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L1</w:t>
            </w:r>
          </w:p>
        </w:tc>
        <w:tc>
          <w:tcPr>
            <w:tcW w:w="5710" w:type="dxa"/>
            <w:vAlign w:val="center"/>
            <w:hideMark/>
          </w:tcPr>
          <w:p w14:paraId="1644E608"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Eltec P HP-603 Polypropylene</w:t>
            </w:r>
          </w:p>
        </w:tc>
      </w:tr>
      <w:tr w:rsidR="00254F00" w:rsidRPr="00D86702" w14:paraId="5E59AA10" w14:textId="77777777" w:rsidTr="00AB23DA">
        <w:trPr>
          <w:trHeight w:val="240"/>
        </w:trPr>
        <w:tc>
          <w:tcPr>
            <w:tcW w:w="0" w:type="auto"/>
            <w:vMerge/>
            <w:vAlign w:val="center"/>
            <w:hideMark/>
          </w:tcPr>
          <w:p w14:paraId="763222BE"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7C6BB8B3"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L2</w:t>
            </w:r>
          </w:p>
        </w:tc>
        <w:tc>
          <w:tcPr>
            <w:tcW w:w="5710" w:type="dxa"/>
            <w:vAlign w:val="center"/>
            <w:hideMark/>
          </w:tcPr>
          <w:p w14:paraId="4B999799"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Eltec P HP-603 Polypropylene</w:t>
            </w:r>
          </w:p>
        </w:tc>
      </w:tr>
      <w:tr w:rsidR="00254F00" w:rsidRPr="00D86702" w14:paraId="7F712C81" w14:textId="77777777" w:rsidTr="00AB23DA">
        <w:trPr>
          <w:trHeight w:val="240"/>
        </w:trPr>
        <w:tc>
          <w:tcPr>
            <w:tcW w:w="0" w:type="auto"/>
            <w:vMerge/>
            <w:vAlign w:val="center"/>
            <w:hideMark/>
          </w:tcPr>
          <w:p w14:paraId="30DE0DB7"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51C10085"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L3</w:t>
            </w:r>
          </w:p>
        </w:tc>
        <w:tc>
          <w:tcPr>
            <w:tcW w:w="5710" w:type="dxa"/>
            <w:vAlign w:val="center"/>
            <w:hideMark/>
          </w:tcPr>
          <w:p w14:paraId="743DBC64"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Polypropylene</w:t>
            </w:r>
          </w:p>
        </w:tc>
      </w:tr>
      <w:tr w:rsidR="00254F00" w:rsidRPr="00D86702" w14:paraId="179753D2" w14:textId="77777777" w:rsidTr="00AB23DA">
        <w:trPr>
          <w:trHeight w:val="240"/>
        </w:trPr>
        <w:tc>
          <w:tcPr>
            <w:tcW w:w="0" w:type="auto"/>
            <w:vMerge/>
            <w:vAlign w:val="center"/>
            <w:hideMark/>
          </w:tcPr>
          <w:p w14:paraId="33C54B86"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32EF147E"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S</w:t>
            </w:r>
          </w:p>
        </w:tc>
        <w:tc>
          <w:tcPr>
            <w:tcW w:w="5710" w:type="dxa"/>
            <w:vAlign w:val="center"/>
            <w:hideMark/>
          </w:tcPr>
          <w:p w14:paraId="18F20430"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Polydimethylsiloxane</w:t>
            </w:r>
          </w:p>
        </w:tc>
      </w:tr>
      <w:tr w:rsidR="00254F00" w:rsidRPr="00D86702" w14:paraId="0730D6A6" w14:textId="77777777" w:rsidTr="00AB23DA">
        <w:trPr>
          <w:trHeight w:val="240"/>
        </w:trPr>
        <w:tc>
          <w:tcPr>
            <w:tcW w:w="0" w:type="auto"/>
            <w:vMerge w:val="restart"/>
            <w:vAlign w:val="center"/>
            <w:hideMark/>
          </w:tcPr>
          <w:p w14:paraId="2377637A"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1860</w:t>
            </w:r>
          </w:p>
        </w:tc>
        <w:tc>
          <w:tcPr>
            <w:tcW w:w="0" w:type="auto"/>
            <w:vAlign w:val="center"/>
            <w:hideMark/>
          </w:tcPr>
          <w:p w14:paraId="362FFE09"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L1</w:t>
            </w:r>
          </w:p>
        </w:tc>
        <w:tc>
          <w:tcPr>
            <w:tcW w:w="5710" w:type="dxa"/>
            <w:vAlign w:val="center"/>
            <w:hideMark/>
          </w:tcPr>
          <w:p w14:paraId="6A317A61"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Polypropylene</w:t>
            </w:r>
          </w:p>
        </w:tc>
      </w:tr>
      <w:tr w:rsidR="00254F00" w:rsidRPr="00D86702" w14:paraId="3DEEF535" w14:textId="77777777" w:rsidTr="00AB23DA">
        <w:trPr>
          <w:trHeight w:val="240"/>
        </w:trPr>
        <w:tc>
          <w:tcPr>
            <w:tcW w:w="0" w:type="auto"/>
            <w:vMerge/>
            <w:vAlign w:val="center"/>
            <w:hideMark/>
          </w:tcPr>
          <w:p w14:paraId="77A757FF"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69E7CC98"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L2</w:t>
            </w:r>
          </w:p>
        </w:tc>
        <w:tc>
          <w:tcPr>
            <w:tcW w:w="5710" w:type="dxa"/>
            <w:vAlign w:val="center"/>
            <w:hideMark/>
          </w:tcPr>
          <w:p w14:paraId="7CA0BFE7"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Polypropylene</w:t>
            </w:r>
          </w:p>
        </w:tc>
      </w:tr>
      <w:tr w:rsidR="00254F00" w:rsidRPr="00D86702" w14:paraId="5761EE56" w14:textId="77777777" w:rsidTr="00AB23DA">
        <w:trPr>
          <w:trHeight w:val="240"/>
        </w:trPr>
        <w:tc>
          <w:tcPr>
            <w:tcW w:w="0" w:type="auto"/>
            <w:vMerge/>
            <w:vAlign w:val="center"/>
            <w:hideMark/>
          </w:tcPr>
          <w:p w14:paraId="1341C880"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5DB58C99"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L3</w:t>
            </w:r>
          </w:p>
        </w:tc>
        <w:tc>
          <w:tcPr>
            <w:tcW w:w="5710" w:type="dxa"/>
            <w:vAlign w:val="center"/>
            <w:hideMark/>
          </w:tcPr>
          <w:p w14:paraId="18DFA8F8"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Polyethylene Terephthalate</w:t>
            </w:r>
          </w:p>
        </w:tc>
      </w:tr>
      <w:tr w:rsidR="00254F00" w:rsidRPr="00D86702" w14:paraId="0D60E712" w14:textId="77777777" w:rsidTr="00AB23DA">
        <w:trPr>
          <w:trHeight w:val="240"/>
        </w:trPr>
        <w:tc>
          <w:tcPr>
            <w:tcW w:w="0" w:type="auto"/>
            <w:vMerge/>
            <w:vAlign w:val="center"/>
            <w:hideMark/>
          </w:tcPr>
          <w:p w14:paraId="63013494" w14:textId="77777777" w:rsidR="00254F00" w:rsidRPr="00D86702" w:rsidRDefault="00254F00" w:rsidP="00AB23DA">
            <w:pPr>
              <w:spacing w:line="240" w:lineRule="auto"/>
              <w:jc w:val="center"/>
              <w:rPr>
                <w:rFonts w:eastAsia="Times New Roman"/>
                <w:sz w:val="24"/>
                <w:szCs w:val="24"/>
                <w:lang w:eastAsia="en-CA"/>
              </w:rPr>
            </w:pPr>
          </w:p>
        </w:tc>
        <w:tc>
          <w:tcPr>
            <w:tcW w:w="0" w:type="auto"/>
            <w:vAlign w:val="center"/>
            <w:hideMark/>
          </w:tcPr>
          <w:p w14:paraId="404AFBB7" w14:textId="77777777" w:rsidR="00254F00" w:rsidRPr="00D86702" w:rsidRDefault="00254F00" w:rsidP="00AB23DA">
            <w:pPr>
              <w:spacing w:line="240" w:lineRule="auto"/>
              <w:jc w:val="center"/>
              <w:rPr>
                <w:rFonts w:eastAsia="Times New Roman"/>
                <w:sz w:val="24"/>
                <w:szCs w:val="24"/>
                <w:lang w:eastAsia="en-CA"/>
              </w:rPr>
            </w:pPr>
            <w:r>
              <w:rPr>
                <w:rFonts w:eastAsia="Times New Roman"/>
                <w:sz w:val="24"/>
                <w:szCs w:val="24"/>
                <w:lang w:eastAsia="en-CA"/>
              </w:rPr>
              <w:t>S</w:t>
            </w:r>
          </w:p>
        </w:tc>
        <w:tc>
          <w:tcPr>
            <w:tcW w:w="5710" w:type="dxa"/>
            <w:vAlign w:val="center"/>
            <w:hideMark/>
          </w:tcPr>
          <w:p w14:paraId="17A76F2E" w14:textId="77777777" w:rsidR="00254F00" w:rsidRPr="00D86702" w:rsidRDefault="00254F00" w:rsidP="00AB23DA">
            <w:pPr>
              <w:spacing w:line="240" w:lineRule="auto"/>
              <w:jc w:val="center"/>
              <w:rPr>
                <w:rFonts w:eastAsia="Times New Roman"/>
                <w:sz w:val="24"/>
                <w:szCs w:val="24"/>
                <w:lang w:eastAsia="en-CA"/>
              </w:rPr>
            </w:pPr>
            <w:r w:rsidRPr="00D86702">
              <w:rPr>
                <w:rFonts w:eastAsia="Times New Roman"/>
                <w:sz w:val="24"/>
                <w:szCs w:val="24"/>
                <w:lang w:eastAsia="en-CA"/>
              </w:rPr>
              <w:t>Polyethylene Terephthalate</w:t>
            </w:r>
          </w:p>
        </w:tc>
      </w:tr>
    </w:tbl>
    <w:p w14:paraId="598D4939" w14:textId="77777777" w:rsidR="00254F00" w:rsidRDefault="00254F00" w:rsidP="00254F00"/>
    <w:p w14:paraId="1C3EE594" w14:textId="77777777" w:rsidR="00254F00" w:rsidRDefault="00254F00" w:rsidP="00254F00"/>
    <w:p w14:paraId="33FA1863" w14:textId="77777777" w:rsidR="00254F00" w:rsidRDefault="00254F00" w:rsidP="00254F00"/>
    <w:p w14:paraId="1C865B98" w14:textId="77777777" w:rsidR="00254F00" w:rsidRDefault="00254F00" w:rsidP="00254F00"/>
    <w:p w14:paraId="69749096" w14:textId="77777777" w:rsidR="00254F00" w:rsidRDefault="00254F00" w:rsidP="00254F00"/>
    <w:p w14:paraId="37DBB770" w14:textId="77777777" w:rsidR="00254F00" w:rsidRDefault="00254F00" w:rsidP="00254F00"/>
    <w:p w14:paraId="03192194" w14:textId="77777777" w:rsidR="00254F00" w:rsidRDefault="00254F00" w:rsidP="00254F00"/>
    <w:p w14:paraId="7629CEBA" w14:textId="77777777" w:rsidR="00254F00" w:rsidRDefault="00254F00" w:rsidP="00254F00"/>
    <w:p w14:paraId="3CECBCF8" w14:textId="5E8A99B7" w:rsidR="00254F00" w:rsidRDefault="00254F00" w:rsidP="00254F00"/>
    <w:p w14:paraId="0637F4E0" w14:textId="77777777" w:rsidR="008C3391" w:rsidRDefault="008C3391" w:rsidP="00254F00"/>
    <w:p w14:paraId="611A4930" w14:textId="77777777" w:rsidR="00254F00" w:rsidRDefault="00254F00" w:rsidP="00254F00"/>
    <w:p w14:paraId="4876A123" w14:textId="4F90A242" w:rsidR="00254F00" w:rsidRPr="008C3391" w:rsidRDefault="008C3391" w:rsidP="008C3391">
      <w:pPr>
        <w:rPr>
          <w:b/>
          <w:bCs/>
        </w:rPr>
      </w:pPr>
      <w:bookmarkStart w:id="2" w:name="_Ref67500522"/>
      <w:r w:rsidRPr="008C3391">
        <w:rPr>
          <w:b/>
          <w:bCs/>
        </w:rPr>
        <w:lastRenderedPageBreak/>
        <w:t xml:space="preserve">SI </w:t>
      </w:r>
      <w:r w:rsidRPr="008C3391">
        <w:rPr>
          <w:b/>
          <w:bCs/>
        </w:rPr>
        <w:fldChar w:fldCharType="begin"/>
      </w:r>
      <w:r w:rsidRPr="008C3391">
        <w:rPr>
          <w:b/>
          <w:bCs/>
        </w:rPr>
        <w:instrText xml:space="preserve"> SEQ SI \* ARABIC </w:instrText>
      </w:r>
      <w:r w:rsidRPr="008C3391">
        <w:rPr>
          <w:b/>
          <w:bCs/>
        </w:rPr>
        <w:fldChar w:fldCharType="separate"/>
      </w:r>
      <w:r>
        <w:rPr>
          <w:b/>
          <w:bCs/>
          <w:noProof/>
        </w:rPr>
        <w:t>4</w:t>
      </w:r>
      <w:r w:rsidRPr="008C3391">
        <w:rPr>
          <w:b/>
          <w:bCs/>
        </w:rPr>
        <w:fldChar w:fldCharType="end"/>
      </w:r>
      <w:r w:rsidRPr="008C3391">
        <w:rPr>
          <w:b/>
          <w:bCs/>
        </w:rPr>
        <w:t xml:space="preserve">. </w:t>
      </w:r>
      <w:r w:rsidR="00254F00" w:rsidRPr="008C3391">
        <w:rPr>
          <w:b/>
          <w:bCs/>
        </w:rPr>
        <w:t>SEM results (additional information).</w:t>
      </w:r>
      <w:bookmarkEnd w:id="2"/>
    </w:p>
    <w:p w14:paraId="0A10885F" w14:textId="77777777" w:rsidR="00254F00" w:rsidRDefault="00254F00" w:rsidP="00254F00">
      <w:r>
        <w:rPr>
          <w:noProof/>
        </w:rPr>
        <w:drawing>
          <wp:anchor distT="0" distB="0" distL="114300" distR="114300" simplePos="0" relativeHeight="251660288" behindDoc="0" locked="0" layoutInCell="1" allowOverlap="1" wp14:anchorId="21FA9749" wp14:editId="258A8464">
            <wp:simplePos x="0" y="0"/>
            <wp:positionH relativeFrom="column">
              <wp:posOffset>876300</wp:posOffset>
            </wp:positionH>
            <wp:positionV relativeFrom="paragraph">
              <wp:posOffset>534035</wp:posOffset>
            </wp:positionV>
            <wp:extent cx="3952875" cy="3985895"/>
            <wp:effectExtent l="0" t="0" r="9525"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8684" t="4335" r="4816" b="10179"/>
                    <a:stretch/>
                  </pic:blipFill>
                  <pic:spPr bwMode="auto">
                    <a:xfrm>
                      <a:off x="0" y="0"/>
                      <a:ext cx="3952875" cy="39858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REF _Ref67931181 \h  \* MERGEFORMAT </w:instrText>
      </w:r>
      <w:r>
        <w:fldChar w:fldCharType="separate"/>
      </w:r>
      <w:r>
        <w:t>Supplemental Figure S</w:t>
      </w:r>
      <w:r>
        <w:rPr>
          <w:noProof/>
        </w:rPr>
        <w:t>2</w:t>
      </w:r>
      <w:r>
        <w:fldChar w:fldCharType="end"/>
      </w:r>
      <w:r>
        <w:t xml:space="preserve"> </w:t>
      </w:r>
      <w:r w:rsidRPr="00817B39">
        <w:t xml:space="preserve">presents the SEM results from 9205 and 1804 FFR model. These results were not presented in the main body of the manuscript, as there is no disinfection data paired with them. </w:t>
      </w:r>
    </w:p>
    <w:p w14:paraId="374C5105" w14:textId="77777777" w:rsidR="00254F00" w:rsidRDefault="00254F00" w:rsidP="00254F00"/>
    <w:p w14:paraId="05CD029D" w14:textId="0E0F5857" w:rsidR="00254F00" w:rsidRPr="00817B39" w:rsidRDefault="008001FA" w:rsidP="00254F00">
      <w:pPr>
        <w:pStyle w:val="Caption2"/>
      </w:pPr>
      <w:bookmarkStart w:id="3" w:name="_Ref67931181"/>
      <w:r w:rsidRPr="00AC512A">
        <w:rPr>
          <w:b/>
          <w:bCs/>
        </w:rPr>
        <w:t>Suppleme</w:t>
      </w:r>
      <w:r>
        <w:rPr>
          <w:b/>
          <w:bCs/>
        </w:rPr>
        <w:t>ntary</w:t>
      </w:r>
      <w:r w:rsidR="00254F00" w:rsidRPr="00AC512A">
        <w:rPr>
          <w:b/>
          <w:bCs/>
        </w:rPr>
        <w:t xml:space="preserve"> Figure S</w:t>
      </w:r>
      <w:r w:rsidR="00254F00" w:rsidRPr="00AC512A">
        <w:rPr>
          <w:b/>
          <w:bCs/>
        </w:rPr>
        <w:fldChar w:fldCharType="begin"/>
      </w:r>
      <w:r w:rsidR="00254F00" w:rsidRPr="00AC512A">
        <w:rPr>
          <w:b/>
          <w:bCs/>
        </w:rPr>
        <w:instrText xml:space="preserve"> SEQ Supplemental_Figure_S \* ARABIC </w:instrText>
      </w:r>
      <w:r w:rsidR="00254F00" w:rsidRPr="00AC512A">
        <w:rPr>
          <w:b/>
          <w:bCs/>
        </w:rPr>
        <w:fldChar w:fldCharType="separate"/>
      </w:r>
      <w:r w:rsidR="00254F00" w:rsidRPr="00AC512A">
        <w:rPr>
          <w:b/>
          <w:bCs/>
          <w:noProof/>
        </w:rPr>
        <w:t>2</w:t>
      </w:r>
      <w:r w:rsidR="00254F00" w:rsidRPr="00AC512A">
        <w:rPr>
          <w:b/>
          <w:bCs/>
          <w:noProof/>
        </w:rPr>
        <w:fldChar w:fldCharType="end"/>
      </w:r>
      <w:bookmarkEnd w:id="3"/>
      <w:r w:rsidR="00254F00">
        <w:t>.</w:t>
      </w:r>
      <w:r w:rsidR="00254F00" w:rsidRPr="00817B39">
        <w:t xml:space="preserve"> Material characterization summary of the 9205 and 1804 N95 respirators. Left columns of SEM images for each respirator model are 55x magnification and the right columns are 302x magnification. SEM images are false colored for clarity purposes.  </w:t>
      </w:r>
    </w:p>
    <w:p w14:paraId="24E9F3B0" w14:textId="77777777" w:rsidR="00254F00" w:rsidRDefault="00254F00" w:rsidP="00254F00">
      <w:pPr>
        <w:rPr>
          <w:lang w:val="en-US"/>
        </w:rPr>
      </w:pPr>
    </w:p>
    <w:p w14:paraId="3E3678AF" w14:textId="77777777" w:rsidR="00254F00" w:rsidRDefault="00254F00" w:rsidP="00254F00">
      <w:pPr>
        <w:rPr>
          <w:lang w:val="en-US"/>
        </w:rPr>
      </w:pPr>
    </w:p>
    <w:p w14:paraId="4AC0B1EF" w14:textId="77777777" w:rsidR="00254F00" w:rsidRPr="002A73B9" w:rsidRDefault="00254F00" w:rsidP="00254F00">
      <w:pPr>
        <w:rPr>
          <w:lang w:val="en-US"/>
        </w:rPr>
      </w:pPr>
    </w:p>
    <w:p w14:paraId="5D76E7ED" w14:textId="5B58B95F" w:rsidR="00254F00" w:rsidRPr="008C3391" w:rsidRDefault="008C3391" w:rsidP="008C3391">
      <w:pPr>
        <w:rPr>
          <w:b/>
          <w:bCs/>
        </w:rPr>
      </w:pPr>
      <w:bookmarkStart w:id="4" w:name="_Ref67500524"/>
      <w:r w:rsidRPr="008C3391">
        <w:rPr>
          <w:b/>
          <w:bCs/>
        </w:rPr>
        <w:t xml:space="preserve">SI </w:t>
      </w:r>
      <w:r w:rsidRPr="008C3391">
        <w:rPr>
          <w:b/>
          <w:bCs/>
        </w:rPr>
        <w:fldChar w:fldCharType="begin"/>
      </w:r>
      <w:r w:rsidRPr="008C3391">
        <w:rPr>
          <w:b/>
          <w:bCs/>
        </w:rPr>
        <w:instrText xml:space="preserve"> SEQ SI \* ARABIC </w:instrText>
      </w:r>
      <w:r w:rsidRPr="008C3391">
        <w:rPr>
          <w:b/>
          <w:bCs/>
        </w:rPr>
        <w:fldChar w:fldCharType="separate"/>
      </w:r>
      <w:r w:rsidRPr="008C3391">
        <w:rPr>
          <w:b/>
          <w:bCs/>
          <w:noProof/>
        </w:rPr>
        <w:t>5</w:t>
      </w:r>
      <w:r w:rsidRPr="008C3391">
        <w:rPr>
          <w:b/>
          <w:bCs/>
        </w:rPr>
        <w:fldChar w:fldCharType="end"/>
      </w:r>
      <w:r w:rsidRPr="008C3391">
        <w:rPr>
          <w:b/>
          <w:bCs/>
        </w:rPr>
        <w:t xml:space="preserve">. </w:t>
      </w:r>
      <w:r w:rsidR="00254F00" w:rsidRPr="008C3391">
        <w:rPr>
          <w:b/>
          <w:bCs/>
        </w:rPr>
        <w:t>FTIR spectra</w:t>
      </w:r>
      <w:bookmarkEnd w:id="4"/>
    </w:p>
    <w:p w14:paraId="35AC6197" w14:textId="77777777" w:rsidR="00254F00" w:rsidRPr="006B2F2E" w:rsidRDefault="00254F00" w:rsidP="00254F00">
      <w:r>
        <w:fldChar w:fldCharType="begin"/>
      </w:r>
      <w:r>
        <w:instrText xml:space="preserve"> REF _Ref67928904 \h </w:instrText>
      </w:r>
      <w:r>
        <w:fldChar w:fldCharType="separate"/>
      </w:r>
      <w:r>
        <w:t>Supplemental Figure S</w:t>
      </w:r>
      <w:r>
        <w:rPr>
          <w:noProof/>
        </w:rPr>
        <w:t>4</w:t>
      </w:r>
      <w:r>
        <w:fldChar w:fldCharType="end"/>
      </w:r>
      <w:r>
        <w:t xml:space="preserve"> shows FTIR spectra for five different FFRs models. Data was processed using </w:t>
      </w:r>
      <w:r w:rsidRPr="00735631">
        <w:t xml:space="preserve">R v4.0.0 and RStudio v1.1.463 </w:t>
      </w:r>
      <w:r w:rsidRPr="00735631">
        <w:fldChar w:fldCharType="begin"/>
      </w:r>
      <w:r>
        <w:instrText xml:space="preserve"> ADDIN ZOTERO_ITEM CSL_CITATION {"citationID":"HqNjdACX","properties":{"formattedCitation":"\\super 22\\nosupersub{}","plainCitation":"22","noteIndex":0},"citationItems":[{"id":1211,"uris":["http://zotero.org/groups/2505021/items/SJ6D2T2N"],"uri":["http://zotero.org/groups/2505021/items/SJ6D2T2N"],"itemData":{"id":1211,"type":"book","event-place":"Vienna, AT","publisher":"R Foundation for Statistical Computing","publisher-place":"Vienna, AT","title":"R: A language and environment for statistical computing","URL":"https://www.R-project.org/","author":[{"family":"R Core Team","given":""}],"issued":{"date-parts":[["2020"]]}}}],"schema":"https://github.com/citation-style-language/schema/raw/master/csl-citation.json"} </w:instrText>
      </w:r>
      <w:r w:rsidRPr="00735631">
        <w:fldChar w:fldCharType="separate"/>
      </w:r>
      <w:r w:rsidRPr="00C37674">
        <w:rPr>
          <w:szCs w:val="24"/>
          <w:vertAlign w:val="superscript"/>
        </w:rPr>
        <w:t>22</w:t>
      </w:r>
      <w:r w:rsidRPr="00735631">
        <w:fldChar w:fldCharType="end"/>
      </w:r>
      <w:r>
        <w:t xml:space="preserve">, </w:t>
      </w:r>
      <w:r w:rsidRPr="00735631">
        <w:t xml:space="preserve">the </w:t>
      </w:r>
      <w:proofErr w:type="spellStart"/>
      <w:r w:rsidRPr="00735631">
        <w:t>Tidyverse</w:t>
      </w:r>
      <w:proofErr w:type="spellEnd"/>
      <w:r w:rsidRPr="00735631">
        <w:t xml:space="preserve"> </w:t>
      </w:r>
      <w:r w:rsidRPr="00735631">
        <w:fldChar w:fldCharType="begin"/>
      </w:r>
      <w:r>
        <w:instrText xml:space="preserve"> ADDIN ZOTERO_ITEM CSL_CITATION {"citationID":"2xRFVDpD","properties":{"formattedCitation":"\\super 23\\nosupersub{}","plainCitation":"23","noteIndex":0},"citationItems":[{"id":1282,"uris":["http://zotero.org/users/6365968/items/E34UD9SP"],"uri":["http://zotero.org/users/6365968/items/E34UD9SP"],"itemData":{"id":1282,"type":"article-journal","abstract":"At a high level, the tidyverse is a language for solving data science challenges with R code. Its primary goal is to facilitate a conversation between a human and a computer about data. Less abstractly, the tidyverse is a collection of R packages that share a high-level design philosophy and low-level grammar and data structures, so that learning one package makes it easier to learn the next.","language":"en","page":"6","source":"Zotero","title":"Welcome to the Tidyverse","author":[{"family":"Wickham","given":"Hadley"},{"family":"Averick","given":"Mara"},{"family":"Bryan","given":"Jennifer"},{"family":"Chang","given":"Winston"},{"family":"D’Agostino McGowan","given":"Lucy"}],"issued":{"date-parts":[["2017"]]}}}],"schema":"https://github.com/citation-style-language/schema/raw/master/csl-citation.json"} </w:instrText>
      </w:r>
      <w:r w:rsidRPr="00735631">
        <w:fldChar w:fldCharType="separate"/>
      </w:r>
      <w:r w:rsidRPr="00C37674">
        <w:rPr>
          <w:szCs w:val="24"/>
          <w:vertAlign w:val="superscript"/>
        </w:rPr>
        <w:t>23</w:t>
      </w:r>
      <w:r w:rsidRPr="00735631">
        <w:fldChar w:fldCharType="end"/>
      </w:r>
      <w:r w:rsidRPr="00735631">
        <w:t xml:space="preserve">, Ggplot2 </w:t>
      </w:r>
      <w:r w:rsidRPr="00735631">
        <w:fldChar w:fldCharType="begin"/>
      </w:r>
      <w:r>
        <w:instrText xml:space="preserve"> ADDIN ZOTERO_ITEM CSL_CITATION {"citationID":"127RQtEX","properties":{"formattedCitation":"\\super 24\\nosupersub{}","plainCitation":"24","noteIndex":0},"citationItems":[{"id":1283,"uris":["http://zotero.org/users/6365968/items/2TGXBVRC"],"uri":["http://zotero.org/users/6365968/items/2TGXBVRC"],"itemData":{"id":1283,"type":"book","abstract":"This book describes ggplot2, a new data visualization package for R that uses the insights from Leland Wilkison's Grammar of Graphics to create a powerful and flexible system for creating data graphics. With ggplot2, it's easy to: produce handsome, publication-quality plots, with automatic legends created from the plot specification superpose multiple layers (points, lines, maps, tiles, box plots to name a few) from different data sources, with automatically adjusted common scales add customisable smoothers that use the powerful modelling capabilities of R, such as loess, linear models, generalised additive models and robust regression save any ggplot2 plot (or part thereof) for later modification or reuse create custom themes that capture in-house or journal style requirements, and that can easily be applied to multiple plots approach your graph from a visual perspective, thinking about how each component of the data is represented on the final plot This book will be useful to everyone who has struggled with displaying their data in an informative and attractive way. You will need some basic knowledge of R (i.e. you should be able to get your data into R), but ggplot2 is a mini-language specifically tailored for producing graphics, and you'll learn everything you need in the book. After reading this book you'll be able to produce graphics customized precisely for your problems, and you'll find it easy to get graphics out of your head and on to the screen or page. Hadley Wickham is an Assistant Professor of Statistics at Rice University, and is interested in developing computational and cognitive tools for making data preparation, visualization, and analysis easier. He has developed 15 R packages and in 2006 he won the John Chambers Award for Statistical Computing for his work on the ggplot and reshape R packages.","collection-title":"Use R!","event-place":"New York","ISBN":"978-0-387-98141-3","language":"en","note":"DOI: 10.1007/978-0-387-98141-3","publisher":"Springer-Verlag","publisher-place":"New York","source":"www.springer.com","title":"ggplot2: Elegant Graphics for Data Analysis","title-short":"ggplot2","URL":"https://www.springer.com/gp/book/9780387981413","author":[{"family":"Wickham","given":"Hadley"}],"accessed":{"date-parts":[["2021",3,15]]},"issued":{"date-parts":[["2016"]]}}}],"schema":"https://github.com/citation-style-language/schema/raw/master/csl-citation.json"} </w:instrText>
      </w:r>
      <w:r w:rsidRPr="00735631">
        <w:fldChar w:fldCharType="separate"/>
      </w:r>
      <w:r w:rsidRPr="00C37674">
        <w:rPr>
          <w:szCs w:val="24"/>
          <w:vertAlign w:val="superscript"/>
        </w:rPr>
        <w:t>24</w:t>
      </w:r>
      <w:r w:rsidRPr="00735631">
        <w:fldChar w:fldCharType="end"/>
      </w:r>
      <w:r w:rsidRPr="00735631">
        <w:t xml:space="preserve">, and </w:t>
      </w:r>
      <w:proofErr w:type="spellStart"/>
      <w:r w:rsidRPr="00735631">
        <w:t>RColorBrewer</w:t>
      </w:r>
      <w:proofErr w:type="spellEnd"/>
      <w:r w:rsidRPr="00735631">
        <w:t xml:space="preserve"> </w:t>
      </w:r>
      <w:r w:rsidRPr="00735631">
        <w:fldChar w:fldCharType="begin"/>
      </w:r>
      <w:r>
        <w:instrText xml:space="preserve"> ADDIN ZOTERO_ITEM CSL_CITATION {"citationID":"dv3hxygj","properties":{"formattedCitation":"\\super 27\\nosupersub{}","plainCitation":"27","noteIndex":0},"citationItems":[{"id":1289,"uris":["http://zotero.org/users/6365968/items/PA9D4L6B"],"uri":["http://zotero.org/users/6365968/items/PA9D4L6B"],"itemData":{"id":1289,"type":"book","abstract":"Provides color schemes for maps (and other graphics) designed by Cynthia Brewer as described at http://colorbrewer2.org","source":"R-Packages","title":"RColorBrewer: ColorBrewer Palettes","title-short":"RColorBrewer","URL":"https://CRAN.R-project.org/package=RColorBrewer","version":"1.1-2","author":[{"family":"Neuwirth","given":"Erich"}],"accessed":{"date-parts":[["2021",3,15]]},"issued":{"date-parts":[["2014",12,7]]}}}],"schema":"https://github.com/citation-style-language/schema/raw/master/csl-citation.json"} </w:instrText>
      </w:r>
      <w:r w:rsidRPr="00735631">
        <w:fldChar w:fldCharType="separate"/>
      </w:r>
      <w:r w:rsidRPr="00C37674">
        <w:rPr>
          <w:szCs w:val="24"/>
          <w:vertAlign w:val="superscript"/>
        </w:rPr>
        <w:t>27</w:t>
      </w:r>
      <w:r w:rsidRPr="00735631">
        <w:fldChar w:fldCharType="end"/>
      </w:r>
      <w:r w:rsidRPr="00735631">
        <w:t xml:space="preserve"> packages</w:t>
      </w:r>
      <w:r>
        <w:t>.</w:t>
      </w:r>
    </w:p>
    <w:p w14:paraId="3128A650" w14:textId="0CCFC25D" w:rsidR="00254F00" w:rsidRPr="00F83AF3" w:rsidRDefault="008001FA" w:rsidP="00254F00">
      <w:pPr>
        <w:pStyle w:val="Caption2"/>
      </w:pPr>
      <w:r w:rsidRPr="00AC512A">
        <w:rPr>
          <w:b/>
          <w:bCs/>
        </w:rPr>
        <w:lastRenderedPageBreak/>
        <w:t>Suppleme</w:t>
      </w:r>
      <w:r>
        <w:rPr>
          <w:b/>
          <w:bCs/>
        </w:rPr>
        <w:t>ntary</w:t>
      </w:r>
      <w:r w:rsidR="00254F00" w:rsidRPr="00AC512A">
        <w:rPr>
          <w:b/>
          <w:bCs/>
        </w:rPr>
        <w:t xml:space="preserve"> Figure S</w:t>
      </w:r>
      <w:r w:rsidR="00254F00" w:rsidRPr="00AC512A">
        <w:rPr>
          <w:b/>
          <w:bCs/>
        </w:rPr>
        <w:fldChar w:fldCharType="begin"/>
      </w:r>
      <w:r w:rsidR="00254F00" w:rsidRPr="00AC512A">
        <w:rPr>
          <w:b/>
          <w:bCs/>
        </w:rPr>
        <w:instrText xml:space="preserve"> SEQ Supplemental_Figure_S \* ARABIC </w:instrText>
      </w:r>
      <w:r w:rsidR="00254F00" w:rsidRPr="00AC512A">
        <w:rPr>
          <w:b/>
          <w:bCs/>
        </w:rPr>
        <w:fldChar w:fldCharType="separate"/>
      </w:r>
      <w:r w:rsidR="00254F00" w:rsidRPr="00AC512A">
        <w:rPr>
          <w:b/>
          <w:bCs/>
          <w:noProof/>
        </w:rPr>
        <w:t>3</w:t>
      </w:r>
      <w:r w:rsidR="00254F00" w:rsidRPr="00AC512A">
        <w:rPr>
          <w:b/>
          <w:bCs/>
          <w:noProof/>
        </w:rPr>
        <w:fldChar w:fldCharType="end"/>
      </w:r>
      <w:r w:rsidR="00254F00">
        <w:rPr>
          <w:noProof/>
        </w:rPr>
        <w:drawing>
          <wp:anchor distT="0" distB="0" distL="114300" distR="114300" simplePos="0" relativeHeight="251659264" behindDoc="0" locked="0" layoutInCell="1" allowOverlap="1" wp14:anchorId="4E05C4FF" wp14:editId="4E634E37">
            <wp:simplePos x="0" y="0"/>
            <wp:positionH relativeFrom="column">
              <wp:posOffset>0</wp:posOffset>
            </wp:positionH>
            <wp:positionV relativeFrom="paragraph">
              <wp:posOffset>0</wp:posOffset>
            </wp:positionV>
            <wp:extent cx="5939790" cy="2969895"/>
            <wp:effectExtent l="0" t="0" r="3810"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29698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4F00">
        <w:t>. FTIR data from five FFRs models. Layer nomenclatures correspond to Figure 2 from the main manuscript.</w:t>
      </w:r>
    </w:p>
    <w:p w14:paraId="7F811756" w14:textId="77777777" w:rsidR="00254F00" w:rsidRPr="00F83AF3" w:rsidRDefault="00254F00" w:rsidP="00254F00"/>
    <w:p w14:paraId="7E892F35" w14:textId="77777777" w:rsidR="00401C2D" w:rsidRPr="00254F00" w:rsidRDefault="00401C2D" w:rsidP="00254F00"/>
    <w:sectPr w:rsidR="00401C2D" w:rsidRPr="00254F00" w:rsidSect="00DD0F33">
      <w:footerReference w:type="even" r:id="rId12"/>
      <w:footerReference w:type="default" r:id="rId13"/>
      <w:pgSz w:w="12240" w:h="15840"/>
      <w:pgMar w:top="1440" w:right="1440" w:bottom="1440" w:left="1440" w:header="708" w:footer="708" w:gutter="0"/>
      <w:lnNumType w:countBy="1" w:restart="continuou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22C9" w14:textId="77777777" w:rsidR="00D04808" w:rsidRDefault="00DC05AD">
      <w:pPr>
        <w:spacing w:after="0" w:line="240" w:lineRule="auto"/>
      </w:pPr>
      <w:r>
        <w:separator/>
      </w:r>
    </w:p>
  </w:endnote>
  <w:endnote w:type="continuationSeparator" w:id="0">
    <w:p w14:paraId="5418DD82" w14:textId="77777777" w:rsidR="00D04808" w:rsidRDefault="00DC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1853765"/>
      <w:docPartObj>
        <w:docPartGallery w:val="Page Numbers (Bottom of Page)"/>
        <w:docPartUnique/>
      </w:docPartObj>
    </w:sdtPr>
    <w:sdtEndPr>
      <w:rPr>
        <w:rStyle w:val="PageNumber"/>
      </w:rPr>
    </w:sdtEndPr>
    <w:sdtContent>
      <w:p w14:paraId="184DFFED" w14:textId="77777777" w:rsidR="00793BCF" w:rsidRDefault="00DB7203" w:rsidP="005D62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5FF2C7" w14:textId="77777777" w:rsidR="00793BCF" w:rsidRDefault="00E57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2538020"/>
      <w:docPartObj>
        <w:docPartGallery w:val="Page Numbers (Bottom of Page)"/>
        <w:docPartUnique/>
      </w:docPartObj>
    </w:sdtPr>
    <w:sdtEndPr>
      <w:rPr>
        <w:rStyle w:val="PageNumber"/>
      </w:rPr>
    </w:sdtEndPr>
    <w:sdtContent>
      <w:p w14:paraId="55FA4BFA" w14:textId="77777777" w:rsidR="00793BCF" w:rsidRDefault="00DB7203" w:rsidP="005D62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4189F6" w14:textId="77777777" w:rsidR="00793BCF" w:rsidRDefault="00E5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9EDB" w14:textId="77777777" w:rsidR="00D04808" w:rsidRDefault="00DC05AD">
      <w:pPr>
        <w:spacing w:after="0" w:line="240" w:lineRule="auto"/>
      </w:pPr>
      <w:r>
        <w:separator/>
      </w:r>
    </w:p>
  </w:footnote>
  <w:footnote w:type="continuationSeparator" w:id="0">
    <w:p w14:paraId="185ACB63" w14:textId="77777777" w:rsidR="00D04808" w:rsidRDefault="00DC0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55043"/>
    <w:multiLevelType w:val="hybridMultilevel"/>
    <w:tmpl w:val="47CA6E8C"/>
    <w:lvl w:ilvl="0" w:tplc="F89AE25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982F06"/>
    <w:multiLevelType w:val="hybridMultilevel"/>
    <w:tmpl w:val="27B47DBC"/>
    <w:lvl w:ilvl="0" w:tplc="9BAA65C2">
      <w:start w:val="1"/>
      <w:numFmt w:val="decimal"/>
      <w:lvlText w:val="%1."/>
      <w:lvlJc w:val="left"/>
      <w:pPr>
        <w:ind w:left="720" w:hanging="360"/>
      </w:pPr>
    </w:lvl>
    <w:lvl w:ilvl="1" w:tplc="2DAA243C">
      <w:start w:val="1"/>
      <w:numFmt w:val="decimal"/>
      <w:isLgl/>
      <w:lvlText w:val="%1.%2"/>
      <w:lvlJc w:val="left"/>
      <w:pPr>
        <w:ind w:left="720" w:hanging="360"/>
      </w:pPr>
      <w:rPr>
        <w:rFonts w:hint="default"/>
      </w:rPr>
    </w:lvl>
    <w:lvl w:ilvl="2" w:tplc="6772F13E">
      <w:start w:val="1"/>
      <w:numFmt w:val="decimal"/>
      <w:isLgl/>
      <w:lvlText w:val="%1.%2.%3"/>
      <w:lvlJc w:val="left"/>
      <w:pPr>
        <w:ind w:left="1080" w:hanging="720"/>
      </w:pPr>
      <w:rPr>
        <w:rFonts w:hint="default"/>
      </w:rPr>
    </w:lvl>
    <w:lvl w:ilvl="3" w:tplc="61D47E10">
      <w:start w:val="1"/>
      <w:numFmt w:val="decimal"/>
      <w:isLgl/>
      <w:lvlText w:val="%1.%2.%3.%4"/>
      <w:lvlJc w:val="left"/>
      <w:pPr>
        <w:ind w:left="1080" w:hanging="720"/>
      </w:pPr>
      <w:rPr>
        <w:rFonts w:hint="default"/>
      </w:rPr>
    </w:lvl>
    <w:lvl w:ilvl="4" w:tplc="CC58EC20">
      <w:start w:val="1"/>
      <w:numFmt w:val="decimal"/>
      <w:isLgl/>
      <w:lvlText w:val="%1.%2.%3.%4.%5"/>
      <w:lvlJc w:val="left"/>
      <w:pPr>
        <w:ind w:left="1440" w:hanging="1080"/>
      </w:pPr>
      <w:rPr>
        <w:rFonts w:hint="default"/>
      </w:rPr>
    </w:lvl>
    <w:lvl w:ilvl="5" w:tplc="39D657B6">
      <w:start w:val="1"/>
      <w:numFmt w:val="decimal"/>
      <w:isLgl/>
      <w:lvlText w:val="%1.%2.%3.%4.%5.%6"/>
      <w:lvlJc w:val="left"/>
      <w:pPr>
        <w:ind w:left="1440" w:hanging="1080"/>
      </w:pPr>
      <w:rPr>
        <w:rFonts w:hint="default"/>
      </w:rPr>
    </w:lvl>
    <w:lvl w:ilvl="6" w:tplc="5338F806">
      <w:start w:val="1"/>
      <w:numFmt w:val="decimal"/>
      <w:isLgl/>
      <w:lvlText w:val="%1.%2.%3.%4.%5.%6.%7"/>
      <w:lvlJc w:val="left"/>
      <w:pPr>
        <w:ind w:left="1800" w:hanging="1440"/>
      </w:pPr>
      <w:rPr>
        <w:rFonts w:hint="default"/>
      </w:rPr>
    </w:lvl>
    <w:lvl w:ilvl="7" w:tplc="C36EC972">
      <w:start w:val="1"/>
      <w:numFmt w:val="decimal"/>
      <w:isLgl/>
      <w:lvlText w:val="%1.%2.%3.%4.%5.%6.%7.%8"/>
      <w:lvlJc w:val="left"/>
      <w:pPr>
        <w:ind w:left="1800" w:hanging="1440"/>
      </w:pPr>
      <w:rPr>
        <w:rFonts w:hint="default"/>
      </w:rPr>
    </w:lvl>
    <w:lvl w:ilvl="8" w:tplc="CD5A6F16">
      <w:start w:val="1"/>
      <w:numFmt w:val="decimal"/>
      <w:isLgl/>
      <w:lvlText w:val="%1.%2.%3.%4.%5.%6.%7.%8.%9"/>
      <w:lvlJc w:val="left"/>
      <w:pPr>
        <w:ind w:left="1800" w:hanging="1440"/>
      </w:pPr>
      <w:rPr>
        <w:rFonts w:hint="default"/>
      </w:rPr>
    </w:lvl>
  </w:abstractNum>
  <w:abstractNum w:abstractNumId="2" w15:restartNumberingAfterBreak="0">
    <w:nsid w:val="272333CB"/>
    <w:multiLevelType w:val="hybridMultilevel"/>
    <w:tmpl w:val="DBB66A86"/>
    <w:lvl w:ilvl="0" w:tplc="015A2406">
      <w:start w:val="1"/>
      <w:numFmt w:val="decimal"/>
      <w:pStyle w:val="Heading2"/>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9EA7373"/>
    <w:multiLevelType w:val="multilevel"/>
    <w:tmpl w:val="FABA4DF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5D13353"/>
    <w:multiLevelType w:val="multilevel"/>
    <w:tmpl w:val="56543B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F1422DE"/>
    <w:multiLevelType w:val="hybridMultilevel"/>
    <w:tmpl w:val="AF1A19A0"/>
    <w:lvl w:ilvl="0" w:tplc="10A637BC">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S1NDIyMbQ0MrMwNLdQ0lEKTi0uzszPAykwqgUAxnFHfiwAAAA="/>
  </w:docVars>
  <w:rsids>
    <w:rsidRoot w:val="00A34ACB"/>
    <w:rsid w:val="000A088E"/>
    <w:rsid w:val="000E1949"/>
    <w:rsid w:val="00164B23"/>
    <w:rsid w:val="00254F00"/>
    <w:rsid w:val="00295D27"/>
    <w:rsid w:val="002A73B9"/>
    <w:rsid w:val="002C2F5E"/>
    <w:rsid w:val="00401C2D"/>
    <w:rsid w:val="004A2A4E"/>
    <w:rsid w:val="004B7FEA"/>
    <w:rsid w:val="005475E4"/>
    <w:rsid w:val="00615C43"/>
    <w:rsid w:val="006914B2"/>
    <w:rsid w:val="008001FA"/>
    <w:rsid w:val="00817B39"/>
    <w:rsid w:val="008345F3"/>
    <w:rsid w:val="008C3391"/>
    <w:rsid w:val="008E5D5F"/>
    <w:rsid w:val="009320FB"/>
    <w:rsid w:val="00947C35"/>
    <w:rsid w:val="00A34ACB"/>
    <w:rsid w:val="00A45F83"/>
    <w:rsid w:val="00AB16D0"/>
    <w:rsid w:val="00AC4092"/>
    <w:rsid w:val="00AC512A"/>
    <w:rsid w:val="00B00352"/>
    <w:rsid w:val="00B06D61"/>
    <w:rsid w:val="00B4395F"/>
    <w:rsid w:val="00B56ECD"/>
    <w:rsid w:val="00BC2F82"/>
    <w:rsid w:val="00C020CD"/>
    <w:rsid w:val="00C43BEA"/>
    <w:rsid w:val="00D04808"/>
    <w:rsid w:val="00D6332A"/>
    <w:rsid w:val="00D86865"/>
    <w:rsid w:val="00DA0C85"/>
    <w:rsid w:val="00DB7203"/>
    <w:rsid w:val="00DC05AD"/>
    <w:rsid w:val="00DD09FF"/>
    <w:rsid w:val="00DF0371"/>
    <w:rsid w:val="00E573F3"/>
    <w:rsid w:val="00F12FBC"/>
    <w:rsid w:val="00FE19D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4575"/>
  <w15:chartTrackingRefBased/>
  <w15:docId w15:val="{D399B3A7-58E7-4211-967A-2CB577549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ACB"/>
    <w:pPr>
      <w:spacing w:line="360" w:lineRule="auto"/>
      <w:jc w:val="both"/>
    </w:pPr>
    <w:rPr>
      <w:rFonts w:ascii="Times New Roman" w:hAnsi="Times New Roman" w:cs="Times New Roman"/>
    </w:rPr>
  </w:style>
  <w:style w:type="paragraph" w:styleId="Heading1">
    <w:name w:val="heading 1"/>
    <w:basedOn w:val="Normal"/>
    <w:next w:val="Normal"/>
    <w:link w:val="Heading1Char"/>
    <w:autoRedefine/>
    <w:uiPriority w:val="9"/>
    <w:qFormat/>
    <w:rsid w:val="00F12FBC"/>
    <w:pPr>
      <w:keepNext/>
      <w:keepLines/>
      <w:spacing w:before="240" w:after="0"/>
      <w:outlineLvl w:val="0"/>
    </w:pPr>
    <w:rPr>
      <w:rFonts w:eastAsiaTheme="majorEastAsia" w:cstheme="majorBidi"/>
      <w:b/>
      <w:caps/>
      <w:sz w:val="32"/>
      <w:szCs w:val="32"/>
    </w:rPr>
  </w:style>
  <w:style w:type="paragraph" w:styleId="Heading2">
    <w:name w:val="heading 2"/>
    <w:basedOn w:val="Normal"/>
    <w:next w:val="Normal"/>
    <w:link w:val="Heading2Char"/>
    <w:autoRedefine/>
    <w:uiPriority w:val="9"/>
    <w:unhideWhenUsed/>
    <w:qFormat/>
    <w:rsid w:val="00DB7203"/>
    <w:pPr>
      <w:keepNext/>
      <w:keepLines/>
      <w:numPr>
        <w:numId w:val="7"/>
      </w:numPr>
      <w:spacing w:before="40" w:after="0"/>
      <w:outlineLvl w:val="1"/>
    </w:pPr>
    <w:rPr>
      <w:rFonts w:eastAsiaTheme="majorEastAsia" w:cstheme="majorBidi"/>
      <w:sz w:val="26"/>
      <w:szCs w:val="26"/>
    </w:rPr>
  </w:style>
  <w:style w:type="paragraph" w:styleId="Heading3">
    <w:name w:val="heading 3"/>
    <w:basedOn w:val="Normal"/>
    <w:next w:val="Normal"/>
    <w:link w:val="Heading3Char"/>
    <w:autoRedefine/>
    <w:uiPriority w:val="9"/>
    <w:unhideWhenUsed/>
    <w:qFormat/>
    <w:rsid w:val="002C2F5E"/>
    <w:pPr>
      <w:keepNext/>
      <w:keepLines/>
      <w:spacing w:before="40" w:after="0"/>
      <w:outlineLvl w:val="2"/>
    </w:pPr>
    <w:rPr>
      <w:rFonts w:ascii="Verdana" w:eastAsiaTheme="majorEastAsia" w:hAnsi="Verdana" w:cstheme="majorBidi"/>
      <w:smallCaps/>
      <w:color w:val="000000" w:themeColor="text1"/>
      <w:szCs w:val="24"/>
    </w:rPr>
  </w:style>
  <w:style w:type="paragraph" w:styleId="Heading4">
    <w:name w:val="heading 4"/>
    <w:basedOn w:val="Normal"/>
    <w:next w:val="Normal"/>
    <w:link w:val="Heading4Char"/>
    <w:autoRedefine/>
    <w:uiPriority w:val="9"/>
    <w:semiHidden/>
    <w:unhideWhenUsed/>
    <w:qFormat/>
    <w:rsid w:val="002C2F5E"/>
    <w:pPr>
      <w:keepNext/>
      <w:keepLines/>
      <w:spacing w:before="40" w:after="0" w:line="480" w:lineRule="auto"/>
      <w:outlineLvl w:val="3"/>
    </w:pPr>
    <w:rPr>
      <w:rFonts w:eastAsiaTheme="majorEastAsia" w:cstheme="majorBidi"/>
      <w:iCs/>
      <w:u w:val="single"/>
    </w:rPr>
  </w:style>
  <w:style w:type="paragraph" w:styleId="Heading7">
    <w:name w:val="heading 7"/>
    <w:basedOn w:val="Normal"/>
    <w:next w:val="Normal"/>
    <w:link w:val="Heading7Char"/>
    <w:autoRedefine/>
    <w:uiPriority w:val="9"/>
    <w:unhideWhenUsed/>
    <w:qFormat/>
    <w:rsid w:val="00DF0371"/>
    <w:pPr>
      <w:keepNext/>
      <w:keepLines/>
      <w:snapToGrid w:val="0"/>
      <w:spacing w:before="240" w:after="240"/>
      <w:outlineLvl w:val="6"/>
    </w:pPr>
    <w:rPr>
      <w:rFonts w:ascii="Verdana" w:eastAsiaTheme="majorEastAsia" w:hAnsi="Verdana" w:cstheme="majorBidi"/>
      <w:b/>
      <w:iCs/>
      <w:color w:val="0070C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7203"/>
    <w:rPr>
      <w:rFonts w:ascii="Times New Roman" w:eastAsiaTheme="majorEastAsia" w:hAnsi="Times New Roman" w:cstheme="majorBidi"/>
      <w:sz w:val="26"/>
      <w:szCs w:val="26"/>
    </w:rPr>
  </w:style>
  <w:style w:type="character" w:customStyle="1" w:styleId="Heading1Char">
    <w:name w:val="Heading 1 Char"/>
    <w:basedOn w:val="DefaultParagraphFont"/>
    <w:link w:val="Heading1"/>
    <w:uiPriority w:val="9"/>
    <w:rsid w:val="00F12FBC"/>
    <w:rPr>
      <w:rFonts w:ascii="Times New Roman" w:eastAsiaTheme="majorEastAsia" w:hAnsi="Times New Roman" w:cstheme="majorBidi"/>
      <w:b/>
      <w:caps/>
      <w:sz w:val="32"/>
      <w:szCs w:val="32"/>
    </w:rPr>
  </w:style>
  <w:style w:type="character" w:customStyle="1" w:styleId="Heading3Char">
    <w:name w:val="Heading 3 Char"/>
    <w:basedOn w:val="DefaultParagraphFont"/>
    <w:link w:val="Heading3"/>
    <w:uiPriority w:val="9"/>
    <w:rsid w:val="002C2F5E"/>
    <w:rPr>
      <w:rFonts w:ascii="Verdana" w:eastAsiaTheme="majorEastAsia" w:hAnsi="Verdana" w:cstheme="majorBidi"/>
      <w:smallCaps/>
      <w:color w:val="000000" w:themeColor="text1"/>
      <w:sz w:val="24"/>
      <w:szCs w:val="24"/>
    </w:rPr>
  </w:style>
  <w:style w:type="character" w:customStyle="1" w:styleId="Heading7Char">
    <w:name w:val="Heading 7 Char"/>
    <w:basedOn w:val="DefaultParagraphFont"/>
    <w:link w:val="Heading7"/>
    <w:uiPriority w:val="9"/>
    <w:rsid w:val="00DF0371"/>
    <w:rPr>
      <w:rFonts w:ascii="Verdana" w:eastAsiaTheme="majorEastAsia" w:hAnsi="Verdana" w:cstheme="majorBidi"/>
      <w:b/>
      <w:iCs/>
      <w:color w:val="0070C0"/>
      <w:sz w:val="28"/>
    </w:rPr>
  </w:style>
  <w:style w:type="paragraph" w:styleId="Caption">
    <w:name w:val="caption"/>
    <w:basedOn w:val="Normal"/>
    <w:next w:val="Normal"/>
    <w:autoRedefine/>
    <w:unhideWhenUsed/>
    <w:qFormat/>
    <w:rsid w:val="00B00352"/>
    <w:pPr>
      <w:spacing w:before="240" w:after="0"/>
    </w:pPr>
    <w:rPr>
      <w:rFonts w:asciiTheme="majorHAnsi" w:eastAsiaTheme="minorEastAsia" w:hAnsiTheme="majorHAnsi"/>
      <w:b/>
      <w:bCs/>
      <w:color w:val="7F7F7F" w:themeColor="text1" w:themeTint="80"/>
      <w:szCs w:val="18"/>
      <w:lang w:val="en-US"/>
    </w:rPr>
  </w:style>
  <w:style w:type="paragraph" w:styleId="Title">
    <w:name w:val="Title"/>
    <w:basedOn w:val="Normal"/>
    <w:next w:val="Normal"/>
    <w:link w:val="TitleChar"/>
    <w:autoRedefine/>
    <w:uiPriority w:val="10"/>
    <w:qFormat/>
    <w:rsid w:val="00DD09FF"/>
    <w:pPr>
      <w:spacing w:after="0" w:line="480" w:lineRule="auto"/>
      <w:contextualSpacing/>
      <w:jc w:val="center"/>
    </w:pPr>
    <w:rPr>
      <w:rFonts w:ascii="Verdana" w:eastAsiaTheme="majorEastAsia" w:hAnsi="Verdana" w:cstheme="majorBidi"/>
      <w:spacing w:val="-10"/>
      <w:kern w:val="28"/>
      <w:sz w:val="28"/>
      <w:szCs w:val="56"/>
      <w:u w:val="single"/>
    </w:rPr>
  </w:style>
  <w:style w:type="character" w:customStyle="1" w:styleId="TitleChar">
    <w:name w:val="Title Char"/>
    <w:basedOn w:val="DefaultParagraphFont"/>
    <w:link w:val="Title"/>
    <w:uiPriority w:val="10"/>
    <w:rsid w:val="00DD09FF"/>
    <w:rPr>
      <w:rFonts w:ascii="Verdana" w:eastAsiaTheme="majorEastAsia" w:hAnsi="Verdana" w:cstheme="majorBidi"/>
      <w:spacing w:val="-10"/>
      <w:kern w:val="28"/>
      <w:sz w:val="28"/>
      <w:szCs w:val="56"/>
      <w:u w:val="single"/>
      <w:lang w:val="en-US"/>
    </w:rPr>
  </w:style>
  <w:style w:type="character" w:customStyle="1" w:styleId="Heading4Char">
    <w:name w:val="Heading 4 Char"/>
    <w:basedOn w:val="DefaultParagraphFont"/>
    <w:link w:val="Heading4"/>
    <w:uiPriority w:val="9"/>
    <w:semiHidden/>
    <w:rsid w:val="002C2F5E"/>
    <w:rPr>
      <w:rFonts w:ascii="Times New Roman" w:eastAsiaTheme="majorEastAsia" w:hAnsi="Times New Roman" w:cstheme="majorBidi"/>
      <w:iCs/>
      <w:sz w:val="24"/>
      <w:u w:val="single"/>
    </w:rPr>
  </w:style>
  <w:style w:type="paragraph" w:styleId="ListParagraph">
    <w:name w:val="List Paragraph"/>
    <w:basedOn w:val="Normal"/>
    <w:autoRedefine/>
    <w:uiPriority w:val="34"/>
    <w:qFormat/>
    <w:rsid w:val="002C2F5E"/>
    <w:pPr>
      <w:spacing w:line="259" w:lineRule="auto"/>
      <w:ind w:left="720"/>
      <w:contextualSpacing/>
      <w:jc w:val="left"/>
    </w:pPr>
  </w:style>
  <w:style w:type="table" w:styleId="TableGrid">
    <w:name w:val="Table Grid"/>
    <w:basedOn w:val="TableNormal"/>
    <w:uiPriority w:val="39"/>
    <w:rsid w:val="00A34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34A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ACB"/>
    <w:rPr>
      <w:rFonts w:ascii="Times New Roman" w:hAnsi="Times New Roman" w:cs="Times New Roman"/>
    </w:rPr>
  </w:style>
  <w:style w:type="character" w:styleId="PageNumber">
    <w:name w:val="page number"/>
    <w:basedOn w:val="DefaultParagraphFont"/>
    <w:uiPriority w:val="99"/>
    <w:semiHidden/>
    <w:unhideWhenUsed/>
    <w:rsid w:val="00A34ACB"/>
  </w:style>
  <w:style w:type="paragraph" w:customStyle="1" w:styleId="Caption2">
    <w:name w:val="Caption 2"/>
    <w:basedOn w:val="Normal"/>
    <w:link w:val="Caption2Char"/>
    <w:qFormat/>
    <w:rsid w:val="00A34ACB"/>
    <w:pPr>
      <w:spacing w:line="240" w:lineRule="auto"/>
      <w:jc w:val="center"/>
    </w:pPr>
    <w:rPr>
      <w:sz w:val="20"/>
      <w:szCs w:val="20"/>
    </w:rPr>
  </w:style>
  <w:style w:type="character" w:customStyle="1" w:styleId="Caption2Char">
    <w:name w:val="Caption 2 Char"/>
    <w:basedOn w:val="DefaultParagraphFont"/>
    <w:link w:val="Caption2"/>
    <w:rsid w:val="00A34ACB"/>
    <w:rPr>
      <w:rFonts w:ascii="Times New Roman" w:hAnsi="Times New Roman" w:cs="Times New Roman"/>
      <w:sz w:val="20"/>
      <w:szCs w:val="20"/>
    </w:rPr>
  </w:style>
  <w:style w:type="character" w:styleId="LineNumber">
    <w:name w:val="line number"/>
    <w:basedOn w:val="DefaultParagraphFont"/>
    <w:uiPriority w:val="99"/>
    <w:semiHidden/>
    <w:unhideWhenUsed/>
    <w:rsid w:val="00A34ACB"/>
  </w:style>
  <w:style w:type="paragraph" w:styleId="Revision">
    <w:name w:val="Revision"/>
    <w:hidden/>
    <w:uiPriority w:val="99"/>
    <w:semiHidden/>
    <w:rsid w:val="00AB16D0"/>
    <w:pPr>
      <w:spacing w:after="0" w:line="240" w:lineRule="auto"/>
    </w:pPr>
    <w:rPr>
      <w:rFonts w:ascii="Times New Roman" w:hAnsi="Times New Roman" w:cs="Times New Roman"/>
    </w:rPr>
  </w:style>
  <w:style w:type="paragraph" w:customStyle="1" w:styleId="AuthorAffiliation">
    <w:name w:val="Author Affiliation"/>
    <w:basedOn w:val="Normal"/>
    <w:uiPriority w:val="99"/>
    <w:rsid w:val="00C020CD"/>
    <w:pPr>
      <w:spacing w:after="0" w:line="240" w:lineRule="auto"/>
      <w:jc w:val="left"/>
    </w:pPr>
    <w:rPr>
      <w:rFonts w:eastAsia="Century Gothic" w:cs="Arial"/>
      <w:sz w:val="20"/>
      <w:szCs w:val="20"/>
    </w:rPr>
  </w:style>
  <w:style w:type="character" w:styleId="Hyperlink">
    <w:name w:val="Hyperlink"/>
    <w:uiPriority w:val="99"/>
    <w:rsid w:val="00C020CD"/>
    <w:rPr>
      <w:rFonts w:cs="Times New Roman"/>
      <w:color w:val="0000FF"/>
      <w:u w:val="single"/>
    </w:rPr>
  </w:style>
  <w:style w:type="paragraph" w:styleId="FootnoteText">
    <w:name w:val="footnote text"/>
    <w:basedOn w:val="Normal"/>
    <w:link w:val="FootnoteTextChar"/>
    <w:uiPriority w:val="99"/>
    <w:semiHidden/>
    <w:rsid w:val="00C020CD"/>
    <w:pPr>
      <w:spacing w:before="120" w:after="0" w:line="240" w:lineRule="auto"/>
      <w:jc w:val="left"/>
    </w:pPr>
    <w:rPr>
      <w:rFonts w:eastAsia="Century Gothic"/>
      <w:sz w:val="20"/>
      <w:szCs w:val="20"/>
    </w:rPr>
  </w:style>
  <w:style w:type="character" w:customStyle="1" w:styleId="FootnoteTextChar">
    <w:name w:val="Footnote Text Char"/>
    <w:basedOn w:val="DefaultParagraphFont"/>
    <w:link w:val="FootnoteText"/>
    <w:uiPriority w:val="99"/>
    <w:semiHidden/>
    <w:rsid w:val="00C020CD"/>
    <w:rPr>
      <w:rFonts w:ascii="Times New Roman" w:eastAsia="Century Gothic"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ham.gagnon@dal.c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84BA6-4629-4E7A-B98D-0BB8D9AB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Ontiveros</dc:creator>
  <cp:keywords/>
  <dc:description/>
  <cp:lastModifiedBy>Carolina Ontiveros</cp:lastModifiedBy>
  <cp:revision>20</cp:revision>
  <dcterms:created xsi:type="dcterms:W3CDTF">2021-03-29T19:35:00Z</dcterms:created>
  <dcterms:modified xsi:type="dcterms:W3CDTF">2021-04-16T19:18:00Z</dcterms:modified>
</cp:coreProperties>
</file>