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ED61B" w14:textId="754810AB" w:rsidR="00A554D8" w:rsidRDefault="00A554D8" w:rsidP="00A554D8">
      <w:pPr>
        <w:pStyle w:val="Defaul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</w:t>
      </w:r>
      <w:r w:rsidRPr="00A554D8">
        <w:rPr>
          <w:rFonts w:ascii="Times New Roman" w:hAnsi="Times New Roman" w:cs="Times New Roman"/>
          <w:lang w:val="en-US"/>
        </w:rPr>
        <w:t xml:space="preserve">able 1. Cell line authentication test by </w:t>
      </w:r>
      <w:r w:rsidR="00496773">
        <w:rPr>
          <w:rFonts w:ascii="Times New Roman" w:hAnsi="Times New Roman" w:cs="Times New Roman"/>
          <w:lang w:val="en-US"/>
        </w:rPr>
        <w:t xml:space="preserve">STR </w:t>
      </w:r>
      <w:r w:rsidRPr="00A554D8">
        <w:rPr>
          <w:rFonts w:ascii="Times New Roman" w:hAnsi="Times New Roman" w:cs="Times New Roman"/>
          <w:lang w:val="en-US"/>
        </w:rPr>
        <w:t>DNA profiling</w:t>
      </w:r>
      <w:r w:rsidR="00496773">
        <w:rPr>
          <w:rFonts w:ascii="Times New Roman" w:hAnsi="Times New Roman" w:cs="Times New Roman"/>
          <w:lang w:val="en-US"/>
        </w:rPr>
        <w:t xml:space="preserve"> of different primary gliomas cell line </w:t>
      </w:r>
      <w:r w:rsidR="003D4F60">
        <w:rPr>
          <w:rFonts w:ascii="Times New Roman" w:hAnsi="Times New Roman" w:cs="Times New Roman"/>
          <w:lang w:val="en-US"/>
        </w:rPr>
        <w:t>with the characteristic of the donor patients</w:t>
      </w:r>
    </w:p>
    <w:p w14:paraId="12F46F79" w14:textId="77777777" w:rsidR="00A554D8" w:rsidRPr="00A554D8" w:rsidRDefault="00A554D8" w:rsidP="00A554D8">
      <w:pPr>
        <w:pStyle w:val="Default"/>
        <w:rPr>
          <w:rFonts w:ascii="Times New Roman" w:hAnsi="Times New Roman" w:cs="Times New Roman"/>
          <w:lang w:val="en-US"/>
        </w:rPr>
      </w:pPr>
    </w:p>
    <w:tbl>
      <w:tblPr>
        <w:tblStyle w:val="Grigliatabella"/>
        <w:tblW w:w="10031" w:type="dxa"/>
        <w:tblLayout w:type="fixed"/>
        <w:tblLook w:val="0000" w:firstRow="0" w:lastRow="0" w:firstColumn="0" w:lastColumn="0" w:noHBand="0" w:noVBand="0"/>
      </w:tblPr>
      <w:tblGrid>
        <w:gridCol w:w="1555"/>
        <w:gridCol w:w="1672"/>
        <w:gridCol w:w="1701"/>
        <w:gridCol w:w="1701"/>
        <w:gridCol w:w="1701"/>
        <w:gridCol w:w="1701"/>
      </w:tblGrid>
      <w:tr w:rsidR="00A554D8" w:rsidRPr="00A554D8" w14:paraId="11588675" w14:textId="77777777" w:rsidTr="00E832CB">
        <w:trPr>
          <w:trHeight w:val="55"/>
        </w:trPr>
        <w:tc>
          <w:tcPr>
            <w:tcW w:w="1555" w:type="dxa"/>
          </w:tcPr>
          <w:p w14:paraId="76689DF3" w14:textId="4EA0F8C5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Name</w:t>
            </w:r>
          </w:p>
        </w:tc>
        <w:tc>
          <w:tcPr>
            <w:tcW w:w="1672" w:type="dxa"/>
          </w:tcPr>
          <w:p w14:paraId="268072CF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human GB line 1</w:t>
            </w:r>
          </w:p>
        </w:tc>
        <w:tc>
          <w:tcPr>
            <w:tcW w:w="1701" w:type="dxa"/>
          </w:tcPr>
          <w:p w14:paraId="28C128AC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human GB line 2</w:t>
            </w:r>
          </w:p>
        </w:tc>
        <w:tc>
          <w:tcPr>
            <w:tcW w:w="1701" w:type="dxa"/>
          </w:tcPr>
          <w:p w14:paraId="15420E2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human GB line 3</w:t>
            </w:r>
          </w:p>
        </w:tc>
        <w:tc>
          <w:tcPr>
            <w:tcW w:w="1701" w:type="dxa"/>
          </w:tcPr>
          <w:p w14:paraId="222696F6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human GB line 6</w:t>
            </w:r>
          </w:p>
        </w:tc>
        <w:tc>
          <w:tcPr>
            <w:tcW w:w="1701" w:type="dxa"/>
          </w:tcPr>
          <w:p w14:paraId="3D7A2133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human GB line 12</w:t>
            </w:r>
          </w:p>
        </w:tc>
      </w:tr>
      <w:tr w:rsidR="00A554D8" w:rsidRPr="00A554D8" w14:paraId="365446D0" w14:textId="77777777" w:rsidTr="00E832CB">
        <w:trPr>
          <w:trHeight w:val="55"/>
        </w:trPr>
        <w:tc>
          <w:tcPr>
            <w:tcW w:w="1555" w:type="dxa"/>
          </w:tcPr>
          <w:p w14:paraId="0C2B03AF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Code</w:t>
            </w:r>
          </w:p>
        </w:tc>
        <w:tc>
          <w:tcPr>
            <w:tcW w:w="1672" w:type="dxa"/>
          </w:tcPr>
          <w:p w14:paraId="6939077F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CL00015691</w:t>
            </w:r>
          </w:p>
        </w:tc>
        <w:tc>
          <w:tcPr>
            <w:tcW w:w="1701" w:type="dxa"/>
          </w:tcPr>
          <w:p w14:paraId="4BE17272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CL00015692</w:t>
            </w:r>
          </w:p>
        </w:tc>
        <w:tc>
          <w:tcPr>
            <w:tcW w:w="1701" w:type="dxa"/>
          </w:tcPr>
          <w:p w14:paraId="22F05B0E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CL00015693</w:t>
            </w:r>
          </w:p>
        </w:tc>
        <w:tc>
          <w:tcPr>
            <w:tcW w:w="1701" w:type="dxa"/>
          </w:tcPr>
          <w:p w14:paraId="79E1E12E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CL00015694</w:t>
            </w:r>
          </w:p>
        </w:tc>
        <w:tc>
          <w:tcPr>
            <w:tcW w:w="1701" w:type="dxa"/>
          </w:tcPr>
          <w:p w14:paraId="69888B48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CL00015695</w:t>
            </w:r>
          </w:p>
        </w:tc>
      </w:tr>
      <w:tr w:rsidR="00CD5001" w:rsidRPr="00A554D8" w14:paraId="0E743CF1" w14:textId="77777777" w:rsidTr="00E832CB">
        <w:trPr>
          <w:trHeight w:val="55"/>
        </w:trPr>
        <w:tc>
          <w:tcPr>
            <w:tcW w:w="1555" w:type="dxa"/>
          </w:tcPr>
          <w:p w14:paraId="4925211F" w14:textId="19B2BB32" w:rsidR="00CD5001" w:rsidRPr="00A554D8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ASN-002 core markers</w:t>
            </w:r>
          </w:p>
        </w:tc>
        <w:tc>
          <w:tcPr>
            <w:tcW w:w="1672" w:type="dxa"/>
          </w:tcPr>
          <w:p w14:paraId="307485FE" w14:textId="77777777" w:rsidR="00CD5001" w:rsidRPr="00A554D8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145320D" w14:textId="77777777" w:rsidR="00CD5001" w:rsidRPr="00A554D8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69DC8DB" w14:textId="77777777" w:rsidR="00CD5001" w:rsidRPr="00A554D8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E2F52DF" w14:textId="77777777" w:rsidR="00CD5001" w:rsidRPr="00A554D8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8B2E18" w14:textId="77777777" w:rsidR="00CD5001" w:rsidRPr="00A554D8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54D8" w:rsidRPr="00A554D8" w14:paraId="28281680" w14:textId="77777777" w:rsidTr="00E832CB">
        <w:trPr>
          <w:trHeight w:val="57"/>
        </w:trPr>
        <w:tc>
          <w:tcPr>
            <w:tcW w:w="1555" w:type="dxa"/>
          </w:tcPr>
          <w:p w14:paraId="25F55C64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D7S820</w:t>
            </w:r>
          </w:p>
        </w:tc>
        <w:tc>
          <w:tcPr>
            <w:tcW w:w="1672" w:type="dxa"/>
          </w:tcPr>
          <w:p w14:paraId="50E640D1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8,10,11</w:t>
            </w:r>
          </w:p>
        </w:tc>
        <w:tc>
          <w:tcPr>
            <w:tcW w:w="1701" w:type="dxa"/>
          </w:tcPr>
          <w:p w14:paraId="2C517F9F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8,11,12</w:t>
            </w:r>
          </w:p>
        </w:tc>
        <w:tc>
          <w:tcPr>
            <w:tcW w:w="1701" w:type="dxa"/>
          </w:tcPr>
          <w:p w14:paraId="4D99CD9A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8,10</w:t>
            </w:r>
          </w:p>
        </w:tc>
        <w:tc>
          <w:tcPr>
            <w:tcW w:w="1701" w:type="dxa"/>
          </w:tcPr>
          <w:p w14:paraId="20717ACB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8,11</w:t>
            </w:r>
          </w:p>
        </w:tc>
        <w:tc>
          <w:tcPr>
            <w:tcW w:w="1701" w:type="dxa"/>
          </w:tcPr>
          <w:p w14:paraId="3C807C29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9,13</w:t>
            </w:r>
          </w:p>
        </w:tc>
      </w:tr>
      <w:tr w:rsidR="00A554D8" w:rsidRPr="00A554D8" w14:paraId="0328FFA1" w14:textId="77777777" w:rsidTr="00E832CB">
        <w:trPr>
          <w:trHeight w:val="57"/>
        </w:trPr>
        <w:tc>
          <w:tcPr>
            <w:tcW w:w="1555" w:type="dxa"/>
          </w:tcPr>
          <w:p w14:paraId="24F3EBAB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CSF1PO</w:t>
            </w:r>
          </w:p>
        </w:tc>
        <w:tc>
          <w:tcPr>
            <w:tcW w:w="1672" w:type="dxa"/>
          </w:tcPr>
          <w:p w14:paraId="3CA4B751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11,12</w:t>
            </w:r>
          </w:p>
        </w:tc>
        <w:tc>
          <w:tcPr>
            <w:tcW w:w="1701" w:type="dxa"/>
          </w:tcPr>
          <w:p w14:paraId="1619811C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12,13</w:t>
            </w:r>
          </w:p>
        </w:tc>
        <w:tc>
          <w:tcPr>
            <w:tcW w:w="1701" w:type="dxa"/>
          </w:tcPr>
          <w:p w14:paraId="6B7ACB1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10,12</w:t>
            </w:r>
          </w:p>
        </w:tc>
        <w:tc>
          <w:tcPr>
            <w:tcW w:w="1701" w:type="dxa"/>
          </w:tcPr>
          <w:p w14:paraId="60CEFD5C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12,12</w:t>
            </w:r>
          </w:p>
        </w:tc>
        <w:tc>
          <w:tcPr>
            <w:tcW w:w="1701" w:type="dxa"/>
          </w:tcPr>
          <w:p w14:paraId="7FDAACE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13,13</w:t>
            </w:r>
          </w:p>
        </w:tc>
      </w:tr>
      <w:tr w:rsidR="00A554D8" w:rsidRPr="00A554D8" w14:paraId="1D238B8F" w14:textId="77777777" w:rsidTr="00E832CB">
        <w:trPr>
          <w:trHeight w:val="57"/>
        </w:trPr>
        <w:tc>
          <w:tcPr>
            <w:tcW w:w="1555" w:type="dxa"/>
          </w:tcPr>
          <w:p w14:paraId="7E576ECA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TH01</w:t>
            </w:r>
          </w:p>
        </w:tc>
        <w:tc>
          <w:tcPr>
            <w:tcW w:w="1672" w:type="dxa"/>
          </w:tcPr>
          <w:p w14:paraId="7B424881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38E466E3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2D4BED34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7,9</w:t>
            </w:r>
          </w:p>
        </w:tc>
        <w:tc>
          <w:tcPr>
            <w:tcW w:w="1701" w:type="dxa"/>
          </w:tcPr>
          <w:p w14:paraId="54D7BC74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7365A2C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</w:tr>
      <w:tr w:rsidR="00A554D8" w:rsidRPr="00A554D8" w14:paraId="529BEF6C" w14:textId="77777777" w:rsidTr="00E832CB">
        <w:trPr>
          <w:trHeight w:val="57"/>
        </w:trPr>
        <w:tc>
          <w:tcPr>
            <w:tcW w:w="1555" w:type="dxa"/>
          </w:tcPr>
          <w:p w14:paraId="77ADB4C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D13S317</w:t>
            </w:r>
          </w:p>
        </w:tc>
        <w:tc>
          <w:tcPr>
            <w:tcW w:w="1672" w:type="dxa"/>
          </w:tcPr>
          <w:p w14:paraId="5DFE2417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13,13</w:t>
            </w:r>
          </w:p>
        </w:tc>
        <w:tc>
          <w:tcPr>
            <w:tcW w:w="1701" w:type="dxa"/>
          </w:tcPr>
          <w:p w14:paraId="79BB7DD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14,14</w:t>
            </w:r>
          </w:p>
        </w:tc>
        <w:tc>
          <w:tcPr>
            <w:tcW w:w="1701" w:type="dxa"/>
          </w:tcPr>
          <w:p w14:paraId="28D87CA0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1431CAF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13,13</w:t>
            </w:r>
          </w:p>
        </w:tc>
        <w:tc>
          <w:tcPr>
            <w:tcW w:w="1701" w:type="dxa"/>
          </w:tcPr>
          <w:p w14:paraId="5544FC9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12,12</w:t>
            </w:r>
          </w:p>
        </w:tc>
      </w:tr>
      <w:tr w:rsidR="00A554D8" w:rsidRPr="00A554D8" w14:paraId="752F1D0E" w14:textId="77777777" w:rsidTr="00E832CB">
        <w:trPr>
          <w:trHeight w:val="57"/>
        </w:trPr>
        <w:tc>
          <w:tcPr>
            <w:tcW w:w="1555" w:type="dxa"/>
          </w:tcPr>
          <w:p w14:paraId="433CDAA6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D16S539</w:t>
            </w:r>
          </w:p>
        </w:tc>
        <w:tc>
          <w:tcPr>
            <w:tcW w:w="1672" w:type="dxa"/>
          </w:tcPr>
          <w:p w14:paraId="109CF909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11,11</w:t>
            </w:r>
          </w:p>
        </w:tc>
        <w:tc>
          <w:tcPr>
            <w:tcW w:w="1701" w:type="dxa"/>
          </w:tcPr>
          <w:p w14:paraId="710A82DE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11,11</w:t>
            </w:r>
          </w:p>
        </w:tc>
        <w:tc>
          <w:tcPr>
            <w:tcW w:w="1701" w:type="dxa"/>
          </w:tcPr>
          <w:p w14:paraId="3B4B6C1F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11,12</w:t>
            </w:r>
          </w:p>
        </w:tc>
        <w:tc>
          <w:tcPr>
            <w:tcW w:w="1701" w:type="dxa"/>
          </w:tcPr>
          <w:p w14:paraId="577FA346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10,10</w:t>
            </w:r>
          </w:p>
        </w:tc>
        <w:tc>
          <w:tcPr>
            <w:tcW w:w="1701" w:type="dxa"/>
          </w:tcPr>
          <w:p w14:paraId="56A78F3E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12,12</w:t>
            </w:r>
          </w:p>
        </w:tc>
      </w:tr>
      <w:tr w:rsidR="00A554D8" w:rsidRPr="00A554D8" w14:paraId="7D726C00" w14:textId="77777777" w:rsidTr="00E832CB">
        <w:trPr>
          <w:trHeight w:val="57"/>
        </w:trPr>
        <w:tc>
          <w:tcPr>
            <w:tcW w:w="1555" w:type="dxa"/>
          </w:tcPr>
          <w:p w14:paraId="3B0498F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vWA</w:t>
            </w:r>
          </w:p>
        </w:tc>
        <w:tc>
          <w:tcPr>
            <w:tcW w:w="1672" w:type="dxa"/>
          </w:tcPr>
          <w:p w14:paraId="3A6DEF89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14,17</w:t>
            </w:r>
          </w:p>
        </w:tc>
        <w:tc>
          <w:tcPr>
            <w:tcW w:w="1701" w:type="dxa"/>
          </w:tcPr>
          <w:p w14:paraId="268B3B81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14,17,18</w:t>
            </w:r>
          </w:p>
        </w:tc>
        <w:tc>
          <w:tcPr>
            <w:tcW w:w="1701" w:type="dxa"/>
          </w:tcPr>
          <w:p w14:paraId="46768A72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18,18</w:t>
            </w:r>
          </w:p>
        </w:tc>
        <w:tc>
          <w:tcPr>
            <w:tcW w:w="1701" w:type="dxa"/>
          </w:tcPr>
          <w:p w14:paraId="4CAA154C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14,18,19</w:t>
            </w:r>
          </w:p>
        </w:tc>
        <w:tc>
          <w:tcPr>
            <w:tcW w:w="1701" w:type="dxa"/>
          </w:tcPr>
          <w:p w14:paraId="33FFF54D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18,18</w:t>
            </w:r>
          </w:p>
        </w:tc>
      </w:tr>
      <w:tr w:rsidR="00A554D8" w:rsidRPr="00A554D8" w14:paraId="601C00E6" w14:textId="77777777" w:rsidTr="00E832CB">
        <w:trPr>
          <w:trHeight w:val="57"/>
        </w:trPr>
        <w:tc>
          <w:tcPr>
            <w:tcW w:w="1555" w:type="dxa"/>
          </w:tcPr>
          <w:p w14:paraId="29A644D2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TPOX</w:t>
            </w:r>
          </w:p>
        </w:tc>
        <w:tc>
          <w:tcPr>
            <w:tcW w:w="1672" w:type="dxa"/>
          </w:tcPr>
          <w:p w14:paraId="6AAAF9D6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3C3F86DF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6C25E3B6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049DC0FF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701" w:type="dxa"/>
          </w:tcPr>
          <w:p w14:paraId="33019E20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10,10</w:t>
            </w:r>
          </w:p>
        </w:tc>
      </w:tr>
      <w:tr w:rsidR="00A554D8" w:rsidRPr="00A554D8" w14:paraId="0B7454DD" w14:textId="77777777" w:rsidTr="00E832CB">
        <w:trPr>
          <w:trHeight w:val="57"/>
        </w:trPr>
        <w:tc>
          <w:tcPr>
            <w:tcW w:w="1555" w:type="dxa"/>
          </w:tcPr>
          <w:p w14:paraId="038ED0C6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AMEL</w:t>
            </w:r>
          </w:p>
        </w:tc>
        <w:tc>
          <w:tcPr>
            <w:tcW w:w="1672" w:type="dxa"/>
          </w:tcPr>
          <w:p w14:paraId="18EBF6C0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X,X</w:t>
            </w:r>
          </w:p>
        </w:tc>
        <w:tc>
          <w:tcPr>
            <w:tcW w:w="1701" w:type="dxa"/>
          </w:tcPr>
          <w:p w14:paraId="2F65EDC8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X,X</w:t>
            </w:r>
          </w:p>
        </w:tc>
        <w:tc>
          <w:tcPr>
            <w:tcW w:w="1701" w:type="dxa"/>
          </w:tcPr>
          <w:p w14:paraId="745FD6D0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X,Y</w:t>
            </w:r>
          </w:p>
        </w:tc>
        <w:tc>
          <w:tcPr>
            <w:tcW w:w="1701" w:type="dxa"/>
          </w:tcPr>
          <w:p w14:paraId="1BC0DC81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X,X</w:t>
            </w:r>
          </w:p>
        </w:tc>
        <w:tc>
          <w:tcPr>
            <w:tcW w:w="1701" w:type="dxa"/>
          </w:tcPr>
          <w:p w14:paraId="50D80CEA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X,Y</w:t>
            </w:r>
          </w:p>
        </w:tc>
      </w:tr>
      <w:tr w:rsidR="00A554D8" w:rsidRPr="00A554D8" w14:paraId="2E4A44D4" w14:textId="77777777" w:rsidTr="00E832CB">
        <w:trPr>
          <w:trHeight w:val="57"/>
        </w:trPr>
        <w:tc>
          <w:tcPr>
            <w:tcW w:w="1555" w:type="dxa"/>
          </w:tcPr>
          <w:p w14:paraId="08E84C53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D5S818</w:t>
            </w:r>
          </w:p>
        </w:tc>
        <w:tc>
          <w:tcPr>
            <w:tcW w:w="1672" w:type="dxa"/>
          </w:tcPr>
          <w:p w14:paraId="52C4BBCE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11,11</w:t>
            </w:r>
          </w:p>
        </w:tc>
        <w:tc>
          <w:tcPr>
            <w:tcW w:w="1701" w:type="dxa"/>
          </w:tcPr>
          <w:p w14:paraId="6065BBC1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11,11</w:t>
            </w:r>
          </w:p>
        </w:tc>
        <w:tc>
          <w:tcPr>
            <w:tcW w:w="1701" w:type="dxa"/>
          </w:tcPr>
          <w:p w14:paraId="39E0C6DC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12,13</w:t>
            </w:r>
          </w:p>
        </w:tc>
        <w:tc>
          <w:tcPr>
            <w:tcW w:w="1701" w:type="dxa"/>
          </w:tcPr>
          <w:p w14:paraId="7F39C766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11,12</w:t>
            </w:r>
          </w:p>
        </w:tc>
        <w:tc>
          <w:tcPr>
            <w:tcW w:w="1701" w:type="dxa"/>
          </w:tcPr>
          <w:p w14:paraId="66A3A052" w14:textId="77777777" w:rsidR="00A554D8" w:rsidRPr="00A554D8" w:rsidRDefault="00A554D8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D8">
              <w:rPr>
                <w:rFonts w:ascii="Times New Roman" w:hAnsi="Times New Roman" w:cs="Times New Roman"/>
                <w:sz w:val="20"/>
                <w:szCs w:val="20"/>
              </w:rPr>
              <w:t>10,10</w:t>
            </w:r>
          </w:p>
        </w:tc>
      </w:tr>
      <w:tr w:rsidR="00E832CB" w:rsidRPr="00A554D8" w14:paraId="4D739C4B" w14:textId="77777777" w:rsidTr="00E832CB">
        <w:trPr>
          <w:trHeight w:val="57"/>
        </w:trPr>
        <w:tc>
          <w:tcPr>
            <w:tcW w:w="1555" w:type="dxa"/>
          </w:tcPr>
          <w:p w14:paraId="0AAB1A70" w14:textId="77777777" w:rsidR="00E832CB" w:rsidRPr="00A554D8" w:rsidRDefault="00E832CB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</w:tcPr>
          <w:p w14:paraId="6121F428" w14:textId="79D18E0F" w:rsidR="00E832CB" w:rsidRPr="00A554D8" w:rsidRDefault="00E832CB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01" w:type="dxa"/>
          </w:tcPr>
          <w:p w14:paraId="6EA08895" w14:textId="7743CF94" w:rsidR="00E832CB" w:rsidRPr="00A554D8" w:rsidRDefault="00E832CB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01" w:type="dxa"/>
          </w:tcPr>
          <w:p w14:paraId="1FA4A51B" w14:textId="7F7F63F6" w:rsidR="00E832CB" w:rsidRPr="00A554D8" w:rsidRDefault="00E832CB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01" w:type="dxa"/>
          </w:tcPr>
          <w:p w14:paraId="0A5EC2B8" w14:textId="552AD6AB" w:rsidR="00E832CB" w:rsidRPr="00A554D8" w:rsidRDefault="00E832CB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01" w:type="dxa"/>
          </w:tcPr>
          <w:p w14:paraId="7060D260" w14:textId="677A332A" w:rsidR="00E832CB" w:rsidRPr="00A554D8" w:rsidRDefault="00E832CB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CD5001" w:rsidRPr="003D4F60" w14:paraId="370F1920" w14:textId="77777777" w:rsidTr="00E832CB">
        <w:trPr>
          <w:trHeight w:val="57"/>
        </w:trPr>
        <w:tc>
          <w:tcPr>
            <w:tcW w:w="1555" w:type="dxa"/>
          </w:tcPr>
          <w:p w14:paraId="4C3AFD3F" w14:textId="2461DEDC" w:rsidR="00CD5001" w:rsidRPr="00E832CB" w:rsidRDefault="00E832CB" w:rsidP="00A554D8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83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Clinical and molecular characteristic 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f the donor patient </w:t>
            </w:r>
          </w:p>
        </w:tc>
        <w:tc>
          <w:tcPr>
            <w:tcW w:w="1672" w:type="dxa"/>
          </w:tcPr>
          <w:p w14:paraId="0E122E2F" w14:textId="77777777" w:rsidR="00CD5001" w:rsidRPr="00E832CB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6A8281CF" w14:textId="77777777" w:rsidR="00CD5001" w:rsidRPr="00E832CB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2BBAE001" w14:textId="77777777" w:rsidR="00CD5001" w:rsidRPr="00E832CB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3B305F3B" w14:textId="77777777" w:rsidR="00CD5001" w:rsidRPr="00E832CB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49C21E3E" w14:textId="77777777" w:rsidR="00CD5001" w:rsidRPr="00E832CB" w:rsidRDefault="00CD5001" w:rsidP="00A554D8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5001" w:rsidRPr="00A554D8" w14:paraId="1DE05E69" w14:textId="77777777" w:rsidTr="00E832CB">
        <w:trPr>
          <w:trHeight w:val="57"/>
        </w:trPr>
        <w:tc>
          <w:tcPr>
            <w:tcW w:w="1555" w:type="dxa"/>
          </w:tcPr>
          <w:p w14:paraId="0E2336FE" w14:textId="58FC575B" w:rsidR="00CD5001" w:rsidRPr="00CD5001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001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672" w:type="dxa"/>
          </w:tcPr>
          <w:p w14:paraId="78015A2E" w14:textId="2123D9BB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01" w:type="dxa"/>
          </w:tcPr>
          <w:p w14:paraId="66ED817B" w14:textId="2D1EE559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01" w:type="dxa"/>
          </w:tcPr>
          <w:p w14:paraId="408D45BE" w14:textId="4B453F10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01" w:type="dxa"/>
          </w:tcPr>
          <w:p w14:paraId="06B95FBF" w14:textId="6D8FDE7E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01" w:type="dxa"/>
          </w:tcPr>
          <w:p w14:paraId="109ACE13" w14:textId="3A95226F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</w:tr>
      <w:tr w:rsidR="00CD5001" w:rsidRPr="00A554D8" w14:paraId="1B9E8F44" w14:textId="77777777" w:rsidTr="00E832CB">
        <w:trPr>
          <w:trHeight w:val="57"/>
        </w:trPr>
        <w:tc>
          <w:tcPr>
            <w:tcW w:w="1555" w:type="dxa"/>
          </w:tcPr>
          <w:p w14:paraId="3AF56CE7" w14:textId="015CEA00" w:rsidR="00CD5001" w:rsidRPr="00CD5001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001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672" w:type="dxa"/>
          </w:tcPr>
          <w:p w14:paraId="745FB45B" w14:textId="4A12B592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701" w:type="dxa"/>
          </w:tcPr>
          <w:p w14:paraId="1696EA1E" w14:textId="2265B0A7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701" w:type="dxa"/>
          </w:tcPr>
          <w:p w14:paraId="36A03978" w14:textId="79493B28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701" w:type="dxa"/>
          </w:tcPr>
          <w:p w14:paraId="3BC98FC1" w14:textId="13898EC5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701" w:type="dxa"/>
          </w:tcPr>
          <w:p w14:paraId="3E9CACD0" w14:textId="1663B725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</w:tr>
      <w:tr w:rsidR="00CD5001" w:rsidRPr="00A554D8" w14:paraId="505F5EA1" w14:textId="77777777" w:rsidTr="00E832CB">
        <w:trPr>
          <w:trHeight w:val="57"/>
        </w:trPr>
        <w:tc>
          <w:tcPr>
            <w:tcW w:w="1555" w:type="dxa"/>
          </w:tcPr>
          <w:p w14:paraId="78B38AA0" w14:textId="7A4F9DE1" w:rsidR="00CD5001" w:rsidRPr="00CD5001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001">
              <w:rPr>
                <w:rFonts w:ascii="Times New Roman" w:hAnsi="Times New Roman" w:cs="Times New Roman"/>
                <w:sz w:val="20"/>
                <w:szCs w:val="20"/>
              </w:rPr>
              <w:t>Hystological Type</w:t>
            </w:r>
          </w:p>
        </w:tc>
        <w:tc>
          <w:tcPr>
            <w:tcW w:w="1672" w:type="dxa"/>
          </w:tcPr>
          <w:p w14:paraId="1ADA1ECD" w14:textId="60142D6E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8B6">
              <w:rPr>
                <w:rFonts w:ascii="Times New Roman" w:hAnsi="Times New Roman" w:cs="Times New Roman"/>
                <w:sz w:val="18"/>
                <w:szCs w:val="18"/>
              </w:rPr>
              <w:t>Diffuse Astrocytoma</w:t>
            </w:r>
          </w:p>
        </w:tc>
        <w:tc>
          <w:tcPr>
            <w:tcW w:w="1701" w:type="dxa"/>
          </w:tcPr>
          <w:p w14:paraId="3CDC6FEC" w14:textId="4A60A920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Glioblastoma</w:t>
            </w:r>
          </w:p>
        </w:tc>
        <w:tc>
          <w:tcPr>
            <w:tcW w:w="1701" w:type="dxa"/>
          </w:tcPr>
          <w:p w14:paraId="6FBE7537" w14:textId="7944FFF9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Glioblastoma</w:t>
            </w:r>
          </w:p>
        </w:tc>
        <w:tc>
          <w:tcPr>
            <w:tcW w:w="1701" w:type="dxa"/>
          </w:tcPr>
          <w:p w14:paraId="78A3BFEE" w14:textId="671CDB02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Glioblastoma</w:t>
            </w:r>
          </w:p>
        </w:tc>
        <w:tc>
          <w:tcPr>
            <w:tcW w:w="1701" w:type="dxa"/>
          </w:tcPr>
          <w:p w14:paraId="3D06FE87" w14:textId="590AB6C3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Glioblastoma</w:t>
            </w:r>
          </w:p>
        </w:tc>
      </w:tr>
      <w:tr w:rsidR="00CD5001" w:rsidRPr="00A554D8" w14:paraId="317EFD78" w14:textId="77777777" w:rsidTr="00E832CB">
        <w:trPr>
          <w:trHeight w:val="57"/>
        </w:trPr>
        <w:tc>
          <w:tcPr>
            <w:tcW w:w="1555" w:type="dxa"/>
          </w:tcPr>
          <w:p w14:paraId="75BE1B4E" w14:textId="41289287" w:rsidR="00CD5001" w:rsidRPr="00CD5001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001">
              <w:rPr>
                <w:rFonts w:ascii="Times New Roman" w:hAnsi="Times New Roman" w:cs="Times New Roman"/>
                <w:sz w:val="20"/>
                <w:szCs w:val="20"/>
              </w:rPr>
              <w:t>Survival Time (months)</w:t>
            </w:r>
          </w:p>
        </w:tc>
        <w:tc>
          <w:tcPr>
            <w:tcW w:w="1672" w:type="dxa"/>
          </w:tcPr>
          <w:p w14:paraId="192A70DB" w14:textId="57DEC6F9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14:paraId="0C383C3B" w14:textId="1DCD56FC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</w:tcPr>
          <w:p w14:paraId="646B5F86" w14:textId="230595E1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14:paraId="063C8B73" w14:textId="2853A012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14:paraId="5BBE603D" w14:textId="2B30A962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D5001" w:rsidRPr="00A554D8" w14:paraId="77C624A6" w14:textId="77777777" w:rsidTr="00E832CB">
        <w:trPr>
          <w:trHeight w:val="57"/>
        </w:trPr>
        <w:tc>
          <w:tcPr>
            <w:tcW w:w="1555" w:type="dxa"/>
          </w:tcPr>
          <w:p w14:paraId="3DA6AF24" w14:textId="63B03006" w:rsidR="00CD5001" w:rsidRPr="00CD5001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001">
              <w:rPr>
                <w:rFonts w:ascii="Times New Roman" w:hAnsi="Times New Roman" w:cs="Times New Roman"/>
                <w:sz w:val="20"/>
                <w:szCs w:val="20"/>
              </w:rPr>
              <w:t>Survival Status</w:t>
            </w:r>
          </w:p>
        </w:tc>
        <w:tc>
          <w:tcPr>
            <w:tcW w:w="1672" w:type="dxa"/>
          </w:tcPr>
          <w:p w14:paraId="3E99DF41" w14:textId="43EA6A21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  <w:tc>
          <w:tcPr>
            <w:tcW w:w="1701" w:type="dxa"/>
          </w:tcPr>
          <w:p w14:paraId="30169F06" w14:textId="692D3B70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  <w:tc>
          <w:tcPr>
            <w:tcW w:w="1701" w:type="dxa"/>
          </w:tcPr>
          <w:p w14:paraId="6EDF7DEC" w14:textId="074E1D85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  <w:tc>
          <w:tcPr>
            <w:tcW w:w="1701" w:type="dxa"/>
          </w:tcPr>
          <w:p w14:paraId="0EEEB149" w14:textId="5ACF2505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  <w:tc>
          <w:tcPr>
            <w:tcW w:w="1701" w:type="dxa"/>
          </w:tcPr>
          <w:p w14:paraId="7613FC62" w14:textId="57CC2960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</w:tr>
      <w:tr w:rsidR="00CD5001" w:rsidRPr="00A554D8" w14:paraId="634BB15B" w14:textId="77777777" w:rsidTr="00E832CB">
        <w:trPr>
          <w:trHeight w:val="57"/>
        </w:trPr>
        <w:tc>
          <w:tcPr>
            <w:tcW w:w="1555" w:type="dxa"/>
          </w:tcPr>
          <w:p w14:paraId="0778E7A0" w14:textId="746E9F65" w:rsidR="00CD5001" w:rsidRPr="00CD5001" w:rsidRDefault="00CD5001" w:rsidP="004967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5001">
              <w:rPr>
                <w:rFonts w:ascii="Times New Roman" w:hAnsi="Times New Roman" w:cs="Times New Roman"/>
                <w:sz w:val="18"/>
                <w:szCs w:val="18"/>
              </w:rPr>
              <w:t>IDH1 (R132)</w:t>
            </w:r>
          </w:p>
        </w:tc>
        <w:tc>
          <w:tcPr>
            <w:tcW w:w="1672" w:type="dxa"/>
          </w:tcPr>
          <w:p w14:paraId="445A8738" w14:textId="280DE572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01" w:type="dxa"/>
          </w:tcPr>
          <w:p w14:paraId="60023B9E" w14:textId="60362AB7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50B61927" w14:textId="50FADFB6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74EFD790" w14:textId="19400B16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302DACD2" w14:textId="2004F535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CD5001" w:rsidRPr="00A554D8" w14:paraId="68E88C1B" w14:textId="77777777" w:rsidTr="00E832CB">
        <w:trPr>
          <w:trHeight w:val="57"/>
        </w:trPr>
        <w:tc>
          <w:tcPr>
            <w:tcW w:w="1555" w:type="dxa"/>
          </w:tcPr>
          <w:p w14:paraId="761411F4" w14:textId="77777777" w:rsidR="00CD5001" w:rsidRPr="00CD5001" w:rsidRDefault="00CD5001" w:rsidP="004967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5001">
              <w:rPr>
                <w:rFonts w:ascii="Times New Roman" w:hAnsi="Times New Roman" w:cs="Times New Roman"/>
                <w:sz w:val="18"/>
                <w:szCs w:val="18"/>
              </w:rPr>
              <w:t>EGFR</w:t>
            </w:r>
          </w:p>
          <w:p w14:paraId="5F56D558" w14:textId="7077D33D" w:rsidR="00CD5001" w:rsidRPr="00CD5001" w:rsidRDefault="00CD5001" w:rsidP="004967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5001">
              <w:rPr>
                <w:rFonts w:ascii="Times New Roman" w:hAnsi="Times New Roman" w:cs="Times New Roman"/>
                <w:sz w:val="18"/>
                <w:szCs w:val="18"/>
              </w:rPr>
              <w:t>expression</w:t>
            </w:r>
          </w:p>
        </w:tc>
        <w:tc>
          <w:tcPr>
            <w:tcW w:w="1672" w:type="dxa"/>
          </w:tcPr>
          <w:p w14:paraId="21436A6F" w14:textId="1D3840E8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3256F985" w14:textId="785C6E4B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4DAF2AF3" w14:textId="58671B1E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540F78A1" w14:textId="3828104B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01" w:type="dxa"/>
          </w:tcPr>
          <w:p w14:paraId="709395D9" w14:textId="7405EAD4" w:rsidR="00CD5001" w:rsidRPr="00A554D8" w:rsidRDefault="00CD5001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CD5001" w:rsidRPr="00A554D8" w14:paraId="434CA5DD" w14:textId="77777777" w:rsidTr="00E832CB">
        <w:trPr>
          <w:trHeight w:val="57"/>
        </w:trPr>
        <w:tc>
          <w:tcPr>
            <w:tcW w:w="1555" w:type="dxa"/>
          </w:tcPr>
          <w:p w14:paraId="799F1431" w14:textId="77777777" w:rsidR="00CD5001" w:rsidRPr="00CD5001" w:rsidRDefault="00CD5001" w:rsidP="004967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5001">
              <w:rPr>
                <w:rFonts w:ascii="Times New Roman" w:hAnsi="Times New Roman" w:cs="Times New Roman"/>
                <w:sz w:val="18"/>
                <w:szCs w:val="18"/>
              </w:rPr>
              <w:t>P53</w:t>
            </w:r>
          </w:p>
          <w:p w14:paraId="40F3EC1C" w14:textId="3FEFB482" w:rsidR="00CD5001" w:rsidRPr="00CD5001" w:rsidRDefault="00CD5001" w:rsidP="004967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5001">
              <w:rPr>
                <w:rFonts w:ascii="Times New Roman" w:hAnsi="Times New Roman" w:cs="Times New Roman"/>
                <w:sz w:val="18"/>
                <w:szCs w:val="18"/>
              </w:rPr>
              <w:t>expression</w:t>
            </w:r>
          </w:p>
        </w:tc>
        <w:tc>
          <w:tcPr>
            <w:tcW w:w="1672" w:type="dxa"/>
          </w:tcPr>
          <w:p w14:paraId="68B5B653" w14:textId="6CA4011E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01" w:type="dxa"/>
          </w:tcPr>
          <w:p w14:paraId="1E208B49" w14:textId="6ACBC95E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01" w:type="dxa"/>
          </w:tcPr>
          <w:p w14:paraId="618C3008" w14:textId="3A090692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5A1B8BCE" w14:textId="074DCF2E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01" w:type="dxa"/>
          </w:tcPr>
          <w:p w14:paraId="6DCF4310" w14:textId="7B75A209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CD5001" w:rsidRPr="00A554D8" w14:paraId="37F8A4C2" w14:textId="77777777" w:rsidTr="00E832CB">
        <w:trPr>
          <w:trHeight w:val="20"/>
        </w:trPr>
        <w:tc>
          <w:tcPr>
            <w:tcW w:w="1555" w:type="dxa"/>
          </w:tcPr>
          <w:p w14:paraId="09420727" w14:textId="77777777" w:rsidR="00CD5001" w:rsidRPr="00CD5001" w:rsidRDefault="00CD5001" w:rsidP="00496773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D5001">
              <w:rPr>
                <w:rFonts w:ascii="Times New Roman" w:hAnsi="Times New Roman" w:cs="Times New Roman"/>
                <w:sz w:val="18"/>
                <w:szCs w:val="18"/>
              </w:rPr>
              <w:t>Ki67</w:t>
            </w:r>
          </w:p>
          <w:p w14:paraId="43C9B4FB" w14:textId="69ECC80D" w:rsidR="00CD5001" w:rsidRPr="00CD5001" w:rsidRDefault="00CD5001" w:rsidP="00496773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D5001">
              <w:rPr>
                <w:rFonts w:ascii="Times New Roman" w:hAnsi="Times New Roman" w:cs="Times New Roman"/>
                <w:sz w:val="18"/>
                <w:szCs w:val="18"/>
              </w:rPr>
              <w:t>expression (%)</w:t>
            </w:r>
          </w:p>
        </w:tc>
        <w:tc>
          <w:tcPr>
            <w:tcW w:w="1672" w:type="dxa"/>
          </w:tcPr>
          <w:p w14:paraId="2C30D2DB" w14:textId="32C165E6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701" w:type="dxa"/>
          </w:tcPr>
          <w:p w14:paraId="6815F4F2" w14:textId="7E066AFF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14:paraId="2D62DC81" w14:textId="5D3654EB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14:paraId="44B20C9E" w14:textId="18328DF8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7D9AD55F" w14:textId="6A80F20F" w:rsidR="00CD5001" w:rsidRPr="00A554D8" w:rsidRDefault="00496773" w:rsidP="00496773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14:paraId="141C570A" w14:textId="187477AE" w:rsidR="00E832CB" w:rsidRPr="00E832CB" w:rsidRDefault="00E832CB" w:rsidP="00E832CB">
      <w:pPr>
        <w:pStyle w:val="Default"/>
        <w:rPr>
          <w:lang w:val="en-US"/>
        </w:rPr>
      </w:pPr>
      <w:r w:rsidRPr="00E832CB">
        <w:rPr>
          <w:lang w:val="en-US"/>
        </w:rPr>
        <w:t>*</w:t>
      </w:r>
      <w:r w:rsidRPr="00E832CB">
        <w:rPr>
          <w:sz w:val="11"/>
          <w:szCs w:val="11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E832CB">
        <w:rPr>
          <w:rFonts w:ascii="Times New Roman" w:hAnsi="Times New Roman" w:cs="Times New Roman"/>
          <w:sz w:val="20"/>
          <w:szCs w:val="20"/>
          <w:lang w:val="en-US"/>
        </w:rPr>
        <w:t>ell line is not present in DSMZ / Cellosaurus databases.</w:t>
      </w:r>
    </w:p>
    <w:p w14:paraId="156C403A" w14:textId="479BF461" w:rsidR="00697A00" w:rsidRPr="00E832CB" w:rsidRDefault="00697A00">
      <w:pPr>
        <w:rPr>
          <w:lang w:val="en-US"/>
        </w:rPr>
      </w:pPr>
    </w:p>
    <w:sectPr w:rsidR="00697A00" w:rsidRPr="00E832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4D8"/>
    <w:rsid w:val="003D4F60"/>
    <w:rsid w:val="00496773"/>
    <w:rsid w:val="00697A00"/>
    <w:rsid w:val="00A554D8"/>
    <w:rsid w:val="00CD5001"/>
    <w:rsid w:val="00E8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4F336"/>
  <w15:chartTrackingRefBased/>
  <w15:docId w15:val="{87B16204-F641-4C00-895F-6A51B67DA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D50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54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554D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bufalieri</dc:creator>
  <cp:keywords/>
  <dc:description/>
  <cp:lastModifiedBy>francesca bufalieri</cp:lastModifiedBy>
  <cp:revision>3</cp:revision>
  <dcterms:created xsi:type="dcterms:W3CDTF">2024-04-17T09:35:00Z</dcterms:created>
  <dcterms:modified xsi:type="dcterms:W3CDTF">2024-04-18T14:21:00Z</dcterms:modified>
</cp:coreProperties>
</file>