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C0576" w14:textId="77777777" w:rsidR="00EF3175" w:rsidRPr="00B60938" w:rsidRDefault="00EF3175" w:rsidP="00EF3175">
      <w:pPr>
        <w:rPr>
          <w:rFonts w:ascii="Times New Roman" w:hAnsi="Times New Roman" w:cs="Times New Roman"/>
          <w:b/>
        </w:rPr>
      </w:pPr>
      <w:r w:rsidRPr="00B60938">
        <w:rPr>
          <w:rFonts w:ascii="Times New Roman" w:hAnsi="Times New Roman" w:cs="Times New Roman"/>
          <w:b/>
        </w:rPr>
        <w:t xml:space="preserve">Supplemental information for </w:t>
      </w:r>
    </w:p>
    <w:p w14:paraId="6EAA585B" w14:textId="77777777" w:rsidR="00EF3175" w:rsidRDefault="00EF3175" w:rsidP="00EF3175">
      <w:pPr>
        <w:widowControl/>
        <w:spacing w:before="100" w:beforeAutospacing="1" w:after="100" w:afterAutospacing="1" w:line="360" w:lineRule="auto"/>
        <w:rPr>
          <w:rFonts w:ascii="Times New Roman" w:hAnsi="Times New Roman" w:cs="Times New Roman"/>
          <w:b/>
        </w:rPr>
      </w:pPr>
      <w:proofErr w:type="spellStart"/>
      <w:r w:rsidRPr="00B60938">
        <w:rPr>
          <w:rFonts w:ascii="Times New Roman" w:hAnsi="Times New Roman" w:cs="Times New Roman"/>
          <w:b/>
        </w:rPr>
        <w:t>AtML</w:t>
      </w:r>
      <w:proofErr w:type="spellEnd"/>
      <w:r w:rsidRPr="00B60938">
        <w:rPr>
          <w:rFonts w:ascii="Times New Roman" w:hAnsi="Times New Roman" w:cs="Times New Roman"/>
          <w:b/>
        </w:rPr>
        <w:t>: Accurate identification of Arabidopsis thaliana root cell identity in single-cell sequencing using machine learning</w:t>
      </w:r>
    </w:p>
    <w:p w14:paraId="65215ED9" w14:textId="25538B3C" w:rsidR="0083700D" w:rsidRPr="00B71E17" w:rsidRDefault="00B71E17" w:rsidP="00EF3175">
      <w:pPr>
        <w:widowControl/>
        <w:spacing w:before="100" w:beforeAutospacing="1" w:after="100" w:afterAutospacing="1" w:line="360" w:lineRule="auto"/>
        <w:rPr>
          <w:rFonts w:ascii="Times New Roman" w:hAnsi="Times New Roman" w:cs="Times New Roman" w:hint="eastAsia"/>
          <w:bCs/>
        </w:rPr>
      </w:pPr>
      <w:r w:rsidRPr="00B71E17">
        <w:rPr>
          <w:rFonts w:ascii="Times New Roman" w:hAnsi="Times New Roman" w:cs="Times New Roman"/>
          <w:b/>
        </w:rPr>
        <w:t xml:space="preserve">Supplementary Table 1. </w:t>
      </w:r>
      <w:r w:rsidR="00065126" w:rsidRPr="00065126">
        <w:rPr>
          <w:rFonts w:ascii="Times New Roman" w:hAnsi="Times New Roman" w:cs="Times New Roman"/>
          <w:bCs/>
        </w:rPr>
        <w:t>The composition of the data for the root tip cell subpopulation of Arabidopsis thaliana.</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6"/>
        <w:gridCol w:w="2128"/>
        <w:gridCol w:w="2129"/>
        <w:gridCol w:w="2129"/>
      </w:tblGrid>
      <w:tr w:rsidR="0083700D" w14:paraId="53277D96" w14:textId="77777777" w:rsidTr="0083700D">
        <w:tc>
          <w:tcPr>
            <w:tcW w:w="2136" w:type="dxa"/>
            <w:tcBorders>
              <w:top w:val="single" w:sz="4" w:space="0" w:color="auto"/>
              <w:bottom w:val="single" w:sz="4" w:space="0" w:color="auto"/>
            </w:tcBorders>
          </w:tcPr>
          <w:p w14:paraId="5FBB5429" w14:textId="5BDBB35F" w:rsidR="0083700D" w:rsidRPr="0083700D" w:rsidRDefault="0083700D" w:rsidP="0083700D">
            <w:pPr>
              <w:widowControl/>
              <w:spacing w:before="100" w:beforeAutospacing="1" w:after="100" w:afterAutospacing="1" w:line="360" w:lineRule="auto"/>
              <w:jc w:val="left"/>
              <w:rPr>
                <w:rFonts w:ascii="Times New Roman" w:hAnsi="Times New Roman" w:cs="Times New Roman" w:hint="eastAsia"/>
                <w:sz w:val="24"/>
              </w:rPr>
            </w:pPr>
            <w:r w:rsidRPr="0083700D">
              <w:rPr>
                <w:rFonts w:ascii="Times New Roman" w:hAnsi="Times New Roman" w:cs="Times New Roman"/>
                <w:color w:val="000000"/>
                <w:sz w:val="24"/>
                <w:szCs w:val="21"/>
              </w:rPr>
              <w:t>Cell type</w:t>
            </w:r>
          </w:p>
        </w:tc>
        <w:tc>
          <w:tcPr>
            <w:tcW w:w="2128" w:type="dxa"/>
            <w:tcBorders>
              <w:top w:val="single" w:sz="4" w:space="0" w:color="auto"/>
              <w:bottom w:val="single" w:sz="4" w:space="0" w:color="auto"/>
            </w:tcBorders>
          </w:tcPr>
          <w:p w14:paraId="30989611" w14:textId="167D32A2"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color w:val="000000"/>
                <w:sz w:val="24"/>
                <w:szCs w:val="21"/>
              </w:rPr>
              <w:t>Number of cells</w:t>
            </w:r>
          </w:p>
        </w:tc>
        <w:tc>
          <w:tcPr>
            <w:tcW w:w="2129" w:type="dxa"/>
            <w:tcBorders>
              <w:top w:val="single" w:sz="4" w:space="0" w:color="auto"/>
              <w:bottom w:val="single" w:sz="4" w:space="0" w:color="auto"/>
            </w:tcBorders>
          </w:tcPr>
          <w:p w14:paraId="68C1D69A" w14:textId="5C0C32A3"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color w:val="000000"/>
                <w:sz w:val="24"/>
                <w:szCs w:val="21"/>
              </w:rPr>
              <w:t>Number of cells</w:t>
            </w:r>
          </w:p>
        </w:tc>
        <w:tc>
          <w:tcPr>
            <w:tcW w:w="2129" w:type="dxa"/>
            <w:tcBorders>
              <w:top w:val="single" w:sz="4" w:space="0" w:color="auto"/>
              <w:bottom w:val="single" w:sz="4" w:space="0" w:color="auto"/>
            </w:tcBorders>
          </w:tcPr>
          <w:p w14:paraId="6F52B646" w14:textId="5AFF837C"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color w:val="000000"/>
                <w:sz w:val="24"/>
                <w:szCs w:val="21"/>
              </w:rPr>
              <w:t>Total number</w:t>
            </w:r>
          </w:p>
        </w:tc>
      </w:tr>
      <w:tr w:rsidR="0083700D" w14:paraId="7E80E33C" w14:textId="77777777" w:rsidTr="0083700D">
        <w:tc>
          <w:tcPr>
            <w:tcW w:w="2136" w:type="dxa"/>
            <w:tcBorders>
              <w:top w:val="single" w:sz="4" w:space="0" w:color="auto"/>
            </w:tcBorders>
          </w:tcPr>
          <w:p w14:paraId="2D09BB89" w14:textId="701964E3" w:rsidR="0083700D" w:rsidRPr="0083700D" w:rsidRDefault="0083700D" w:rsidP="0083700D">
            <w:pPr>
              <w:widowControl/>
              <w:jc w:val="left"/>
              <w:rPr>
                <w:rFonts w:ascii="Times New Roman" w:eastAsia="宋体" w:hAnsi="Times New Roman" w:cs="宋体" w:hint="eastAsia"/>
                <w:kern w:val="0"/>
                <w:sz w:val="24"/>
                <w:szCs w:val="24"/>
              </w:rPr>
            </w:pPr>
            <w:r w:rsidRPr="0083700D">
              <w:rPr>
                <w:rFonts w:ascii="Times New Roman" w:eastAsia="宋体" w:hAnsi="Times New Roman" w:cs="宋体"/>
                <w:kern w:val="0"/>
                <w:sz w:val="24"/>
                <w:szCs w:val="24"/>
              </w:rPr>
              <w:t>Endodermis</w:t>
            </w:r>
          </w:p>
        </w:tc>
        <w:tc>
          <w:tcPr>
            <w:tcW w:w="2128" w:type="dxa"/>
            <w:tcBorders>
              <w:top w:val="single" w:sz="4" w:space="0" w:color="auto"/>
            </w:tcBorders>
          </w:tcPr>
          <w:p w14:paraId="696C3AA7" w14:textId="64377653"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794</w:t>
            </w:r>
          </w:p>
        </w:tc>
        <w:tc>
          <w:tcPr>
            <w:tcW w:w="2129" w:type="dxa"/>
            <w:tcBorders>
              <w:top w:val="single" w:sz="4" w:space="0" w:color="auto"/>
            </w:tcBorders>
          </w:tcPr>
          <w:p w14:paraId="7813083C" w14:textId="5D49B9CE"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206</w:t>
            </w:r>
          </w:p>
        </w:tc>
        <w:tc>
          <w:tcPr>
            <w:tcW w:w="2129" w:type="dxa"/>
            <w:tcBorders>
              <w:top w:val="single" w:sz="4" w:space="0" w:color="auto"/>
            </w:tcBorders>
          </w:tcPr>
          <w:p w14:paraId="0D2FD166" w14:textId="25712F4E"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1000</w:t>
            </w:r>
          </w:p>
        </w:tc>
      </w:tr>
      <w:tr w:rsidR="0083700D" w14:paraId="2DAEB42D" w14:textId="77777777" w:rsidTr="0083700D">
        <w:tc>
          <w:tcPr>
            <w:tcW w:w="2136" w:type="dxa"/>
          </w:tcPr>
          <w:p w14:paraId="319A62F1" w14:textId="1FB14E66" w:rsidR="0083700D" w:rsidRPr="0083700D" w:rsidRDefault="0083700D" w:rsidP="0083700D">
            <w:pPr>
              <w:widowControl/>
              <w:jc w:val="left"/>
              <w:rPr>
                <w:rFonts w:ascii="Times New Roman" w:eastAsia="宋体" w:hAnsi="Times New Roman" w:cs="宋体" w:hint="eastAsia"/>
                <w:kern w:val="0"/>
                <w:sz w:val="24"/>
                <w:szCs w:val="24"/>
              </w:rPr>
            </w:pPr>
            <w:proofErr w:type="spellStart"/>
            <w:r w:rsidRPr="0083700D">
              <w:rPr>
                <w:rFonts w:ascii="Times New Roman" w:eastAsia="宋体" w:hAnsi="Times New Roman" w:cs="宋体"/>
                <w:kern w:val="0"/>
                <w:sz w:val="24"/>
                <w:szCs w:val="24"/>
              </w:rPr>
              <w:t>Lateral_Root_Cap</w:t>
            </w:r>
            <w:proofErr w:type="spellEnd"/>
          </w:p>
        </w:tc>
        <w:tc>
          <w:tcPr>
            <w:tcW w:w="2128" w:type="dxa"/>
          </w:tcPr>
          <w:p w14:paraId="0AD291FE" w14:textId="586011B3"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788</w:t>
            </w:r>
          </w:p>
        </w:tc>
        <w:tc>
          <w:tcPr>
            <w:tcW w:w="2129" w:type="dxa"/>
          </w:tcPr>
          <w:p w14:paraId="4B3779F7" w14:textId="437F54BD"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212</w:t>
            </w:r>
          </w:p>
        </w:tc>
        <w:tc>
          <w:tcPr>
            <w:tcW w:w="2129" w:type="dxa"/>
          </w:tcPr>
          <w:p w14:paraId="2A4ED784" w14:textId="1ACBDE66"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1000</w:t>
            </w:r>
          </w:p>
        </w:tc>
      </w:tr>
      <w:tr w:rsidR="0083700D" w14:paraId="51D2A291" w14:textId="77777777" w:rsidTr="0083700D">
        <w:tc>
          <w:tcPr>
            <w:tcW w:w="2136" w:type="dxa"/>
          </w:tcPr>
          <w:p w14:paraId="2242F84B" w14:textId="04CF4C5D" w:rsidR="0083700D" w:rsidRPr="0083700D" w:rsidRDefault="0083700D" w:rsidP="0083700D">
            <w:pPr>
              <w:widowControl/>
              <w:jc w:val="left"/>
              <w:rPr>
                <w:rFonts w:ascii="Times New Roman" w:eastAsia="宋体" w:hAnsi="Times New Roman" w:cs="宋体" w:hint="eastAsia"/>
                <w:kern w:val="0"/>
                <w:sz w:val="24"/>
                <w:szCs w:val="24"/>
              </w:rPr>
            </w:pPr>
            <w:proofErr w:type="spellStart"/>
            <w:r w:rsidRPr="0083700D">
              <w:rPr>
                <w:rFonts w:ascii="Times New Roman" w:eastAsia="宋体" w:hAnsi="Times New Roman" w:cs="宋体"/>
                <w:kern w:val="0"/>
                <w:sz w:val="24"/>
                <w:szCs w:val="24"/>
              </w:rPr>
              <w:t>Atrichoblast</w:t>
            </w:r>
            <w:proofErr w:type="spellEnd"/>
          </w:p>
        </w:tc>
        <w:tc>
          <w:tcPr>
            <w:tcW w:w="2128" w:type="dxa"/>
          </w:tcPr>
          <w:p w14:paraId="7E3C15D5" w14:textId="7E5A9716"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798</w:t>
            </w:r>
          </w:p>
        </w:tc>
        <w:tc>
          <w:tcPr>
            <w:tcW w:w="2129" w:type="dxa"/>
          </w:tcPr>
          <w:p w14:paraId="621E7C3F" w14:textId="49BEBE7B"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202</w:t>
            </w:r>
          </w:p>
        </w:tc>
        <w:tc>
          <w:tcPr>
            <w:tcW w:w="2129" w:type="dxa"/>
          </w:tcPr>
          <w:p w14:paraId="46915E12" w14:textId="1A1FA3CF"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1000</w:t>
            </w:r>
          </w:p>
        </w:tc>
      </w:tr>
      <w:tr w:rsidR="0083700D" w14:paraId="0B0F2F8D" w14:textId="77777777" w:rsidTr="0083700D">
        <w:tc>
          <w:tcPr>
            <w:tcW w:w="2136" w:type="dxa"/>
          </w:tcPr>
          <w:p w14:paraId="18B38033" w14:textId="6EA32BAC" w:rsidR="0083700D" w:rsidRPr="0083700D" w:rsidRDefault="0083700D" w:rsidP="0083700D">
            <w:pPr>
              <w:widowControl/>
              <w:jc w:val="left"/>
              <w:rPr>
                <w:rFonts w:ascii="Times New Roman" w:eastAsia="宋体" w:hAnsi="Times New Roman" w:cs="宋体" w:hint="eastAsia"/>
                <w:kern w:val="0"/>
                <w:sz w:val="24"/>
                <w:szCs w:val="24"/>
              </w:rPr>
            </w:pPr>
            <w:proofErr w:type="spellStart"/>
            <w:r w:rsidRPr="0083700D">
              <w:rPr>
                <w:rFonts w:ascii="Times New Roman" w:eastAsia="宋体" w:hAnsi="Times New Roman" w:cs="宋体"/>
                <w:kern w:val="0"/>
                <w:sz w:val="24"/>
                <w:szCs w:val="24"/>
              </w:rPr>
              <w:t>Trichoblast</w:t>
            </w:r>
            <w:proofErr w:type="spellEnd"/>
          </w:p>
        </w:tc>
        <w:tc>
          <w:tcPr>
            <w:tcW w:w="2128" w:type="dxa"/>
          </w:tcPr>
          <w:p w14:paraId="3949F11B" w14:textId="0C458070"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808</w:t>
            </w:r>
          </w:p>
        </w:tc>
        <w:tc>
          <w:tcPr>
            <w:tcW w:w="2129" w:type="dxa"/>
          </w:tcPr>
          <w:p w14:paraId="64B364B6" w14:textId="4BE05E96"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192</w:t>
            </w:r>
          </w:p>
        </w:tc>
        <w:tc>
          <w:tcPr>
            <w:tcW w:w="2129" w:type="dxa"/>
          </w:tcPr>
          <w:p w14:paraId="512B7408" w14:textId="4ADC01E2"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1000</w:t>
            </w:r>
          </w:p>
        </w:tc>
      </w:tr>
      <w:tr w:rsidR="0083700D" w14:paraId="5CA62B53" w14:textId="77777777" w:rsidTr="0083700D">
        <w:tc>
          <w:tcPr>
            <w:tcW w:w="2136" w:type="dxa"/>
          </w:tcPr>
          <w:p w14:paraId="609FE320" w14:textId="7AE99918" w:rsidR="0083700D" w:rsidRPr="0083700D" w:rsidRDefault="0083700D" w:rsidP="0083700D">
            <w:pPr>
              <w:widowControl/>
              <w:jc w:val="left"/>
              <w:rPr>
                <w:rFonts w:ascii="Times New Roman" w:eastAsia="宋体" w:hAnsi="Times New Roman" w:cs="宋体" w:hint="eastAsia"/>
                <w:kern w:val="0"/>
                <w:sz w:val="24"/>
                <w:szCs w:val="24"/>
              </w:rPr>
            </w:pPr>
            <w:r w:rsidRPr="0083700D">
              <w:rPr>
                <w:rFonts w:ascii="Times New Roman" w:eastAsia="宋体" w:hAnsi="Times New Roman" w:cs="宋体"/>
                <w:kern w:val="0"/>
                <w:sz w:val="24"/>
                <w:szCs w:val="24"/>
              </w:rPr>
              <w:t>Cortex</w:t>
            </w:r>
          </w:p>
        </w:tc>
        <w:tc>
          <w:tcPr>
            <w:tcW w:w="2128" w:type="dxa"/>
          </w:tcPr>
          <w:p w14:paraId="70D93796" w14:textId="55A9F815"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799</w:t>
            </w:r>
          </w:p>
        </w:tc>
        <w:tc>
          <w:tcPr>
            <w:tcW w:w="2129" w:type="dxa"/>
          </w:tcPr>
          <w:p w14:paraId="58366416" w14:textId="2363FFD4"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201</w:t>
            </w:r>
          </w:p>
        </w:tc>
        <w:tc>
          <w:tcPr>
            <w:tcW w:w="2129" w:type="dxa"/>
          </w:tcPr>
          <w:p w14:paraId="39AA7DBA" w14:textId="75411217"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1000</w:t>
            </w:r>
          </w:p>
        </w:tc>
      </w:tr>
      <w:tr w:rsidR="0083700D" w14:paraId="58560614" w14:textId="77777777" w:rsidTr="0083700D">
        <w:tc>
          <w:tcPr>
            <w:tcW w:w="2136" w:type="dxa"/>
          </w:tcPr>
          <w:p w14:paraId="6DD8F86D" w14:textId="68BF3340" w:rsidR="0083700D" w:rsidRPr="0083700D" w:rsidRDefault="0083700D" w:rsidP="0083700D">
            <w:pPr>
              <w:widowControl/>
              <w:jc w:val="left"/>
              <w:rPr>
                <w:rFonts w:ascii="Times New Roman" w:eastAsia="宋体" w:hAnsi="Times New Roman" w:cs="宋体" w:hint="eastAsia"/>
                <w:kern w:val="0"/>
                <w:sz w:val="24"/>
                <w:szCs w:val="24"/>
              </w:rPr>
            </w:pPr>
            <w:r w:rsidRPr="0083700D">
              <w:rPr>
                <w:rFonts w:ascii="Times New Roman" w:eastAsia="宋体" w:hAnsi="Times New Roman" w:cs="宋体"/>
                <w:kern w:val="0"/>
                <w:sz w:val="24"/>
                <w:szCs w:val="24"/>
              </w:rPr>
              <w:t>Procambium</w:t>
            </w:r>
          </w:p>
        </w:tc>
        <w:tc>
          <w:tcPr>
            <w:tcW w:w="2128" w:type="dxa"/>
          </w:tcPr>
          <w:p w14:paraId="37BF4F4E" w14:textId="39675A5F"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813</w:t>
            </w:r>
          </w:p>
        </w:tc>
        <w:tc>
          <w:tcPr>
            <w:tcW w:w="2129" w:type="dxa"/>
          </w:tcPr>
          <w:p w14:paraId="415237C8" w14:textId="25C27ECB" w:rsidR="0083700D" w:rsidRPr="0083700D" w:rsidRDefault="0083700D" w:rsidP="0083700D">
            <w:pPr>
              <w:widowControl/>
              <w:spacing w:before="100" w:beforeAutospacing="1" w:after="100" w:afterAutospacing="1" w:line="360" w:lineRule="auto"/>
              <w:jc w:val="center"/>
              <w:rPr>
                <w:rFonts w:ascii="Times New Roman" w:hAnsi="Times New Roman" w:cs="Times New Roman" w:hint="eastAsia"/>
                <w:sz w:val="24"/>
              </w:rPr>
            </w:pPr>
            <w:r w:rsidRPr="0083700D">
              <w:rPr>
                <w:rFonts w:ascii="Times New Roman" w:hAnsi="Times New Roman" w:cs="Times New Roman" w:hint="eastAsia"/>
                <w:sz w:val="24"/>
              </w:rPr>
              <w:t>187</w:t>
            </w:r>
          </w:p>
        </w:tc>
        <w:tc>
          <w:tcPr>
            <w:tcW w:w="2129" w:type="dxa"/>
          </w:tcPr>
          <w:p w14:paraId="0A32C256" w14:textId="5C5FF823" w:rsidR="0083700D" w:rsidRPr="0083700D" w:rsidRDefault="0083700D" w:rsidP="0083700D">
            <w:pPr>
              <w:widowControl/>
              <w:spacing w:before="100" w:beforeAutospacing="1" w:after="100" w:afterAutospacing="1" w:line="360" w:lineRule="auto"/>
              <w:jc w:val="center"/>
              <w:rPr>
                <w:rFonts w:ascii="Times New Roman" w:hAnsi="Times New Roman" w:cs="Times New Roman"/>
                <w:sz w:val="24"/>
              </w:rPr>
            </w:pPr>
            <w:r w:rsidRPr="0083700D">
              <w:rPr>
                <w:rFonts w:ascii="Times New Roman" w:hAnsi="Times New Roman" w:cs="Times New Roman" w:hint="eastAsia"/>
                <w:sz w:val="24"/>
              </w:rPr>
              <w:t>1000</w:t>
            </w:r>
          </w:p>
        </w:tc>
      </w:tr>
    </w:tbl>
    <w:p w14:paraId="64C68E48" w14:textId="77777777" w:rsidR="0083700D" w:rsidRDefault="0083700D" w:rsidP="00EF3175">
      <w:pPr>
        <w:widowControl/>
        <w:spacing w:before="100" w:beforeAutospacing="1" w:after="100" w:afterAutospacing="1" w:line="360" w:lineRule="auto"/>
        <w:rPr>
          <w:rFonts w:ascii="Times New Roman" w:hAnsi="Times New Roman" w:cs="Times New Roman"/>
          <w:b/>
        </w:rPr>
      </w:pPr>
    </w:p>
    <w:p w14:paraId="1EB691CD" w14:textId="77777777" w:rsidR="0083700D" w:rsidRDefault="0083700D" w:rsidP="00EF3175">
      <w:pPr>
        <w:widowControl/>
        <w:spacing w:before="100" w:beforeAutospacing="1" w:after="100" w:afterAutospacing="1" w:line="360" w:lineRule="auto"/>
        <w:rPr>
          <w:rFonts w:ascii="Times New Roman" w:hAnsi="Times New Roman" w:cs="Times New Roman"/>
          <w:b/>
        </w:rPr>
      </w:pPr>
    </w:p>
    <w:p w14:paraId="03B377A1" w14:textId="77777777" w:rsidR="0083700D" w:rsidRDefault="0083700D" w:rsidP="00EF3175">
      <w:pPr>
        <w:widowControl/>
        <w:spacing w:before="100" w:beforeAutospacing="1" w:after="100" w:afterAutospacing="1" w:line="360" w:lineRule="auto"/>
        <w:rPr>
          <w:rFonts w:ascii="Times New Roman" w:hAnsi="Times New Roman" w:cs="Times New Roman"/>
          <w:b/>
        </w:rPr>
      </w:pPr>
    </w:p>
    <w:p w14:paraId="21512CC1" w14:textId="77777777" w:rsidR="0083700D" w:rsidRDefault="0083700D" w:rsidP="00EF3175">
      <w:pPr>
        <w:widowControl/>
        <w:spacing w:before="100" w:beforeAutospacing="1" w:after="100" w:afterAutospacing="1" w:line="360" w:lineRule="auto"/>
        <w:rPr>
          <w:rFonts w:ascii="Times New Roman" w:hAnsi="Times New Roman" w:cs="Times New Roman"/>
          <w:b/>
        </w:rPr>
      </w:pPr>
    </w:p>
    <w:p w14:paraId="141EBE7C" w14:textId="77777777" w:rsidR="0083700D" w:rsidRDefault="0083700D" w:rsidP="00EF3175">
      <w:pPr>
        <w:widowControl/>
        <w:spacing w:before="100" w:beforeAutospacing="1" w:after="100" w:afterAutospacing="1" w:line="360" w:lineRule="auto"/>
        <w:rPr>
          <w:rFonts w:ascii="Times New Roman" w:hAnsi="Times New Roman" w:cs="Times New Roman"/>
          <w:b/>
        </w:rPr>
      </w:pPr>
    </w:p>
    <w:p w14:paraId="59E2247F" w14:textId="77777777" w:rsidR="0083700D" w:rsidRDefault="0083700D" w:rsidP="00EF3175">
      <w:pPr>
        <w:widowControl/>
        <w:spacing w:before="100" w:beforeAutospacing="1" w:after="100" w:afterAutospacing="1" w:line="360" w:lineRule="auto"/>
        <w:rPr>
          <w:rFonts w:ascii="Times New Roman" w:hAnsi="Times New Roman" w:cs="Times New Roman"/>
          <w:b/>
        </w:rPr>
      </w:pPr>
    </w:p>
    <w:p w14:paraId="3198B991" w14:textId="77777777" w:rsidR="00B71E17" w:rsidRDefault="00B71E17" w:rsidP="00EF3175">
      <w:pPr>
        <w:widowControl/>
        <w:spacing w:before="100" w:beforeAutospacing="1" w:after="100" w:afterAutospacing="1" w:line="360" w:lineRule="auto"/>
        <w:rPr>
          <w:rFonts w:ascii="Times New Roman" w:hAnsi="Times New Roman" w:cs="Times New Roman"/>
          <w:b/>
        </w:rPr>
      </w:pPr>
    </w:p>
    <w:p w14:paraId="4F12D68D" w14:textId="77777777" w:rsidR="00B71E17" w:rsidRDefault="00B71E17" w:rsidP="00EF3175">
      <w:pPr>
        <w:widowControl/>
        <w:spacing w:before="100" w:beforeAutospacing="1" w:after="100" w:afterAutospacing="1" w:line="360" w:lineRule="auto"/>
        <w:rPr>
          <w:rFonts w:ascii="Times New Roman" w:hAnsi="Times New Roman" w:cs="Times New Roman"/>
          <w:b/>
        </w:rPr>
      </w:pPr>
    </w:p>
    <w:p w14:paraId="28A555AB" w14:textId="77777777" w:rsidR="00B71E17" w:rsidRDefault="00B71E17" w:rsidP="00EF3175">
      <w:pPr>
        <w:widowControl/>
        <w:spacing w:before="100" w:beforeAutospacing="1" w:after="100" w:afterAutospacing="1" w:line="360" w:lineRule="auto"/>
        <w:rPr>
          <w:rFonts w:ascii="Times New Roman" w:hAnsi="Times New Roman" w:cs="Times New Roman"/>
          <w:b/>
        </w:rPr>
      </w:pPr>
    </w:p>
    <w:p w14:paraId="107C1A85" w14:textId="77777777" w:rsidR="00B71E17" w:rsidRDefault="00B71E17" w:rsidP="00EF3175">
      <w:pPr>
        <w:widowControl/>
        <w:spacing w:before="100" w:beforeAutospacing="1" w:after="100" w:afterAutospacing="1" w:line="360" w:lineRule="auto"/>
        <w:rPr>
          <w:rFonts w:ascii="Times New Roman" w:hAnsi="Times New Roman" w:cs="Times New Roman"/>
          <w:b/>
        </w:rPr>
      </w:pPr>
    </w:p>
    <w:p w14:paraId="456B7A76" w14:textId="77777777" w:rsidR="00B71E17" w:rsidRDefault="00B71E17" w:rsidP="00EF3175">
      <w:pPr>
        <w:widowControl/>
        <w:spacing w:before="100" w:beforeAutospacing="1" w:after="100" w:afterAutospacing="1" w:line="360" w:lineRule="auto"/>
        <w:rPr>
          <w:rFonts w:ascii="Times New Roman" w:hAnsi="Times New Roman" w:cs="Times New Roman"/>
          <w:b/>
        </w:rPr>
      </w:pPr>
    </w:p>
    <w:p w14:paraId="5C43562D" w14:textId="77777777" w:rsidR="00B71E17" w:rsidRDefault="00B71E17" w:rsidP="00EF3175">
      <w:pPr>
        <w:widowControl/>
        <w:spacing w:before="100" w:beforeAutospacing="1" w:after="100" w:afterAutospacing="1" w:line="360" w:lineRule="auto"/>
        <w:rPr>
          <w:rFonts w:ascii="Times New Roman" w:hAnsi="Times New Roman" w:cs="Times New Roman" w:hint="eastAsia"/>
          <w:b/>
        </w:rPr>
      </w:pPr>
    </w:p>
    <w:p w14:paraId="18AA9751" w14:textId="77777777" w:rsidR="0083700D" w:rsidRPr="0083700D" w:rsidRDefault="0083700D" w:rsidP="00EF3175">
      <w:pPr>
        <w:widowControl/>
        <w:spacing w:before="100" w:beforeAutospacing="1" w:after="100" w:afterAutospacing="1" w:line="360" w:lineRule="auto"/>
        <w:rPr>
          <w:rFonts w:ascii="Times New Roman" w:hAnsi="Times New Roman" w:cs="Times New Roman" w:hint="eastAsia"/>
          <w:b/>
        </w:rPr>
      </w:pPr>
    </w:p>
    <w:p w14:paraId="180C88C2" w14:textId="77777777" w:rsidR="00EF3175" w:rsidRDefault="00EF3175" w:rsidP="00EF3175">
      <w:pPr>
        <w:widowControl/>
        <w:spacing w:before="100" w:beforeAutospacing="1" w:after="100" w:afterAutospacing="1" w:line="360" w:lineRule="auto"/>
        <w:rPr>
          <w:rFonts w:ascii="Times New Roman" w:hAnsi="Times New Roman" w:cs="Times New Roman"/>
          <w:b/>
        </w:rPr>
      </w:pPr>
      <w:r>
        <w:rPr>
          <w:rFonts w:ascii="Times New Roman" w:hAnsi="Times New Roman" w:cs="Times New Roman"/>
          <w:b/>
          <w:noProof/>
        </w:rPr>
        <w:drawing>
          <wp:anchor distT="0" distB="0" distL="114300" distR="114300" simplePos="0" relativeHeight="251659264" behindDoc="0" locked="0" layoutInCell="1" allowOverlap="1" wp14:anchorId="46A2397F" wp14:editId="5884A2F7">
            <wp:simplePos x="0" y="0"/>
            <wp:positionH relativeFrom="margin">
              <wp:align>left</wp:align>
            </wp:positionH>
            <wp:positionV relativeFrom="paragraph">
              <wp:posOffset>4738</wp:posOffset>
            </wp:positionV>
            <wp:extent cx="5194722" cy="2291861"/>
            <wp:effectExtent l="0" t="0" r="635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94722" cy="2291861"/>
                    </a:xfrm>
                    <a:prstGeom prst="rect">
                      <a:avLst/>
                    </a:prstGeom>
                    <a:noFill/>
                  </pic:spPr>
                </pic:pic>
              </a:graphicData>
            </a:graphic>
            <wp14:sizeRelH relativeFrom="page">
              <wp14:pctWidth>0</wp14:pctWidth>
            </wp14:sizeRelH>
            <wp14:sizeRelV relativeFrom="page">
              <wp14:pctHeight>0</wp14:pctHeight>
            </wp14:sizeRelV>
          </wp:anchor>
        </w:drawing>
      </w:r>
    </w:p>
    <w:p w14:paraId="33E72AF5" w14:textId="77777777" w:rsidR="00EF3175" w:rsidRDefault="00EF3175" w:rsidP="00EF3175">
      <w:pPr>
        <w:widowControl/>
        <w:spacing w:before="100" w:beforeAutospacing="1" w:after="100" w:afterAutospacing="1" w:line="360" w:lineRule="auto"/>
        <w:rPr>
          <w:rFonts w:ascii="Times New Roman" w:hAnsi="Times New Roman" w:cs="Times New Roman"/>
          <w:b/>
        </w:rPr>
      </w:pPr>
    </w:p>
    <w:p w14:paraId="4667C07C" w14:textId="77777777" w:rsidR="00EF3175" w:rsidRDefault="00EF3175" w:rsidP="00EF3175">
      <w:pPr>
        <w:widowControl/>
        <w:spacing w:before="100" w:beforeAutospacing="1" w:after="100" w:afterAutospacing="1" w:line="360" w:lineRule="auto"/>
        <w:rPr>
          <w:rFonts w:ascii="Times New Roman" w:hAnsi="Times New Roman" w:cs="Times New Roman"/>
          <w:b/>
        </w:rPr>
      </w:pPr>
    </w:p>
    <w:p w14:paraId="155039D4" w14:textId="77777777" w:rsidR="00EF3175" w:rsidRDefault="00EF3175" w:rsidP="00EF3175">
      <w:pPr>
        <w:widowControl/>
        <w:spacing w:before="100" w:beforeAutospacing="1" w:after="100" w:afterAutospacing="1" w:line="360" w:lineRule="auto"/>
        <w:rPr>
          <w:rFonts w:ascii="Times New Roman" w:hAnsi="Times New Roman" w:cs="Times New Roman"/>
          <w:b/>
        </w:rPr>
      </w:pPr>
    </w:p>
    <w:p w14:paraId="41C73941" w14:textId="77777777" w:rsidR="00EF3175" w:rsidRDefault="00EF3175" w:rsidP="00EF3175">
      <w:pPr>
        <w:widowControl/>
        <w:spacing w:before="100" w:beforeAutospacing="1" w:after="100" w:afterAutospacing="1" w:line="360" w:lineRule="auto"/>
        <w:rPr>
          <w:rFonts w:ascii="Times New Roman" w:hAnsi="Times New Roman" w:cs="Times New Roman"/>
          <w:b/>
        </w:rPr>
      </w:pPr>
    </w:p>
    <w:p w14:paraId="12EC5825" w14:textId="77777777" w:rsidR="00EF3175" w:rsidRDefault="00EF3175" w:rsidP="00EF3175">
      <w:pPr>
        <w:widowControl/>
        <w:spacing w:before="100" w:beforeAutospacing="1" w:after="100" w:afterAutospacing="1" w:line="360" w:lineRule="auto"/>
        <w:rPr>
          <w:rFonts w:ascii="Times New Roman" w:hAnsi="Times New Roman" w:cs="Times New Roman"/>
          <w:b/>
        </w:rPr>
      </w:pPr>
    </w:p>
    <w:p w14:paraId="0FFE3BA4" w14:textId="77777777" w:rsidR="00EF3175" w:rsidRDefault="00EF3175" w:rsidP="00EF3175">
      <w:pPr>
        <w:rPr>
          <w:rFonts w:ascii="Times New Roman" w:hAnsi="Times New Roman" w:cs="Times New Roman"/>
          <w:b/>
        </w:rPr>
      </w:pPr>
      <w:r>
        <w:rPr>
          <w:rFonts w:ascii="Times New Roman" w:hAnsi="Times New Roman" w:cs="Times New Roman"/>
          <w:b/>
        </w:rPr>
        <w:t>S</w:t>
      </w:r>
      <w:r>
        <w:rPr>
          <w:rFonts w:ascii="Times New Roman" w:hAnsi="Times New Roman" w:cs="Times New Roman" w:hint="eastAsia"/>
          <w:b/>
        </w:rPr>
        <w:t>upplementary</w:t>
      </w:r>
      <w:r>
        <w:rPr>
          <w:rFonts w:ascii="Times New Roman" w:hAnsi="Times New Roman" w:cs="Times New Roman"/>
          <w:b/>
        </w:rPr>
        <w:t xml:space="preserve"> </w:t>
      </w:r>
      <w:r w:rsidRPr="00A339A2">
        <w:rPr>
          <w:rFonts w:ascii="Times New Roman" w:hAnsi="Times New Roman" w:cs="Times New Roman"/>
          <w:b/>
        </w:rPr>
        <w:t>Fig</w:t>
      </w:r>
      <w:r>
        <w:rPr>
          <w:rFonts w:ascii="Times New Roman" w:hAnsi="Times New Roman" w:cs="Times New Roman"/>
          <w:b/>
        </w:rPr>
        <w:t>. 1</w:t>
      </w:r>
      <w:r>
        <w:rPr>
          <w:rFonts w:ascii="Times New Roman" w:hAnsi="Times New Roman" w:cs="Times New Roman" w:hint="eastAsia"/>
          <w:b/>
        </w:rPr>
        <w:t>.</w:t>
      </w:r>
      <w:r>
        <w:rPr>
          <w:rFonts w:ascii="Times New Roman" w:hAnsi="Times New Roman" w:cs="Times New Roman"/>
        </w:rPr>
        <w:t xml:space="preserve"> </w:t>
      </w:r>
      <w:r w:rsidRPr="00A339A2">
        <w:rPr>
          <w:rFonts w:ascii="Times New Roman" w:hAnsi="Times New Roman" w:cs="Times New Roman"/>
        </w:rPr>
        <w:t>Computational</w:t>
      </w:r>
      <w:r>
        <w:rPr>
          <w:rFonts w:ascii="Times New Roman" w:hAnsi="Times New Roman" w:cs="Times New Roman"/>
        </w:rPr>
        <w:t xml:space="preserve"> analysis of 16</w:t>
      </w:r>
      <w:r w:rsidRPr="00A339A2">
        <w:rPr>
          <w:rFonts w:ascii="Times New Roman" w:hAnsi="Times New Roman" w:cs="Times New Roman"/>
        </w:rPr>
        <w:t>0 marker genes.</w:t>
      </w:r>
      <w:r w:rsidRPr="005F06EC">
        <w:rPr>
          <w:rFonts w:ascii="Times New Roman" w:hAnsi="Times New Roman" w:cs="Times New Roman"/>
        </w:rPr>
        <w:t xml:space="preserve"> </w:t>
      </w:r>
      <w:r w:rsidRPr="00A339A2">
        <w:rPr>
          <w:rFonts w:ascii="Times New Roman" w:hAnsi="Times New Roman" w:cs="Times New Roman"/>
        </w:rPr>
        <w:t xml:space="preserve">(A </w:t>
      </w:r>
      <w:r>
        <w:rPr>
          <w:rFonts w:ascii="Times New Roman" w:hAnsi="Times New Roman" w:cs="Times New Roman"/>
        </w:rPr>
        <w:t>to</w:t>
      </w:r>
      <w:r w:rsidRPr="00A339A2">
        <w:rPr>
          <w:rFonts w:ascii="Times New Roman" w:hAnsi="Times New Roman" w:cs="Times New Roman"/>
        </w:rPr>
        <w:t xml:space="preserve"> </w:t>
      </w:r>
      <w:r>
        <w:rPr>
          <w:rFonts w:ascii="Times New Roman" w:hAnsi="Times New Roman" w:cs="Times New Roman"/>
        </w:rPr>
        <w:t>D</w:t>
      </w:r>
      <w:r w:rsidRPr="00A339A2">
        <w:rPr>
          <w:rFonts w:ascii="Times New Roman" w:hAnsi="Times New Roman" w:cs="Times New Roman"/>
        </w:rPr>
        <w:t xml:space="preserve">) The selection of marker genes by MIC_XGB (comprising 160 marker genes) is compared through split violin plots, displaying the expression levels of these genes in specific cell types on the left in blue, and their aggregate expression across the other five cell types on the right in orange. </w:t>
      </w:r>
    </w:p>
    <w:p w14:paraId="2742BEE6" w14:textId="77777777" w:rsidR="007B06FD" w:rsidRPr="00EF3175" w:rsidRDefault="007B06FD"/>
    <w:sectPr w:rsidR="007B06FD" w:rsidRPr="00EF31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ADAD3" w14:textId="77777777" w:rsidR="00373263" w:rsidRDefault="00373263" w:rsidP="00EF3175">
      <w:r>
        <w:separator/>
      </w:r>
    </w:p>
  </w:endnote>
  <w:endnote w:type="continuationSeparator" w:id="0">
    <w:p w14:paraId="2759C96B" w14:textId="77777777" w:rsidR="00373263" w:rsidRDefault="00373263" w:rsidP="00EF3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3BF36" w14:textId="77777777" w:rsidR="00373263" w:rsidRDefault="00373263" w:rsidP="00EF3175">
      <w:r>
        <w:separator/>
      </w:r>
    </w:p>
  </w:footnote>
  <w:footnote w:type="continuationSeparator" w:id="0">
    <w:p w14:paraId="3865E666" w14:textId="77777777" w:rsidR="00373263" w:rsidRDefault="00373263" w:rsidP="00EF31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076CF"/>
    <w:rsid w:val="00065126"/>
    <w:rsid w:val="00373263"/>
    <w:rsid w:val="007B06FD"/>
    <w:rsid w:val="0083700D"/>
    <w:rsid w:val="00B076CF"/>
    <w:rsid w:val="00B71E17"/>
    <w:rsid w:val="00C055A1"/>
    <w:rsid w:val="00EF3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84EB8"/>
  <w15:docId w15:val="{C1626576-1CC9-42D1-93BE-93AEC202C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1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31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F3175"/>
    <w:rPr>
      <w:sz w:val="18"/>
      <w:szCs w:val="18"/>
    </w:rPr>
  </w:style>
  <w:style w:type="paragraph" w:styleId="a5">
    <w:name w:val="footer"/>
    <w:basedOn w:val="a"/>
    <w:link w:val="a6"/>
    <w:uiPriority w:val="99"/>
    <w:unhideWhenUsed/>
    <w:rsid w:val="00EF3175"/>
    <w:pPr>
      <w:tabs>
        <w:tab w:val="center" w:pos="4153"/>
        <w:tab w:val="right" w:pos="8306"/>
      </w:tabs>
      <w:snapToGrid w:val="0"/>
      <w:jc w:val="left"/>
    </w:pPr>
    <w:rPr>
      <w:sz w:val="18"/>
      <w:szCs w:val="18"/>
    </w:rPr>
  </w:style>
  <w:style w:type="character" w:customStyle="1" w:styleId="a6">
    <w:name w:val="页脚 字符"/>
    <w:basedOn w:val="a0"/>
    <w:link w:val="a5"/>
    <w:uiPriority w:val="99"/>
    <w:rsid w:val="00EF3175"/>
    <w:rPr>
      <w:sz w:val="18"/>
      <w:szCs w:val="18"/>
    </w:rPr>
  </w:style>
  <w:style w:type="table" w:styleId="a7">
    <w:name w:val="Table Grid"/>
    <w:basedOn w:val="a1"/>
    <w:uiPriority w:val="39"/>
    <w:rsid w:val="008370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text">
    <w:name w:val="ne-text"/>
    <w:basedOn w:val="a0"/>
    <w:rsid w:val="008370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759427">
      <w:bodyDiv w:val="1"/>
      <w:marLeft w:val="0"/>
      <w:marRight w:val="0"/>
      <w:marTop w:val="0"/>
      <w:marBottom w:val="0"/>
      <w:divBdr>
        <w:top w:val="none" w:sz="0" w:space="0" w:color="auto"/>
        <w:left w:val="none" w:sz="0" w:space="0" w:color="auto"/>
        <w:bottom w:val="none" w:sz="0" w:space="0" w:color="auto"/>
        <w:right w:val="none" w:sz="0" w:space="0" w:color="auto"/>
      </w:divBdr>
      <w:divsChild>
        <w:div w:id="73672040">
          <w:marLeft w:val="0"/>
          <w:marRight w:val="0"/>
          <w:marTop w:val="0"/>
          <w:marBottom w:val="0"/>
          <w:divBdr>
            <w:top w:val="none" w:sz="0" w:space="0" w:color="auto"/>
            <w:left w:val="none" w:sz="0" w:space="0" w:color="auto"/>
            <w:bottom w:val="none" w:sz="0" w:space="0" w:color="auto"/>
            <w:right w:val="none" w:sz="0" w:space="0" w:color="auto"/>
          </w:divBdr>
        </w:div>
      </w:divsChild>
    </w:div>
    <w:div w:id="474955294">
      <w:bodyDiv w:val="1"/>
      <w:marLeft w:val="0"/>
      <w:marRight w:val="0"/>
      <w:marTop w:val="0"/>
      <w:marBottom w:val="0"/>
      <w:divBdr>
        <w:top w:val="none" w:sz="0" w:space="0" w:color="auto"/>
        <w:left w:val="none" w:sz="0" w:space="0" w:color="auto"/>
        <w:bottom w:val="none" w:sz="0" w:space="0" w:color="auto"/>
        <w:right w:val="none" w:sz="0" w:space="0" w:color="auto"/>
      </w:divBdr>
      <w:divsChild>
        <w:div w:id="1123616616">
          <w:marLeft w:val="0"/>
          <w:marRight w:val="0"/>
          <w:marTop w:val="0"/>
          <w:marBottom w:val="0"/>
          <w:divBdr>
            <w:top w:val="none" w:sz="0" w:space="0" w:color="auto"/>
            <w:left w:val="none" w:sz="0" w:space="0" w:color="auto"/>
            <w:bottom w:val="none" w:sz="0" w:space="0" w:color="auto"/>
            <w:right w:val="none" w:sz="0" w:space="0" w:color="auto"/>
          </w:divBdr>
        </w:div>
      </w:divsChild>
    </w:div>
    <w:div w:id="1076972585">
      <w:bodyDiv w:val="1"/>
      <w:marLeft w:val="0"/>
      <w:marRight w:val="0"/>
      <w:marTop w:val="0"/>
      <w:marBottom w:val="0"/>
      <w:divBdr>
        <w:top w:val="none" w:sz="0" w:space="0" w:color="auto"/>
        <w:left w:val="none" w:sz="0" w:space="0" w:color="auto"/>
        <w:bottom w:val="none" w:sz="0" w:space="0" w:color="auto"/>
        <w:right w:val="none" w:sz="0" w:space="0" w:color="auto"/>
      </w:divBdr>
      <w:divsChild>
        <w:div w:id="1405028704">
          <w:marLeft w:val="0"/>
          <w:marRight w:val="0"/>
          <w:marTop w:val="0"/>
          <w:marBottom w:val="0"/>
          <w:divBdr>
            <w:top w:val="none" w:sz="0" w:space="0" w:color="auto"/>
            <w:left w:val="none" w:sz="0" w:space="0" w:color="auto"/>
            <w:bottom w:val="none" w:sz="0" w:space="0" w:color="auto"/>
            <w:right w:val="none" w:sz="0" w:space="0" w:color="auto"/>
          </w:divBdr>
        </w:div>
      </w:divsChild>
    </w:div>
    <w:div w:id="1317563785">
      <w:bodyDiv w:val="1"/>
      <w:marLeft w:val="0"/>
      <w:marRight w:val="0"/>
      <w:marTop w:val="0"/>
      <w:marBottom w:val="0"/>
      <w:divBdr>
        <w:top w:val="none" w:sz="0" w:space="0" w:color="auto"/>
        <w:left w:val="none" w:sz="0" w:space="0" w:color="auto"/>
        <w:bottom w:val="none" w:sz="0" w:space="0" w:color="auto"/>
        <w:right w:val="none" w:sz="0" w:space="0" w:color="auto"/>
      </w:divBdr>
      <w:divsChild>
        <w:div w:id="247665634">
          <w:marLeft w:val="0"/>
          <w:marRight w:val="0"/>
          <w:marTop w:val="0"/>
          <w:marBottom w:val="0"/>
          <w:divBdr>
            <w:top w:val="none" w:sz="0" w:space="0" w:color="auto"/>
            <w:left w:val="none" w:sz="0" w:space="0" w:color="auto"/>
            <w:bottom w:val="none" w:sz="0" w:space="0" w:color="auto"/>
            <w:right w:val="none" w:sz="0" w:space="0" w:color="auto"/>
          </w:divBdr>
        </w:div>
      </w:divsChild>
    </w:div>
    <w:div w:id="1360811883">
      <w:bodyDiv w:val="1"/>
      <w:marLeft w:val="0"/>
      <w:marRight w:val="0"/>
      <w:marTop w:val="0"/>
      <w:marBottom w:val="0"/>
      <w:divBdr>
        <w:top w:val="none" w:sz="0" w:space="0" w:color="auto"/>
        <w:left w:val="none" w:sz="0" w:space="0" w:color="auto"/>
        <w:bottom w:val="none" w:sz="0" w:space="0" w:color="auto"/>
        <w:right w:val="none" w:sz="0" w:space="0" w:color="auto"/>
      </w:divBdr>
      <w:divsChild>
        <w:div w:id="419955784">
          <w:marLeft w:val="0"/>
          <w:marRight w:val="0"/>
          <w:marTop w:val="0"/>
          <w:marBottom w:val="0"/>
          <w:divBdr>
            <w:top w:val="none" w:sz="0" w:space="0" w:color="auto"/>
            <w:left w:val="none" w:sz="0" w:space="0" w:color="auto"/>
            <w:bottom w:val="none" w:sz="0" w:space="0" w:color="auto"/>
            <w:right w:val="none" w:sz="0" w:space="0" w:color="auto"/>
          </w:divBdr>
        </w:div>
      </w:divsChild>
    </w:div>
    <w:div w:id="1851555709">
      <w:bodyDiv w:val="1"/>
      <w:marLeft w:val="0"/>
      <w:marRight w:val="0"/>
      <w:marTop w:val="0"/>
      <w:marBottom w:val="0"/>
      <w:divBdr>
        <w:top w:val="none" w:sz="0" w:space="0" w:color="auto"/>
        <w:left w:val="none" w:sz="0" w:space="0" w:color="auto"/>
        <w:bottom w:val="none" w:sz="0" w:space="0" w:color="auto"/>
        <w:right w:val="none" w:sz="0" w:space="0" w:color="auto"/>
      </w:divBdr>
      <w:divsChild>
        <w:div w:id="15642156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128</Words>
  <Characters>735</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浩 王</cp:lastModifiedBy>
  <cp:revision>3</cp:revision>
  <dcterms:created xsi:type="dcterms:W3CDTF">2024-02-28T09:42:00Z</dcterms:created>
  <dcterms:modified xsi:type="dcterms:W3CDTF">2024-03-21T12:18:00Z</dcterms:modified>
</cp:coreProperties>
</file>