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918" w:rsidRPr="006142BA" w:rsidRDefault="003A3BC3" w:rsidP="0059652A">
      <w:pPr>
        <w:pStyle w:val="TableTitle"/>
        <w:rPr>
          <w:rFonts w:ascii="Arial" w:hAnsi="Arial" w:cs="Arial"/>
        </w:rPr>
      </w:pPr>
      <w:r w:rsidRPr="006142BA">
        <w:rPr>
          <w:rFonts w:ascii="Arial" w:hAnsi="Arial" w:cs="Arial"/>
          <w:noProof/>
          <w:lang w:val="nl-NL" w:eastAsia="nl-NL"/>
        </w:rPr>
        <w:drawing>
          <wp:anchor distT="0" distB="0" distL="114300" distR="114300" simplePos="0" relativeHeight="251657728" behindDoc="0" locked="0" layoutInCell="1" allowOverlap="1">
            <wp:simplePos x="0" y="0"/>
            <wp:positionH relativeFrom="margin">
              <wp:posOffset>859790</wp:posOffset>
            </wp:positionH>
            <wp:positionV relativeFrom="margin">
              <wp:posOffset>-251460</wp:posOffset>
            </wp:positionV>
            <wp:extent cx="4013835" cy="826135"/>
            <wp:effectExtent l="0" t="0" r="0" b="0"/>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217" w:type="pct"/>
        <w:tblLayout w:type="fixed"/>
        <w:tblCellMar>
          <w:left w:w="56" w:type="dxa"/>
          <w:right w:w="56" w:type="dxa"/>
        </w:tblCellMar>
        <w:tblLook w:val="0000" w:firstRow="0" w:lastRow="0" w:firstColumn="0" w:lastColumn="0" w:noHBand="0" w:noVBand="0"/>
      </w:tblPr>
      <w:tblGrid>
        <w:gridCol w:w="1886"/>
        <w:gridCol w:w="654"/>
        <w:gridCol w:w="6881"/>
      </w:tblGrid>
      <w:tr w:rsidR="0059652A" w:rsidRPr="00F60FD4">
        <w:trPr>
          <w:cantSplit/>
          <w:trHeight w:val="259"/>
        </w:trPr>
        <w:tc>
          <w:tcPr>
            <w:tcW w:w="1001" w:type="pct"/>
            <w:tcBorders>
              <w:top w:val="single" w:sz="4" w:space="0" w:color="auto"/>
              <w:bottom w:val="single" w:sz="4" w:space="0" w:color="auto"/>
            </w:tcBorders>
            <w:shd w:val="clear" w:color="auto" w:fill="auto"/>
            <w:tcMar>
              <w:top w:w="85" w:type="dxa"/>
              <w:bottom w:w="85" w:type="dxa"/>
            </w:tcMar>
          </w:tcPr>
          <w:p w:rsidR="0059652A" w:rsidRPr="00F60FD4" w:rsidRDefault="0059652A" w:rsidP="0059652A">
            <w:pPr>
              <w:pStyle w:val="TableHeader"/>
              <w:rPr>
                <w:rFonts w:ascii="Arial" w:hAnsi="Arial" w:cs="Arial"/>
                <w:sz w:val="22"/>
                <w:szCs w:val="22"/>
              </w:rPr>
            </w:pPr>
            <w:r w:rsidRPr="00F60FD4">
              <w:rPr>
                <w:rFonts w:ascii="Arial" w:hAnsi="Arial" w:cs="Arial"/>
                <w:sz w:val="22"/>
                <w:szCs w:val="22"/>
              </w:rPr>
              <w:t>Section/item</w:t>
            </w:r>
          </w:p>
        </w:tc>
        <w:tc>
          <w:tcPr>
            <w:tcW w:w="347" w:type="pct"/>
            <w:tcBorders>
              <w:top w:val="single" w:sz="4" w:space="0" w:color="auto"/>
              <w:bottom w:val="single" w:sz="4" w:space="0" w:color="auto"/>
            </w:tcBorders>
            <w:shd w:val="clear" w:color="auto" w:fill="auto"/>
          </w:tcPr>
          <w:p w:rsidR="0059652A" w:rsidRPr="00F60FD4" w:rsidRDefault="003A3BC3" w:rsidP="0059652A">
            <w:pPr>
              <w:pStyle w:val="TableHeader"/>
              <w:rPr>
                <w:rFonts w:ascii="Arial" w:hAnsi="Arial" w:cs="Arial"/>
                <w:color w:val="000000"/>
                <w:sz w:val="22"/>
                <w:szCs w:val="22"/>
              </w:rPr>
            </w:pPr>
            <w:r w:rsidRPr="00F60FD4">
              <w:rPr>
                <w:rFonts w:ascii="Arial" w:hAnsi="Arial" w:cs="Arial"/>
                <w:sz w:val="22"/>
                <w:szCs w:val="22"/>
              </w:rPr>
              <w:t>Item</w:t>
            </w:r>
            <w:r w:rsidRPr="00F60FD4">
              <w:rPr>
                <w:rFonts w:ascii="Arial" w:hAnsi="Arial" w:cs="Arial"/>
                <w:color w:val="000000"/>
                <w:sz w:val="22"/>
                <w:szCs w:val="22"/>
              </w:rPr>
              <w:t xml:space="preserve"> No</w:t>
            </w:r>
          </w:p>
        </w:tc>
        <w:tc>
          <w:tcPr>
            <w:tcW w:w="3652" w:type="pct"/>
            <w:tcBorders>
              <w:top w:val="single" w:sz="4" w:space="0" w:color="auto"/>
              <w:bottom w:val="single" w:sz="4" w:space="0" w:color="auto"/>
            </w:tcBorders>
            <w:shd w:val="clear" w:color="auto" w:fill="auto"/>
          </w:tcPr>
          <w:p w:rsidR="0059652A" w:rsidRPr="00F60FD4" w:rsidRDefault="0059652A"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r>
      <w:tr w:rsidR="0059652A" w:rsidRPr="00F60FD4">
        <w:trPr>
          <w:cantSplit/>
          <w:trHeight w:val="259"/>
        </w:trPr>
        <w:tc>
          <w:tcPr>
            <w:tcW w:w="5000" w:type="pct"/>
            <w:gridSpan w:val="3"/>
            <w:tcBorders>
              <w:top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Administrative information</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Title</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1</w:t>
            </w:r>
          </w:p>
        </w:tc>
        <w:tc>
          <w:tcPr>
            <w:tcW w:w="3652" w:type="pct"/>
            <w:shd w:val="clear" w:color="auto" w:fill="auto"/>
          </w:tcPr>
          <w:p w:rsidR="0059652A" w:rsidRDefault="0059652A"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p w:rsidR="00D22918" w:rsidRDefault="00D22918" w:rsidP="0059652A">
            <w:pPr>
              <w:rPr>
                <w:rFonts w:ascii="Arial" w:hAnsi="Arial" w:cs="Arial"/>
                <w:sz w:val="22"/>
                <w:szCs w:val="22"/>
              </w:rPr>
            </w:pPr>
            <w:r w:rsidRPr="00D22918">
              <w:rPr>
                <w:rFonts w:ascii="Arial" w:hAnsi="Arial" w:cs="Arial"/>
                <w:color w:val="0070C0"/>
                <w:sz w:val="22"/>
                <w:szCs w:val="22"/>
              </w:rPr>
              <w:t>Page 1.</w:t>
            </w:r>
            <w:r>
              <w:rPr>
                <w:rFonts w:ascii="Arial" w:hAnsi="Arial" w:cs="Arial"/>
                <w:sz w:val="22"/>
                <w:szCs w:val="22"/>
              </w:rPr>
              <w:t xml:space="preserve"> </w:t>
            </w:r>
          </w:p>
          <w:p w:rsidR="00D22918" w:rsidRPr="00F60FD4" w:rsidRDefault="00D22918" w:rsidP="0059652A">
            <w:pPr>
              <w:rPr>
                <w:rFonts w:ascii="Arial" w:hAnsi="Arial" w:cs="Arial"/>
                <w:sz w:val="22"/>
                <w:szCs w:val="22"/>
              </w:rPr>
            </w:pPr>
          </w:p>
        </w:tc>
      </w:tr>
      <w:tr w:rsidR="0059652A" w:rsidRPr="00F60FD4">
        <w:trPr>
          <w:cantSplit/>
          <w:trHeight w:val="259"/>
        </w:trPr>
        <w:tc>
          <w:tcPr>
            <w:tcW w:w="1001" w:type="pct"/>
            <w:vMerge w:val="restar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Trial registration</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2a</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r w:rsidR="00D22918">
              <w:rPr>
                <w:rFonts w:ascii="Arial" w:hAnsi="Arial" w:cs="Arial"/>
                <w:sz w:val="22"/>
                <w:szCs w:val="22"/>
              </w:rPr>
              <w:br/>
            </w:r>
            <w:r w:rsidR="00D22918" w:rsidRPr="00D22918">
              <w:rPr>
                <w:rFonts w:ascii="Arial" w:hAnsi="Arial" w:cs="Arial"/>
                <w:color w:val="0070C0"/>
                <w:sz w:val="22"/>
                <w:szCs w:val="22"/>
              </w:rPr>
              <w:t>Page 2</w:t>
            </w:r>
            <w:r w:rsidR="00D22918">
              <w:rPr>
                <w:rFonts w:ascii="Arial" w:hAnsi="Arial" w:cs="Arial"/>
                <w:sz w:val="22"/>
                <w:szCs w:val="22"/>
              </w:rPr>
              <w:t xml:space="preserve">. </w:t>
            </w:r>
          </w:p>
        </w:tc>
      </w:tr>
      <w:tr w:rsidR="0059652A" w:rsidRPr="00F60FD4">
        <w:trPr>
          <w:cantSplit/>
          <w:trHeight w:val="259"/>
        </w:trPr>
        <w:tc>
          <w:tcPr>
            <w:tcW w:w="1001" w:type="pct"/>
            <w:vMerge/>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2b</w:t>
            </w:r>
          </w:p>
        </w:tc>
        <w:tc>
          <w:tcPr>
            <w:tcW w:w="3652" w:type="pct"/>
          </w:tcPr>
          <w:p w:rsidR="0059652A" w:rsidRPr="00AB31A9" w:rsidRDefault="0059652A" w:rsidP="00AB31A9">
            <w:r w:rsidRPr="00F60FD4">
              <w:rPr>
                <w:rFonts w:ascii="Arial" w:hAnsi="Arial" w:cs="Arial"/>
                <w:sz w:val="22"/>
                <w:szCs w:val="22"/>
              </w:rPr>
              <w:t>All items from the World Health Organization Trial Registration Data Set</w:t>
            </w:r>
            <w:r w:rsidR="00D55AF9">
              <w:rPr>
                <w:rFonts w:ascii="Arial" w:hAnsi="Arial" w:cs="Arial"/>
                <w:sz w:val="22"/>
                <w:szCs w:val="22"/>
              </w:rPr>
              <w:br/>
            </w:r>
            <w:r w:rsidR="00AB31A9">
              <w:rPr>
                <w:rFonts w:ascii="Arial" w:hAnsi="Arial" w:cs="Arial"/>
                <w:color w:val="0070C0"/>
                <w:sz w:val="22"/>
                <w:szCs w:val="22"/>
              </w:rPr>
              <w:t xml:space="preserve">The trial is registered in </w:t>
            </w:r>
            <w:hyperlink r:id="rId8" w:history="1">
              <w:r w:rsidR="00AB31A9" w:rsidRPr="00D90AD6">
                <w:rPr>
                  <w:rStyle w:val="Hyperlink"/>
                  <w:rFonts w:ascii="Arial" w:hAnsi="Arial" w:cs="Arial"/>
                  <w:sz w:val="22"/>
                  <w:szCs w:val="22"/>
                </w:rPr>
                <w:t>https://toetsingonline.ccmo.nl</w:t>
              </w:r>
            </w:hyperlink>
            <w:r w:rsidR="00AB31A9" w:rsidRPr="00AB31A9">
              <w:rPr>
                <w:color w:val="0070C0"/>
              </w:rPr>
              <w:t xml:space="preserve">, </w:t>
            </w:r>
            <w:r w:rsidR="00AB31A9" w:rsidRPr="00AB31A9">
              <w:rPr>
                <w:rFonts w:ascii="Arial" w:hAnsi="Arial" w:cs="Arial"/>
                <w:color w:val="0070C0"/>
                <w:sz w:val="22"/>
                <w:szCs w:val="22"/>
              </w:rPr>
              <w:t>toetsingOnline is an internet portal for the submission, assessment and publicatio</w:t>
            </w:r>
            <w:r w:rsidR="00D90AD6">
              <w:rPr>
                <w:rFonts w:ascii="Arial" w:hAnsi="Arial" w:cs="Arial"/>
                <w:color w:val="0070C0"/>
                <w:sz w:val="22"/>
                <w:szCs w:val="22"/>
              </w:rPr>
              <w:t xml:space="preserve">n of medical research with </w:t>
            </w:r>
            <w:bookmarkStart w:id="0" w:name="_GoBack"/>
            <w:bookmarkEnd w:id="0"/>
            <w:r w:rsidR="00AB31A9" w:rsidRPr="00AB31A9">
              <w:rPr>
                <w:rFonts w:ascii="Arial" w:hAnsi="Arial" w:cs="Arial"/>
                <w:color w:val="0070C0"/>
                <w:sz w:val="22"/>
                <w:szCs w:val="22"/>
              </w:rPr>
              <w:t>subjects.</w:t>
            </w:r>
            <w:r w:rsidR="00AB31A9" w:rsidRPr="00AB31A9">
              <w:rPr>
                <w:color w:val="0070C0"/>
              </w:rPr>
              <w:t xml:space="preserve"> </w:t>
            </w:r>
            <w:r w:rsidR="00AB31A9" w:rsidRPr="00AB31A9">
              <w:rPr>
                <w:rFonts w:ascii="Arial" w:hAnsi="Arial" w:cs="Arial"/>
                <w:color w:val="0070C0"/>
                <w:sz w:val="22"/>
                <w:szCs w:val="22"/>
              </w:rPr>
              <w:t xml:space="preserve">Therefore there are no items from WHO trial registration data set.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Protocol version</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Date and version identifier</w:t>
            </w:r>
            <w:r w:rsidR="00D22918">
              <w:rPr>
                <w:rFonts w:ascii="Arial" w:hAnsi="Arial" w:cs="Arial"/>
                <w:sz w:val="22"/>
                <w:szCs w:val="22"/>
              </w:rPr>
              <w:br/>
            </w:r>
            <w:r w:rsidR="00D22918" w:rsidRPr="00D22918">
              <w:rPr>
                <w:rFonts w:ascii="Arial" w:hAnsi="Arial" w:cs="Arial"/>
                <w:color w:val="0070C0"/>
                <w:sz w:val="22"/>
                <w:szCs w:val="22"/>
              </w:rPr>
              <w:t>Page 2</w:t>
            </w:r>
            <w:r w:rsidR="00D22918">
              <w:rPr>
                <w:rFonts w:ascii="Arial" w:hAnsi="Arial" w:cs="Arial"/>
                <w:sz w:val="22"/>
                <w:szCs w:val="22"/>
              </w:rPr>
              <w:t xml:space="preserve">.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Funding</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4</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Sources and types of financial, material, and other support</w:t>
            </w:r>
            <w:r w:rsidR="00D22918">
              <w:rPr>
                <w:rFonts w:ascii="Arial" w:hAnsi="Arial" w:cs="Arial"/>
                <w:sz w:val="22"/>
                <w:szCs w:val="22"/>
              </w:rPr>
              <w:br/>
            </w:r>
            <w:r w:rsidR="00D22918" w:rsidRPr="00D22918">
              <w:rPr>
                <w:rFonts w:ascii="Arial" w:hAnsi="Arial" w:cs="Arial"/>
                <w:color w:val="0070C0"/>
                <w:sz w:val="22"/>
                <w:szCs w:val="22"/>
              </w:rPr>
              <w:t>Page 2 and 18.</w:t>
            </w:r>
          </w:p>
        </w:tc>
      </w:tr>
      <w:tr w:rsidR="0059652A" w:rsidRPr="00F60FD4">
        <w:trPr>
          <w:cantSplit/>
          <w:trHeight w:val="259"/>
        </w:trPr>
        <w:tc>
          <w:tcPr>
            <w:tcW w:w="1001" w:type="pct"/>
            <w:vMerge w:val="restart"/>
            <w:shd w:val="clear" w:color="auto" w:fill="auto"/>
            <w:tcMar>
              <w:top w:w="85" w:type="dxa"/>
              <w:bottom w:w="85" w:type="dxa"/>
            </w:tcMar>
          </w:tcPr>
          <w:p w:rsidR="0059652A" w:rsidRPr="00F60FD4" w:rsidDel="00BE0F12" w:rsidRDefault="0059652A" w:rsidP="0059652A">
            <w:pPr>
              <w:rPr>
                <w:rFonts w:ascii="Arial" w:hAnsi="Arial" w:cs="Arial"/>
                <w:sz w:val="22"/>
                <w:szCs w:val="22"/>
              </w:rPr>
            </w:pPr>
            <w:r w:rsidRPr="00F60FD4">
              <w:rPr>
                <w:rFonts w:ascii="Arial" w:hAnsi="Arial" w:cs="Arial"/>
                <w:sz w:val="22"/>
                <w:szCs w:val="22"/>
              </w:rPr>
              <w:t>Roles and responsibilities</w:t>
            </w:r>
          </w:p>
        </w:tc>
        <w:tc>
          <w:tcPr>
            <w:tcW w:w="347" w:type="pct"/>
          </w:tcPr>
          <w:p w:rsidR="0059652A" w:rsidRPr="00F60FD4" w:rsidDel="00A15E10" w:rsidRDefault="0059652A" w:rsidP="0059652A">
            <w:pPr>
              <w:rPr>
                <w:rFonts w:ascii="Arial" w:hAnsi="Arial" w:cs="Arial"/>
                <w:sz w:val="22"/>
                <w:szCs w:val="22"/>
              </w:rPr>
            </w:pPr>
            <w:r w:rsidRPr="00F60FD4">
              <w:rPr>
                <w:rFonts w:ascii="Arial" w:hAnsi="Arial" w:cs="Arial"/>
                <w:sz w:val="22"/>
                <w:szCs w:val="22"/>
              </w:rPr>
              <w:t>5a</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Names, affiliations, and roles of protocol contributors</w:t>
            </w:r>
            <w:r w:rsidR="00D22918">
              <w:rPr>
                <w:rFonts w:ascii="Arial" w:hAnsi="Arial" w:cs="Arial"/>
                <w:sz w:val="22"/>
                <w:szCs w:val="22"/>
              </w:rPr>
              <w:br/>
            </w:r>
            <w:r w:rsidR="00D22918" w:rsidRPr="00D22918">
              <w:rPr>
                <w:rFonts w:ascii="Arial" w:hAnsi="Arial" w:cs="Arial"/>
                <w:color w:val="0070C0"/>
                <w:sz w:val="22"/>
                <w:szCs w:val="22"/>
              </w:rPr>
              <w:t>Page 1, 2 and 18.</w:t>
            </w:r>
          </w:p>
        </w:tc>
      </w:tr>
      <w:tr w:rsidR="0059652A" w:rsidRPr="00F60FD4">
        <w:trPr>
          <w:cantSplit/>
          <w:trHeight w:val="293"/>
        </w:trPr>
        <w:tc>
          <w:tcPr>
            <w:tcW w:w="1001" w:type="pct"/>
            <w:vMerge/>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5b</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Name and contact information for the trial sponsor</w:t>
            </w:r>
            <w:r w:rsidR="00D22918">
              <w:rPr>
                <w:rFonts w:ascii="Arial" w:hAnsi="Arial" w:cs="Arial"/>
                <w:sz w:val="22"/>
                <w:szCs w:val="22"/>
              </w:rPr>
              <w:br/>
            </w:r>
            <w:r w:rsidR="00D22918" w:rsidRPr="00D22918">
              <w:rPr>
                <w:rFonts w:ascii="Arial" w:hAnsi="Arial" w:cs="Arial"/>
                <w:color w:val="0070C0"/>
                <w:sz w:val="22"/>
                <w:szCs w:val="22"/>
              </w:rPr>
              <w:t>Page 2.</w:t>
            </w:r>
            <w:r w:rsidR="00D22918">
              <w:rPr>
                <w:rFonts w:ascii="Arial" w:hAnsi="Arial" w:cs="Arial"/>
                <w:sz w:val="22"/>
                <w:szCs w:val="22"/>
              </w:rPr>
              <w:t xml:space="preserve">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5c</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r w:rsidR="00D22918">
              <w:rPr>
                <w:rFonts w:ascii="Arial" w:hAnsi="Arial" w:cs="Arial"/>
                <w:sz w:val="22"/>
                <w:szCs w:val="22"/>
              </w:rPr>
              <w:br/>
            </w:r>
            <w:r w:rsidR="00D22918" w:rsidRPr="00D22918">
              <w:rPr>
                <w:rFonts w:ascii="Arial" w:hAnsi="Arial" w:cs="Arial"/>
                <w:color w:val="0070C0"/>
                <w:sz w:val="22"/>
                <w:szCs w:val="22"/>
              </w:rPr>
              <w:t>Page 3</w:t>
            </w:r>
            <w:r w:rsidR="00D22918">
              <w:rPr>
                <w:rFonts w:ascii="Arial" w:hAnsi="Arial" w:cs="Arial"/>
                <w:sz w:val="22"/>
                <w:szCs w:val="22"/>
              </w:rPr>
              <w:t>.</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5d</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r w:rsidR="00D55AF9">
              <w:rPr>
                <w:rFonts w:ascii="Arial" w:hAnsi="Arial" w:cs="Arial"/>
                <w:sz w:val="22"/>
                <w:szCs w:val="22"/>
              </w:rPr>
              <w:br/>
            </w:r>
            <w:r w:rsidR="00D55AF9" w:rsidRPr="00D55AF9">
              <w:rPr>
                <w:rFonts w:ascii="Arial" w:hAnsi="Arial" w:cs="Arial"/>
                <w:color w:val="0070C0"/>
                <w:sz w:val="22"/>
                <w:szCs w:val="22"/>
              </w:rPr>
              <w:t>Page 9.</w:t>
            </w:r>
          </w:p>
        </w:tc>
      </w:tr>
      <w:tr w:rsidR="0059652A" w:rsidRPr="00F60FD4">
        <w:trPr>
          <w:cantSplit/>
          <w:trHeight w:val="259"/>
        </w:trPr>
        <w:tc>
          <w:tcPr>
            <w:tcW w:w="1001" w:type="pct"/>
            <w:shd w:val="clear" w:color="auto" w:fill="auto"/>
            <w:tcMar>
              <w:top w:w="85" w:type="dxa"/>
              <w:bottom w:w="85" w:type="dxa"/>
            </w:tcMar>
          </w:tcPr>
          <w:p w:rsidR="00D55AF9" w:rsidRDefault="00D55AF9" w:rsidP="0059652A">
            <w:pPr>
              <w:pStyle w:val="TableSubHead"/>
              <w:rPr>
                <w:rFonts w:ascii="Arial" w:hAnsi="Arial" w:cs="Arial"/>
                <w:sz w:val="22"/>
                <w:szCs w:val="22"/>
              </w:rPr>
            </w:pPr>
          </w:p>
          <w:p w:rsidR="00D55AF9" w:rsidRDefault="00D55AF9" w:rsidP="0059652A">
            <w:pPr>
              <w:pStyle w:val="TableSubHead"/>
              <w:rPr>
                <w:rFonts w:ascii="Arial" w:hAnsi="Arial" w:cs="Arial"/>
                <w:sz w:val="22"/>
                <w:szCs w:val="22"/>
              </w:rPr>
            </w:pPr>
          </w:p>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Introduction</w:t>
            </w:r>
          </w:p>
        </w:tc>
        <w:tc>
          <w:tcPr>
            <w:tcW w:w="347" w:type="pct"/>
          </w:tcPr>
          <w:p w:rsidR="0059652A" w:rsidRPr="00F60FD4" w:rsidRDefault="0059652A" w:rsidP="0059652A">
            <w:pPr>
              <w:rPr>
                <w:rFonts w:ascii="Arial" w:hAnsi="Arial" w:cs="Arial"/>
                <w:sz w:val="22"/>
                <w:szCs w:val="22"/>
              </w:rPr>
            </w:pPr>
          </w:p>
        </w:tc>
        <w:tc>
          <w:tcPr>
            <w:tcW w:w="3652" w:type="pct"/>
            <w:shd w:val="clear" w:color="auto" w:fill="auto"/>
          </w:tcPr>
          <w:p w:rsidR="0059652A" w:rsidRPr="00F60FD4" w:rsidRDefault="0059652A" w:rsidP="0059652A">
            <w:pPr>
              <w:rPr>
                <w:rFonts w:ascii="Arial" w:hAnsi="Arial" w:cs="Arial"/>
                <w:sz w:val="22"/>
                <w:szCs w:val="22"/>
              </w:rPr>
            </w:pP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Background and rationale</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6a</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r w:rsidR="00A24BF2">
              <w:rPr>
                <w:rFonts w:ascii="Arial" w:hAnsi="Arial" w:cs="Arial"/>
                <w:sz w:val="22"/>
                <w:szCs w:val="22"/>
              </w:rPr>
              <w:br/>
            </w:r>
            <w:r w:rsidR="00A24BF2" w:rsidRPr="00A24BF2">
              <w:rPr>
                <w:rFonts w:ascii="Arial" w:hAnsi="Arial" w:cs="Arial"/>
                <w:color w:val="0070C0"/>
                <w:sz w:val="22"/>
                <w:szCs w:val="22"/>
              </w:rPr>
              <w:t>Page 5 and 6.</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6b</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Explana</w:t>
            </w:r>
            <w:r w:rsidR="00A24BF2">
              <w:rPr>
                <w:rFonts w:ascii="Arial" w:hAnsi="Arial" w:cs="Arial"/>
                <w:sz w:val="22"/>
                <w:szCs w:val="22"/>
              </w:rPr>
              <w:t>tion for choice of comparators</w:t>
            </w:r>
            <w:r w:rsidR="00A24BF2">
              <w:rPr>
                <w:rFonts w:ascii="Arial" w:hAnsi="Arial" w:cs="Arial"/>
                <w:sz w:val="22"/>
                <w:szCs w:val="22"/>
              </w:rPr>
              <w:br/>
            </w:r>
            <w:r w:rsidR="00A24BF2" w:rsidRPr="00A24BF2">
              <w:rPr>
                <w:rFonts w:ascii="Arial" w:hAnsi="Arial" w:cs="Arial"/>
                <w:color w:val="0070C0"/>
                <w:sz w:val="22"/>
                <w:szCs w:val="22"/>
              </w:rPr>
              <w:t>Page 6.</w:t>
            </w:r>
            <w:r w:rsidR="00A24BF2">
              <w:rPr>
                <w:rFonts w:ascii="Arial" w:hAnsi="Arial" w:cs="Arial"/>
                <w:sz w:val="22"/>
                <w:szCs w:val="22"/>
              </w:rPr>
              <w:t xml:space="preserve">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Objectives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7</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Specific objectives or hypotheses</w:t>
            </w:r>
            <w:r w:rsidR="00A24BF2">
              <w:rPr>
                <w:rFonts w:ascii="Arial" w:hAnsi="Arial" w:cs="Arial"/>
                <w:sz w:val="22"/>
                <w:szCs w:val="22"/>
              </w:rPr>
              <w:br/>
            </w:r>
            <w:r w:rsidR="00A24BF2" w:rsidRPr="00A24BF2">
              <w:rPr>
                <w:rFonts w:ascii="Arial" w:hAnsi="Arial" w:cs="Arial"/>
                <w:color w:val="0070C0"/>
                <w:sz w:val="22"/>
                <w:szCs w:val="22"/>
              </w:rPr>
              <w:t>Page 6.</w:t>
            </w:r>
            <w:r w:rsidR="00A24BF2">
              <w:rPr>
                <w:rFonts w:ascii="Arial" w:hAnsi="Arial" w:cs="Arial"/>
                <w:sz w:val="22"/>
                <w:szCs w:val="22"/>
              </w:rPr>
              <w:t xml:space="preserve"> </w:t>
            </w:r>
          </w:p>
        </w:tc>
      </w:tr>
      <w:tr w:rsidR="0059652A" w:rsidRPr="00F60FD4" w:rsidTr="00F60FD4">
        <w:trPr>
          <w:cantSplit/>
          <w:trHeight w:val="1238"/>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Trial design</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8</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trial design including type of trial (</w:t>
            </w:r>
            <w:r w:rsidR="00A24BF2" w:rsidRPr="00F60FD4">
              <w:rPr>
                <w:rFonts w:ascii="Arial" w:hAnsi="Arial" w:cs="Arial"/>
                <w:sz w:val="22"/>
                <w:szCs w:val="22"/>
              </w:rPr>
              <w:t>e.g.</w:t>
            </w:r>
            <w:r w:rsidRPr="00F60FD4">
              <w:rPr>
                <w:rFonts w:ascii="Arial" w:hAnsi="Arial" w:cs="Arial"/>
                <w:sz w:val="22"/>
                <w:szCs w:val="22"/>
              </w:rPr>
              <w:t>, parallel group, crossover, factorial, single group), allocation ratio, and framework (</w:t>
            </w:r>
            <w:r w:rsidR="00A24BF2" w:rsidRPr="00F60FD4">
              <w:rPr>
                <w:rFonts w:ascii="Arial" w:hAnsi="Arial" w:cs="Arial"/>
                <w:sz w:val="22"/>
                <w:szCs w:val="22"/>
              </w:rPr>
              <w:t>e.g.</w:t>
            </w:r>
            <w:r w:rsidRPr="00F60FD4">
              <w:rPr>
                <w:rFonts w:ascii="Arial" w:hAnsi="Arial" w:cs="Arial"/>
                <w:sz w:val="22"/>
                <w:szCs w:val="22"/>
              </w:rPr>
              <w:t>, superiority, equivalence, noninferiority, exploratory)</w:t>
            </w:r>
            <w:r w:rsidR="00A24BF2">
              <w:rPr>
                <w:rFonts w:ascii="Arial" w:hAnsi="Arial" w:cs="Arial"/>
                <w:sz w:val="22"/>
                <w:szCs w:val="22"/>
              </w:rPr>
              <w:br/>
            </w:r>
            <w:r w:rsidR="00A24BF2" w:rsidRPr="00A24BF2">
              <w:rPr>
                <w:rFonts w:ascii="Arial" w:hAnsi="Arial" w:cs="Arial"/>
                <w:color w:val="0070C0"/>
                <w:sz w:val="22"/>
                <w:szCs w:val="22"/>
              </w:rPr>
              <w:t>Page 7.</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Study setting</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9</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r w:rsidR="00A24BF2">
              <w:rPr>
                <w:rFonts w:ascii="Arial" w:hAnsi="Arial" w:cs="Arial"/>
                <w:sz w:val="22"/>
                <w:szCs w:val="22"/>
              </w:rPr>
              <w:br/>
            </w:r>
            <w:r w:rsidR="00A24BF2" w:rsidRPr="00A24BF2">
              <w:rPr>
                <w:rFonts w:ascii="Arial" w:hAnsi="Arial" w:cs="Arial"/>
                <w:color w:val="0070C0"/>
                <w:sz w:val="22"/>
                <w:szCs w:val="22"/>
              </w:rPr>
              <w:t>Page 7.</w:t>
            </w:r>
            <w:r w:rsidR="00A24BF2">
              <w:rPr>
                <w:rFonts w:ascii="Arial" w:hAnsi="Arial" w:cs="Arial"/>
                <w:sz w:val="22"/>
                <w:szCs w:val="22"/>
              </w:rPr>
              <w:t xml:space="preserve"> </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Eligibility criteria</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10</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r w:rsidR="00A24BF2">
              <w:rPr>
                <w:rFonts w:ascii="Arial" w:hAnsi="Arial" w:cs="Arial"/>
                <w:sz w:val="22"/>
                <w:szCs w:val="22"/>
              </w:rPr>
              <w:br/>
            </w:r>
            <w:r w:rsidR="00A24BF2" w:rsidRPr="00A24BF2">
              <w:rPr>
                <w:rFonts w:ascii="Arial" w:hAnsi="Arial" w:cs="Arial"/>
                <w:color w:val="0070C0"/>
                <w:sz w:val="22"/>
                <w:szCs w:val="22"/>
              </w:rPr>
              <w:t xml:space="preserve">Page 7 and 8. </w:t>
            </w:r>
          </w:p>
        </w:tc>
      </w:tr>
      <w:tr w:rsidR="0059652A" w:rsidRPr="00F60FD4">
        <w:tblPrEx>
          <w:shd w:val="clear" w:color="auto" w:fill="FFFFFF"/>
        </w:tblPrEx>
        <w:trPr>
          <w:cantSplit/>
          <w:trHeight w:val="259"/>
        </w:trPr>
        <w:tc>
          <w:tcPr>
            <w:tcW w:w="1001" w:type="pct"/>
            <w:vMerge w:val="restar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Interventions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11a</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r w:rsidR="00A24BF2">
              <w:rPr>
                <w:rFonts w:ascii="Arial" w:hAnsi="Arial" w:cs="Arial"/>
                <w:sz w:val="22"/>
                <w:szCs w:val="22"/>
              </w:rPr>
              <w:br/>
            </w:r>
            <w:r w:rsidR="00A24BF2" w:rsidRPr="00A24BF2">
              <w:rPr>
                <w:rFonts w:ascii="Arial" w:hAnsi="Arial" w:cs="Arial"/>
                <w:color w:val="0070C0"/>
                <w:sz w:val="22"/>
                <w:szCs w:val="22"/>
              </w:rPr>
              <w:t>Page 8 and 9.</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11b</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r w:rsidR="00A24BF2">
              <w:rPr>
                <w:rFonts w:ascii="Arial" w:hAnsi="Arial" w:cs="Arial"/>
                <w:sz w:val="22"/>
                <w:szCs w:val="22"/>
              </w:rPr>
              <w:br/>
            </w:r>
            <w:r w:rsidR="00A24BF2" w:rsidRPr="00A24BF2">
              <w:rPr>
                <w:rFonts w:ascii="Arial" w:hAnsi="Arial" w:cs="Arial"/>
                <w:color w:val="0070C0"/>
                <w:sz w:val="22"/>
                <w:szCs w:val="22"/>
              </w:rPr>
              <w:t>Page 8 and 15.</w:t>
            </w:r>
            <w:r w:rsidR="00A24BF2">
              <w:rPr>
                <w:rFonts w:ascii="Arial" w:hAnsi="Arial" w:cs="Arial"/>
                <w:sz w:val="22"/>
                <w:szCs w:val="22"/>
              </w:rPr>
              <w:t xml:space="preserve"> </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11c</w:t>
            </w:r>
          </w:p>
        </w:tc>
        <w:tc>
          <w:tcPr>
            <w:tcW w:w="3652" w:type="pct"/>
            <w:shd w:val="clear" w:color="auto" w:fill="FFFFFF"/>
          </w:tcPr>
          <w:p w:rsidR="0059652A" w:rsidRDefault="0059652A"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p w:rsidR="00A24BF2" w:rsidRPr="00F60FD4" w:rsidRDefault="00A24BF2" w:rsidP="0059652A">
            <w:pPr>
              <w:rPr>
                <w:rFonts w:ascii="Arial" w:hAnsi="Arial" w:cs="Arial"/>
                <w:sz w:val="22"/>
                <w:szCs w:val="22"/>
              </w:rPr>
            </w:pPr>
            <w:r w:rsidRPr="00A24BF2">
              <w:rPr>
                <w:rFonts w:ascii="Arial" w:hAnsi="Arial" w:cs="Arial"/>
                <w:color w:val="0070C0"/>
                <w:sz w:val="22"/>
                <w:szCs w:val="22"/>
              </w:rPr>
              <w:t>Page 8 and 9.</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11d</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r w:rsidR="00A24BF2">
              <w:rPr>
                <w:rFonts w:ascii="Arial" w:hAnsi="Arial" w:cs="Arial"/>
                <w:sz w:val="22"/>
                <w:szCs w:val="22"/>
              </w:rPr>
              <w:br/>
            </w:r>
            <w:r w:rsidR="00A24BF2" w:rsidRPr="00A24BF2">
              <w:rPr>
                <w:rFonts w:ascii="Arial" w:hAnsi="Arial" w:cs="Arial"/>
                <w:color w:val="0070C0"/>
                <w:sz w:val="22"/>
                <w:szCs w:val="22"/>
              </w:rPr>
              <w:t xml:space="preserve">Page 8 and 15, </w:t>
            </w:r>
            <w:r w:rsidR="00A24BF2">
              <w:rPr>
                <w:rFonts w:ascii="Arial" w:hAnsi="Arial" w:cs="Arial"/>
                <w:color w:val="0070C0"/>
                <w:sz w:val="22"/>
                <w:szCs w:val="22"/>
              </w:rPr>
              <w:t xml:space="preserve">and </w:t>
            </w:r>
            <w:r w:rsidR="00A24BF2" w:rsidRPr="00A24BF2">
              <w:rPr>
                <w:rFonts w:ascii="Arial" w:hAnsi="Arial" w:cs="Arial"/>
                <w:color w:val="0070C0"/>
                <w:sz w:val="22"/>
                <w:szCs w:val="22"/>
              </w:rPr>
              <w:t>figure 2.</w:t>
            </w:r>
            <w:r w:rsidR="00A24BF2">
              <w:rPr>
                <w:rFonts w:ascii="Arial" w:hAnsi="Arial" w:cs="Arial"/>
                <w:sz w:val="22"/>
                <w:szCs w:val="22"/>
              </w:rPr>
              <w:t xml:space="preserve"> </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lastRenderedPageBreak/>
              <w:t>Outcomes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12</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r w:rsidR="00A24BF2">
              <w:rPr>
                <w:rFonts w:ascii="Arial" w:hAnsi="Arial" w:cs="Arial"/>
                <w:sz w:val="22"/>
                <w:szCs w:val="22"/>
              </w:rPr>
              <w:br/>
            </w:r>
            <w:r w:rsidR="00A24BF2" w:rsidRPr="00A24BF2">
              <w:rPr>
                <w:rFonts w:ascii="Arial" w:hAnsi="Arial" w:cs="Arial"/>
                <w:color w:val="0070C0"/>
                <w:sz w:val="22"/>
                <w:szCs w:val="22"/>
              </w:rPr>
              <w:t>Page 9-15</w:t>
            </w:r>
            <w:r w:rsidR="00A24BF2">
              <w:rPr>
                <w:rFonts w:ascii="Arial" w:hAnsi="Arial" w:cs="Arial"/>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Participant timeline</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13</w:t>
            </w:r>
          </w:p>
        </w:tc>
        <w:tc>
          <w:tcPr>
            <w:tcW w:w="3652" w:type="pct"/>
            <w:shd w:val="clear" w:color="auto" w:fill="FFFFFF"/>
            <w:tcMar>
              <w:top w:w="85" w:type="dxa"/>
              <w:bottom w:w="85" w:type="dxa"/>
            </w:tcMar>
          </w:tcPr>
          <w:p w:rsidR="0059652A" w:rsidRPr="00F60FD4" w:rsidRDefault="0059652A"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sidR="006171BD">
              <w:rPr>
                <w:rFonts w:ascii="Arial" w:hAnsi="Arial" w:cs="Arial"/>
                <w:sz w:val="22"/>
                <w:szCs w:val="22"/>
              </w:rPr>
              <w:t>Figure</w:t>
            </w:r>
            <w:r w:rsidRPr="00F60FD4">
              <w:rPr>
                <w:rFonts w:ascii="Arial" w:hAnsi="Arial" w:cs="Arial"/>
                <w:sz w:val="22"/>
                <w:szCs w:val="22"/>
              </w:rPr>
              <w:t>)</w:t>
            </w:r>
            <w:r w:rsidR="00A24BF2">
              <w:rPr>
                <w:rFonts w:ascii="Arial" w:hAnsi="Arial" w:cs="Arial"/>
                <w:sz w:val="22"/>
                <w:szCs w:val="22"/>
              </w:rPr>
              <w:br/>
            </w:r>
            <w:r w:rsidR="00A24BF2" w:rsidRPr="00A24BF2">
              <w:rPr>
                <w:rFonts w:ascii="Arial" w:hAnsi="Arial" w:cs="Arial"/>
                <w:color w:val="0070C0"/>
                <w:sz w:val="22"/>
                <w:szCs w:val="22"/>
              </w:rPr>
              <w:t xml:space="preserve">Page 9, figure 2. </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Sample size</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14</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r w:rsidR="00A24BF2">
              <w:rPr>
                <w:rFonts w:ascii="Arial" w:hAnsi="Arial" w:cs="Arial"/>
                <w:sz w:val="22"/>
                <w:szCs w:val="22"/>
              </w:rPr>
              <w:br/>
            </w:r>
            <w:r w:rsidR="00A24BF2" w:rsidRPr="00A24BF2">
              <w:rPr>
                <w:rFonts w:ascii="Arial" w:hAnsi="Arial" w:cs="Arial"/>
                <w:color w:val="0070C0"/>
                <w:sz w:val="22"/>
                <w:szCs w:val="22"/>
              </w:rPr>
              <w:t>Page 9 and 10.</w:t>
            </w:r>
            <w:r w:rsidR="00A24BF2">
              <w:rPr>
                <w:rFonts w:ascii="Arial" w:hAnsi="Arial" w:cs="Arial"/>
                <w:sz w:val="22"/>
                <w:szCs w:val="22"/>
              </w:rPr>
              <w:t xml:space="preserve"> </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Recruitment</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15</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r w:rsidR="00A24BF2">
              <w:rPr>
                <w:rFonts w:ascii="Arial" w:hAnsi="Arial" w:cs="Arial"/>
                <w:sz w:val="22"/>
                <w:szCs w:val="22"/>
              </w:rPr>
              <w:br/>
            </w:r>
            <w:r w:rsidR="00A24BF2" w:rsidRPr="00A24BF2">
              <w:rPr>
                <w:rFonts w:ascii="Arial" w:hAnsi="Arial" w:cs="Arial"/>
                <w:color w:val="0070C0"/>
                <w:sz w:val="22"/>
                <w:szCs w:val="22"/>
              </w:rPr>
              <w:t>Page 7.</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A24BF2" w:rsidRDefault="0059652A" w:rsidP="0059652A">
            <w:pPr>
              <w:rPr>
                <w:rFonts w:ascii="Arial" w:hAnsi="Arial" w:cs="Arial"/>
                <w:color w:val="0070C0"/>
                <w:sz w:val="22"/>
                <w:szCs w:val="22"/>
              </w:rPr>
            </w:pPr>
            <w:r w:rsidRPr="00F60FD4">
              <w:rPr>
                <w:rFonts w:ascii="Arial" w:hAnsi="Arial" w:cs="Arial"/>
                <w:b/>
                <w:sz w:val="22"/>
                <w:szCs w:val="22"/>
              </w:rPr>
              <w:t>Methods: Assignment of interventions (for controlled trials)</w:t>
            </w:r>
            <w:r w:rsidR="00A24BF2">
              <w:rPr>
                <w:rFonts w:ascii="Arial" w:hAnsi="Arial" w:cs="Arial"/>
                <w:b/>
                <w:sz w:val="22"/>
                <w:szCs w:val="22"/>
              </w:rPr>
              <w:br/>
            </w:r>
            <w:r w:rsidR="00A24BF2">
              <w:rPr>
                <w:rFonts w:ascii="Arial" w:hAnsi="Arial" w:cs="Arial"/>
                <w:color w:val="0070C0"/>
                <w:sz w:val="22"/>
                <w:szCs w:val="22"/>
              </w:rPr>
              <w:t xml:space="preserve">This part is not applicable for this study, since it is not a controlled trial. </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Allocation:</w:t>
            </w:r>
          </w:p>
        </w:tc>
        <w:tc>
          <w:tcPr>
            <w:tcW w:w="347" w:type="pct"/>
            <w:shd w:val="clear" w:color="auto" w:fill="FFFFFF"/>
          </w:tcPr>
          <w:p w:rsidR="0059652A" w:rsidRPr="00F60FD4" w:rsidRDefault="0059652A" w:rsidP="0059652A">
            <w:pPr>
              <w:rPr>
                <w:rFonts w:ascii="Arial" w:hAnsi="Arial" w:cs="Arial"/>
                <w:sz w:val="22"/>
                <w:szCs w:val="22"/>
              </w:rPr>
            </w:pP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16a</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ind w:left="270"/>
              <w:rPr>
                <w:rFonts w:ascii="Arial" w:hAnsi="Arial" w:cs="Arial"/>
                <w:sz w:val="22"/>
                <w:szCs w:val="22"/>
              </w:rPr>
            </w:pPr>
            <w:r w:rsidRPr="00F60FD4">
              <w:rPr>
                <w:rFonts w:ascii="Arial" w:hAnsi="Arial" w:cs="Arial"/>
                <w:sz w:val="22"/>
                <w:szCs w:val="22"/>
              </w:rPr>
              <w:t>Allocation concealment mechanism</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16b</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ind w:left="270"/>
              <w:rPr>
                <w:rFonts w:ascii="Arial" w:hAnsi="Arial" w:cs="Arial"/>
                <w:sz w:val="22"/>
                <w:szCs w:val="22"/>
              </w:rPr>
            </w:pPr>
            <w:r w:rsidRPr="00F60FD4">
              <w:rPr>
                <w:rFonts w:ascii="Arial" w:hAnsi="Arial" w:cs="Arial"/>
                <w:sz w:val="22"/>
                <w:szCs w:val="22"/>
              </w:rPr>
              <w:t>Implementation</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16c</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Blinding (masking)</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17a</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17b</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27291F" w:rsidRDefault="00A24BF2" w:rsidP="0059652A">
            <w:pPr>
              <w:rPr>
                <w:rFonts w:ascii="Arial" w:hAnsi="Arial" w:cs="Arial"/>
                <w:b/>
                <w:sz w:val="22"/>
                <w:szCs w:val="22"/>
              </w:rPr>
            </w:pPr>
            <w:r>
              <w:rPr>
                <w:rFonts w:ascii="Arial" w:hAnsi="Arial" w:cs="Arial"/>
                <w:b/>
                <w:sz w:val="22"/>
                <w:szCs w:val="22"/>
              </w:rPr>
              <w:lastRenderedPageBreak/>
              <w:br/>
            </w:r>
          </w:p>
          <w:p w:rsidR="0059652A" w:rsidRPr="00054072" w:rsidRDefault="0059652A" w:rsidP="0059652A">
            <w:pPr>
              <w:rPr>
                <w:rFonts w:ascii="Arial" w:hAnsi="Arial" w:cs="Arial"/>
                <w:b/>
                <w:sz w:val="22"/>
                <w:szCs w:val="22"/>
              </w:rPr>
            </w:pPr>
            <w:r w:rsidRPr="00F60FD4">
              <w:rPr>
                <w:rFonts w:ascii="Arial" w:hAnsi="Arial" w:cs="Arial"/>
                <w:b/>
                <w:sz w:val="22"/>
                <w:szCs w:val="22"/>
              </w:rPr>
              <w:t>Methods: Data collection, management, and analysis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Data collection methods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18a</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r w:rsidR="0027291F">
              <w:rPr>
                <w:rFonts w:ascii="Arial" w:hAnsi="Arial" w:cs="Arial"/>
                <w:sz w:val="22"/>
                <w:szCs w:val="22"/>
              </w:rPr>
              <w:br/>
            </w:r>
            <w:r w:rsidR="0027291F" w:rsidRPr="0027291F">
              <w:rPr>
                <w:rFonts w:ascii="Arial" w:hAnsi="Arial" w:cs="Arial"/>
                <w:color w:val="0070C0"/>
                <w:sz w:val="22"/>
                <w:szCs w:val="22"/>
              </w:rPr>
              <w:t>A data management plan has been compiled for this study, but is not included in the study design. Data management plan can become available from the corresponding author on reasonable non-commercial request.</w:t>
            </w:r>
            <w:r w:rsidR="0027291F">
              <w:rPr>
                <w:rFonts w:ascii="Arial" w:hAnsi="Arial" w:cs="Arial"/>
                <w:sz w:val="22"/>
                <w:szCs w:val="22"/>
              </w:rPr>
              <w:t xml:space="preserve"> </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18b</w:t>
            </w:r>
          </w:p>
        </w:tc>
        <w:tc>
          <w:tcPr>
            <w:tcW w:w="3652" w:type="pct"/>
            <w:shd w:val="clear" w:color="auto" w:fill="FFFFFF"/>
          </w:tcPr>
          <w:p w:rsidR="0059652A" w:rsidRPr="00F60FD4" w:rsidRDefault="0059652A" w:rsidP="00EA757D">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r w:rsidR="00B0609B">
              <w:rPr>
                <w:rFonts w:ascii="Arial" w:hAnsi="Arial" w:cs="Arial"/>
                <w:sz w:val="22"/>
                <w:szCs w:val="22"/>
              </w:rPr>
              <w:br/>
            </w:r>
            <w:r w:rsidR="00B0609B" w:rsidRPr="00EA757D">
              <w:rPr>
                <w:rFonts w:ascii="Arial" w:hAnsi="Arial" w:cs="Arial"/>
                <w:color w:val="0070C0"/>
                <w:sz w:val="22"/>
                <w:szCs w:val="22"/>
              </w:rPr>
              <w:t xml:space="preserve">Information about completion and incompletion of the trial period will become available </w:t>
            </w:r>
            <w:r w:rsidR="00EA757D" w:rsidRPr="00EA757D">
              <w:rPr>
                <w:rFonts w:ascii="Arial" w:hAnsi="Arial" w:cs="Arial"/>
                <w:color w:val="0070C0"/>
                <w:sz w:val="22"/>
                <w:szCs w:val="22"/>
              </w:rPr>
              <w:t xml:space="preserve">and published </w:t>
            </w:r>
            <w:r w:rsidR="00B0609B" w:rsidRPr="00EA757D">
              <w:rPr>
                <w:rFonts w:ascii="Arial" w:hAnsi="Arial" w:cs="Arial"/>
                <w:color w:val="0070C0"/>
                <w:sz w:val="22"/>
                <w:szCs w:val="22"/>
              </w:rPr>
              <w:t>after trial closure</w:t>
            </w:r>
            <w:r w:rsidR="00EA757D" w:rsidRPr="00EA757D">
              <w:rPr>
                <w:rFonts w:ascii="Arial" w:hAnsi="Arial" w:cs="Arial"/>
                <w:color w:val="0070C0"/>
                <w:sz w:val="22"/>
                <w:szCs w:val="22"/>
              </w:rPr>
              <w:t>.</w:t>
            </w:r>
            <w:r w:rsidR="00B0609B" w:rsidRPr="00EA757D">
              <w:rPr>
                <w:rFonts w:ascii="Arial" w:hAnsi="Arial" w:cs="Arial"/>
                <w:color w:val="0070C0"/>
                <w:sz w:val="22"/>
                <w:szCs w:val="22"/>
              </w:rPr>
              <w:t xml:space="preserve"> </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Data management</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19</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r w:rsidR="0027291F">
              <w:rPr>
                <w:rFonts w:ascii="Arial" w:hAnsi="Arial" w:cs="Arial"/>
                <w:sz w:val="22"/>
                <w:szCs w:val="22"/>
              </w:rPr>
              <w:br/>
            </w:r>
            <w:r w:rsidR="0027291F" w:rsidRPr="0027291F">
              <w:rPr>
                <w:rFonts w:ascii="Arial" w:hAnsi="Arial" w:cs="Arial"/>
                <w:color w:val="0070C0"/>
                <w:sz w:val="22"/>
                <w:szCs w:val="22"/>
              </w:rPr>
              <w:t xml:space="preserve">Page 18. </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Statistical methods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20a</w:t>
            </w:r>
          </w:p>
        </w:tc>
        <w:tc>
          <w:tcPr>
            <w:tcW w:w="3652" w:type="pct"/>
            <w:shd w:val="clear" w:color="auto" w:fill="FFFFFF"/>
            <w:tcMar>
              <w:top w:w="85" w:type="dxa"/>
              <w:bottom w:w="85" w:type="dxa"/>
            </w:tcMar>
          </w:tcPr>
          <w:p w:rsidR="0059652A" w:rsidRPr="00F60FD4" w:rsidRDefault="0059652A" w:rsidP="0027291F">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r w:rsidR="0027291F">
              <w:rPr>
                <w:rFonts w:ascii="Arial" w:hAnsi="Arial" w:cs="Arial"/>
                <w:sz w:val="22"/>
                <w:szCs w:val="22"/>
              </w:rPr>
              <w:br/>
            </w:r>
            <w:r w:rsidR="0027291F" w:rsidRPr="0027291F">
              <w:rPr>
                <w:rFonts w:ascii="Arial" w:hAnsi="Arial" w:cs="Arial"/>
                <w:color w:val="0070C0"/>
                <w:sz w:val="22"/>
                <w:szCs w:val="22"/>
              </w:rPr>
              <w:t xml:space="preserve">A </w:t>
            </w:r>
            <w:r w:rsidR="0027291F">
              <w:rPr>
                <w:rFonts w:ascii="Arial" w:hAnsi="Arial" w:cs="Arial"/>
                <w:color w:val="0070C0"/>
                <w:sz w:val="22"/>
                <w:szCs w:val="22"/>
              </w:rPr>
              <w:t>statistical</w:t>
            </w:r>
            <w:r w:rsidR="0027291F" w:rsidRPr="0027291F">
              <w:rPr>
                <w:rFonts w:ascii="Arial" w:hAnsi="Arial" w:cs="Arial"/>
                <w:color w:val="0070C0"/>
                <w:sz w:val="22"/>
                <w:szCs w:val="22"/>
              </w:rPr>
              <w:t xml:space="preserve"> plan has been compiled for this study, but is not included in the study design. </w:t>
            </w:r>
            <w:r w:rsidR="0027291F">
              <w:rPr>
                <w:rFonts w:ascii="Arial" w:hAnsi="Arial" w:cs="Arial"/>
                <w:color w:val="0070C0"/>
                <w:sz w:val="22"/>
                <w:szCs w:val="22"/>
              </w:rPr>
              <w:t>The statistical</w:t>
            </w:r>
            <w:r w:rsidR="0027291F" w:rsidRPr="0027291F">
              <w:rPr>
                <w:rFonts w:ascii="Arial" w:hAnsi="Arial" w:cs="Arial"/>
                <w:color w:val="0070C0"/>
                <w:sz w:val="22"/>
                <w:szCs w:val="22"/>
              </w:rPr>
              <w:t xml:space="preserve"> plan can become available from the corresponding author on reasonable non-commercial request.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20b</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Methods for any additional analyses (eg, subgroup and adjusted analyses)</w:t>
            </w:r>
            <w:r w:rsidR="00EA757D">
              <w:rPr>
                <w:rFonts w:ascii="Arial" w:hAnsi="Arial" w:cs="Arial"/>
                <w:sz w:val="22"/>
                <w:szCs w:val="22"/>
              </w:rPr>
              <w:br/>
            </w:r>
            <w:r w:rsidR="00EA757D" w:rsidRPr="00EA757D">
              <w:rPr>
                <w:rFonts w:ascii="Arial" w:hAnsi="Arial" w:cs="Arial"/>
                <w:color w:val="0070C0"/>
                <w:sz w:val="22"/>
                <w:szCs w:val="22"/>
              </w:rPr>
              <w:t>See answer to question 20a.</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20c</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r w:rsidR="00EA757D">
              <w:rPr>
                <w:rFonts w:ascii="Arial" w:hAnsi="Arial" w:cs="Arial"/>
                <w:sz w:val="22"/>
                <w:szCs w:val="22"/>
              </w:rPr>
              <w:br/>
            </w:r>
            <w:r w:rsidR="00EA757D" w:rsidRPr="00EA757D">
              <w:rPr>
                <w:rFonts w:ascii="Arial" w:hAnsi="Arial" w:cs="Arial"/>
                <w:color w:val="0070C0"/>
                <w:sz w:val="22"/>
                <w:szCs w:val="22"/>
              </w:rPr>
              <w:t>See answer to question 20a.</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EA757D" w:rsidRDefault="00EA757D" w:rsidP="00897782">
            <w:pPr>
              <w:rPr>
                <w:rFonts w:ascii="Arial" w:hAnsi="Arial" w:cs="Arial"/>
                <w:b/>
                <w:sz w:val="22"/>
                <w:szCs w:val="22"/>
              </w:rPr>
            </w:pPr>
          </w:p>
          <w:p w:rsidR="00EA757D" w:rsidRDefault="00EA757D" w:rsidP="00897782">
            <w:pPr>
              <w:rPr>
                <w:rFonts w:ascii="Arial" w:hAnsi="Arial" w:cs="Arial"/>
                <w:b/>
                <w:sz w:val="22"/>
                <w:szCs w:val="22"/>
              </w:rPr>
            </w:pPr>
          </w:p>
          <w:p w:rsidR="00EA757D" w:rsidRDefault="00EA757D" w:rsidP="00897782">
            <w:pPr>
              <w:rPr>
                <w:rFonts w:ascii="Arial" w:hAnsi="Arial" w:cs="Arial"/>
                <w:b/>
                <w:sz w:val="22"/>
                <w:szCs w:val="22"/>
              </w:rPr>
            </w:pPr>
          </w:p>
          <w:p w:rsidR="00EA757D" w:rsidRDefault="00EA757D" w:rsidP="00897782">
            <w:pPr>
              <w:rPr>
                <w:rFonts w:ascii="Arial" w:hAnsi="Arial" w:cs="Arial"/>
                <w:b/>
                <w:sz w:val="22"/>
                <w:szCs w:val="22"/>
              </w:rPr>
            </w:pPr>
          </w:p>
          <w:p w:rsidR="00EA757D" w:rsidRDefault="00EA757D" w:rsidP="00897782">
            <w:pPr>
              <w:rPr>
                <w:rFonts w:ascii="Arial" w:hAnsi="Arial" w:cs="Arial"/>
                <w:b/>
                <w:sz w:val="22"/>
                <w:szCs w:val="22"/>
              </w:rPr>
            </w:pPr>
          </w:p>
          <w:p w:rsidR="0059652A" w:rsidRPr="00F60FD4" w:rsidRDefault="0059652A" w:rsidP="00897782">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r w:rsidR="00897782">
              <w:rPr>
                <w:rFonts w:ascii="Arial" w:hAnsi="Arial" w:cs="Arial"/>
                <w:b/>
                <w:sz w:val="22"/>
                <w:szCs w:val="22"/>
              </w:rPr>
              <w:br/>
            </w:r>
            <w:r w:rsidR="00897782">
              <w:rPr>
                <w:rFonts w:ascii="Arial" w:hAnsi="Arial" w:cs="Arial"/>
                <w:color w:val="0070C0"/>
                <w:sz w:val="22"/>
                <w:szCs w:val="22"/>
              </w:rPr>
              <w:t>I</w:t>
            </w:r>
            <w:r w:rsidR="00897782" w:rsidRPr="00897782">
              <w:rPr>
                <w:rFonts w:ascii="Arial" w:hAnsi="Arial" w:cs="Arial"/>
                <w:color w:val="0070C0"/>
                <w:sz w:val="22"/>
                <w:szCs w:val="22"/>
              </w:rPr>
              <w:t>n consultatio</w:t>
            </w:r>
            <w:r w:rsidR="00897782">
              <w:rPr>
                <w:rFonts w:ascii="Arial" w:hAnsi="Arial" w:cs="Arial"/>
                <w:color w:val="0070C0"/>
                <w:sz w:val="22"/>
                <w:szCs w:val="22"/>
              </w:rPr>
              <w:t xml:space="preserve">n and agreement with the ethics </w:t>
            </w:r>
            <w:r w:rsidR="00897782" w:rsidRPr="00897782">
              <w:rPr>
                <w:rFonts w:ascii="Arial" w:hAnsi="Arial" w:cs="Arial"/>
                <w:color w:val="0070C0"/>
                <w:sz w:val="22"/>
                <w:szCs w:val="22"/>
              </w:rPr>
              <w:t>committee, it was decided that this study does not require external monitoring because of the low risk of events.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Data monitoring</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21a</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r>
      <w:tr w:rsidR="0059652A" w:rsidRPr="00F60FD4">
        <w:tblPrEx>
          <w:shd w:val="clear" w:color="auto" w:fill="FFFFFF"/>
        </w:tblPrEx>
        <w:trPr>
          <w:cantSplit/>
          <w:trHeight w:val="491"/>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21b</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Harms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22</w:t>
            </w:r>
          </w:p>
        </w:tc>
        <w:tc>
          <w:tcPr>
            <w:tcW w:w="3652"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p w:rsidR="00897782" w:rsidRPr="00F60FD4" w:rsidRDefault="00897782" w:rsidP="0059652A">
            <w:pPr>
              <w:rPr>
                <w:rFonts w:ascii="Arial" w:hAnsi="Arial" w:cs="Arial"/>
                <w:sz w:val="22"/>
                <w:szCs w:val="22"/>
              </w:rPr>
            </w:pPr>
            <w:r w:rsidRPr="00897782">
              <w:rPr>
                <w:rFonts w:ascii="Arial" w:hAnsi="Arial" w:cs="Arial"/>
                <w:color w:val="0070C0"/>
                <w:sz w:val="22"/>
                <w:szCs w:val="22"/>
              </w:rPr>
              <w:t>Page 7.</w:t>
            </w:r>
            <w:r>
              <w:rPr>
                <w:rFonts w:ascii="Arial" w:hAnsi="Arial" w:cs="Arial"/>
                <w:sz w:val="22"/>
                <w:szCs w:val="22"/>
              </w:rPr>
              <w:t xml:space="preserve"> </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Auditing</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23</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r>
      <w:tr w:rsidR="0059652A" w:rsidRPr="00F60FD4">
        <w:trPr>
          <w:cantSplit/>
          <w:trHeight w:val="259"/>
        </w:trPr>
        <w:tc>
          <w:tcPr>
            <w:tcW w:w="5000" w:type="pct"/>
            <w:gridSpan w:val="3"/>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Ethics and dissemination</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Research ethics approval</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24</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r w:rsidR="00897782">
              <w:rPr>
                <w:rFonts w:ascii="Arial" w:hAnsi="Arial" w:cs="Arial"/>
                <w:sz w:val="22"/>
                <w:szCs w:val="22"/>
              </w:rPr>
              <w:br/>
            </w:r>
            <w:r w:rsidR="00897782" w:rsidRPr="00667240">
              <w:rPr>
                <w:rFonts w:ascii="Arial" w:hAnsi="Arial" w:cs="Arial"/>
                <w:color w:val="0070C0"/>
                <w:sz w:val="22"/>
                <w:szCs w:val="22"/>
              </w:rPr>
              <w:t xml:space="preserve">Page </w:t>
            </w:r>
            <w:r w:rsidR="00667240" w:rsidRPr="00667240">
              <w:rPr>
                <w:rFonts w:ascii="Arial" w:hAnsi="Arial" w:cs="Arial"/>
                <w:color w:val="0070C0"/>
                <w:sz w:val="22"/>
                <w:szCs w:val="22"/>
              </w:rPr>
              <w:t>7</w:t>
            </w:r>
            <w:r w:rsidR="00667240">
              <w:rPr>
                <w:rFonts w:ascii="Arial" w:hAnsi="Arial" w:cs="Arial"/>
                <w:color w:val="0070C0"/>
                <w:sz w:val="22"/>
                <w:szCs w:val="22"/>
              </w:rPr>
              <w:t xml:space="preserve"> and 18</w:t>
            </w:r>
            <w:r w:rsidR="00667240" w:rsidRPr="00667240">
              <w:rPr>
                <w:rFonts w:ascii="Arial" w:hAnsi="Arial" w:cs="Arial"/>
                <w:color w:val="0070C0"/>
                <w:sz w:val="22"/>
                <w:szCs w:val="22"/>
              </w:rPr>
              <w:t>.</w:t>
            </w:r>
            <w:r w:rsidR="00667240">
              <w:rPr>
                <w:rFonts w:ascii="Arial" w:hAnsi="Arial" w:cs="Arial"/>
                <w:sz w:val="22"/>
                <w:szCs w:val="22"/>
              </w:rPr>
              <w:t xml:space="preserve">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Protocol amendments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25</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r w:rsidR="00667240">
              <w:rPr>
                <w:rFonts w:ascii="Arial" w:hAnsi="Arial" w:cs="Arial"/>
                <w:sz w:val="22"/>
                <w:szCs w:val="22"/>
              </w:rPr>
              <w:br/>
            </w:r>
            <w:r w:rsidR="00667240" w:rsidRPr="00667240">
              <w:rPr>
                <w:rFonts w:ascii="Arial" w:hAnsi="Arial" w:cs="Arial"/>
                <w:color w:val="0070C0"/>
                <w:sz w:val="22"/>
                <w:szCs w:val="22"/>
              </w:rPr>
              <w:t>Page 7.</w:t>
            </w:r>
            <w:r w:rsidR="00667240">
              <w:rPr>
                <w:rFonts w:ascii="Arial" w:hAnsi="Arial" w:cs="Arial"/>
                <w:sz w:val="22"/>
                <w:szCs w:val="22"/>
              </w:rPr>
              <w:t xml:space="preserve">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Consent or assent</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26a</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r w:rsidR="00054072">
              <w:rPr>
                <w:rFonts w:ascii="Arial" w:hAnsi="Arial" w:cs="Arial"/>
                <w:sz w:val="22"/>
                <w:szCs w:val="22"/>
              </w:rPr>
              <w:br/>
              <w:t xml:space="preserve">Informed consent will be obtained by the </w:t>
            </w:r>
            <w:r w:rsidR="00054072">
              <w:rPr>
                <w:rFonts w:ascii="Arial" w:hAnsi="Arial" w:cs="Arial"/>
                <w:sz w:val="22"/>
                <w:szCs w:val="22"/>
              </w:rPr>
              <w:br/>
            </w:r>
            <w:r w:rsidR="00054072" w:rsidRPr="00054072">
              <w:rPr>
                <w:rFonts w:ascii="Arial" w:hAnsi="Arial" w:cs="Arial"/>
                <w:color w:val="0070C0"/>
                <w:sz w:val="22"/>
                <w:szCs w:val="22"/>
              </w:rPr>
              <w:t xml:space="preserve">Page 7.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26b</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r w:rsidR="00054072">
              <w:rPr>
                <w:rFonts w:ascii="Arial" w:hAnsi="Arial" w:cs="Arial"/>
                <w:sz w:val="22"/>
                <w:szCs w:val="22"/>
              </w:rPr>
              <w:br/>
            </w:r>
            <w:r w:rsidR="00054072" w:rsidRPr="00054072">
              <w:rPr>
                <w:rFonts w:ascii="Arial" w:hAnsi="Arial" w:cs="Arial"/>
                <w:color w:val="0070C0"/>
                <w:sz w:val="22"/>
                <w:szCs w:val="22"/>
              </w:rPr>
              <w:t>Consent of biological specime</w:t>
            </w:r>
            <w:r w:rsidR="00054072">
              <w:rPr>
                <w:rFonts w:ascii="Arial" w:hAnsi="Arial" w:cs="Arial"/>
                <w:color w:val="0070C0"/>
                <w:sz w:val="22"/>
                <w:szCs w:val="22"/>
              </w:rPr>
              <w:t>n</w:t>
            </w:r>
            <w:r w:rsidR="00054072" w:rsidRPr="00054072">
              <w:rPr>
                <w:rFonts w:ascii="Arial" w:hAnsi="Arial" w:cs="Arial"/>
                <w:color w:val="0070C0"/>
                <w:sz w:val="22"/>
                <w:szCs w:val="22"/>
              </w:rPr>
              <w:t xml:space="preserve">s is included in the informed consent, added to </w:t>
            </w:r>
            <w:r w:rsidR="00EA757D">
              <w:rPr>
                <w:rFonts w:ascii="Arial" w:hAnsi="Arial" w:cs="Arial"/>
                <w:color w:val="0070C0"/>
                <w:sz w:val="22"/>
                <w:szCs w:val="22"/>
              </w:rPr>
              <w:t xml:space="preserve">the </w:t>
            </w:r>
            <w:r w:rsidR="00054072" w:rsidRPr="00054072">
              <w:rPr>
                <w:rFonts w:ascii="Arial" w:hAnsi="Arial" w:cs="Arial"/>
                <w:color w:val="0070C0"/>
                <w:sz w:val="22"/>
                <w:szCs w:val="22"/>
              </w:rPr>
              <w:t xml:space="preserve">appendices.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lastRenderedPageBreak/>
              <w:t>Confidentiality</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27</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r w:rsidR="0027291F">
              <w:rPr>
                <w:rFonts w:ascii="Arial" w:hAnsi="Arial" w:cs="Arial"/>
                <w:sz w:val="22"/>
                <w:szCs w:val="22"/>
              </w:rPr>
              <w:br/>
            </w:r>
            <w:r w:rsidR="0027291F" w:rsidRPr="0027291F">
              <w:rPr>
                <w:rFonts w:ascii="Arial" w:hAnsi="Arial" w:cs="Arial"/>
                <w:color w:val="0070C0"/>
                <w:sz w:val="22"/>
                <w:szCs w:val="22"/>
              </w:rPr>
              <w:t xml:space="preserve">Page 18.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Declaration of interests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28</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r w:rsidR="00054072">
              <w:rPr>
                <w:rFonts w:ascii="Arial" w:hAnsi="Arial" w:cs="Arial"/>
                <w:sz w:val="22"/>
                <w:szCs w:val="22"/>
              </w:rPr>
              <w:br/>
            </w:r>
            <w:r w:rsidR="00054072" w:rsidRPr="00054072">
              <w:rPr>
                <w:rFonts w:ascii="Arial" w:hAnsi="Arial" w:cs="Arial"/>
                <w:color w:val="0070C0"/>
                <w:sz w:val="22"/>
                <w:szCs w:val="22"/>
              </w:rPr>
              <w:t xml:space="preserve">Page 18. </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Access to data</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29</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r w:rsidR="00A84849">
              <w:rPr>
                <w:rFonts w:ascii="Arial" w:hAnsi="Arial" w:cs="Arial"/>
                <w:sz w:val="22"/>
                <w:szCs w:val="22"/>
              </w:rPr>
              <w:br/>
            </w:r>
            <w:r w:rsidR="00A84849" w:rsidRPr="00A84849">
              <w:rPr>
                <w:rFonts w:ascii="Arial" w:hAnsi="Arial" w:cs="Arial"/>
                <w:color w:val="0070C0"/>
                <w:sz w:val="22"/>
                <w:szCs w:val="22"/>
              </w:rPr>
              <w:t>Page 18.</w:t>
            </w:r>
            <w:r w:rsidR="00A84849">
              <w:rPr>
                <w:rFonts w:ascii="Arial" w:hAnsi="Arial" w:cs="Arial"/>
                <w:sz w:val="22"/>
                <w:szCs w:val="22"/>
              </w:rPr>
              <w:t xml:space="preserve"> </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Ancillary and post-trial care</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30</w:t>
            </w:r>
          </w:p>
        </w:tc>
        <w:tc>
          <w:tcPr>
            <w:tcW w:w="3652" w:type="pct"/>
            <w:shd w:val="clear" w:color="auto" w:fill="FFFFFF"/>
            <w:tcMar>
              <w:top w:w="85" w:type="dxa"/>
              <w:bottom w:w="85" w:type="dxa"/>
            </w:tcMar>
          </w:tcPr>
          <w:p w:rsidR="0059652A" w:rsidRPr="00F60FD4" w:rsidRDefault="0059652A" w:rsidP="00EA757D">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r w:rsidR="00EA757D">
              <w:rPr>
                <w:rFonts w:ascii="Arial" w:hAnsi="Arial" w:cs="Arial"/>
                <w:sz w:val="22"/>
                <w:szCs w:val="22"/>
              </w:rPr>
              <w:br/>
            </w:r>
            <w:r w:rsidR="00EA757D" w:rsidRPr="00EA757D">
              <w:rPr>
                <w:rFonts w:ascii="Arial" w:hAnsi="Arial" w:cs="Arial"/>
                <w:color w:val="0070C0"/>
                <w:sz w:val="22"/>
                <w:szCs w:val="22"/>
              </w:rPr>
              <w:t xml:space="preserve">All patients clinicians are included in the investigators group, so they will take care of post-trial care.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Dissemination policy</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31a</w:t>
            </w:r>
          </w:p>
        </w:tc>
        <w:tc>
          <w:tcPr>
            <w:tcW w:w="3652" w:type="pct"/>
            <w:shd w:val="clear" w:color="auto" w:fill="auto"/>
            <w:tcMar>
              <w:top w:w="85" w:type="dxa"/>
              <w:bottom w:w="85" w:type="dxa"/>
            </w:tcMar>
          </w:tcPr>
          <w:p w:rsidR="0059652A" w:rsidRPr="00F60FD4" w:rsidRDefault="0059652A" w:rsidP="00EA757D">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r w:rsidR="00EA757D">
              <w:rPr>
                <w:rFonts w:ascii="Arial" w:hAnsi="Arial" w:cs="Arial"/>
                <w:sz w:val="22"/>
                <w:szCs w:val="22"/>
              </w:rPr>
              <w:br/>
            </w:r>
            <w:r w:rsidR="00EA757D" w:rsidRPr="00EA757D">
              <w:rPr>
                <w:rFonts w:ascii="Arial" w:hAnsi="Arial" w:cs="Arial"/>
                <w:color w:val="0070C0"/>
                <w:sz w:val="22"/>
                <w:szCs w:val="22"/>
              </w:rPr>
              <w:t xml:space="preserve">The trial results </w:t>
            </w:r>
            <w:r w:rsidR="00EA757D">
              <w:rPr>
                <w:rFonts w:ascii="Arial" w:hAnsi="Arial" w:cs="Arial"/>
                <w:color w:val="0070C0"/>
                <w:sz w:val="22"/>
                <w:szCs w:val="22"/>
              </w:rPr>
              <w:t xml:space="preserve">are planned to be </w:t>
            </w:r>
            <w:r w:rsidR="00EA757D" w:rsidRPr="00EA757D">
              <w:rPr>
                <w:rFonts w:ascii="Arial" w:hAnsi="Arial" w:cs="Arial"/>
                <w:color w:val="0070C0"/>
                <w:sz w:val="22"/>
                <w:szCs w:val="22"/>
              </w:rPr>
              <w:t xml:space="preserve">published open access.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31b</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r w:rsidR="00054072">
              <w:rPr>
                <w:rFonts w:ascii="Arial" w:hAnsi="Arial" w:cs="Arial"/>
                <w:sz w:val="22"/>
                <w:szCs w:val="22"/>
              </w:rPr>
              <w:br/>
            </w:r>
            <w:r w:rsidR="00054072" w:rsidRPr="00054072">
              <w:rPr>
                <w:rFonts w:ascii="Arial" w:hAnsi="Arial" w:cs="Arial"/>
                <w:color w:val="0070C0"/>
                <w:sz w:val="22"/>
                <w:szCs w:val="22"/>
              </w:rPr>
              <w:t xml:space="preserve">The writers do not intend to use professional writers for the publication of the results of this study.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31c</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r w:rsidR="00054072">
              <w:rPr>
                <w:rFonts w:ascii="Arial" w:hAnsi="Arial" w:cs="Arial"/>
                <w:sz w:val="22"/>
                <w:szCs w:val="22"/>
              </w:rPr>
              <w:br/>
            </w:r>
            <w:r w:rsidR="00054072" w:rsidRPr="00054072">
              <w:rPr>
                <w:rFonts w:ascii="Arial" w:hAnsi="Arial" w:cs="Arial"/>
                <w:color w:val="0070C0"/>
                <w:sz w:val="22"/>
                <w:szCs w:val="22"/>
              </w:rPr>
              <w:t xml:space="preserve">Page 18. </w:t>
            </w:r>
          </w:p>
        </w:tc>
      </w:tr>
      <w:tr w:rsidR="0059652A" w:rsidRPr="00F60FD4">
        <w:trPr>
          <w:cantSplit/>
          <w:trHeight w:val="259"/>
        </w:trPr>
        <w:tc>
          <w:tcPr>
            <w:tcW w:w="1001" w:type="pct"/>
            <w:shd w:val="clear" w:color="auto" w:fill="auto"/>
            <w:tcMar>
              <w:top w:w="85" w:type="dxa"/>
              <w:bottom w:w="85" w:type="dxa"/>
            </w:tcMar>
          </w:tcPr>
          <w:p w:rsidR="0059652A" w:rsidRPr="00F60FD4" w:rsidRDefault="00054072" w:rsidP="0059652A">
            <w:pPr>
              <w:pStyle w:val="TableSubHead"/>
              <w:rPr>
                <w:rFonts w:ascii="Arial" w:hAnsi="Arial" w:cs="Arial"/>
                <w:sz w:val="22"/>
                <w:szCs w:val="22"/>
              </w:rPr>
            </w:pPr>
            <w:r>
              <w:rPr>
                <w:rFonts w:ascii="Arial" w:hAnsi="Arial" w:cs="Arial"/>
                <w:sz w:val="22"/>
                <w:szCs w:val="22"/>
              </w:rPr>
              <w:br/>
            </w:r>
            <w:r w:rsidR="0059652A" w:rsidRPr="00F60FD4">
              <w:rPr>
                <w:rFonts w:ascii="Arial" w:hAnsi="Arial" w:cs="Arial"/>
                <w:sz w:val="22"/>
                <w:szCs w:val="22"/>
              </w:rPr>
              <w:t>Appendices</w:t>
            </w:r>
          </w:p>
        </w:tc>
        <w:tc>
          <w:tcPr>
            <w:tcW w:w="347" w:type="pct"/>
          </w:tcPr>
          <w:p w:rsidR="0059652A" w:rsidRPr="00F60FD4" w:rsidRDefault="0059652A" w:rsidP="0059652A">
            <w:pPr>
              <w:rPr>
                <w:rFonts w:ascii="Arial" w:hAnsi="Arial" w:cs="Arial"/>
                <w:sz w:val="22"/>
                <w:szCs w:val="22"/>
              </w:rPr>
            </w:pPr>
          </w:p>
        </w:tc>
        <w:tc>
          <w:tcPr>
            <w:tcW w:w="3652" w:type="pct"/>
            <w:shd w:val="clear" w:color="auto" w:fill="auto"/>
          </w:tcPr>
          <w:p w:rsidR="0059652A" w:rsidRPr="00F60FD4" w:rsidRDefault="0059652A" w:rsidP="0059652A">
            <w:pPr>
              <w:rPr>
                <w:rFonts w:ascii="Arial" w:hAnsi="Arial" w:cs="Arial"/>
                <w:sz w:val="22"/>
                <w:szCs w:val="22"/>
              </w:rPr>
            </w:pP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Informed consent materials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32</w:t>
            </w:r>
          </w:p>
        </w:tc>
        <w:tc>
          <w:tcPr>
            <w:tcW w:w="3652" w:type="pct"/>
            <w:shd w:val="clear" w:color="auto" w:fill="auto"/>
            <w:tcMar>
              <w:top w:w="85" w:type="dxa"/>
              <w:bottom w:w="85" w:type="dxa"/>
            </w:tcMar>
          </w:tcPr>
          <w:p w:rsidR="0059652A" w:rsidRPr="00F60FD4" w:rsidRDefault="0059652A" w:rsidP="009A13CE">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r w:rsidR="009A13CE">
              <w:rPr>
                <w:rFonts w:ascii="Arial" w:hAnsi="Arial" w:cs="Arial"/>
                <w:sz w:val="22"/>
                <w:szCs w:val="22"/>
              </w:rPr>
              <w:br/>
            </w:r>
            <w:r w:rsidR="009A13CE" w:rsidRPr="009A13CE">
              <w:rPr>
                <w:rFonts w:ascii="Arial" w:hAnsi="Arial" w:cs="Arial"/>
                <w:color w:val="0070C0"/>
                <w:sz w:val="22"/>
                <w:szCs w:val="22"/>
              </w:rPr>
              <w:t>The Informed Consent Letter is included as Appendices</w:t>
            </w:r>
          </w:p>
        </w:tc>
      </w:tr>
      <w:tr w:rsidR="0059652A" w:rsidRPr="00F60FD4">
        <w:trPr>
          <w:cantSplit/>
          <w:trHeight w:val="259"/>
        </w:trPr>
        <w:tc>
          <w:tcPr>
            <w:tcW w:w="1001" w:type="pct"/>
            <w:tcBorders>
              <w:bottom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Biological specimens</w:t>
            </w:r>
          </w:p>
        </w:tc>
        <w:tc>
          <w:tcPr>
            <w:tcW w:w="347" w:type="pct"/>
            <w:tcBorders>
              <w:bottom w:val="single" w:sz="4" w:space="0" w:color="auto"/>
            </w:tcBorders>
          </w:tcPr>
          <w:p w:rsidR="0059652A" w:rsidRPr="00F60FD4" w:rsidRDefault="0059652A" w:rsidP="0059652A">
            <w:pPr>
              <w:rPr>
                <w:rFonts w:ascii="Arial" w:hAnsi="Arial" w:cs="Arial"/>
                <w:sz w:val="22"/>
                <w:szCs w:val="22"/>
              </w:rPr>
            </w:pPr>
            <w:r w:rsidRPr="00F60FD4">
              <w:rPr>
                <w:rFonts w:ascii="Arial" w:hAnsi="Arial" w:cs="Arial"/>
                <w:sz w:val="22"/>
                <w:szCs w:val="22"/>
              </w:rPr>
              <w:t>33</w:t>
            </w:r>
          </w:p>
        </w:tc>
        <w:tc>
          <w:tcPr>
            <w:tcW w:w="3652" w:type="pct"/>
            <w:tcBorders>
              <w:bottom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r>
    </w:tbl>
    <w:p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9"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10"/>
      <w:footerReference w:type="default" r:id="rId11"/>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0EE9" w:rsidRDefault="00C70EE9" w:rsidP="0059652A">
      <w:pPr>
        <w:spacing w:line="240" w:lineRule="auto"/>
      </w:pPr>
      <w:r>
        <w:separator/>
      </w:r>
    </w:p>
  </w:endnote>
  <w:endnote w:type="continuationSeparator" w:id="0">
    <w:p w:rsidR="00C70EE9" w:rsidRDefault="00C70EE9"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0FD4" w:rsidRDefault="00F60FD4" w:rsidP="0059652A">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rsidR="00F60FD4" w:rsidRDefault="00F60FD4" w:rsidP="0059652A">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0FD4" w:rsidRDefault="00F60FD4" w:rsidP="0059652A">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D90AD6">
      <w:rPr>
        <w:rStyle w:val="Paginanummer"/>
        <w:noProof/>
      </w:rPr>
      <w:t>6</w:t>
    </w:r>
    <w:r>
      <w:rPr>
        <w:rStyle w:val="Paginanummer"/>
      </w:rPr>
      <w:fldChar w:fldCharType="end"/>
    </w:r>
  </w:p>
  <w:p w:rsidR="00F60FD4" w:rsidRDefault="00F60FD4" w:rsidP="0059652A">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0EE9" w:rsidRDefault="00C70EE9" w:rsidP="0059652A">
      <w:pPr>
        <w:spacing w:line="240" w:lineRule="auto"/>
      </w:pPr>
      <w:r>
        <w:separator/>
      </w:r>
    </w:p>
  </w:footnote>
  <w:footnote w:type="continuationSeparator" w:id="0">
    <w:p w:rsidR="00C70EE9" w:rsidRDefault="00C70EE9"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Kop2"/>
      <w:lvlText w:val="%2."/>
      <w:lvlJc w:val="left"/>
      <w:pPr>
        <w:tabs>
          <w:tab w:val="num" w:pos="1080"/>
        </w:tabs>
        <w:ind w:left="720" w:firstLine="0"/>
      </w:pPr>
    </w:lvl>
    <w:lvl w:ilvl="2">
      <w:start w:val="1"/>
      <w:numFmt w:val="decimal"/>
      <w:pStyle w:val="Kop3"/>
      <w:lvlText w:val="%3."/>
      <w:lvlJc w:val="left"/>
      <w:pPr>
        <w:tabs>
          <w:tab w:val="num" w:pos="1800"/>
        </w:tabs>
        <w:ind w:left="1440" w:firstLine="0"/>
      </w:pPr>
    </w:lvl>
    <w:lvl w:ilvl="3">
      <w:start w:val="1"/>
      <w:numFmt w:val="lowerLetter"/>
      <w:pStyle w:val="Kop4"/>
      <w:lvlText w:val="%4)"/>
      <w:lvlJc w:val="left"/>
      <w:pPr>
        <w:tabs>
          <w:tab w:val="num" w:pos="2520"/>
        </w:tabs>
        <w:ind w:left="2160" w:firstLine="0"/>
      </w:pPr>
    </w:lvl>
    <w:lvl w:ilvl="4">
      <w:start w:val="1"/>
      <w:numFmt w:val="decimal"/>
      <w:pStyle w:val="Kop5"/>
      <w:lvlText w:val="(%5)"/>
      <w:lvlJc w:val="left"/>
      <w:pPr>
        <w:tabs>
          <w:tab w:val="num" w:pos="3240"/>
        </w:tabs>
        <w:ind w:left="2880" w:firstLine="0"/>
      </w:pPr>
    </w:lvl>
    <w:lvl w:ilvl="5">
      <w:start w:val="1"/>
      <w:numFmt w:val="lowerLetter"/>
      <w:pStyle w:val="Kop6"/>
      <w:lvlText w:val="(%6)"/>
      <w:lvlJc w:val="left"/>
      <w:pPr>
        <w:tabs>
          <w:tab w:val="num" w:pos="3960"/>
        </w:tabs>
        <w:ind w:left="3600" w:firstLine="0"/>
      </w:pPr>
    </w:lvl>
    <w:lvl w:ilvl="6">
      <w:start w:val="1"/>
      <w:numFmt w:val="lowerRoman"/>
      <w:pStyle w:val="Kop7"/>
      <w:lvlText w:val="(%7)"/>
      <w:lvlJc w:val="left"/>
      <w:pPr>
        <w:tabs>
          <w:tab w:val="num" w:pos="4680"/>
        </w:tabs>
        <w:ind w:left="4320" w:firstLine="0"/>
      </w:pPr>
    </w:lvl>
    <w:lvl w:ilvl="7">
      <w:start w:val="1"/>
      <w:numFmt w:val="lowerLetter"/>
      <w:pStyle w:val="Kop8"/>
      <w:lvlText w:val="(%8)"/>
      <w:lvlJc w:val="left"/>
      <w:pPr>
        <w:tabs>
          <w:tab w:val="num" w:pos="5400"/>
        </w:tabs>
        <w:ind w:left="5040" w:firstLine="0"/>
      </w:pPr>
    </w:lvl>
    <w:lvl w:ilvl="8">
      <w:start w:val="1"/>
      <w:numFmt w:val="lowerRoman"/>
      <w:pStyle w:val="Kop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attachedTemplate r:id="rId1"/>
  <w:linkStyl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54072"/>
    <w:rsid w:val="000552DB"/>
    <w:rsid w:val="001356F4"/>
    <w:rsid w:val="00264C8B"/>
    <w:rsid w:val="0027291F"/>
    <w:rsid w:val="002B3AD5"/>
    <w:rsid w:val="003A3BC3"/>
    <w:rsid w:val="003B0E5B"/>
    <w:rsid w:val="0059652A"/>
    <w:rsid w:val="00597B0B"/>
    <w:rsid w:val="005C1A6C"/>
    <w:rsid w:val="005F6C7E"/>
    <w:rsid w:val="006142BA"/>
    <w:rsid w:val="006171BD"/>
    <w:rsid w:val="00667240"/>
    <w:rsid w:val="00694A43"/>
    <w:rsid w:val="00833918"/>
    <w:rsid w:val="00897782"/>
    <w:rsid w:val="009A13CE"/>
    <w:rsid w:val="009C0EA0"/>
    <w:rsid w:val="00A07FFA"/>
    <w:rsid w:val="00A24BF2"/>
    <w:rsid w:val="00A84849"/>
    <w:rsid w:val="00AB0263"/>
    <w:rsid w:val="00AB31A9"/>
    <w:rsid w:val="00AB3ABC"/>
    <w:rsid w:val="00B0609B"/>
    <w:rsid w:val="00B41EB2"/>
    <w:rsid w:val="00B77D2F"/>
    <w:rsid w:val="00C70EE9"/>
    <w:rsid w:val="00D22918"/>
    <w:rsid w:val="00D55AF9"/>
    <w:rsid w:val="00D71B07"/>
    <w:rsid w:val="00D828EF"/>
    <w:rsid w:val="00D90AD6"/>
    <w:rsid w:val="00E96200"/>
    <w:rsid w:val="00EA757D"/>
    <w:rsid w:val="00F60FD4"/>
    <w:rsid w:val="00F84ADB"/>
    <w:rsid w:val="00FF319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9DDF1"/>
  <w15:chartTrackingRefBased/>
  <w15:docId w15:val="{114E8AE5-40B7-46DE-9FF7-20BC78430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C113B5"/>
    <w:pPr>
      <w:spacing w:line="300" w:lineRule="exact"/>
    </w:pPr>
    <w:rPr>
      <w:rFonts w:ascii="Times New Roman" w:eastAsia="Times New Roman" w:hAnsi="Times New Roman"/>
      <w:sz w:val="24"/>
      <w:lang w:val="en-GB" w:eastAsia="en-US"/>
    </w:rPr>
  </w:style>
  <w:style w:type="paragraph" w:styleId="Kop1">
    <w:name w:val="heading 1"/>
    <w:basedOn w:val="Standaard"/>
    <w:next w:val="Standaard"/>
    <w:link w:val="Kop1Char"/>
    <w:qFormat/>
    <w:rsid w:val="00C113B5"/>
    <w:pPr>
      <w:keepNext/>
      <w:spacing w:before="240" w:after="60"/>
      <w:outlineLvl w:val="0"/>
    </w:pPr>
    <w:rPr>
      <w:rFonts w:ascii="Arial" w:hAnsi="Arial"/>
      <w:b/>
      <w:bCs/>
      <w:kern w:val="32"/>
      <w:sz w:val="32"/>
      <w:szCs w:val="32"/>
      <w:lang w:val="x-none"/>
    </w:rPr>
  </w:style>
  <w:style w:type="paragraph" w:styleId="Kop2">
    <w:name w:val="heading 2"/>
    <w:basedOn w:val="Standaard"/>
    <w:next w:val="Standaard"/>
    <w:link w:val="Kop2Char"/>
    <w:qFormat/>
    <w:rsid w:val="00C113B5"/>
    <w:pPr>
      <w:keepNext/>
      <w:numPr>
        <w:ilvl w:val="1"/>
        <w:numId w:val="1"/>
      </w:numPr>
      <w:spacing w:before="240" w:after="60" w:line="240" w:lineRule="auto"/>
      <w:outlineLvl w:val="1"/>
    </w:pPr>
    <w:rPr>
      <w:rFonts w:ascii="Arial" w:hAnsi="Arial"/>
      <w:b/>
      <w:i/>
      <w:lang w:val="x-none"/>
    </w:rPr>
  </w:style>
  <w:style w:type="paragraph" w:styleId="Kop3">
    <w:name w:val="heading 3"/>
    <w:basedOn w:val="Standaard"/>
    <w:next w:val="Standaard"/>
    <w:link w:val="Kop3Char"/>
    <w:qFormat/>
    <w:rsid w:val="00C113B5"/>
    <w:pPr>
      <w:keepNext/>
      <w:numPr>
        <w:ilvl w:val="2"/>
        <w:numId w:val="1"/>
      </w:numPr>
      <w:spacing w:before="240" w:after="60" w:line="240" w:lineRule="auto"/>
      <w:outlineLvl w:val="2"/>
    </w:pPr>
    <w:rPr>
      <w:rFonts w:ascii="Arial" w:hAnsi="Arial"/>
      <w:lang w:val="x-none"/>
    </w:rPr>
  </w:style>
  <w:style w:type="paragraph" w:styleId="Kop4">
    <w:name w:val="heading 4"/>
    <w:basedOn w:val="Standaard"/>
    <w:next w:val="Standaard"/>
    <w:link w:val="Kop4Char"/>
    <w:qFormat/>
    <w:rsid w:val="00C113B5"/>
    <w:pPr>
      <w:keepNext/>
      <w:numPr>
        <w:ilvl w:val="3"/>
        <w:numId w:val="1"/>
      </w:numPr>
      <w:spacing w:before="240" w:after="60" w:line="240" w:lineRule="auto"/>
      <w:outlineLvl w:val="3"/>
    </w:pPr>
    <w:rPr>
      <w:rFonts w:ascii="Arial" w:hAnsi="Arial"/>
      <w:b/>
      <w:lang w:val="x-none"/>
    </w:rPr>
  </w:style>
  <w:style w:type="paragraph" w:styleId="Kop5">
    <w:name w:val="heading 5"/>
    <w:basedOn w:val="Standaard"/>
    <w:next w:val="Standaard"/>
    <w:link w:val="Kop5Char"/>
    <w:qFormat/>
    <w:rsid w:val="00C113B5"/>
    <w:pPr>
      <w:numPr>
        <w:ilvl w:val="4"/>
        <w:numId w:val="1"/>
      </w:numPr>
      <w:spacing w:before="240" w:after="60" w:line="240" w:lineRule="auto"/>
      <w:outlineLvl w:val="4"/>
    </w:pPr>
    <w:rPr>
      <w:sz w:val="22"/>
      <w:lang w:val="x-none"/>
    </w:rPr>
  </w:style>
  <w:style w:type="paragraph" w:styleId="Kop6">
    <w:name w:val="heading 6"/>
    <w:basedOn w:val="Standaard"/>
    <w:next w:val="Standaard"/>
    <w:link w:val="Kop6Char"/>
    <w:qFormat/>
    <w:rsid w:val="00C113B5"/>
    <w:pPr>
      <w:numPr>
        <w:ilvl w:val="5"/>
        <w:numId w:val="1"/>
      </w:numPr>
      <w:spacing w:before="240" w:after="60" w:line="240" w:lineRule="auto"/>
      <w:outlineLvl w:val="5"/>
    </w:pPr>
    <w:rPr>
      <w:i/>
      <w:sz w:val="22"/>
      <w:lang w:val="x-none"/>
    </w:rPr>
  </w:style>
  <w:style w:type="paragraph" w:styleId="Kop7">
    <w:name w:val="heading 7"/>
    <w:basedOn w:val="Standaard"/>
    <w:next w:val="Standaard"/>
    <w:link w:val="Kop7Char"/>
    <w:qFormat/>
    <w:rsid w:val="00C113B5"/>
    <w:pPr>
      <w:numPr>
        <w:ilvl w:val="6"/>
        <w:numId w:val="1"/>
      </w:numPr>
      <w:spacing w:before="240" w:after="60" w:line="240" w:lineRule="auto"/>
      <w:outlineLvl w:val="6"/>
    </w:pPr>
    <w:rPr>
      <w:rFonts w:ascii="Arial" w:hAnsi="Arial"/>
      <w:sz w:val="20"/>
      <w:lang w:val="x-none"/>
    </w:rPr>
  </w:style>
  <w:style w:type="paragraph" w:styleId="Kop8">
    <w:name w:val="heading 8"/>
    <w:basedOn w:val="Standaard"/>
    <w:next w:val="Standaard"/>
    <w:link w:val="Kop8Char"/>
    <w:qFormat/>
    <w:rsid w:val="00C113B5"/>
    <w:pPr>
      <w:numPr>
        <w:ilvl w:val="7"/>
        <w:numId w:val="1"/>
      </w:numPr>
      <w:spacing w:before="240" w:after="60" w:line="240" w:lineRule="auto"/>
      <w:outlineLvl w:val="7"/>
    </w:pPr>
    <w:rPr>
      <w:rFonts w:ascii="Arial" w:hAnsi="Arial"/>
      <w:i/>
      <w:sz w:val="20"/>
      <w:lang w:val="x-none"/>
    </w:rPr>
  </w:style>
  <w:style w:type="paragraph" w:styleId="Kop9">
    <w:name w:val="heading 9"/>
    <w:basedOn w:val="Standaard"/>
    <w:next w:val="Standaard"/>
    <w:link w:val="Kop9Char"/>
    <w:qFormat/>
    <w:rsid w:val="00C113B5"/>
    <w:pPr>
      <w:numPr>
        <w:ilvl w:val="8"/>
        <w:numId w:val="1"/>
      </w:numPr>
      <w:spacing w:before="240" w:after="60" w:line="240" w:lineRule="auto"/>
      <w:outlineLvl w:val="8"/>
    </w:pPr>
    <w:rPr>
      <w:rFonts w:ascii="Arial" w:hAnsi="Arial"/>
      <w:b/>
      <w:i/>
      <w:sz w:val="18"/>
      <w:lang w:val="x-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basedOn w:val="Standaard"/>
    <w:next w:val="Standaard"/>
    <w:qFormat/>
    <w:rsid w:val="00C113B5"/>
    <w:pPr>
      <w:spacing w:before="120" w:after="120" w:line="240" w:lineRule="auto"/>
    </w:pPr>
    <w:rPr>
      <w:b/>
      <w:sz w:val="20"/>
    </w:rPr>
  </w:style>
  <w:style w:type="paragraph" w:styleId="Koptekst">
    <w:name w:val="header"/>
    <w:basedOn w:val="Standaard"/>
    <w:link w:val="KoptekstChar"/>
    <w:rsid w:val="00C113B5"/>
    <w:pPr>
      <w:tabs>
        <w:tab w:val="center" w:pos="4153"/>
        <w:tab w:val="right" w:pos="8306"/>
      </w:tabs>
      <w:spacing w:line="240" w:lineRule="auto"/>
    </w:pPr>
    <w:rPr>
      <w:sz w:val="18"/>
      <w:lang w:val="x-none"/>
    </w:rPr>
  </w:style>
  <w:style w:type="character" w:styleId="Zwaar">
    <w:name w:val="Strong"/>
    <w:uiPriority w:val="22"/>
    <w:qFormat/>
    <w:rsid w:val="003039ED"/>
    <w:rPr>
      <w:b/>
      <w:bCs/>
    </w:rPr>
  </w:style>
  <w:style w:type="character" w:styleId="Nadruk">
    <w:name w:val="Emphasis"/>
    <w:uiPriority w:val="20"/>
    <w:qFormat/>
    <w:rsid w:val="003039ED"/>
    <w:rPr>
      <w:i/>
      <w:iCs/>
    </w:rPr>
  </w:style>
  <w:style w:type="character" w:styleId="Verwijzingopmerking">
    <w:name w:val="annotation reference"/>
    <w:uiPriority w:val="99"/>
    <w:semiHidden/>
    <w:unhideWhenUsed/>
    <w:rsid w:val="003039ED"/>
    <w:rPr>
      <w:sz w:val="16"/>
      <w:szCs w:val="16"/>
    </w:rPr>
  </w:style>
  <w:style w:type="character" w:customStyle="1" w:styleId="KoptekstChar">
    <w:name w:val="Koptekst Char"/>
    <w:link w:val="Koptekst"/>
    <w:rsid w:val="003039ED"/>
    <w:rPr>
      <w:rFonts w:ascii="Times New Roman" w:eastAsia="Times New Roman" w:hAnsi="Times New Roman"/>
      <w:sz w:val="18"/>
      <w:lang w:eastAsia="en-US"/>
    </w:rPr>
  </w:style>
  <w:style w:type="paragraph" w:styleId="Voettekst">
    <w:name w:val="footer"/>
    <w:basedOn w:val="Standaard"/>
    <w:link w:val="VoettekstChar"/>
    <w:rsid w:val="00C113B5"/>
    <w:pPr>
      <w:tabs>
        <w:tab w:val="center" w:pos="4153"/>
        <w:tab w:val="right" w:pos="8306"/>
      </w:tabs>
      <w:spacing w:line="240" w:lineRule="auto"/>
    </w:pPr>
    <w:rPr>
      <w:rFonts w:ascii="Arial" w:hAnsi="Arial"/>
      <w:sz w:val="20"/>
      <w:lang w:val="x-none"/>
    </w:rPr>
  </w:style>
  <w:style w:type="character" w:customStyle="1" w:styleId="VoettekstChar">
    <w:name w:val="Voettekst Char"/>
    <w:link w:val="Voettekst"/>
    <w:rsid w:val="003039ED"/>
    <w:rPr>
      <w:rFonts w:ascii="Arial" w:eastAsia="Times New Roman" w:hAnsi="Arial"/>
      <w:lang w:eastAsia="en-US"/>
    </w:rPr>
  </w:style>
  <w:style w:type="character" w:customStyle="1" w:styleId="Kop1Char">
    <w:name w:val="Kop 1 Char"/>
    <w:link w:val="Kop1"/>
    <w:rsid w:val="003039ED"/>
    <w:rPr>
      <w:rFonts w:ascii="Arial" w:eastAsia="Times New Roman" w:hAnsi="Arial"/>
      <w:b/>
      <w:bCs/>
      <w:kern w:val="32"/>
      <w:sz w:val="32"/>
      <w:szCs w:val="32"/>
      <w:lang w:eastAsia="en-US"/>
    </w:rPr>
  </w:style>
  <w:style w:type="character" w:customStyle="1" w:styleId="Kop2Char">
    <w:name w:val="Kop 2 Char"/>
    <w:link w:val="Kop2"/>
    <w:rsid w:val="003039ED"/>
    <w:rPr>
      <w:rFonts w:ascii="Arial" w:eastAsia="Times New Roman" w:hAnsi="Arial"/>
      <w:b/>
      <w:i/>
      <w:sz w:val="24"/>
      <w:lang w:eastAsia="en-US"/>
    </w:rPr>
  </w:style>
  <w:style w:type="character" w:customStyle="1" w:styleId="Kop3Char">
    <w:name w:val="Kop 3 Char"/>
    <w:link w:val="Kop3"/>
    <w:rsid w:val="003039ED"/>
    <w:rPr>
      <w:rFonts w:ascii="Arial" w:eastAsia="Times New Roman" w:hAnsi="Arial"/>
      <w:sz w:val="24"/>
      <w:lang w:eastAsia="en-US"/>
    </w:rPr>
  </w:style>
  <w:style w:type="character" w:customStyle="1" w:styleId="Kop4Char">
    <w:name w:val="Kop 4 Char"/>
    <w:link w:val="Kop4"/>
    <w:rsid w:val="003039ED"/>
    <w:rPr>
      <w:rFonts w:ascii="Arial" w:eastAsia="Times New Roman" w:hAnsi="Arial"/>
      <w:b/>
      <w:sz w:val="24"/>
      <w:lang w:eastAsia="en-US"/>
    </w:rPr>
  </w:style>
  <w:style w:type="character" w:customStyle="1" w:styleId="Kop5Char">
    <w:name w:val="Kop 5 Char"/>
    <w:link w:val="Kop5"/>
    <w:rsid w:val="003039ED"/>
    <w:rPr>
      <w:rFonts w:ascii="Times New Roman" w:eastAsia="Times New Roman" w:hAnsi="Times New Roman"/>
      <w:sz w:val="22"/>
      <w:lang w:eastAsia="en-US"/>
    </w:rPr>
  </w:style>
  <w:style w:type="character" w:customStyle="1" w:styleId="Kop6Char">
    <w:name w:val="Kop 6 Char"/>
    <w:link w:val="Kop6"/>
    <w:rsid w:val="003039ED"/>
    <w:rPr>
      <w:rFonts w:ascii="Times New Roman" w:eastAsia="Times New Roman" w:hAnsi="Times New Roman"/>
      <w:i/>
      <w:sz w:val="22"/>
      <w:lang w:eastAsia="en-US"/>
    </w:rPr>
  </w:style>
  <w:style w:type="character" w:customStyle="1" w:styleId="Kop7Char">
    <w:name w:val="Kop 7 Char"/>
    <w:link w:val="Kop7"/>
    <w:rsid w:val="003039ED"/>
    <w:rPr>
      <w:rFonts w:ascii="Arial" w:eastAsia="Times New Roman" w:hAnsi="Arial"/>
      <w:lang w:eastAsia="en-US"/>
    </w:rPr>
  </w:style>
  <w:style w:type="character" w:customStyle="1" w:styleId="Kop8Char">
    <w:name w:val="Kop 8 Char"/>
    <w:link w:val="Kop8"/>
    <w:rsid w:val="003039ED"/>
    <w:rPr>
      <w:rFonts w:ascii="Arial" w:eastAsia="Times New Roman" w:hAnsi="Arial"/>
      <w:i/>
      <w:lang w:eastAsia="en-US"/>
    </w:rPr>
  </w:style>
  <w:style w:type="character" w:customStyle="1" w:styleId="Kop9Char">
    <w:name w:val="Kop 9 Char"/>
    <w:link w:val="Kop9"/>
    <w:rsid w:val="003039ED"/>
    <w:rPr>
      <w:rFonts w:ascii="Arial" w:eastAsia="Times New Roman" w:hAnsi="Arial"/>
      <w:b/>
      <w:i/>
      <w:sz w:val="18"/>
      <w:lang w:eastAsia="en-US"/>
    </w:rPr>
  </w:style>
  <w:style w:type="paragraph" w:customStyle="1" w:styleId="Abbreviations">
    <w:name w:val="Abbreviations"/>
    <w:basedOn w:val="Standaard"/>
    <w:rsid w:val="00C113B5"/>
    <w:pPr>
      <w:spacing w:line="240" w:lineRule="auto"/>
    </w:pPr>
  </w:style>
  <w:style w:type="paragraph" w:customStyle="1" w:styleId="AbstractPara">
    <w:name w:val="AbstractPara"/>
    <w:basedOn w:val="Standaard"/>
    <w:rsid w:val="00C113B5"/>
    <w:pPr>
      <w:spacing w:line="240" w:lineRule="auto"/>
    </w:pPr>
  </w:style>
  <w:style w:type="paragraph" w:customStyle="1" w:styleId="AbstractTitle">
    <w:name w:val="AbstractTitle"/>
    <w:basedOn w:val="Standaard"/>
    <w:next w:val="AbstractPara"/>
    <w:rsid w:val="00C113B5"/>
    <w:pPr>
      <w:spacing w:before="120" w:line="240" w:lineRule="exact"/>
      <w:outlineLvl w:val="1"/>
    </w:pPr>
    <w:rPr>
      <w:b/>
      <w:sz w:val="26"/>
    </w:rPr>
  </w:style>
  <w:style w:type="paragraph" w:customStyle="1" w:styleId="Accepted">
    <w:name w:val="Accepted"/>
    <w:basedOn w:val="Standaard"/>
    <w:rsid w:val="00C113B5"/>
    <w:pPr>
      <w:spacing w:before="120" w:line="240" w:lineRule="exact"/>
    </w:pPr>
  </w:style>
  <w:style w:type="paragraph" w:customStyle="1" w:styleId="Acknowledge">
    <w:name w:val="Acknowledge"/>
    <w:basedOn w:val="Standaard"/>
    <w:rsid w:val="00C113B5"/>
    <w:pPr>
      <w:spacing w:line="240" w:lineRule="auto"/>
    </w:pPr>
  </w:style>
  <w:style w:type="paragraph" w:customStyle="1" w:styleId="Address">
    <w:name w:val="Address"/>
    <w:basedOn w:val="Standaard"/>
    <w:rsid w:val="00C113B5"/>
    <w:pPr>
      <w:numPr>
        <w:numId w:val="2"/>
      </w:numPr>
      <w:spacing w:before="120" w:after="40" w:line="240" w:lineRule="auto"/>
    </w:pPr>
  </w:style>
  <w:style w:type="paragraph" w:customStyle="1" w:styleId="Author">
    <w:name w:val="Author"/>
    <w:basedOn w:val="Standaard"/>
    <w:next w:val="Standaard"/>
    <w:rsid w:val="00C113B5"/>
    <w:pPr>
      <w:spacing w:before="80" w:line="240" w:lineRule="auto"/>
    </w:pPr>
  </w:style>
  <w:style w:type="paragraph" w:customStyle="1" w:styleId="AuthoredBy">
    <w:name w:val="AuthoredBy"/>
    <w:basedOn w:val="Standaard"/>
    <w:rsid w:val="00C113B5"/>
    <w:pPr>
      <w:spacing w:line="240" w:lineRule="auto"/>
    </w:pPr>
  </w:style>
  <w:style w:type="paragraph" w:customStyle="1" w:styleId="Banner">
    <w:name w:val="Banner"/>
    <w:basedOn w:val="Standaard"/>
    <w:rsid w:val="00C113B5"/>
    <w:pPr>
      <w:spacing w:before="120" w:line="280" w:lineRule="exact"/>
    </w:pPr>
    <w:rPr>
      <w:i/>
      <w:sz w:val="28"/>
    </w:rPr>
  </w:style>
  <w:style w:type="paragraph" w:customStyle="1" w:styleId="BoxEnd">
    <w:name w:val="BoxEnd"/>
    <w:basedOn w:val="Standaard"/>
    <w:rsid w:val="00C113B5"/>
    <w:pPr>
      <w:pBdr>
        <w:bottom w:val="single" w:sz="12" w:space="1" w:color="auto"/>
        <w:right w:val="single" w:sz="12" w:space="1" w:color="auto"/>
      </w:pBdr>
      <w:spacing w:after="120" w:line="240" w:lineRule="auto"/>
    </w:pPr>
  </w:style>
  <w:style w:type="paragraph" w:customStyle="1" w:styleId="BoxStart1">
    <w:name w:val="BoxStart1"/>
    <w:basedOn w:val="Standaard"/>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Standaard"/>
    <w:rsid w:val="00C113B5"/>
    <w:pPr>
      <w:spacing w:before="60" w:line="240" w:lineRule="exact"/>
      <w:ind w:left="288" w:right="288"/>
    </w:pPr>
  </w:style>
  <w:style w:type="paragraph" w:styleId="Titel">
    <w:name w:val="Title"/>
    <w:basedOn w:val="Standaard"/>
    <w:link w:val="TitelChar"/>
    <w:qFormat/>
    <w:rsid w:val="00C113B5"/>
    <w:pPr>
      <w:spacing w:before="60" w:after="60"/>
      <w:outlineLvl w:val="0"/>
    </w:pPr>
    <w:rPr>
      <w:b/>
      <w:sz w:val="28"/>
      <w:lang w:val="x-none"/>
    </w:rPr>
  </w:style>
  <w:style w:type="character" w:customStyle="1" w:styleId="TitelChar">
    <w:name w:val="Titel Char"/>
    <w:link w:val="Titel"/>
    <w:rsid w:val="003039ED"/>
    <w:rPr>
      <w:rFonts w:ascii="Times New Roman" w:eastAsia="Times New Roman" w:hAnsi="Times New Roman"/>
      <w:b/>
      <w:sz w:val="28"/>
      <w:lang w:eastAsia="en-US"/>
    </w:rPr>
  </w:style>
  <w:style w:type="paragraph" w:customStyle="1" w:styleId="Conflict">
    <w:name w:val="Conflict"/>
    <w:basedOn w:val="Standaard"/>
    <w:rsid w:val="00C113B5"/>
    <w:pPr>
      <w:spacing w:before="120" w:after="120" w:line="240" w:lineRule="auto"/>
    </w:pPr>
  </w:style>
  <w:style w:type="paragraph" w:customStyle="1" w:styleId="Correspdent">
    <w:name w:val="Correspdent"/>
    <w:basedOn w:val="Standaard"/>
    <w:rsid w:val="00C113B5"/>
    <w:pPr>
      <w:spacing w:line="240" w:lineRule="auto"/>
    </w:pPr>
  </w:style>
  <w:style w:type="paragraph" w:customStyle="1" w:styleId="Credit">
    <w:name w:val="Credit"/>
    <w:basedOn w:val="Bijschrift"/>
    <w:rsid w:val="00C113B5"/>
    <w:rPr>
      <w:sz w:val="18"/>
    </w:rPr>
  </w:style>
  <w:style w:type="paragraph" w:customStyle="1" w:styleId="Article">
    <w:name w:val="Article"/>
    <w:basedOn w:val="Standaard"/>
    <w:rsid w:val="00C113B5"/>
    <w:pPr>
      <w:keepNext/>
      <w:suppressAutoHyphens/>
      <w:spacing w:before="120" w:after="60" w:line="240" w:lineRule="auto"/>
    </w:pPr>
    <w:rPr>
      <w:rFonts w:ascii="Arial" w:hAnsi="Arial"/>
      <w:b/>
      <w:noProof/>
      <w:sz w:val="18"/>
    </w:rPr>
  </w:style>
  <w:style w:type="paragraph" w:customStyle="1" w:styleId="Para">
    <w:name w:val="Para"/>
    <w:basedOn w:val="Standaard"/>
    <w:rsid w:val="00C113B5"/>
    <w:pPr>
      <w:spacing w:line="360" w:lineRule="auto"/>
      <w:ind w:firstLine="288"/>
    </w:pPr>
  </w:style>
  <w:style w:type="paragraph" w:customStyle="1" w:styleId="Equation">
    <w:name w:val="Equation"/>
    <w:basedOn w:val="Standaard"/>
    <w:rsid w:val="00C113B5"/>
    <w:pPr>
      <w:spacing w:line="240" w:lineRule="auto"/>
    </w:pPr>
    <w:rPr>
      <w:b/>
      <w:i/>
    </w:rPr>
  </w:style>
  <w:style w:type="paragraph" w:customStyle="1" w:styleId="FigLeg">
    <w:name w:val="FigLeg"/>
    <w:basedOn w:val="Standaard"/>
    <w:rsid w:val="00C113B5"/>
    <w:pPr>
      <w:spacing w:line="240" w:lineRule="auto"/>
    </w:pPr>
  </w:style>
  <w:style w:type="paragraph" w:customStyle="1" w:styleId="Figure">
    <w:name w:val="Figure"/>
    <w:basedOn w:val="Standaard"/>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Standaard"/>
    <w:rsid w:val="00C113B5"/>
    <w:pPr>
      <w:spacing w:line="240" w:lineRule="auto"/>
    </w:pPr>
  </w:style>
  <w:style w:type="character" w:styleId="Voetnootmarkering">
    <w:name w:val="footnote reference"/>
    <w:semiHidden/>
    <w:rsid w:val="00C113B5"/>
    <w:rPr>
      <w:vertAlign w:val="superscript"/>
    </w:rPr>
  </w:style>
  <w:style w:type="paragraph" w:styleId="Voetnoottekst">
    <w:name w:val="footnote text"/>
    <w:basedOn w:val="Standaard"/>
    <w:link w:val="VoetnoottekstChar"/>
    <w:semiHidden/>
    <w:rsid w:val="00C113B5"/>
    <w:pPr>
      <w:spacing w:line="240" w:lineRule="auto"/>
    </w:pPr>
    <w:rPr>
      <w:sz w:val="20"/>
      <w:lang w:val="x-none"/>
    </w:rPr>
  </w:style>
  <w:style w:type="character" w:customStyle="1" w:styleId="VoetnoottekstChar">
    <w:name w:val="Voetnoottekst Char"/>
    <w:link w:val="Voetnoottekst"/>
    <w:semiHidden/>
    <w:rsid w:val="003039ED"/>
    <w:rPr>
      <w:rFonts w:ascii="Times New Roman" w:eastAsia="Times New Roman" w:hAnsi="Times New Roman"/>
      <w:lang w:eastAsia="en-US"/>
    </w:rPr>
  </w:style>
  <w:style w:type="paragraph" w:customStyle="1" w:styleId="Funding">
    <w:name w:val="Funding"/>
    <w:basedOn w:val="Standaard"/>
    <w:rsid w:val="00C113B5"/>
    <w:pPr>
      <w:spacing w:after="120" w:line="240" w:lineRule="auto"/>
    </w:pPr>
  </w:style>
  <w:style w:type="paragraph" w:customStyle="1" w:styleId="ArtGroupTitle">
    <w:name w:val="ArtGroupTitle"/>
    <w:basedOn w:val="Titel"/>
    <w:next w:val="Titel"/>
    <w:rsid w:val="00C113B5"/>
  </w:style>
  <w:style w:type="paragraph" w:customStyle="1" w:styleId="HeadA">
    <w:name w:val="HeadA"/>
    <w:basedOn w:val="Standaard"/>
    <w:rsid w:val="00C113B5"/>
    <w:pPr>
      <w:keepNext/>
      <w:suppressAutoHyphens/>
      <w:spacing w:before="120" w:line="280" w:lineRule="exact"/>
      <w:outlineLvl w:val="1"/>
    </w:pPr>
    <w:rPr>
      <w:b/>
    </w:rPr>
  </w:style>
  <w:style w:type="paragraph" w:customStyle="1" w:styleId="HeadB">
    <w:name w:val="HeadB"/>
    <w:basedOn w:val="Standaard"/>
    <w:rsid w:val="00C113B5"/>
    <w:pPr>
      <w:keepNext/>
      <w:suppressAutoHyphens/>
      <w:spacing w:before="60" w:line="280" w:lineRule="exact"/>
      <w:outlineLvl w:val="2"/>
    </w:pPr>
    <w:rPr>
      <w:b/>
      <w:sz w:val="20"/>
    </w:rPr>
  </w:style>
  <w:style w:type="paragraph" w:customStyle="1" w:styleId="HeadC">
    <w:name w:val="HeadC"/>
    <w:basedOn w:val="Standaard"/>
    <w:rsid w:val="00C113B5"/>
    <w:pPr>
      <w:keepNext/>
      <w:suppressAutoHyphens/>
      <w:spacing w:before="60" w:line="280" w:lineRule="exact"/>
      <w:outlineLvl w:val="3"/>
    </w:pPr>
    <w:rPr>
      <w:i/>
      <w:sz w:val="20"/>
    </w:rPr>
  </w:style>
  <w:style w:type="paragraph" w:customStyle="1" w:styleId="Keywords">
    <w:name w:val="Keywords"/>
    <w:basedOn w:val="Standaard"/>
    <w:rsid w:val="00C113B5"/>
    <w:pPr>
      <w:spacing w:line="240" w:lineRule="auto"/>
    </w:pPr>
  </w:style>
  <w:style w:type="paragraph" w:styleId="Lijstopsomteken">
    <w:name w:val="List Bullet"/>
    <w:basedOn w:val="Standaard"/>
    <w:autoRedefine/>
    <w:rsid w:val="00C113B5"/>
    <w:pPr>
      <w:tabs>
        <w:tab w:val="num" w:pos="360"/>
      </w:tabs>
      <w:spacing w:line="240" w:lineRule="auto"/>
      <w:ind w:left="360" w:hanging="360"/>
    </w:pPr>
  </w:style>
  <w:style w:type="paragraph" w:customStyle="1" w:styleId="List1">
    <w:name w:val="List1"/>
    <w:basedOn w:val="Standaard"/>
    <w:rsid w:val="00C113B5"/>
    <w:pPr>
      <w:spacing w:before="40" w:after="120" w:line="240" w:lineRule="exact"/>
    </w:pPr>
  </w:style>
  <w:style w:type="paragraph" w:customStyle="1" w:styleId="List2">
    <w:name w:val="List2"/>
    <w:basedOn w:val="Standaard"/>
    <w:rsid w:val="00C113B5"/>
    <w:pPr>
      <w:spacing w:before="40" w:line="240" w:lineRule="exact"/>
      <w:ind w:left="720"/>
    </w:pPr>
  </w:style>
  <w:style w:type="paragraph" w:customStyle="1" w:styleId="ListPara">
    <w:name w:val="ListPara"/>
    <w:basedOn w:val="Standaard"/>
    <w:rsid w:val="00C113B5"/>
    <w:pPr>
      <w:spacing w:line="240" w:lineRule="auto"/>
      <w:ind w:left="720"/>
    </w:pPr>
  </w:style>
  <w:style w:type="paragraph" w:customStyle="1" w:styleId="Miscellaneous">
    <w:name w:val="Miscellaneous"/>
    <w:basedOn w:val="Standaard"/>
    <w:rsid w:val="00C113B5"/>
    <w:pPr>
      <w:spacing w:before="120" w:line="240" w:lineRule="exact"/>
    </w:pPr>
  </w:style>
  <w:style w:type="paragraph" w:customStyle="1" w:styleId="MoreInfo">
    <w:name w:val="MoreInfo"/>
    <w:basedOn w:val="Standaard"/>
    <w:rsid w:val="00C113B5"/>
    <w:pPr>
      <w:spacing w:before="120" w:line="240" w:lineRule="auto"/>
    </w:pPr>
  </w:style>
  <w:style w:type="paragraph" w:customStyle="1" w:styleId="MoreInfoWeb">
    <w:name w:val="MoreInfoWeb"/>
    <w:basedOn w:val="Standaard"/>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Standaard"/>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Standaard"/>
    <w:rsid w:val="00C113B5"/>
    <w:pPr>
      <w:outlineLvl w:val="4"/>
    </w:pPr>
    <w:rPr>
      <w:sz w:val="16"/>
    </w:rPr>
  </w:style>
  <w:style w:type="paragraph" w:customStyle="1" w:styleId="Participators">
    <w:name w:val="Participators"/>
    <w:basedOn w:val="Standaard"/>
    <w:rsid w:val="00C113B5"/>
    <w:pPr>
      <w:spacing w:before="120" w:after="120"/>
    </w:pPr>
  </w:style>
  <w:style w:type="paragraph" w:customStyle="1" w:styleId="Position">
    <w:name w:val="Position"/>
    <w:basedOn w:val="Standaard"/>
    <w:next w:val="Standaard"/>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Standaard"/>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Standaard"/>
    <w:rsid w:val="00C113B5"/>
    <w:pPr>
      <w:numPr>
        <w:numId w:val="7"/>
      </w:numPr>
      <w:spacing w:before="40" w:line="360" w:lineRule="auto"/>
    </w:pPr>
  </w:style>
  <w:style w:type="paragraph" w:customStyle="1" w:styleId="RelatedTo">
    <w:name w:val="RelatedTo"/>
    <w:basedOn w:val="Standaard"/>
    <w:rsid w:val="00C113B5"/>
  </w:style>
  <w:style w:type="paragraph" w:customStyle="1" w:styleId="RelatedToWeb">
    <w:name w:val="RelatedToWeb"/>
    <w:basedOn w:val="Standaard"/>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Standaard"/>
    <w:rsid w:val="00C113B5"/>
    <w:rPr>
      <w:i/>
    </w:rPr>
  </w:style>
  <w:style w:type="paragraph" w:customStyle="1" w:styleId="ShortTitle">
    <w:name w:val="ShortTitle"/>
    <w:basedOn w:val="Standaard"/>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Ondertitel">
    <w:name w:val="Subtitle"/>
    <w:basedOn w:val="Standaard"/>
    <w:link w:val="OndertitelChar"/>
    <w:qFormat/>
    <w:rsid w:val="00C113B5"/>
    <w:pPr>
      <w:spacing w:after="60"/>
      <w:outlineLvl w:val="1"/>
    </w:pPr>
    <w:rPr>
      <w:i/>
      <w:lang w:val="x-none"/>
    </w:rPr>
  </w:style>
  <w:style w:type="character" w:customStyle="1" w:styleId="OndertitelChar">
    <w:name w:val="Ondertitel Char"/>
    <w:link w:val="Ondertitel"/>
    <w:rsid w:val="003039ED"/>
    <w:rPr>
      <w:rFonts w:ascii="Times New Roman" w:eastAsia="Times New Roman" w:hAnsi="Times New Roman"/>
      <w:i/>
      <w:sz w:val="24"/>
      <w:lang w:eastAsia="en-US"/>
    </w:rPr>
  </w:style>
  <w:style w:type="paragraph" w:customStyle="1" w:styleId="Ondertitel1">
    <w:name w:val="Ondertitel1"/>
    <w:basedOn w:val="Ondertitel"/>
    <w:rsid w:val="00C113B5"/>
  </w:style>
  <w:style w:type="paragraph" w:customStyle="1" w:styleId="Table">
    <w:name w:val="Table"/>
    <w:basedOn w:val="Standaard"/>
    <w:rsid w:val="00C113B5"/>
    <w:pPr>
      <w:numPr>
        <w:numId w:val="5"/>
      </w:numPr>
      <w:tabs>
        <w:tab w:val="left" w:pos="1021"/>
      </w:tabs>
    </w:pPr>
    <w:rPr>
      <w:i/>
    </w:rPr>
  </w:style>
  <w:style w:type="paragraph" w:customStyle="1" w:styleId="TableNote">
    <w:name w:val="TableNote"/>
    <w:basedOn w:val="Standaard"/>
    <w:rsid w:val="00C113B5"/>
  </w:style>
  <w:style w:type="character" w:customStyle="1" w:styleId="TableRef">
    <w:name w:val="TableRef"/>
    <w:rsid w:val="00C113B5"/>
    <w:rPr>
      <w:color w:val="0000FF"/>
      <w:vertAlign w:val="superscript"/>
    </w:rPr>
  </w:style>
  <w:style w:type="paragraph" w:customStyle="1" w:styleId="TableTitle">
    <w:name w:val="TableTitle"/>
    <w:basedOn w:val="Standaard"/>
    <w:rsid w:val="00C113B5"/>
  </w:style>
  <w:style w:type="paragraph" w:customStyle="1" w:styleId="Topic">
    <w:name w:val="Topic"/>
    <w:basedOn w:val="Standaard"/>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Standaard"/>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GevolgdeHyperlink">
    <w:name w:val="FollowedHyperlink"/>
    <w:rsid w:val="00C113B5"/>
    <w:rPr>
      <w:color w:val="800080"/>
      <w:u w:val="single"/>
    </w:rPr>
  </w:style>
  <w:style w:type="character" w:styleId="Hyperlink">
    <w:name w:val="Hyperlink"/>
    <w:rsid w:val="00C113B5"/>
    <w:rPr>
      <w:color w:val="0000FF"/>
      <w:u w:val="single"/>
    </w:rPr>
  </w:style>
  <w:style w:type="character" w:styleId="Regelnummer">
    <w:name w:val="line number"/>
    <w:basedOn w:val="Standaardalinea-lettertype"/>
    <w:rsid w:val="00C113B5"/>
  </w:style>
  <w:style w:type="paragraph" w:styleId="Lijst">
    <w:name w:val="List"/>
    <w:basedOn w:val="Standaard"/>
    <w:rsid w:val="00C113B5"/>
    <w:pPr>
      <w:ind w:left="283" w:hanging="283"/>
    </w:pPr>
  </w:style>
  <w:style w:type="paragraph" w:styleId="Lijst2">
    <w:name w:val="List 2"/>
    <w:basedOn w:val="Standaard"/>
    <w:rsid w:val="00C113B5"/>
    <w:pPr>
      <w:ind w:left="566" w:hanging="283"/>
    </w:pPr>
  </w:style>
  <w:style w:type="paragraph" w:styleId="Lijst3">
    <w:name w:val="List 3"/>
    <w:basedOn w:val="Standaard"/>
    <w:rsid w:val="00C113B5"/>
    <w:pPr>
      <w:ind w:left="849" w:hanging="283"/>
    </w:pPr>
  </w:style>
  <w:style w:type="paragraph" w:styleId="Lijst4">
    <w:name w:val="List 4"/>
    <w:basedOn w:val="Standaard"/>
    <w:rsid w:val="00C113B5"/>
    <w:pPr>
      <w:ind w:left="1132" w:hanging="283"/>
    </w:pPr>
  </w:style>
  <w:style w:type="paragraph" w:styleId="Lijst5">
    <w:name w:val="List 5"/>
    <w:basedOn w:val="Standaard"/>
    <w:rsid w:val="00C113B5"/>
    <w:pPr>
      <w:ind w:left="1415" w:hanging="283"/>
    </w:pPr>
  </w:style>
  <w:style w:type="paragraph" w:styleId="Lijstopsomteken2">
    <w:name w:val="List Bullet 2"/>
    <w:basedOn w:val="Standaard"/>
    <w:autoRedefine/>
    <w:rsid w:val="00C113B5"/>
    <w:pPr>
      <w:tabs>
        <w:tab w:val="num" w:pos="515"/>
      </w:tabs>
      <w:ind w:left="628" w:hanging="340"/>
    </w:pPr>
  </w:style>
  <w:style w:type="paragraph" w:styleId="Lijstopsomteken3">
    <w:name w:val="List Bullet 3"/>
    <w:basedOn w:val="Standaard"/>
    <w:autoRedefine/>
    <w:rsid w:val="00C113B5"/>
    <w:pPr>
      <w:tabs>
        <w:tab w:val="num" w:pos="926"/>
      </w:tabs>
      <w:ind w:left="926" w:hanging="360"/>
    </w:pPr>
  </w:style>
  <w:style w:type="paragraph" w:styleId="Lijstopsomteken4">
    <w:name w:val="List Bullet 4"/>
    <w:basedOn w:val="Standaard"/>
    <w:autoRedefine/>
    <w:rsid w:val="00C113B5"/>
    <w:pPr>
      <w:tabs>
        <w:tab w:val="num" w:pos="1209"/>
      </w:tabs>
      <w:ind w:left="1209" w:hanging="360"/>
    </w:pPr>
  </w:style>
  <w:style w:type="paragraph" w:styleId="Lijstopsomteken5">
    <w:name w:val="List Bullet 5"/>
    <w:basedOn w:val="Standaard"/>
    <w:autoRedefine/>
    <w:rsid w:val="00C113B5"/>
    <w:pPr>
      <w:tabs>
        <w:tab w:val="num" w:pos="1492"/>
      </w:tabs>
      <w:ind w:left="1492" w:hanging="360"/>
    </w:pPr>
  </w:style>
  <w:style w:type="paragraph" w:styleId="Lijstvoortzetting">
    <w:name w:val="List Continue"/>
    <w:basedOn w:val="Standaard"/>
    <w:rsid w:val="00C113B5"/>
    <w:pPr>
      <w:spacing w:after="120"/>
      <w:ind w:left="283"/>
    </w:pPr>
  </w:style>
  <w:style w:type="paragraph" w:styleId="Lijstvoortzetting2">
    <w:name w:val="List Continue 2"/>
    <w:basedOn w:val="Standaard"/>
    <w:rsid w:val="00C113B5"/>
    <w:pPr>
      <w:spacing w:after="120"/>
      <w:ind w:left="566"/>
    </w:pPr>
  </w:style>
  <w:style w:type="paragraph" w:styleId="Lijstvoortzetting3">
    <w:name w:val="List Continue 3"/>
    <w:basedOn w:val="Standaard"/>
    <w:rsid w:val="00C113B5"/>
    <w:pPr>
      <w:spacing w:after="120"/>
      <w:ind w:left="849"/>
    </w:pPr>
  </w:style>
  <w:style w:type="paragraph" w:styleId="Lijstvoortzetting4">
    <w:name w:val="List Continue 4"/>
    <w:basedOn w:val="Standaard"/>
    <w:rsid w:val="00C113B5"/>
    <w:pPr>
      <w:spacing w:after="120"/>
      <w:ind w:left="1132"/>
    </w:pPr>
  </w:style>
  <w:style w:type="paragraph" w:styleId="Lijstvoortzetting5">
    <w:name w:val="List Continue 5"/>
    <w:basedOn w:val="Standaard"/>
    <w:rsid w:val="00C113B5"/>
    <w:pPr>
      <w:spacing w:after="120"/>
      <w:ind w:left="1415"/>
    </w:pPr>
  </w:style>
  <w:style w:type="paragraph" w:styleId="Lijstnummering">
    <w:name w:val="List Number"/>
    <w:basedOn w:val="Standaard"/>
    <w:rsid w:val="00C113B5"/>
    <w:pPr>
      <w:tabs>
        <w:tab w:val="num" w:pos="360"/>
      </w:tabs>
      <w:ind w:left="360" w:hanging="360"/>
    </w:pPr>
  </w:style>
  <w:style w:type="paragraph" w:styleId="Lijstnummering2">
    <w:name w:val="List Number 2"/>
    <w:basedOn w:val="Standaard"/>
    <w:rsid w:val="00C113B5"/>
    <w:pPr>
      <w:tabs>
        <w:tab w:val="num" w:pos="643"/>
      </w:tabs>
      <w:ind w:left="643" w:hanging="360"/>
    </w:pPr>
  </w:style>
  <w:style w:type="paragraph" w:styleId="Lijstnummering3">
    <w:name w:val="List Number 3"/>
    <w:basedOn w:val="Standaard"/>
    <w:rsid w:val="00C113B5"/>
    <w:pPr>
      <w:tabs>
        <w:tab w:val="num" w:pos="926"/>
      </w:tabs>
      <w:ind w:left="926" w:hanging="360"/>
    </w:pPr>
  </w:style>
  <w:style w:type="paragraph" w:styleId="Lijstnummering4">
    <w:name w:val="List Number 4"/>
    <w:basedOn w:val="Standaard"/>
    <w:rsid w:val="00C113B5"/>
    <w:pPr>
      <w:tabs>
        <w:tab w:val="num" w:pos="1209"/>
      </w:tabs>
      <w:ind w:left="1209" w:hanging="360"/>
    </w:pPr>
  </w:style>
  <w:style w:type="paragraph" w:styleId="Lijstnummering5">
    <w:name w:val="List Number 5"/>
    <w:basedOn w:val="Standaard"/>
    <w:rsid w:val="00C113B5"/>
    <w:pPr>
      <w:tabs>
        <w:tab w:val="num" w:pos="1492"/>
      </w:tabs>
      <w:ind w:left="1492" w:hanging="360"/>
    </w:pPr>
  </w:style>
  <w:style w:type="paragraph" w:styleId="Macrotekst">
    <w:name w:val="macro"/>
    <w:link w:val="Macroteks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crotekstChar">
    <w:name w:val="Macrotekst Char"/>
    <w:link w:val="Macrotekst"/>
    <w:semiHidden/>
    <w:rsid w:val="003039ED"/>
    <w:rPr>
      <w:rFonts w:ascii="Courier New" w:eastAsia="Times New Roman" w:hAnsi="Courier New"/>
      <w:lang w:val="en-GB" w:eastAsia="en-US" w:bidi="ar-SA"/>
    </w:rPr>
  </w:style>
  <w:style w:type="paragraph" w:styleId="Berichtkop">
    <w:name w:val="Message Header"/>
    <w:basedOn w:val="Standaard"/>
    <w:link w:val="Berichtkop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BerichtkopChar">
    <w:name w:val="Berichtkop Char"/>
    <w:link w:val="Berichtkop"/>
    <w:rsid w:val="003039ED"/>
    <w:rPr>
      <w:rFonts w:ascii="Arial" w:eastAsia="Times New Roman" w:hAnsi="Arial"/>
      <w:sz w:val="24"/>
      <w:szCs w:val="24"/>
      <w:shd w:val="pct20" w:color="auto" w:fill="auto"/>
      <w:lang w:eastAsia="en-US"/>
    </w:rPr>
  </w:style>
  <w:style w:type="paragraph" w:styleId="Notitiekop">
    <w:name w:val="Note Heading"/>
    <w:basedOn w:val="Standaard"/>
    <w:next w:val="Standaard"/>
    <w:link w:val="NotitiekopChar"/>
    <w:rsid w:val="00C113B5"/>
    <w:rPr>
      <w:lang w:val="x-none"/>
    </w:rPr>
  </w:style>
  <w:style w:type="character" w:customStyle="1" w:styleId="NotitiekopChar">
    <w:name w:val="Notitiekop Char"/>
    <w:link w:val="Notitiekop"/>
    <w:rsid w:val="003039ED"/>
    <w:rPr>
      <w:rFonts w:ascii="Times New Roman" w:eastAsia="Times New Roman" w:hAnsi="Times New Roman"/>
      <w:sz w:val="24"/>
      <w:lang w:eastAsia="en-US"/>
    </w:rPr>
  </w:style>
  <w:style w:type="character" w:styleId="Paginanummer">
    <w:name w:val="page number"/>
    <w:basedOn w:val="Standaardalinea-lettertype"/>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Standaard"/>
    <w:rsid w:val="00C113B5"/>
    <w:pPr>
      <w:spacing w:before="120" w:line="240" w:lineRule="exact"/>
    </w:pPr>
  </w:style>
  <w:style w:type="paragraph" w:customStyle="1" w:styleId="SeriesInfo">
    <w:name w:val="SeriesInfo"/>
    <w:basedOn w:val="Standaard"/>
    <w:rsid w:val="00C113B5"/>
    <w:pPr>
      <w:spacing w:before="120" w:line="240" w:lineRule="exact"/>
    </w:pPr>
  </w:style>
  <w:style w:type="paragraph" w:customStyle="1" w:styleId="Remark">
    <w:name w:val="Remark"/>
    <w:basedOn w:val="Standaard"/>
    <w:rsid w:val="00C113B5"/>
    <w:rPr>
      <w:color w:val="FF0000"/>
    </w:rPr>
  </w:style>
  <w:style w:type="paragraph" w:customStyle="1" w:styleId="BoxStart4">
    <w:name w:val="BoxStart4"/>
    <w:basedOn w:val="BoxStart3"/>
    <w:rsid w:val="00C113B5"/>
  </w:style>
  <w:style w:type="paragraph" w:styleId="Bibliografie">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Standaard"/>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Geenlij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structuur">
    <w:name w:val="Document Map"/>
    <w:basedOn w:val="Standaard"/>
    <w:link w:val="DocumentstructuurChar"/>
    <w:semiHidden/>
    <w:rsid w:val="00C113B5"/>
    <w:pPr>
      <w:shd w:val="clear" w:color="auto" w:fill="000080"/>
    </w:pPr>
    <w:rPr>
      <w:rFonts w:ascii="Tahoma" w:hAnsi="Tahoma"/>
      <w:sz w:val="20"/>
      <w:lang w:val="x-none"/>
    </w:rPr>
  </w:style>
  <w:style w:type="character" w:customStyle="1" w:styleId="DocumentstructuurChar">
    <w:name w:val="Documentstructuur Char"/>
    <w:link w:val="Documentstructuur"/>
    <w:semiHidden/>
    <w:rsid w:val="003039ED"/>
    <w:rPr>
      <w:rFonts w:ascii="Tahoma" w:eastAsia="Times New Roman" w:hAnsi="Tahoma" w:cs="Tahoma"/>
      <w:shd w:val="clear" w:color="auto" w:fill="000080"/>
      <w:lang w:eastAsia="en-US"/>
    </w:rPr>
  </w:style>
  <w:style w:type="paragraph" w:customStyle="1" w:styleId="video">
    <w:name w:val="video"/>
    <w:basedOn w:val="supp-file"/>
    <w:next w:val="Bijschrift"/>
    <w:rsid w:val="00C113B5"/>
    <w:pPr>
      <w:numPr>
        <w:numId w:val="14"/>
      </w:numPr>
    </w:pPr>
  </w:style>
  <w:style w:type="numbering" w:customStyle="1" w:styleId="vid">
    <w:name w:val="vid"/>
    <w:basedOn w:val="Geenlij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Tekstopmerking">
    <w:name w:val="annotation text"/>
    <w:basedOn w:val="Standaard"/>
    <w:link w:val="TekstopmerkingChar"/>
    <w:uiPriority w:val="99"/>
    <w:semiHidden/>
    <w:unhideWhenUsed/>
    <w:rsid w:val="00676DA0"/>
    <w:rPr>
      <w:sz w:val="20"/>
      <w:lang w:eastAsia="x-none"/>
    </w:rPr>
  </w:style>
  <w:style w:type="character" w:customStyle="1" w:styleId="TekstopmerkingChar">
    <w:name w:val="Tekst opmerking Char"/>
    <w:link w:val="Tekstopmerking"/>
    <w:uiPriority w:val="99"/>
    <w:semiHidden/>
    <w:rsid w:val="00676DA0"/>
    <w:rPr>
      <w:rFonts w:ascii="Times New Roman" w:eastAsia="Times New Roman" w:hAnsi="Times New Roman"/>
      <w:lang w:val="en-GB"/>
    </w:rPr>
  </w:style>
  <w:style w:type="paragraph" w:styleId="Onderwerpvanopmerking">
    <w:name w:val="annotation subject"/>
    <w:basedOn w:val="Tekstopmerking"/>
    <w:next w:val="Tekstopmerking"/>
    <w:link w:val="OnderwerpvanopmerkingChar"/>
    <w:uiPriority w:val="99"/>
    <w:semiHidden/>
    <w:unhideWhenUsed/>
    <w:rsid w:val="00676DA0"/>
    <w:rPr>
      <w:b/>
      <w:bCs/>
    </w:rPr>
  </w:style>
  <w:style w:type="character" w:customStyle="1" w:styleId="OnderwerpvanopmerkingChar">
    <w:name w:val="Onderwerp van opmerking Char"/>
    <w:link w:val="Onderwerpvanopmerking"/>
    <w:uiPriority w:val="99"/>
    <w:semiHidden/>
    <w:rsid w:val="00676DA0"/>
    <w:rPr>
      <w:rFonts w:ascii="Times New Roman" w:eastAsia="Times New Roman" w:hAnsi="Times New Roman"/>
      <w:b/>
      <w:bCs/>
      <w:lang w:val="en-GB"/>
    </w:rPr>
  </w:style>
  <w:style w:type="paragraph" w:styleId="Ballontekst">
    <w:name w:val="Balloon Text"/>
    <w:basedOn w:val="Standaard"/>
    <w:link w:val="BallontekstChar"/>
    <w:uiPriority w:val="99"/>
    <w:semiHidden/>
    <w:unhideWhenUsed/>
    <w:rsid w:val="00676DA0"/>
    <w:pPr>
      <w:spacing w:line="240" w:lineRule="auto"/>
    </w:pPr>
    <w:rPr>
      <w:rFonts w:ascii="Tahoma" w:hAnsi="Tahoma"/>
      <w:sz w:val="16"/>
      <w:szCs w:val="16"/>
      <w:lang w:eastAsia="x-none"/>
    </w:rPr>
  </w:style>
  <w:style w:type="character" w:customStyle="1" w:styleId="BallontekstChar">
    <w:name w:val="Ballontekst Char"/>
    <w:link w:val="Ballontekst"/>
    <w:uiPriority w:val="99"/>
    <w:semiHidden/>
    <w:rsid w:val="00676DA0"/>
    <w:rPr>
      <w:rFonts w:ascii="Tahoma" w:eastAsia="Times New Roman" w:hAnsi="Tahoma" w:cs="Tahoma"/>
      <w:sz w:val="16"/>
      <w:szCs w:val="16"/>
      <w:lang w:val="en-GB"/>
    </w:rPr>
  </w:style>
  <w:style w:type="paragraph" w:styleId="Revisie">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 w:id="1892226683">
      <w:bodyDiv w:val="1"/>
      <w:marLeft w:val="0"/>
      <w:marRight w:val="0"/>
      <w:marTop w:val="0"/>
      <w:marBottom w:val="0"/>
      <w:divBdr>
        <w:top w:val="none" w:sz="0" w:space="0" w:color="auto"/>
        <w:left w:val="none" w:sz="0" w:space="0" w:color="auto"/>
        <w:bottom w:val="none" w:sz="0" w:space="0" w:color="auto"/>
        <w:right w:val="none" w:sz="0" w:space="0" w:color="auto"/>
      </w:divBdr>
      <w:divsChild>
        <w:div w:id="940067453">
          <w:marLeft w:val="0"/>
          <w:marRight w:val="0"/>
          <w:marTop w:val="0"/>
          <w:marBottom w:val="0"/>
          <w:divBdr>
            <w:top w:val="none" w:sz="0" w:space="0" w:color="auto"/>
            <w:left w:val="none" w:sz="0" w:space="0" w:color="auto"/>
            <w:bottom w:val="none" w:sz="0" w:space="0" w:color="auto"/>
            <w:right w:val="none" w:sz="0" w:space="0" w:color="auto"/>
          </w:divBdr>
          <w:divsChild>
            <w:div w:id="2082368334">
              <w:marLeft w:val="0"/>
              <w:marRight w:val="0"/>
              <w:marTop w:val="0"/>
              <w:marBottom w:val="0"/>
              <w:divBdr>
                <w:top w:val="none" w:sz="0" w:space="0" w:color="auto"/>
                <w:left w:val="none" w:sz="0" w:space="0" w:color="auto"/>
                <w:bottom w:val="none" w:sz="0" w:space="0" w:color="auto"/>
                <w:right w:val="none" w:sz="0" w:space="0" w:color="auto"/>
              </w:divBdr>
            </w:div>
          </w:divsChild>
        </w:div>
        <w:div w:id="1233737470">
          <w:marLeft w:val="0"/>
          <w:marRight w:val="0"/>
          <w:marTop w:val="0"/>
          <w:marBottom w:val="0"/>
          <w:divBdr>
            <w:top w:val="none" w:sz="0" w:space="0" w:color="auto"/>
            <w:left w:val="none" w:sz="0" w:space="0" w:color="auto"/>
            <w:bottom w:val="none" w:sz="0" w:space="0" w:color="auto"/>
            <w:right w:val="none" w:sz="0" w:space="0" w:color="auto"/>
          </w:divBdr>
          <w:divsChild>
            <w:div w:id="1146702702">
              <w:marLeft w:val="-240"/>
              <w:marRight w:val="-240"/>
              <w:marTop w:val="0"/>
              <w:marBottom w:val="0"/>
              <w:divBdr>
                <w:top w:val="none" w:sz="0" w:space="0" w:color="auto"/>
                <w:left w:val="none" w:sz="0" w:space="0" w:color="auto"/>
                <w:bottom w:val="none" w:sz="0" w:space="0" w:color="auto"/>
                <w:right w:val="none" w:sz="0" w:space="0" w:color="auto"/>
              </w:divBdr>
              <w:divsChild>
                <w:div w:id="455871067">
                  <w:marLeft w:val="0"/>
                  <w:marRight w:val="0"/>
                  <w:marTop w:val="0"/>
                  <w:marBottom w:val="0"/>
                  <w:divBdr>
                    <w:top w:val="none" w:sz="0" w:space="0" w:color="auto"/>
                    <w:left w:val="none" w:sz="0" w:space="0" w:color="auto"/>
                    <w:bottom w:val="none" w:sz="0" w:space="0" w:color="auto"/>
                    <w:right w:val="none" w:sz="0" w:space="0" w:color="auto"/>
                  </w:divBdr>
                  <w:divsChild>
                    <w:div w:id="131271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oetsingonline.ccmo.n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47</TotalTime>
  <Pages>6</Pages>
  <Words>1819</Words>
  <Characters>10009</Characters>
  <Application>Microsoft Office Word</Application>
  <DocSecurity>0</DocSecurity>
  <Lines>83</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11805</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Andel, M.M. van (Mitzi)</cp:lastModifiedBy>
  <cp:revision>14</cp:revision>
  <dcterms:created xsi:type="dcterms:W3CDTF">2021-01-12T14:01:00Z</dcterms:created>
  <dcterms:modified xsi:type="dcterms:W3CDTF">2021-01-18T09:33:00Z</dcterms:modified>
</cp:coreProperties>
</file>