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4C6953" w14:textId="510C3E33" w:rsidR="00535DCD" w:rsidRPr="00945CCE" w:rsidRDefault="00C42924" w:rsidP="00535DC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Supplementary information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  <w:r w:rsidR="00535DCD" w:rsidRPr="00945CCE">
        <w:rPr>
          <w:rFonts w:ascii="Times New Roman" w:hAnsi="Times New Roman" w:cs="Times New Roman"/>
          <w:sz w:val="24"/>
          <w:szCs w:val="24"/>
          <w:lang w:val="en-US"/>
        </w:rPr>
        <w:t xml:space="preserve">. Gene classification based on the stability values and ranking of the three algorithms used and the general rank obtained by </w:t>
      </w:r>
      <w:proofErr w:type="spellStart"/>
      <w:r w:rsidR="00535DCD" w:rsidRPr="00945CCE">
        <w:rPr>
          <w:rFonts w:ascii="Times New Roman" w:hAnsi="Times New Roman" w:cs="Times New Roman"/>
          <w:sz w:val="24"/>
          <w:szCs w:val="24"/>
          <w:lang w:val="en-US"/>
        </w:rPr>
        <w:t>RankAggreg</w:t>
      </w:r>
      <w:proofErr w:type="spellEnd"/>
      <w:r w:rsidR="00535DCD" w:rsidRPr="00945CC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0"/>
        <w:gridCol w:w="850"/>
        <w:gridCol w:w="827"/>
        <w:gridCol w:w="166"/>
        <w:gridCol w:w="617"/>
        <w:gridCol w:w="1083"/>
        <w:gridCol w:w="657"/>
        <w:gridCol w:w="190"/>
        <w:gridCol w:w="711"/>
        <w:gridCol w:w="852"/>
        <w:gridCol w:w="711"/>
        <w:gridCol w:w="190"/>
        <w:gridCol w:w="596"/>
        <w:gridCol w:w="866"/>
      </w:tblGrid>
      <w:tr w:rsidR="00535DCD" w:rsidRPr="00945CCE" w14:paraId="4E9B5C48" w14:textId="77777777" w:rsidTr="005D4CD4">
        <w:trPr>
          <w:trHeight w:val="300"/>
        </w:trPr>
        <w:tc>
          <w:tcPr>
            <w:tcW w:w="132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158BD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Bestkeeper</w:t>
            </w:r>
            <w:proofErr w:type="spellEnd"/>
          </w:p>
        </w:tc>
        <w:tc>
          <w:tcPr>
            <w:tcW w:w="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61E5B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130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75EC6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Genorm</w:t>
            </w:r>
            <w:proofErr w:type="spellEnd"/>
          </w:p>
        </w:tc>
        <w:tc>
          <w:tcPr>
            <w:tcW w:w="1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EBCA57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126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E418C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NormFinder</w:t>
            </w:r>
            <w:proofErr w:type="spellEnd"/>
          </w:p>
        </w:tc>
        <w:tc>
          <w:tcPr>
            <w:tcW w:w="1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E57ECF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8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EBB12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Rank</w:t>
            </w:r>
            <w:proofErr w:type="spellEnd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 xml:space="preserve"> final</w:t>
            </w:r>
          </w:p>
        </w:tc>
      </w:tr>
      <w:tr w:rsidR="00535DCD" w:rsidRPr="00945CCE" w14:paraId="0DBD1A35" w14:textId="77777777" w:rsidTr="005D4CD4">
        <w:trPr>
          <w:trHeight w:val="300"/>
        </w:trPr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301F95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Rank</w:t>
            </w:r>
            <w:proofErr w:type="spellEnd"/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8606A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Gene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76859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 xml:space="preserve">SD </w:t>
            </w: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Value</w:t>
            </w:r>
            <w:proofErr w:type="spellEnd"/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CAEDC1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FF3A1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Rank</w:t>
            </w:r>
            <w:proofErr w:type="spellEnd"/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2649F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Gene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AE86D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Avg.M</w:t>
            </w:r>
            <w:proofErr w:type="spellEnd"/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136E12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728587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Rank</w:t>
            </w:r>
            <w:proofErr w:type="spellEnd"/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794F7B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Gene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AE772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Stability</w:t>
            </w:r>
            <w:proofErr w:type="spellEnd"/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DB804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491C63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proofErr w:type="spellStart"/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Rank</w:t>
            </w:r>
            <w:proofErr w:type="spellEnd"/>
          </w:p>
        </w:tc>
        <w:tc>
          <w:tcPr>
            <w:tcW w:w="4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D2DEE1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lang w:eastAsia="pt-BR"/>
              </w:rPr>
              <w:t>Gene</w:t>
            </w:r>
          </w:p>
        </w:tc>
      </w:tr>
      <w:tr w:rsidR="00535DCD" w:rsidRPr="00945CCE" w14:paraId="145B826F" w14:textId="77777777" w:rsidTr="005D4CD4">
        <w:trPr>
          <w:trHeight w:val="300"/>
        </w:trPr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32D23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1</w:t>
            </w:r>
          </w:p>
        </w:tc>
        <w:tc>
          <w:tcPr>
            <w:tcW w:w="4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074EF0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YWHAZ</w:t>
            </w:r>
          </w:p>
        </w:tc>
        <w:tc>
          <w:tcPr>
            <w:tcW w:w="4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C2202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0.33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171E1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AA5B3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1</w:t>
            </w:r>
          </w:p>
        </w:tc>
        <w:tc>
          <w:tcPr>
            <w:tcW w:w="6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3794E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B2M-PPIA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A15E6E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0.60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08B8A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5DE0F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4D6BD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B2M</w:t>
            </w:r>
          </w:p>
        </w:tc>
        <w:tc>
          <w:tcPr>
            <w:tcW w:w="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F0314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0.42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5D7D4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85B761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8FC7F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B2M</w:t>
            </w:r>
          </w:p>
        </w:tc>
      </w:tr>
      <w:tr w:rsidR="00535DCD" w:rsidRPr="00945CCE" w14:paraId="3D36A8D9" w14:textId="77777777" w:rsidTr="005D4CD4">
        <w:trPr>
          <w:trHeight w:val="30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79E30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2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C6450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PPIA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138D7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0.39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E5989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DB6E8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2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1ECFD4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YWHAZ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7C0EC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0.67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0ED75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B2858A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B99F0D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PPIA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79E1A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0.48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8FFE5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DD3BA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2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050BF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PPIA</w:t>
            </w:r>
          </w:p>
        </w:tc>
      </w:tr>
      <w:tr w:rsidR="00535DCD" w:rsidRPr="00945CCE" w14:paraId="4E75ABD3" w14:textId="77777777" w:rsidTr="005D4CD4">
        <w:trPr>
          <w:trHeight w:val="30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F8513D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18B24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B2M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3D931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0.43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0030B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419974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8FCE4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GAPDH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A7325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0.75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034C0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46938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5370C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YWHAZ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DBFEC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0.52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87E40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03BF6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3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9169F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YWHAZ</w:t>
            </w:r>
          </w:p>
        </w:tc>
      </w:tr>
      <w:tr w:rsidR="00535DCD" w:rsidRPr="00945CCE" w14:paraId="5710C536" w14:textId="77777777" w:rsidTr="005D4CD4">
        <w:trPr>
          <w:trHeight w:val="300"/>
        </w:trPr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4DA43B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A23876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GAPDH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CD636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0.58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92E388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FB373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4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3EA7D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ACTB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7A197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1.00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F0076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18A35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FD6D6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GAPDH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91C9CC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0.69</w:t>
            </w:r>
          </w:p>
        </w:tc>
        <w:tc>
          <w:tcPr>
            <w:tcW w:w="10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79343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970B8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4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61496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GAPDH</w:t>
            </w:r>
          </w:p>
        </w:tc>
      </w:tr>
      <w:tr w:rsidR="00535DCD" w:rsidRPr="00945CCE" w14:paraId="650075AC" w14:textId="77777777" w:rsidTr="005D4CD4">
        <w:trPr>
          <w:trHeight w:val="300"/>
        </w:trPr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6A993C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5</w:t>
            </w:r>
          </w:p>
        </w:tc>
        <w:tc>
          <w:tcPr>
            <w:tcW w:w="4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9856CDC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ACTB</w:t>
            </w: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EAE1A80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0.92</w:t>
            </w:r>
          </w:p>
        </w:tc>
        <w:tc>
          <w:tcPr>
            <w:tcW w:w="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83B6D87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AE5A365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6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BA1AE2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A6049F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80C54A1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176A8B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5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95F5055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ACTB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8998DB2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0.84</w:t>
            </w:r>
          </w:p>
        </w:tc>
        <w:tc>
          <w:tcPr>
            <w:tcW w:w="1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DD9DB6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F823DC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7849978" w14:textId="77777777" w:rsidR="00535DCD" w:rsidRPr="00945CCE" w:rsidRDefault="00535DCD" w:rsidP="005D4C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</w:pPr>
            <w:r w:rsidRPr="00945CCE">
              <w:rPr>
                <w:rFonts w:ascii="Times New Roman" w:eastAsia="Times New Roman" w:hAnsi="Times New Roman" w:cs="Times New Roman"/>
                <w:color w:val="000000"/>
                <w:sz w:val="18"/>
                <w:lang w:eastAsia="pt-BR"/>
              </w:rPr>
              <w:t>ACTB</w:t>
            </w:r>
          </w:p>
        </w:tc>
      </w:tr>
    </w:tbl>
    <w:p w14:paraId="5DAF2298" w14:textId="77777777" w:rsidR="00535DCD" w:rsidRPr="00945CCE" w:rsidRDefault="00535DCD" w:rsidP="00535DC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1E795B5" w14:textId="77777777" w:rsidR="00535DCD" w:rsidRDefault="00535DCD"/>
    <w:sectPr w:rsidR="00535DC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CD"/>
    <w:rsid w:val="00535DCD"/>
    <w:rsid w:val="00C4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88E40BF"/>
  <w15:chartTrackingRefBased/>
  <w15:docId w15:val="{B92EB9C7-B5E4-324C-95DA-A81E9CC95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DCD"/>
    <w:pPr>
      <w:spacing w:after="160" w:line="259" w:lineRule="auto"/>
    </w:pPr>
    <w:rPr>
      <w:sz w:val="22"/>
      <w:szCs w:val="22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 Hiromi Okino</dc:creator>
  <cp:keywords/>
  <dc:description/>
  <cp:lastModifiedBy>Cintia Hiromi Okino</cp:lastModifiedBy>
  <cp:revision>1</cp:revision>
  <dcterms:created xsi:type="dcterms:W3CDTF">2021-04-16T13:54:00Z</dcterms:created>
  <dcterms:modified xsi:type="dcterms:W3CDTF">2021-04-16T14:15:00Z</dcterms:modified>
</cp:coreProperties>
</file>