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405EA" w14:textId="77777777" w:rsidR="00AE4CC8" w:rsidRPr="00E5060F" w:rsidRDefault="00A14586" w:rsidP="00AE4CC8">
      <w:pPr>
        <w:spacing w:line="360" w:lineRule="auto"/>
        <w:jc w:val="center"/>
        <w:rPr>
          <w:rFonts w:ascii="Arial" w:hAnsi="Arial" w:cs="Arial"/>
          <w:b/>
          <w:bCs/>
        </w:rPr>
      </w:pPr>
      <w:r w:rsidRPr="00A14586">
        <w:rPr>
          <w:rFonts w:ascii="Arial" w:hAnsi="Arial" w:cs="Arial"/>
          <w:b/>
          <w:bCs/>
        </w:rPr>
        <w:t xml:space="preserve">Data and Methods Supplement to: </w:t>
      </w:r>
      <w:r w:rsidR="00AE4CC8" w:rsidRPr="00E5060F">
        <w:rPr>
          <w:rFonts w:ascii="Arial" w:hAnsi="Arial" w:cs="Arial"/>
          <w:b/>
          <w:bCs/>
        </w:rPr>
        <w:t xml:space="preserve">Bioaccumulation of Microplastics in </w:t>
      </w:r>
      <w:r w:rsidR="00AE4CC8">
        <w:rPr>
          <w:rFonts w:ascii="Arial" w:hAnsi="Arial" w:cs="Arial"/>
          <w:b/>
          <w:bCs/>
        </w:rPr>
        <w:t xml:space="preserve">Decedent </w:t>
      </w:r>
      <w:r w:rsidR="00AE4CC8" w:rsidRPr="00E5060F">
        <w:rPr>
          <w:rFonts w:ascii="Arial" w:hAnsi="Arial" w:cs="Arial"/>
          <w:b/>
          <w:bCs/>
        </w:rPr>
        <w:t>Human Brain</w:t>
      </w:r>
      <w:r w:rsidR="00AE4CC8">
        <w:rPr>
          <w:rFonts w:ascii="Arial" w:hAnsi="Arial" w:cs="Arial"/>
          <w:b/>
          <w:bCs/>
        </w:rPr>
        <w:t>s</w:t>
      </w:r>
      <w:r w:rsidR="00AE4CC8" w:rsidRPr="00E5060F">
        <w:rPr>
          <w:rFonts w:ascii="Arial" w:hAnsi="Arial" w:cs="Arial"/>
          <w:b/>
          <w:bCs/>
        </w:rPr>
        <w:t xml:space="preserve"> </w:t>
      </w:r>
      <w:r w:rsidR="00AE4CC8">
        <w:rPr>
          <w:rFonts w:ascii="Arial" w:hAnsi="Arial" w:cs="Arial"/>
          <w:b/>
          <w:bCs/>
        </w:rPr>
        <w:t xml:space="preserve">Assessed by </w:t>
      </w:r>
      <w:r w:rsidR="00AE4CC8" w:rsidRPr="00E5060F">
        <w:rPr>
          <w:rFonts w:ascii="Arial" w:hAnsi="Arial" w:cs="Arial"/>
          <w:b/>
          <w:bCs/>
        </w:rPr>
        <w:t>Pyrolysis Gas Ch</w:t>
      </w:r>
      <w:r w:rsidR="00AE4CC8">
        <w:rPr>
          <w:rFonts w:ascii="Arial" w:hAnsi="Arial" w:cs="Arial"/>
          <w:b/>
          <w:bCs/>
        </w:rPr>
        <w:t>r</w:t>
      </w:r>
      <w:r w:rsidR="00AE4CC8" w:rsidRPr="00E5060F">
        <w:rPr>
          <w:rFonts w:ascii="Arial" w:hAnsi="Arial" w:cs="Arial"/>
          <w:b/>
          <w:bCs/>
        </w:rPr>
        <w:t xml:space="preserve">omatography-Mass Spectrometry </w:t>
      </w:r>
    </w:p>
    <w:p w14:paraId="047D8AC8" w14:textId="2AC3B10F" w:rsidR="00A14586" w:rsidRPr="00A14586" w:rsidRDefault="00A14586" w:rsidP="00A14586">
      <w:pPr>
        <w:spacing w:line="360" w:lineRule="auto"/>
        <w:jc w:val="center"/>
        <w:rPr>
          <w:rFonts w:ascii="Arial" w:hAnsi="Arial" w:cs="Arial"/>
          <w:b/>
          <w:bCs/>
        </w:rPr>
      </w:pPr>
    </w:p>
    <w:p w14:paraId="459F6C9B" w14:textId="77777777" w:rsidR="00AC2BAD" w:rsidRPr="001A33A4" w:rsidRDefault="00AC2BAD" w:rsidP="00AC2BAD">
      <w:pPr>
        <w:pStyle w:val="BodyText"/>
        <w:spacing w:before="8" w:line="360" w:lineRule="auto"/>
        <w:jc w:val="center"/>
      </w:pPr>
    </w:p>
    <w:p w14:paraId="10164BF4" w14:textId="46973435" w:rsidR="00AC2BAD" w:rsidRPr="001A33A4" w:rsidRDefault="00AC2BAD" w:rsidP="00AC2BAD">
      <w:pPr>
        <w:pStyle w:val="BodyText"/>
        <w:spacing w:before="8" w:line="360" w:lineRule="auto"/>
        <w:jc w:val="center"/>
      </w:pPr>
      <w:r w:rsidRPr="001A33A4">
        <w:t>Alex</w:t>
      </w:r>
      <w:r>
        <w:t>ander J.</w:t>
      </w:r>
      <w:r w:rsidRPr="001A33A4">
        <w:t xml:space="preserve"> Nihart</w:t>
      </w:r>
      <w:r w:rsidRPr="001A33A4">
        <w:rPr>
          <w:vertAlign w:val="superscript"/>
        </w:rPr>
        <w:t>1</w:t>
      </w:r>
      <w:r>
        <w:rPr>
          <w:vertAlign w:val="superscript"/>
        </w:rPr>
        <w:t>†</w:t>
      </w:r>
      <w:r w:rsidRPr="001A33A4">
        <w:t>, Marcus A. Garcia</w:t>
      </w:r>
      <w:r w:rsidRPr="001A33A4">
        <w:rPr>
          <w:vertAlign w:val="superscript"/>
        </w:rPr>
        <w:t>1</w:t>
      </w:r>
      <w:r>
        <w:rPr>
          <w:vertAlign w:val="superscript"/>
        </w:rPr>
        <w:t>†</w:t>
      </w:r>
      <w:r w:rsidRPr="001A33A4">
        <w:t xml:space="preserve">, </w:t>
      </w:r>
      <w:proofErr w:type="spellStart"/>
      <w:r w:rsidRPr="001A33A4">
        <w:t>Eliane</w:t>
      </w:r>
      <w:proofErr w:type="spellEnd"/>
      <w:r w:rsidRPr="001A33A4">
        <w:t xml:space="preserve"> El Hayek</w:t>
      </w:r>
      <w:r w:rsidRPr="001A33A4">
        <w:rPr>
          <w:vertAlign w:val="superscript"/>
        </w:rPr>
        <w:t>1</w:t>
      </w:r>
      <w:r w:rsidRPr="00AC064F">
        <w:t>,</w:t>
      </w:r>
      <w:r>
        <w:t xml:space="preserve"> </w:t>
      </w:r>
      <w:r w:rsidRPr="001A33A4">
        <w:t>Rui Liu</w:t>
      </w:r>
      <w:r w:rsidRPr="001A33A4">
        <w:rPr>
          <w:vertAlign w:val="superscript"/>
        </w:rPr>
        <w:t>1</w:t>
      </w:r>
      <w:r w:rsidRPr="001A33A4">
        <w:t xml:space="preserve">, </w:t>
      </w:r>
      <w:r>
        <w:t>Marian Olewine</w:t>
      </w:r>
      <w:r w:rsidRPr="00C965C9">
        <w:rPr>
          <w:vertAlign w:val="superscript"/>
        </w:rPr>
        <w:t>1</w:t>
      </w:r>
      <w:r>
        <w:t xml:space="preserve">, </w:t>
      </w:r>
      <w:r w:rsidRPr="001A33A4">
        <w:t xml:space="preserve">Eliseo </w:t>
      </w:r>
      <w:r>
        <w:t xml:space="preserve">F. </w:t>
      </w:r>
      <w:r w:rsidRPr="001A33A4">
        <w:t>Castillo</w:t>
      </w:r>
      <w:r w:rsidRPr="001A33A4">
        <w:rPr>
          <w:vertAlign w:val="superscript"/>
        </w:rPr>
        <w:t>2</w:t>
      </w:r>
      <w:r w:rsidRPr="001A33A4">
        <w:t xml:space="preserve">, </w:t>
      </w:r>
      <w:r>
        <w:t>Tamara Howard</w:t>
      </w:r>
      <w:r>
        <w:rPr>
          <w:vertAlign w:val="superscript"/>
        </w:rPr>
        <w:t>3</w:t>
      </w:r>
      <w:r>
        <w:t xml:space="preserve">, </w:t>
      </w:r>
      <w:r w:rsidRPr="001A33A4">
        <w:t>Barry Bleske</w:t>
      </w:r>
      <w:r>
        <w:rPr>
          <w:vertAlign w:val="superscript"/>
        </w:rPr>
        <w:t>4</w:t>
      </w:r>
      <w:r w:rsidRPr="001A33A4">
        <w:t>, Justin Scott</w:t>
      </w:r>
      <w:r>
        <w:rPr>
          <w:vertAlign w:val="superscript"/>
        </w:rPr>
        <w:t>5</w:t>
      </w:r>
      <w:r w:rsidRPr="001A33A4">
        <w:t>, Jorge Gonzalez-Estrella</w:t>
      </w:r>
      <w:r>
        <w:rPr>
          <w:vertAlign w:val="superscript"/>
        </w:rPr>
        <w:t>5</w:t>
      </w:r>
      <w:r w:rsidRPr="001A33A4">
        <w:t xml:space="preserve">, </w:t>
      </w:r>
      <w:r>
        <w:t xml:space="preserve">Natalie </w:t>
      </w:r>
      <w:r w:rsidR="00AF1B32">
        <w:t xml:space="preserve">L. </w:t>
      </w:r>
      <w:r>
        <w:t>Adolphi</w:t>
      </w:r>
      <w:r>
        <w:rPr>
          <w:vertAlign w:val="superscript"/>
        </w:rPr>
        <w:t>6</w:t>
      </w:r>
      <w:r>
        <w:t>, Daniel F Gallego</w:t>
      </w:r>
      <w:r>
        <w:rPr>
          <w:vertAlign w:val="superscript"/>
        </w:rPr>
        <w:t>6</w:t>
      </w:r>
      <w:r w:rsidRPr="001A33A4">
        <w:t>, Matthew J. Campen</w:t>
      </w:r>
      <w:r w:rsidRPr="001A33A4">
        <w:rPr>
          <w:vertAlign w:val="superscript"/>
        </w:rPr>
        <w:t>1*</w:t>
      </w:r>
    </w:p>
    <w:p w14:paraId="426C9AB8" w14:textId="77777777" w:rsidR="00AC2BAD" w:rsidRPr="001A33A4" w:rsidRDefault="00AC2BAD" w:rsidP="00AC2BAD">
      <w:pPr>
        <w:pStyle w:val="BodyText"/>
        <w:spacing w:before="8" w:line="360" w:lineRule="auto"/>
        <w:jc w:val="center"/>
      </w:pPr>
    </w:p>
    <w:p w14:paraId="5B785ED5" w14:textId="77777777" w:rsidR="00AC2BAD" w:rsidRPr="00AC064F" w:rsidRDefault="00AC2BAD" w:rsidP="00AC2BAD">
      <w:pPr>
        <w:pStyle w:val="ListParagraph"/>
        <w:tabs>
          <w:tab w:val="left" w:pos="764"/>
          <w:tab w:val="left" w:pos="765"/>
        </w:tabs>
        <w:snapToGrid w:val="0"/>
        <w:spacing w:before="120" w:after="120" w:line="360" w:lineRule="auto"/>
        <w:ind w:left="763"/>
        <w:contextualSpacing w:val="0"/>
        <w:jc w:val="center"/>
        <w:rPr>
          <w:rFonts w:ascii="Arial" w:hAnsi="Arial" w:cs="Arial"/>
        </w:rPr>
      </w:pPr>
      <w:r w:rsidRPr="001A33A4">
        <w:rPr>
          <w:rFonts w:ascii="Arial" w:hAnsi="Arial" w:cs="Arial"/>
          <w:vertAlign w:val="superscript"/>
        </w:rPr>
        <w:t>1</w:t>
      </w:r>
      <w:r w:rsidRPr="001A33A4">
        <w:rPr>
          <w:rFonts w:ascii="Arial" w:hAnsi="Arial" w:cs="Arial"/>
          <w:spacing w:val="-1"/>
          <w:vertAlign w:val="superscript"/>
        </w:rPr>
        <w:t xml:space="preserve"> </w:t>
      </w:r>
      <w:r w:rsidRPr="001A33A4">
        <w:rPr>
          <w:rFonts w:ascii="Arial" w:hAnsi="Arial" w:cs="Arial"/>
        </w:rPr>
        <w:t>Department</w:t>
      </w:r>
      <w:r w:rsidRPr="001A33A4">
        <w:rPr>
          <w:rFonts w:ascii="Arial" w:hAnsi="Arial" w:cs="Arial"/>
          <w:spacing w:val="-1"/>
        </w:rPr>
        <w:t xml:space="preserve"> </w:t>
      </w:r>
      <w:r w:rsidRPr="001A33A4">
        <w:rPr>
          <w:rFonts w:ascii="Arial" w:hAnsi="Arial" w:cs="Arial"/>
        </w:rPr>
        <w:t>of</w:t>
      </w:r>
      <w:r w:rsidRPr="001A33A4">
        <w:rPr>
          <w:rFonts w:ascii="Arial" w:hAnsi="Arial" w:cs="Arial"/>
          <w:spacing w:val="-1"/>
        </w:rPr>
        <w:t xml:space="preserve"> </w:t>
      </w:r>
      <w:r w:rsidRPr="001A33A4">
        <w:rPr>
          <w:rFonts w:ascii="Arial" w:hAnsi="Arial" w:cs="Arial"/>
        </w:rPr>
        <w:t>Pharmaceutical Sciences,</w:t>
      </w:r>
      <w:r w:rsidRPr="001A33A4">
        <w:rPr>
          <w:rFonts w:ascii="Arial" w:hAnsi="Arial" w:cs="Arial"/>
          <w:spacing w:val="-1"/>
        </w:rPr>
        <w:t xml:space="preserve"> </w:t>
      </w:r>
      <w:r w:rsidRPr="001A33A4">
        <w:rPr>
          <w:rFonts w:ascii="Arial" w:hAnsi="Arial" w:cs="Arial"/>
        </w:rPr>
        <w:t>College of</w:t>
      </w:r>
      <w:r w:rsidRPr="001A33A4">
        <w:rPr>
          <w:rFonts w:ascii="Arial" w:hAnsi="Arial" w:cs="Arial"/>
          <w:spacing w:val="-1"/>
        </w:rPr>
        <w:t xml:space="preserve"> </w:t>
      </w:r>
      <w:r w:rsidRPr="001A33A4">
        <w:rPr>
          <w:rFonts w:ascii="Arial" w:hAnsi="Arial" w:cs="Arial"/>
        </w:rPr>
        <w:t>Pharmacy,</w:t>
      </w:r>
      <w:r w:rsidRPr="001A33A4">
        <w:rPr>
          <w:rFonts w:ascii="Arial" w:hAnsi="Arial" w:cs="Arial"/>
          <w:spacing w:val="-1"/>
        </w:rPr>
        <w:t xml:space="preserve"> </w:t>
      </w:r>
      <w:r w:rsidRPr="001A33A4">
        <w:rPr>
          <w:rFonts w:ascii="Arial" w:hAnsi="Arial" w:cs="Arial"/>
        </w:rPr>
        <w:t>University of</w:t>
      </w:r>
      <w:r w:rsidRPr="001A33A4">
        <w:rPr>
          <w:rFonts w:ascii="Arial" w:hAnsi="Arial" w:cs="Arial"/>
          <w:spacing w:val="-1"/>
        </w:rPr>
        <w:t xml:space="preserve"> </w:t>
      </w:r>
      <w:r w:rsidRPr="001A33A4">
        <w:rPr>
          <w:rFonts w:ascii="Arial" w:hAnsi="Arial" w:cs="Arial"/>
        </w:rPr>
        <w:t xml:space="preserve">New Mexico </w:t>
      </w:r>
      <w:r w:rsidRPr="00AC064F">
        <w:rPr>
          <w:rFonts w:ascii="Arial" w:hAnsi="Arial" w:cs="Arial"/>
          <w:spacing w:val="-2"/>
        </w:rPr>
        <w:t xml:space="preserve">Health </w:t>
      </w:r>
      <w:r w:rsidRPr="00AC064F">
        <w:rPr>
          <w:rFonts w:ascii="Arial" w:hAnsi="Arial" w:cs="Arial"/>
        </w:rPr>
        <w:t>Sciences,</w:t>
      </w:r>
      <w:r w:rsidRPr="00AC064F">
        <w:rPr>
          <w:rFonts w:ascii="Arial" w:hAnsi="Arial" w:cs="Arial"/>
          <w:spacing w:val="-1"/>
        </w:rPr>
        <w:t xml:space="preserve"> </w:t>
      </w:r>
      <w:r w:rsidRPr="00AC064F">
        <w:rPr>
          <w:rFonts w:ascii="Arial" w:hAnsi="Arial" w:cs="Arial"/>
        </w:rPr>
        <w:t>Albuquerque,</w:t>
      </w:r>
      <w:r w:rsidRPr="00AC064F">
        <w:rPr>
          <w:rFonts w:ascii="Arial" w:hAnsi="Arial" w:cs="Arial"/>
          <w:spacing w:val="-1"/>
        </w:rPr>
        <w:t xml:space="preserve"> </w:t>
      </w:r>
      <w:r w:rsidRPr="00AC064F">
        <w:rPr>
          <w:rFonts w:ascii="Arial" w:hAnsi="Arial" w:cs="Arial"/>
        </w:rPr>
        <w:t>NM,</w:t>
      </w:r>
      <w:r w:rsidRPr="00AC064F">
        <w:rPr>
          <w:rFonts w:ascii="Arial" w:hAnsi="Arial" w:cs="Arial"/>
          <w:spacing w:val="-1"/>
        </w:rPr>
        <w:t xml:space="preserve"> </w:t>
      </w:r>
      <w:r w:rsidRPr="00AC064F">
        <w:rPr>
          <w:rFonts w:ascii="Arial" w:hAnsi="Arial" w:cs="Arial"/>
          <w:spacing w:val="-5"/>
        </w:rPr>
        <w:t>USA</w:t>
      </w:r>
    </w:p>
    <w:p w14:paraId="33DAF0FD" w14:textId="77777777" w:rsidR="00AC2BAD" w:rsidRPr="00AC064F" w:rsidRDefault="00AC2BAD" w:rsidP="00AC2BAD">
      <w:pPr>
        <w:pStyle w:val="ListParagraph"/>
        <w:tabs>
          <w:tab w:val="left" w:pos="723"/>
          <w:tab w:val="left" w:pos="725"/>
        </w:tabs>
        <w:spacing w:before="120" w:after="120" w:line="360" w:lineRule="auto"/>
        <w:ind w:left="724"/>
        <w:jc w:val="center"/>
        <w:rPr>
          <w:rFonts w:ascii="Arial" w:hAnsi="Arial" w:cs="Arial"/>
          <w:spacing w:val="-5"/>
        </w:rPr>
      </w:pPr>
      <w:r w:rsidRPr="00AC064F">
        <w:rPr>
          <w:rFonts w:ascii="Arial" w:hAnsi="Arial" w:cs="Arial"/>
          <w:vertAlign w:val="superscript"/>
        </w:rPr>
        <w:t>2</w:t>
      </w:r>
      <w:r w:rsidRPr="00AC064F">
        <w:rPr>
          <w:rFonts w:ascii="Arial" w:hAnsi="Arial" w:cs="Arial"/>
          <w:spacing w:val="-1"/>
        </w:rPr>
        <w:t xml:space="preserve"> </w:t>
      </w:r>
      <w:r w:rsidRPr="00AC064F">
        <w:rPr>
          <w:rFonts w:ascii="Arial" w:hAnsi="Arial" w:cs="Arial"/>
        </w:rPr>
        <w:t>Division of</w:t>
      </w:r>
      <w:r w:rsidRPr="00AC064F">
        <w:rPr>
          <w:rFonts w:ascii="Arial" w:hAnsi="Arial" w:cs="Arial"/>
          <w:spacing w:val="-1"/>
        </w:rPr>
        <w:t xml:space="preserve"> </w:t>
      </w:r>
      <w:r w:rsidRPr="00AC064F">
        <w:rPr>
          <w:rFonts w:ascii="Arial" w:hAnsi="Arial" w:cs="Arial"/>
        </w:rPr>
        <w:t>Gastroenterology and Hepatology,</w:t>
      </w:r>
      <w:r w:rsidRPr="00AC064F">
        <w:rPr>
          <w:rFonts w:ascii="Arial" w:hAnsi="Arial" w:cs="Arial"/>
          <w:spacing w:val="-1"/>
        </w:rPr>
        <w:t xml:space="preserve"> </w:t>
      </w:r>
      <w:r w:rsidRPr="00AC064F">
        <w:rPr>
          <w:rFonts w:ascii="Arial" w:hAnsi="Arial" w:cs="Arial"/>
        </w:rPr>
        <w:t>Department</w:t>
      </w:r>
      <w:r w:rsidRPr="00AC064F">
        <w:rPr>
          <w:rFonts w:ascii="Arial" w:hAnsi="Arial" w:cs="Arial"/>
          <w:spacing w:val="-2"/>
        </w:rPr>
        <w:t xml:space="preserve"> </w:t>
      </w:r>
      <w:r w:rsidRPr="00AC064F">
        <w:rPr>
          <w:rFonts w:ascii="Arial" w:hAnsi="Arial" w:cs="Arial"/>
        </w:rPr>
        <w:t>of</w:t>
      </w:r>
      <w:r w:rsidRPr="00AC064F">
        <w:rPr>
          <w:rFonts w:ascii="Arial" w:hAnsi="Arial" w:cs="Arial"/>
          <w:spacing w:val="-1"/>
        </w:rPr>
        <w:t xml:space="preserve"> </w:t>
      </w:r>
      <w:r w:rsidRPr="00AC064F">
        <w:rPr>
          <w:rFonts w:ascii="Arial" w:hAnsi="Arial" w:cs="Arial"/>
        </w:rPr>
        <w:t>Internal Medicine,</w:t>
      </w:r>
      <w:r w:rsidRPr="00AC064F">
        <w:rPr>
          <w:rFonts w:ascii="Arial" w:hAnsi="Arial" w:cs="Arial"/>
          <w:spacing w:val="-1"/>
        </w:rPr>
        <w:t xml:space="preserve"> </w:t>
      </w:r>
      <w:r w:rsidRPr="00AC064F">
        <w:rPr>
          <w:rFonts w:ascii="Arial" w:hAnsi="Arial" w:cs="Arial"/>
        </w:rPr>
        <w:t>University of</w:t>
      </w:r>
      <w:r w:rsidRPr="00AC064F">
        <w:rPr>
          <w:rFonts w:ascii="Arial" w:hAnsi="Arial" w:cs="Arial"/>
          <w:spacing w:val="-1"/>
        </w:rPr>
        <w:t xml:space="preserve"> </w:t>
      </w:r>
      <w:r w:rsidRPr="00AC064F">
        <w:rPr>
          <w:rFonts w:ascii="Arial" w:hAnsi="Arial" w:cs="Arial"/>
          <w:spacing w:val="-5"/>
        </w:rPr>
        <w:t xml:space="preserve">New </w:t>
      </w:r>
      <w:r w:rsidRPr="00AC064F">
        <w:rPr>
          <w:rFonts w:ascii="Arial" w:hAnsi="Arial" w:cs="Arial"/>
        </w:rPr>
        <w:t>Mexico School of</w:t>
      </w:r>
      <w:r w:rsidRPr="00AC064F">
        <w:rPr>
          <w:rFonts w:ascii="Arial" w:hAnsi="Arial" w:cs="Arial"/>
          <w:spacing w:val="-1"/>
        </w:rPr>
        <w:t xml:space="preserve"> </w:t>
      </w:r>
      <w:r w:rsidRPr="00AC064F">
        <w:rPr>
          <w:rFonts w:ascii="Arial" w:hAnsi="Arial" w:cs="Arial"/>
        </w:rPr>
        <w:t>Medicine,</w:t>
      </w:r>
      <w:r w:rsidRPr="00AC064F">
        <w:rPr>
          <w:rFonts w:ascii="Arial" w:hAnsi="Arial" w:cs="Arial"/>
          <w:spacing w:val="-1"/>
        </w:rPr>
        <w:t xml:space="preserve"> </w:t>
      </w:r>
      <w:r w:rsidRPr="00AC064F">
        <w:rPr>
          <w:rFonts w:ascii="Arial" w:hAnsi="Arial" w:cs="Arial"/>
        </w:rPr>
        <w:t>Albuquerque,</w:t>
      </w:r>
      <w:r w:rsidRPr="00AC064F">
        <w:rPr>
          <w:rFonts w:ascii="Arial" w:hAnsi="Arial" w:cs="Arial"/>
          <w:spacing w:val="-1"/>
        </w:rPr>
        <w:t xml:space="preserve"> </w:t>
      </w:r>
      <w:r w:rsidRPr="00AC064F">
        <w:rPr>
          <w:rFonts w:ascii="Arial" w:hAnsi="Arial" w:cs="Arial"/>
        </w:rPr>
        <w:t>NM,</w:t>
      </w:r>
      <w:r w:rsidRPr="00AC064F">
        <w:rPr>
          <w:rFonts w:ascii="Arial" w:hAnsi="Arial" w:cs="Arial"/>
          <w:spacing w:val="-1"/>
        </w:rPr>
        <w:t xml:space="preserve"> </w:t>
      </w:r>
      <w:r w:rsidRPr="00AC064F">
        <w:rPr>
          <w:rFonts w:ascii="Arial" w:hAnsi="Arial" w:cs="Arial"/>
          <w:spacing w:val="-5"/>
        </w:rPr>
        <w:t>USA</w:t>
      </w:r>
    </w:p>
    <w:p w14:paraId="715BEB0E" w14:textId="77777777" w:rsidR="00AC2BAD" w:rsidRPr="00AC064F" w:rsidRDefault="00AC2BAD" w:rsidP="00AC2BAD">
      <w:pPr>
        <w:pStyle w:val="ListParagraph"/>
        <w:tabs>
          <w:tab w:val="left" w:pos="723"/>
          <w:tab w:val="left" w:pos="725"/>
        </w:tabs>
        <w:spacing w:before="120" w:after="120" w:line="360" w:lineRule="auto"/>
        <w:ind w:left="724"/>
        <w:jc w:val="center"/>
        <w:rPr>
          <w:rFonts w:ascii="Arial" w:hAnsi="Arial" w:cs="Arial"/>
        </w:rPr>
      </w:pPr>
      <w:r w:rsidRPr="00AC064F">
        <w:rPr>
          <w:rFonts w:ascii="Arial" w:hAnsi="Arial" w:cs="Arial"/>
          <w:vertAlign w:val="superscript"/>
        </w:rPr>
        <w:t>3</w:t>
      </w:r>
      <w:r>
        <w:rPr>
          <w:rFonts w:ascii="Arial" w:hAnsi="Arial" w:cs="Arial"/>
        </w:rPr>
        <w:t xml:space="preserve"> </w:t>
      </w:r>
      <w:r w:rsidRPr="00AC064F">
        <w:rPr>
          <w:rFonts w:ascii="Arial" w:hAnsi="Arial" w:cs="Arial"/>
        </w:rPr>
        <w:t>Department of Cell Biology and Physiology, University of New Mexico School of Medicine, Albuquerque, NM, USA</w:t>
      </w:r>
    </w:p>
    <w:p w14:paraId="6E556D6C" w14:textId="77777777" w:rsidR="00AC2BAD" w:rsidRPr="00AC064F" w:rsidRDefault="00AC2BAD" w:rsidP="00AC2BAD">
      <w:pPr>
        <w:tabs>
          <w:tab w:val="left" w:pos="4646"/>
          <w:tab w:val="left" w:pos="4647"/>
        </w:tabs>
        <w:spacing w:before="120" w:after="120" w:line="360" w:lineRule="auto"/>
        <w:jc w:val="center"/>
        <w:rPr>
          <w:rFonts w:ascii="Arial" w:hAnsi="Arial" w:cs="Arial"/>
          <w:spacing w:val="-5"/>
        </w:rPr>
      </w:pPr>
      <w:r>
        <w:rPr>
          <w:rFonts w:ascii="Arial" w:hAnsi="Arial" w:cs="Arial"/>
          <w:vertAlign w:val="superscript"/>
        </w:rPr>
        <w:t>4</w:t>
      </w:r>
      <w:r w:rsidRPr="00AC064F">
        <w:rPr>
          <w:rFonts w:ascii="Arial" w:hAnsi="Arial" w:cs="Arial"/>
        </w:rPr>
        <w:t xml:space="preserve"> Department</w:t>
      </w:r>
      <w:r w:rsidRPr="00AC064F">
        <w:rPr>
          <w:rFonts w:ascii="Arial" w:hAnsi="Arial" w:cs="Arial"/>
          <w:spacing w:val="-1"/>
        </w:rPr>
        <w:t xml:space="preserve"> </w:t>
      </w:r>
      <w:r w:rsidRPr="00AC064F">
        <w:rPr>
          <w:rFonts w:ascii="Arial" w:hAnsi="Arial" w:cs="Arial"/>
        </w:rPr>
        <w:t>of</w:t>
      </w:r>
      <w:r w:rsidRPr="00AC064F">
        <w:rPr>
          <w:rFonts w:ascii="Arial" w:hAnsi="Arial" w:cs="Arial"/>
          <w:spacing w:val="-1"/>
        </w:rPr>
        <w:t xml:space="preserve"> </w:t>
      </w:r>
      <w:r w:rsidRPr="00AC064F">
        <w:rPr>
          <w:rFonts w:ascii="Arial" w:hAnsi="Arial" w:cs="Arial"/>
        </w:rPr>
        <w:t>Pharmacy Practice and Administrative Sciences,</w:t>
      </w:r>
      <w:r w:rsidRPr="00AC064F">
        <w:rPr>
          <w:rFonts w:ascii="Arial" w:hAnsi="Arial" w:cs="Arial"/>
          <w:spacing w:val="-1"/>
        </w:rPr>
        <w:t xml:space="preserve"> </w:t>
      </w:r>
      <w:r w:rsidRPr="00AC064F">
        <w:rPr>
          <w:rFonts w:ascii="Arial" w:hAnsi="Arial" w:cs="Arial"/>
        </w:rPr>
        <w:t>College of</w:t>
      </w:r>
      <w:r w:rsidRPr="00AC064F">
        <w:rPr>
          <w:rFonts w:ascii="Arial" w:hAnsi="Arial" w:cs="Arial"/>
          <w:spacing w:val="-1"/>
        </w:rPr>
        <w:t xml:space="preserve"> </w:t>
      </w:r>
      <w:r w:rsidRPr="00AC064F">
        <w:rPr>
          <w:rFonts w:ascii="Arial" w:hAnsi="Arial" w:cs="Arial"/>
        </w:rPr>
        <w:t>Pharmacy,</w:t>
      </w:r>
      <w:r w:rsidRPr="00AC064F">
        <w:rPr>
          <w:rFonts w:ascii="Arial" w:hAnsi="Arial" w:cs="Arial"/>
          <w:spacing w:val="-1"/>
        </w:rPr>
        <w:t xml:space="preserve"> </w:t>
      </w:r>
      <w:r w:rsidRPr="00AC064F">
        <w:rPr>
          <w:rFonts w:ascii="Arial" w:hAnsi="Arial" w:cs="Arial"/>
        </w:rPr>
        <w:t>University of</w:t>
      </w:r>
      <w:r w:rsidRPr="00AC064F">
        <w:rPr>
          <w:rFonts w:ascii="Arial" w:hAnsi="Arial" w:cs="Arial"/>
          <w:spacing w:val="-1"/>
        </w:rPr>
        <w:t xml:space="preserve"> </w:t>
      </w:r>
      <w:r w:rsidRPr="00AC064F">
        <w:rPr>
          <w:rFonts w:ascii="Arial" w:hAnsi="Arial" w:cs="Arial"/>
        </w:rPr>
        <w:t xml:space="preserve">New Mexico </w:t>
      </w:r>
      <w:r w:rsidRPr="00AC064F">
        <w:rPr>
          <w:rFonts w:ascii="Arial" w:hAnsi="Arial" w:cs="Arial"/>
          <w:spacing w:val="-2"/>
        </w:rPr>
        <w:t xml:space="preserve">Health </w:t>
      </w:r>
      <w:r w:rsidRPr="00AC064F">
        <w:rPr>
          <w:rFonts w:ascii="Arial" w:hAnsi="Arial" w:cs="Arial"/>
        </w:rPr>
        <w:t>Sciences,</w:t>
      </w:r>
      <w:r w:rsidRPr="00AC064F">
        <w:rPr>
          <w:rFonts w:ascii="Arial" w:hAnsi="Arial" w:cs="Arial"/>
          <w:spacing w:val="-1"/>
        </w:rPr>
        <w:t xml:space="preserve"> </w:t>
      </w:r>
      <w:r w:rsidRPr="00AC064F">
        <w:rPr>
          <w:rFonts w:ascii="Arial" w:hAnsi="Arial" w:cs="Arial"/>
        </w:rPr>
        <w:t>Albuquerque</w:t>
      </w:r>
      <w:r w:rsidRPr="001A33A4">
        <w:rPr>
          <w:rFonts w:ascii="Arial" w:hAnsi="Arial" w:cs="Arial"/>
        </w:rPr>
        <w:t>,</w:t>
      </w:r>
      <w:r w:rsidRPr="001A33A4">
        <w:rPr>
          <w:rFonts w:ascii="Arial" w:hAnsi="Arial" w:cs="Arial"/>
          <w:spacing w:val="-1"/>
        </w:rPr>
        <w:t xml:space="preserve"> </w:t>
      </w:r>
      <w:r w:rsidRPr="001A33A4">
        <w:rPr>
          <w:rFonts w:ascii="Arial" w:hAnsi="Arial" w:cs="Arial"/>
        </w:rPr>
        <w:t>NM,</w:t>
      </w:r>
      <w:r w:rsidRPr="001A33A4">
        <w:rPr>
          <w:rFonts w:ascii="Arial" w:hAnsi="Arial" w:cs="Arial"/>
          <w:spacing w:val="-1"/>
        </w:rPr>
        <w:t xml:space="preserve"> </w:t>
      </w:r>
      <w:r w:rsidRPr="001A33A4">
        <w:rPr>
          <w:rFonts w:ascii="Arial" w:hAnsi="Arial" w:cs="Arial"/>
          <w:spacing w:val="-5"/>
        </w:rPr>
        <w:t>USA</w:t>
      </w:r>
    </w:p>
    <w:p w14:paraId="5E53B375" w14:textId="77777777" w:rsidR="00AC2BAD" w:rsidRPr="001A33A4" w:rsidRDefault="00AC2BAD" w:rsidP="00AC2BAD">
      <w:pPr>
        <w:tabs>
          <w:tab w:val="left" w:pos="2578"/>
          <w:tab w:val="left" w:pos="2579"/>
        </w:tabs>
        <w:spacing w:before="120" w:after="120" w:line="360" w:lineRule="auto"/>
        <w:jc w:val="center"/>
        <w:rPr>
          <w:rFonts w:ascii="Arial" w:hAnsi="Arial" w:cs="Arial"/>
          <w:spacing w:val="-2"/>
        </w:rPr>
      </w:pPr>
      <w:r>
        <w:rPr>
          <w:rFonts w:ascii="Arial" w:hAnsi="Arial" w:cs="Arial"/>
          <w:vertAlign w:val="superscript"/>
        </w:rPr>
        <w:t>5</w:t>
      </w:r>
      <w:r w:rsidRPr="001A33A4">
        <w:rPr>
          <w:rFonts w:ascii="Arial" w:hAnsi="Arial" w:cs="Arial"/>
          <w:spacing w:val="-1"/>
          <w:vertAlign w:val="superscript"/>
        </w:rPr>
        <w:t xml:space="preserve"> </w:t>
      </w:r>
      <w:r w:rsidRPr="001A33A4">
        <w:rPr>
          <w:rFonts w:ascii="Arial" w:hAnsi="Arial" w:cs="Arial"/>
          <w:spacing w:val="-1"/>
        </w:rPr>
        <w:t xml:space="preserve">School of </w:t>
      </w:r>
      <w:r w:rsidRPr="001A33A4">
        <w:rPr>
          <w:rFonts w:ascii="Arial" w:hAnsi="Arial" w:cs="Arial"/>
        </w:rPr>
        <w:t>Civil &amp; Environmental Engineering,</w:t>
      </w:r>
      <w:r w:rsidRPr="001A33A4">
        <w:rPr>
          <w:rFonts w:ascii="Arial" w:hAnsi="Arial" w:cs="Arial"/>
          <w:spacing w:val="-1"/>
        </w:rPr>
        <w:t xml:space="preserve"> </w:t>
      </w:r>
      <w:r w:rsidRPr="001A33A4">
        <w:rPr>
          <w:rFonts w:ascii="Arial" w:hAnsi="Arial" w:cs="Arial"/>
        </w:rPr>
        <w:t xml:space="preserve">Oklahoma State </w:t>
      </w:r>
      <w:r w:rsidRPr="001A33A4">
        <w:rPr>
          <w:rFonts w:ascii="Arial" w:hAnsi="Arial" w:cs="Arial"/>
          <w:spacing w:val="-2"/>
        </w:rPr>
        <w:t>University, Stillwater, OK, USA</w:t>
      </w:r>
    </w:p>
    <w:p w14:paraId="006258E3" w14:textId="72C90C22" w:rsidR="00A14586" w:rsidRPr="00AC2BAD" w:rsidRDefault="00AC2BAD" w:rsidP="00AC2BAD">
      <w:pPr>
        <w:tabs>
          <w:tab w:val="left" w:pos="4646"/>
          <w:tab w:val="left" w:pos="4647"/>
        </w:tabs>
        <w:spacing w:before="120" w:after="120" w:line="360" w:lineRule="auto"/>
        <w:jc w:val="center"/>
        <w:rPr>
          <w:rFonts w:ascii="Arial" w:hAnsi="Arial" w:cs="Arial"/>
          <w:spacing w:val="-5"/>
        </w:rPr>
      </w:pPr>
      <w:r>
        <w:rPr>
          <w:rFonts w:ascii="Arial" w:hAnsi="Arial" w:cs="Arial"/>
          <w:vertAlign w:val="superscript"/>
        </w:rPr>
        <w:t>6</w:t>
      </w:r>
      <w:r w:rsidRPr="001A33A4">
        <w:rPr>
          <w:rFonts w:ascii="Arial" w:hAnsi="Arial" w:cs="Arial"/>
          <w:vertAlign w:val="superscript"/>
        </w:rPr>
        <w:t xml:space="preserve"> </w:t>
      </w:r>
      <w:r w:rsidRPr="00E5060F">
        <w:rPr>
          <w:rFonts w:ascii="Arial" w:hAnsi="Arial" w:cs="Arial"/>
        </w:rPr>
        <w:t>Office of the Medical Investigator</w:t>
      </w:r>
      <w:r>
        <w:rPr>
          <w:rFonts w:ascii="Arial" w:hAnsi="Arial" w:cs="Arial"/>
        </w:rPr>
        <w:t xml:space="preserve">, </w:t>
      </w:r>
      <w:r w:rsidRPr="00E5060F">
        <w:rPr>
          <w:rFonts w:ascii="Arial" w:hAnsi="Arial" w:cs="Arial"/>
        </w:rPr>
        <w:t>University of New Mexico</w:t>
      </w:r>
      <w:r w:rsidRPr="001A33A4">
        <w:rPr>
          <w:rFonts w:ascii="Arial" w:hAnsi="Arial" w:cs="Arial"/>
        </w:rPr>
        <w:t>,</w:t>
      </w:r>
      <w:r w:rsidRPr="001A33A4">
        <w:rPr>
          <w:rFonts w:ascii="Arial" w:hAnsi="Arial" w:cs="Arial"/>
          <w:spacing w:val="-1"/>
        </w:rPr>
        <w:t xml:space="preserve"> </w:t>
      </w:r>
      <w:r w:rsidRPr="001A33A4">
        <w:rPr>
          <w:rFonts w:ascii="Arial" w:hAnsi="Arial" w:cs="Arial"/>
        </w:rPr>
        <w:t>Albuquerque,</w:t>
      </w:r>
      <w:r w:rsidRPr="001A33A4">
        <w:rPr>
          <w:rFonts w:ascii="Arial" w:hAnsi="Arial" w:cs="Arial"/>
          <w:spacing w:val="-1"/>
        </w:rPr>
        <w:t xml:space="preserve"> </w:t>
      </w:r>
      <w:r w:rsidRPr="001A33A4">
        <w:rPr>
          <w:rFonts w:ascii="Arial" w:hAnsi="Arial" w:cs="Arial"/>
        </w:rPr>
        <w:t>NM,</w:t>
      </w:r>
      <w:r w:rsidRPr="001A33A4">
        <w:rPr>
          <w:rFonts w:ascii="Arial" w:hAnsi="Arial" w:cs="Arial"/>
          <w:spacing w:val="-1"/>
        </w:rPr>
        <w:t xml:space="preserve"> </w:t>
      </w:r>
      <w:r w:rsidRPr="001A33A4">
        <w:rPr>
          <w:rFonts w:ascii="Arial" w:hAnsi="Arial" w:cs="Arial"/>
          <w:spacing w:val="-5"/>
        </w:rPr>
        <w:t>USA</w:t>
      </w:r>
    </w:p>
    <w:p w14:paraId="57F8A00E" w14:textId="77777777" w:rsidR="00A14586" w:rsidRPr="00A14586" w:rsidRDefault="00A14586" w:rsidP="00A14586">
      <w:pPr>
        <w:spacing w:line="360" w:lineRule="auto"/>
        <w:rPr>
          <w:rFonts w:ascii="Arial" w:hAnsi="Arial" w:cs="Arial"/>
        </w:rPr>
      </w:pPr>
      <w:r w:rsidRPr="00A14586">
        <w:rPr>
          <w:rFonts w:ascii="Arial" w:hAnsi="Arial" w:cs="Arial"/>
        </w:rPr>
        <w:t>† Contributed equally to this manuscript</w:t>
      </w:r>
    </w:p>
    <w:p w14:paraId="78211DA3" w14:textId="77777777" w:rsidR="00A14586" w:rsidRPr="00A14586" w:rsidRDefault="00A14586" w:rsidP="00A14586">
      <w:pPr>
        <w:tabs>
          <w:tab w:val="left" w:pos="4679"/>
          <w:tab w:val="left" w:pos="4680"/>
        </w:tabs>
        <w:spacing w:before="92" w:line="360" w:lineRule="auto"/>
        <w:rPr>
          <w:rFonts w:ascii="Arial" w:hAnsi="Arial" w:cs="Arial"/>
        </w:rPr>
      </w:pPr>
      <w:r w:rsidRPr="00A14586">
        <w:rPr>
          <w:rFonts w:ascii="Arial" w:hAnsi="Arial" w:cs="Arial"/>
        </w:rPr>
        <w:t xml:space="preserve">* Corresponding </w:t>
      </w:r>
      <w:r w:rsidRPr="00A14586">
        <w:rPr>
          <w:rFonts w:ascii="Arial" w:hAnsi="Arial" w:cs="Arial"/>
          <w:spacing w:val="-2"/>
        </w:rPr>
        <w:t>Author</w:t>
      </w:r>
    </w:p>
    <w:p w14:paraId="297AFBAA" w14:textId="77777777" w:rsidR="00A14586" w:rsidRPr="00A14586" w:rsidRDefault="00A14586" w:rsidP="00A14586">
      <w:pPr>
        <w:spacing w:line="360" w:lineRule="auto"/>
        <w:rPr>
          <w:rFonts w:ascii="Arial" w:hAnsi="Arial" w:cs="Arial"/>
        </w:rPr>
      </w:pPr>
      <w:r w:rsidRPr="00A14586">
        <w:rPr>
          <w:rFonts w:ascii="Arial" w:hAnsi="Arial" w:cs="Arial"/>
          <w:vertAlign w:val="superscript"/>
        </w:rPr>
        <w:t>*</w:t>
      </w:r>
      <w:r w:rsidRPr="00A14586">
        <w:rPr>
          <w:rFonts w:ascii="Arial" w:hAnsi="Arial" w:cs="Arial"/>
        </w:rPr>
        <w:t>To whom correspondence should be addressed. Matthew J Campen, PhD, Department of Pharmaceutical Sciences, MSC09 5360, 1 University of New Mexico, Albuquerque, NM 87131-0001, (505) 272-5569</w:t>
      </w:r>
    </w:p>
    <w:p w14:paraId="6E156F90" w14:textId="77777777" w:rsidR="00A14586" w:rsidRPr="00A14586" w:rsidRDefault="00A14586" w:rsidP="00A14586">
      <w:pPr>
        <w:spacing w:line="360" w:lineRule="auto"/>
        <w:rPr>
          <w:rFonts w:ascii="Arial" w:hAnsi="Arial" w:cs="Arial"/>
          <w:color w:val="0000FF"/>
          <w:u w:val="single"/>
        </w:rPr>
      </w:pPr>
      <w:r w:rsidRPr="00A14586">
        <w:rPr>
          <w:rFonts w:ascii="Arial" w:hAnsi="Arial" w:cs="Arial"/>
        </w:rPr>
        <w:t xml:space="preserve">Email: </w:t>
      </w:r>
      <w:hyperlink r:id="rId7" w:history="1">
        <w:r w:rsidRPr="00A14586">
          <w:rPr>
            <w:rStyle w:val="Hyperlink"/>
            <w:rFonts w:ascii="Arial" w:hAnsi="Arial" w:cs="Arial"/>
          </w:rPr>
          <w:t>MCampen@salud.unm.edu</w:t>
        </w:r>
      </w:hyperlink>
    </w:p>
    <w:p w14:paraId="296CFBC7" w14:textId="5BA1E878" w:rsidR="00A14586" w:rsidRPr="00A14586" w:rsidRDefault="00A14586" w:rsidP="00A14586">
      <w:pPr>
        <w:spacing w:line="360" w:lineRule="auto"/>
        <w:rPr>
          <w:rFonts w:ascii="Arial" w:hAnsi="Arial" w:cs="Arial"/>
        </w:rPr>
      </w:pPr>
      <w:r w:rsidRPr="00A14586">
        <w:rPr>
          <w:rFonts w:ascii="Arial" w:hAnsi="Arial" w:cs="Arial"/>
        </w:rPr>
        <w:t>ORCID ID: 0000-0002-2292-5050</w:t>
      </w:r>
    </w:p>
    <w:p w14:paraId="5503BD16" w14:textId="77777777" w:rsidR="00A14586" w:rsidRPr="00A14586" w:rsidRDefault="00A14586" w:rsidP="00A14586">
      <w:pPr>
        <w:spacing w:line="360" w:lineRule="auto"/>
        <w:rPr>
          <w:rFonts w:ascii="Arial" w:hAnsi="Arial" w:cs="Arial"/>
        </w:rPr>
      </w:pPr>
      <w:r w:rsidRPr="00A14586">
        <w:rPr>
          <w:rFonts w:ascii="Arial" w:hAnsi="Arial" w:cs="Arial"/>
          <w:b/>
          <w:bCs/>
        </w:rPr>
        <w:t>Running Title:</w:t>
      </w:r>
      <w:r w:rsidRPr="00A14586">
        <w:rPr>
          <w:rFonts w:ascii="Arial" w:hAnsi="Arial" w:cs="Arial"/>
        </w:rPr>
        <w:t xml:space="preserve"> Bioaccumulation of microplastics in human brain</w:t>
      </w:r>
    </w:p>
    <w:p w14:paraId="0B79CCE3" w14:textId="77777777" w:rsidR="00A14586" w:rsidRPr="00A14586" w:rsidRDefault="00A14586" w:rsidP="00A14586">
      <w:pPr>
        <w:spacing w:line="360" w:lineRule="auto"/>
        <w:rPr>
          <w:rFonts w:ascii="Arial" w:hAnsi="Arial" w:cs="Arial"/>
        </w:rPr>
      </w:pPr>
      <w:r w:rsidRPr="00A14586">
        <w:rPr>
          <w:rFonts w:ascii="Arial" w:hAnsi="Arial" w:cs="Arial"/>
          <w:b/>
          <w:bCs/>
        </w:rPr>
        <w:t xml:space="preserve">Statement of Interests: </w:t>
      </w:r>
      <w:r w:rsidRPr="00A14586">
        <w:rPr>
          <w:rFonts w:ascii="Arial" w:hAnsi="Arial" w:cs="Arial"/>
        </w:rPr>
        <w:t>The authors declare no conflicts of interest with the content of this manuscript.</w:t>
      </w:r>
    </w:p>
    <w:p w14:paraId="31377D31" w14:textId="5BFC20A9" w:rsidR="00E33783" w:rsidRPr="00A14586" w:rsidRDefault="00CE1D61" w:rsidP="00E33783">
      <w:pPr>
        <w:pStyle w:val="ListParagraph"/>
        <w:numPr>
          <w:ilvl w:val="0"/>
          <w:numId w:val="3"/>
        </w:numPr>
        <w:spacing w:after="120" w:line="276" w:lineRule="auto"/>
        <w:rPr>
          <w:rFonts w:ascii="Arial" w:hAnsi="Arial" w:cs="Arial"/>
          <w:b/>
          <w:bCs/>
        </w:rPr>
      </w:pPr>
      <w:r>
        <w:rPr>
          <w:rFonts w:ascii="Arial" w:hAnsi="Arial" w:cs="Arial"/>
          <w:b/>
          <w:bCs/>
        </w:rPr>
        <w:lastRenderedPageBreak/>
        <w:t xml:space="preserve">SUPPLEMENTAL </w:t>
      </w:r>
      <w:r w:rsidRPr="00A14586">
        <w:rPr>
          <w:rFonts w:ascii="Arial" w:hAnsi="Arial" w:cs="Arial"/>
          <w:b/>
          <w:bCs/>
        </w:rPr>
        <w:t>MATERIALS AND METHODS</w:t>
      </w:r>
    </w:p>
    <w:p w14:paraId="38CA8343" w14:textId="1605952C" w:rsidR="00E33783" w:rsidRPr="00A14586" w:rsidRDefault="00E33783" w:rsidP="00E33783">
      <w:pPr>
        <w:pStyle w:val="ListParagraph"/>
        <w:numPr>
          <w:ilvl w:val="1"/>
          <w:numId w:val="3"/>
        </w:numPr>
        <w:spacing w:after="120" w:line="276" w:lineRule="auto"/>
        <w:contextualSpacing w:val="0"/>
        <w:rPr>
          <w:rFonts w:ascii="Arial" w:hAnsi="Arial" w:cs="Arial"/>
          <w:b/>
          <w:bCs/>
        </w:rPr>
      </w:pPr>
      <w:r w:rsidRPr="00A14586">
        <w:rPr>
          <w:rFonts w:ascii="Arial" w:hAnsi="Arial" w:cs="Arial"/>
          <w:b/>
          <w:bCs/>
        </w:rPr>
        <w:t xml:space="preserve">Sample Preparation </w:t>
      </w:r>
      <w:r w:rsidR="00A14586">
        <w:rPr>
          <w:rFonts w:ascii="Arial" w:hAnsi="Arial" w:cs="Arial"/>
          <w:b/>
          <w:bCs/>
        </w:rPr>
        <w:t>for Spectroscopy</w:t>
      </w:r>
    </w:p>
    <w:p w14:paraId="4C1A7F99" w14:textId="130A2A1B" w:rsidR="00E33783" w:rsidRPr="00A14586" w:rsidRDefault="00E33783" w:rsidP="00E33783">
      <w:pPr>
        <w:spacing w:after="120" w:line="276" w:lineRule="auto"/>
        <w:ind w:firstLine="360"/>
        <w:rPr>
          <w:rFonts w:ascii="Arial" w:hAnsi="Arial" w:cs="Arial"/>
          <w:b/>
          <w:bCs/>
        </w:rPr>
      </w:pPr>
      <w:r w:rsidRPr="00A14586">
        <w:rPr>
          <w:rFonts w:ascii="Arial" w:hAnsi="Arial" w:cs="Arial"/>
        </w:rPr>
        <w:t xml:space="preserve">Samples consisted of five homogenized, previously digested </w:t>
      </w:r>
      <w:r w:rsidR="00427CC2">
        <w:rPr>
          <w:rFonts w:ascii="Arial" w:hAnsi="Arial" w:cs="Arial"/>
        </w:rPr>
        <w:t xml:space="preserve">brain </w:t>
      </w:r>
      <w:r w:rsidRPr="00A14586">
        <w:rPr>
          <w:rFonts w:ascii="Arial" w:hAnsi="Arial" w:cs="Arial"/>
        </w:rPr>
        <w:t>tissue</w:t>
      </w:r>
      <w:r w:rsidR="00427CC2">
        <w:rPr>
          <w:rFonts w:ascii="Arial" w:hAnsi="Arial" w:cs="Arial"/>
        </w:rPr>
        <w:t xml:space="preserve"> (2016)</w:t>
      </w:r>
      <w:r w:rsidRPr="00A14586">
        <w:rPr>
          <w:rFonts w:ascii="Arial" w:hAnsi="Arial" w:cs="Arial"/>
        </w:rPr>
        <w:t xml:space="preserve"> pellets labeled B1-B2-B3-B4-B5. Pellets were distributed using a stainless-steel micro spatula and weighed using a precision balance (Mettler Toledo XP2U, USA). Pellets were then separated into aliquots for particle imaging and Nile Red particle quantification followed by analysis using Reflectance</w:t>
      </w:r>
      <w:r w:rsidR="00174953" w:rsidRPr="00A14586">
        <w:rPr>
          <w:rFonts w:ascii="Arial" w:hAnsi="Arial" w:cs="Arial"/>
        </w:rPr>
        <w:t xml:space="preserve"> and</w:t>
      </w:r>
      <w:r w:rsidRPr="00A14586">
        <w:rPr>
          <w:rFonts w:ascii="Arial" w:hAnsi="Arial" w:cs="Arial"/>
        </w:rPr>
        <w:t xml:space="preserve"> Attenuated Total Reflectance-Fourier-transform infrared spectroscopy with attenuated total reflectance (ATR-FTIR) and pyrolysis gas chromatography mass spectrum (</w:t>
      </w:r>
      <w:proofErr w:type="spellStart"/>
      <w:r w:rsidR="00D521BE">
        <w:rPr>
          <w:rFonts w:ascii="Arial" w:hAnsi="Arial" w:cs="Arial"/>
        </w:rPr>
        <w:t>P</w:t>
      </w:r>
      <w:r w:rsidRPr="00A14586">
        <w:rPr>
          <w:rFonts w:ascii="Arial" w:hAnsi="Arial" w:cs="Arial"/>
        </w:rPr>
        <w:t>y</w:t>
      </w:r>
      <w:proofErr w:type="spellEnd"/>
      <w:r w:rsidRPr="00A14586">
        <w:rPr>
          <w:rFonts w:ascii="Arial" w:hAnsi="Arial" w:cs="Arial"/>
        </w:rPr>
        <w:t>-GC</w:t>
      </w:r>
      <w:r w:rsidR="003C238C">
        <w:rPr>
          <w:rFonts w:ascii="Arial" w:hAnsi="Arial" w:cs="Arial"/>
        </w:rPr>
        <w:t>/</w:t>
      </w:r>
      <w:r w:rsidRPr="00A14586">
        <w:rPr>
          <w:rFonts w:ascii="Arial" w:hAnsi="Arial" w:cs="Arial"/>
        </w:rPr>
        <w:t>MS). Glass vessels were used for the remaining experiments to avoid plastic contamination. Sample aliquots for imaging and Nile Red particle quantification, and ATR-FTIR were suspended into 10 mL of ultra-pure water and vortexed to bring to solution and sonicated for 10 mi</w:t>
      </w:r>
      <w:r w:rsidR="00890CEB" w:rsidRPr="00A14586">
        <w:rPr>
          <w:rFonts w:ascii="Arial" w:hAnsi="Arial" w:cs="Arial"/>
        </w:rPr>
        <w:t>n</w:t>
      </w:r>
      <w:r w:rsidRPr="00A14586">
        <w:rPr>
          <w:rFonts w:ascii="Arial" w:hAnsi="Arial" w:cs="Arial"/>
        </w:rPr>
        <w:t xml:space="preserve">. To remove salt particle interferences, the solution was adjusted to a pH of 2.5 by adding 50 µL of nitric acid, followed by </w:t>
      </w:r>
      <w:proofErr w:type="spellStart"/>
      <w:r w:rsidRPr="00A14586">
        <w:rPr>
          <w:rFonts w:ascii="Arial" w:hAnsi="Arial" w:cs="Arial"/>
        </w:rPr>
        <w:t>vortexing</w:t>
      </w:r>
      <w:proofErr w:type="spellEnd"/>
      <w:r w:rsidRPr="00A14586">
        <w:rPr>
          <w:rFonts w:ascii="Arial" w:hAnsi="Arial" w:cs="Arial"/>
        </w:rPr>
        <w:t xml:space="preserve"> and sonicating for another 10 min. The extracted particles were carefully transferred to a 25 mm-diameter, 0.2 </w:t>
      </w:r>
      <w:proofErr w:type="spellStart"/>
      <w:r w:rsidRPr="00A14586">
        <w:rPr>
          <w:rFonts w:ascii="Arial" w:hAnsi="Arial" w:cs="Arial"/>
        </w:rPr>
        <w:t>μm</w:t>
      </w:r>
      <w:proofErr w:type="spellEnd"/>
      <w:r w:rsidRPr="00A14586">
        <w:rPr>
          <w:rFonts w:ascii="Arial" w:hAnsi="Arial" w:cs="Arial"/>
        </w:rPr>
        <w:t xml:space="preserve"> aluminum oxide (Al</w:t>
      </w:r>
      <w:r w:rsidRPr="00A14586">
        <w:rPr>
          <w:rFonts w:ascii="Arial" w:hAnsi="Arial" w:cs="Arial"/>
          <w:vertAlign w:val="subscript"/>
        </w:rPr>
        <w:t>2</w:t>
      </w:r>
      <w:r w:rsidRPr="00A14586">
        <w:rPr>
          <w:rFonts w:ascii="Arial" w:hAnsi="Arial" w:cs="Arial"/>
        </w:rPr>
        <w:t>O</w:t>
      </w:r>
      <w:r w:rsidRPr="00A14586">
        <w:rPr>
          <w:rFonts w:ascii="Arial" w:hAnsi="Arial" w:cs="Arial"/>
          <w:vertAlign w:val="subscript"/>
        </w:rPr>
        <w:t>3</w:t>
      </w:r>
      <w:r w:rsidRPr="00A14586">
        <w:rPr>
          <w:rFonts w:ascii="Arial" w:hAnsi="Arial" w:cs="Arial"/>
        </w:rPr>
        <w:t xml:space="preserve">) filter under the fume hood using a glass pipette. For </w:t>
      </w:r>
      <w:proofErr w:type="spellStart"/>
      <w:r w:rsidR="00D521BE">
        <w:rPr>
          <w:rFonts w:ascii="Arial" w:hAnsi="Arial" w:cs="Arial"/>
        </w:rPr>
        <w:t>P</w:t>
      </w:r>
      <w:r w:rsidRPr="00A14586">
        <w:rPr>
          <w:rFonts w:ascii="Arial" w:hAnsi="Arial" w:cs="Arial"/>
        </w:rPr>
        <w:t>y</w:t>
      </w:r>
      <w:proofErr w:type="spellEnd"/>
      <w:r w:rsidRPr="00A14586">
        <w:rPr>
          <w:rFonts w:ascii="Arial" w:hAnsi="Arial" w:cs="Arial"/>
        </w:rPr>
        <w:t>-GC</w:t>
      </w:r>
      <w:r w:rsidR="003C238C">
        <w:rPr>
          <w:rFonts w:ascii="Arial" w:hAnsi="Arial" w:cs="Arial"/>
        </w:rPr>
        <w:t>/</w:t>
      </w:r>
      <w:r w:rsidRPr="00A14586">
        <w:rPr>
          <w:rFonts w:ascii="Arial" w:hAnsi="Arial" w:cs="Arial"/>
        </w:rPr>
        <w:t>MS aliquots were weighed out into stainless steel furnace cups for analysis.</w:t>
      </w:r>
    </w:p>
    <w:p w14:paraId="2F9DFDC1" w14:textId="77777777" w:rsidR="00E33783" w:rsidRPr="00A14586" w:rsidRDefault="00E33783" w:rsidP="00E33783">
      <w:pPr>
        <w:pStyle w:val="ListParagraph"/>
        <w:numPr>
          <w:ilvl w:val="1"/>
          <w:numId w:val="3"/>
        </w:numPr>
        <w:spacing w:after="120" w:line="276" w:lineRule="auto"/>
        <w:contextualSpacing w:val="0"/>
        <w:rPr>
          <w:rFonts w:ascii="Arial" w:hAnsi="Arial" w:cs="Arial"/>
          <w:b/>
          <w:bCs/>
        </w:rPr>
      </w:pPr>
      <w:r w:rsidRPr="00A14586">
        <w:rPr>
          <w:rFonts w:ascii="Arial" w:hAnsi="Arial" w:cs="Arial"/>
          <w:b/>
          <w:bCs/>
        </w:rPr>
        <w:t xml:space="preserve">Imaging and Nile Red Particle Quantification </w:t>
      </w:r>
    </w:p>
    <w:p w14:paraId="746E0F75" w14:textId="5B5E6C00" w:rsidR="00E33783" w:rsidRPr="00A14586" w:rsidRDefault="00E33783" w:rsidP="00324164">
      <w:pPr>
        <w:spacing w:after="120" w:line="276" w:lineRule="auto"/>
        <w:ind w:firstLine="360"/>
        <w:rPr>
          <w:rFonts w:ascii="Arial" w:hAnsi="Arial" w:cs="Arial"/>
          <w:b/>
          <w:bCs/>
        </w:rPr>
      </w:pPr>
      <w:r w:rsidRPr="00A14586">
        <w:rPr>
          <w:rFonts w:ascii="Arial" w:hAnsi="Arial" w:cs="Arial"/>
        </w:rPr>
        <w:t>Each of the five sample’s Al</w:t>
      </w:r>
      <w:r w:rsidRPr="00A14586">
        <w:rPr>
          <w:rFonts w:ascii="Arial" w:hAnsi="Arial" w:cs="Arial"/>
          <w:vertAlign w:val="subscript"/>
        </w:rPr>
        <w:t>2</w:t>
      </w:r>
      <w:r w:rsidRPr="00A14586">
        <w:rPr>
          <w:rFonts w:ascii="Arial" w:hAnsi="Arial" w:cs="Arial"/>
        </w:rPr>
        <w:t>O</w:t>
      </w:r>
      <w:r w:rsidRPr="00A14586">
        <w:rPr>
          <w:rFonts w:ascii="Arial" w:hAnsi="Arial" w:cs="Arial"/>
          <w:vertAlign w:val="subscript"/>
        </w:rPr>
        <w:t>3</w:t>
      </w:r>
      <w:r w:rsidRPr="00A14586">
        <w:rPr>
          <w:rFonts w:ascii="Arial" w:hAnsi="Arial" w:cs="Arial"/>
        </w:rPr>
        <w:t xml:space="preserve"> filters and a control blank (consisting of ultra-pure water prepared identical to the samples) were stained with 60 </w:t>
      </w:r>
      <w:proofErr w:type="spellStart"/>
      <w:r w:rsidRPr="00A14586">
        <w:rPr>
          <w:rFonts w:ascii="Arial" w:hAnsi="Arial" w:cs="Arial"/>
        </w:rPr>
        <w:t>μL</w:t>
      </w:r>
      <w:proofErr w:type="spellEnd"/>
      <w:r w:rsidRPr="00A14586">
        <w:rPr>
          <w:rFonts w:ascii="Arial" w:hAnsi="Arial" w:cs="Arial"/>
        </w:rPr>
        <w:t xml:space="preserve"> of a 30 </w:t>
      </w:r>
      <w:proofErr w:type="spellStart"/>
      <w:r w:rsidRPr="00A14586">
        <w:rPr>
          <w:rFonts w:ascii="Arial" w:hAnsi="Arial" w:cs="Arial"/>
        </w:rPr>
        <w:t>μg</w:t>
      </w:r>
      <w:proofErr w:type="spellEnd"/>
      <w:r w:rsidRPr="00A14586">
        <w:rPr>
          <w:rFonts w:ascii="Arial" w:hAnsi="Arial" w:cs="Arial"/>
        </w:rPr>
        <w:t xml:space="preserve"> of Nile Red/L methanol solution for particle quantification. The filters were left to react with the dye for 10 min, then were rinsed with 600 </w:t>
      </w:r>
      <w:proofErr w:type="spellStart"/>
      <w:r w:rsidRPr="00A14586">
        <w:rPr>
          <w:rFonts w:ascii="Arial" w:hAnsi="Arial" w:cs="Arial"/>
        </w:rPr>
        <w:t>μL</w:t>
      </w:r>
      <w:proofErr w:type="spellEnd"/>
      <w:r w:rsidRPr="00A14586">
        <w:rPr>
          <w:rFonts w:ascii="Arial" w:hAnsi="Arial" w:cs="Arial"/>
        </w:rPr>
        <w:t xml:space="preserve"> of n-hexane on a glass filtration stack to remove excess dye. Each filter was imaged with a stereomicroscope (</w:t>
      </w:r>
      <w:proofErr w:type="spellStart"/>
      <w:r w:rsidRPr="00A14586">
        <w:rPr>
          <w:rFonts w:ascii="Arial" w:hAnsi="Arial" w:cs="Arial"/>
        </w:rPr>
        <w:t>AmScope</w:t>
      </w:r>
      <w:proofErr w:type="spellEnd"/>
      <w:r w:rsidRPr="00A14586">
        <w:rPr>
          <w:rFonts w:ascii="Arial" w:hAnsi="Arial" w:cs="Arial"/>
        </w:rPr>
        <w:t xml:space="preserve"> 7X-180X Trinocular Zoom Stereo Microscope) for initial visual identification. The six filters were placed on a Greiner 6-well plate and imaged using a fluorescence microscope (</w:t>
      </w:r>
      <w:proofErr w:type="spellStart"/>
      <w:r w:rsidRPr="00A14586">
        <w:rPr>
          <w:rFonts w:ascii="Arial" w:hAnsi="Arial" w:cs="Arial"/>
        </w:rPr>
        <w:t>Cytation</w:t>
      </w:r>
      <w:proofErr w:type="spellEnd"/>
      <w:r w:rsidRPr="00A14586">
        <w:rPr>
          <w:rFonts w:ascii="Arial" w:hAnsi="Arial" w:cs="Arial"/>
        </w:rPr>
        <w:t xml:space="preserve"> 5 Cell Imaging Multi-Mode Reader, Agilent Technologies). A series of images were taken at 4x magnification with an RFP filter cube (excitation 531 nm/emission 593 nm) to produce a stitched image of each filter using Gen5® software. The detection limit of </w:t>
      </w:r>
      <w:proofErr w:type="spellStart"/>
      <w:r w:rsidRPr="00A14586">
        <w:rPr>
          <w:rFonts w:ascii="Arial" w:hAnsi="Arial" w:cs="Arial"/>
        </w:rPr>
        <w:t>Cytation</w:t>
      </w:r>
      <w:proofErr w:type="spellEnd"/>
      <w:r w:rsidRPr="00A14586">
        <w:rPr>
          <w:rFonts w:ascii="Arial" w:hAnsi="Arial" w:cs="Arial"/>
        </w:rPr>
        <w:t xml:space="preserve"> 5 cell Imaging at this magnification is ~ 0.5 µm. Each image was preprocessed to reduce background fluorescence. Further reduction of background fluorescence was made by increasing image contrast and decreasing brightness. Each preprocessed image was run through the MPVAT 2.0 macros three times using ImageJ and the average with standard deviations was reported. Only the filter flow-through area was considered for quantification.</w:t>
      </w:r>
    </w:p>
    <w:p w14:paraId="3D540406" w14:textId="77777777" w:rsidR="00E33783" w:rsidRPr="00A14586" w:rsidRDefault="00E33783" w:rsidP="00E33783">
      <w:pPr>
        <w:pStyle w:val="ListParagraph"/>
        <w:numPr>
          <w:ilvl w:val="1"/>
          <w:numId w:val="3"/>
        </w:numPr>
        <w:spacing w:after="120" w:line="276" w:lineRule="auto"/>
        <w:contextualSpacing w:val="0"/>
        <w:rPr>
          <w:rFonts w:ascii="Arial" w:hAnsi="Arial" w:cs="Arial"/>
          <w:b/>
          <w:bCs/>
        </w:rPr>
      </w:pPr>
      <w:r w:rsidRPr="00A14586">
        <w:rPr>
          <w:rFonts w:ascii="Arial" w:hAnsi="Arial" w:cs="Arial"/>
          <w:b/>
          <w:bCs/>
        </w:rPr>
        <w:t>Microplastic Analysis by Attenuated Total Reflectance-Fourier-transform Infrared Spectroscopy with (ATR-FTIR)</w:t>
      </w:r>
    </w:p>
    <w:p w14:paraId="6249286C" w14:textId="4818B11A" w:rsidR="00E33783" w:rsidRPr="00A14586" w:rsidRDefault="00E33783" w:rsidP="00324164">
      <w:pPr>
        <w:spacing w:after="120" w:line="276" w:lineRule="auto"/>
        <w:ind w:firstLine="360"/>
        <w:rPr>
          <w:rFonts w:ascii="Arial" w:hAnsi="Arial" w:cs="Arial"/>
        </w:rPr>
      </w:pPr>
      <w:r w:rsidRPr="00A14586">
        <w:rPr>
          <w:rFonts w:ascii="Arial" w:hAnsi="Arial" w:cs="Arial"/>
        </w:rPr>
        <w:t>Each filter was mounted on a gold mirror slide for particle identification with a FTIR spectrometer (</w:t>
      </w:r>
      <w:proofErr w:type="spellStart"/>
      <w:r w:rsidRPr="00A14586">
        <w:rPr>
          <w:rFonts w:ascii="Arial" w:hAnsi="Arial" w:cs="Arial"/>
        </w:rPr>
        <w:t>Thermo</w:t>
      </w:r>
      <w:proofErr w:type="spellEnd"/>
      <w:r w:rsidRPr="00A14586">
        <w:rPr>
          <w:rFonts w:ascii="Arial" w:hAnsi="Arial" w:cs="Arial"/>
        </w:rPr>
        <w:t xml:space="preserve"> Nicolet iN10 MX). First, using the reflectance detector, a mosaic image of the filter flow-through area was taken using OMNIC </w:t>
      </w:r>
      <w:proofErr w:type="spellStart"/>
      <w:r w:rsidRPr="00A14586">
        <w:rPr>
          <w:rFonts w:ascii="Arial" w:hAnsi="Arial" w:cs="Arial"/>
        </w:rPr>
        <w:t>Picta</w:t>
      </w:r>
      <w:proofErr w:type="spellEnd"/>
      <w:r w:rsidRPr="00A14586">
        <w:rPr>
          <w:rFonts w:ascii="Arial" w:hAnsi="Arial" w:cs="Arial"/>
        </w:rPr>
        <w:t xml:space="preserve">® software and a </w:t>
      </w:r>
      <w:r w:rsidRPr="00A14586">
        <w:rPr>
          <w:rFonts w:ascii="Arial" w:hAnsi="Arial" w:cs="Arial"/>
        </w:rPr>
        <w:lastRenderedPageBreak/>
        <w:t xml:space="preserve">heat map was established with spectra being quantified for particle identification. </w:t>
      </w:r>
      <w:r w:rsidR="00762BE5" w:rsidRPr="00A14586">
        <w:rPr>
          <w:rFonts w:ascii="Arial" w:hAnsi="Arial" w:cs="Arial"/>
        </w:rPr>
        <w:t xml:space="preserve">Each measurement was taken using a </w:t>
      </w:r>
      <w:r w:rsidR="00324164" w:rsidRPr="00A14586">
        <w:rPr>
          <w:rFonts w:ascii="Arial" w:hAnsi="Arial" w:cs="Arial"/>
        </w:rPr>
        <w:t>90</w:t>
      </w:r>
      <w:r w:rsidR="00762BE5" w:rsidRPr="00A14586">
        <w:rPr>
          <w:rFonts w:ascii="Arial" w:hAnsi="Arial" w:cs="Arial"/>
        </w:rPr>
        <w:t xml:space="preserve"> </w:t>
      </w:r>
      <w:r w:rsidR="003E397A" w:rsidRPr="00A14586">
        <w:rPr>
          <w:rFonts w:ascii="Arial" w:hAnsi="Arial" w:cs="Arial"/>
        </w:rPr>
        <w:t xml:space="preserve">sec </w:t>
      </w:r>
      <w:r w:rsidR="00762BE5" w:rsidRPr="00A14586">
        <w:rPr>
          <w:rFonts w:ascii="Arial" w:hAnsi="Arial" w:cs="Arial"/>
        </w:rPr>
        <w:t xml:space="preserve">detection time with </w:t>
      </w:r>
      <w:r w:rsidR="00324164" w:rsidRPr="00A14586">
        <w:rPr>
          <w:rFonts w:ascii="Arial" w:hAnsi="Arial" w:cs="Arial"/>
        </w:rPr>
        <w:t>256</w:t>
      </w:r>
      <w:r w:rsidR="00271AB2" w:rsidRPr="00A14586">
        <w:rPr>
          <w:rFonts w:ascii="Arial" w:hAnsi="Arial" w:cs="Arial"/>
        </w:rPr>
        <w:t xml:space="preserve"> </w:t>
      </w:r>
      <w:r w:rsidR="00762BE5" w:rsidRPr="00A14586">
        <w:rPr>
          <w:rFonts w:ascii="Arial" w:hAnsi="Arial" w:cs="Arial"/>
        </w:rPr>
        <w:t xml:space="preserve">scans, a spectral range of </w:t>
      </w:r>
      <w:r w:rsidR="001D65E4" w:rsidRPr="00A14586">
        <w:rPr>
          <w:rFonts w:ascii="Arial" w:hAnsi="Arial" w:cs="Arial"/>
        </w:rPr>
        <w:t>4000-675 cm</w:t>
      </w:r>
      <w:r w:rsidR="001D65E4" w:rsidRPr="00A14586">
        <w:rPr>
          <w:rFonts w:ascii="Arial" w:hAnsi="Arial" w:cs="Arial"/>
          <w:vertAlign w:val="superscript"/>
        </w:rPr>
        <w:t>-1</w:t>
      </w:r>
      <w:r w:rsidR="00762BE5" w:rsidRPr="00A14586">
        <w:rPr>
          <w:rFonts w:ascii="Arial" w:hAnsi="Arial" w:cs="Arial"/>
        </w:rPr>
        <w:t xml:space="preserve">, </w:t>
      </w:r>
      <w:r w:rsidR="00324164" w:rsidRPr="00A14586">
        <w:rPr>
          <w:rFonts w:ascii="Arial" w:hAnsi="Arial" w:cs="Arial"/>
        </w:rPr>
        <w:t xml:space="preserve">number of points consisted of 10 X and 13 Y, with a step size of 100 </w:t>
      </w:r>
      <w:proofErr w:type="spellStart"/>
      <w:r w:rsidR="00324164" w:rsidRPr="00A14586">
        <w:rPr>
          <w:rFonts w:ascii="Arial" w:hAnsi="Arial" w:cs="Arial"/>
        </w:rPr>
        <w:t>μm</w:t>
      </w:r>
      <w:proofErr w:type="spellEnd"/>
      <w:r w:rsidR="00324164" w:rsidRPr="00A14586">
        <w:rPr>
          <w:rFonts w:ascii="Arial" w:hAnsi="Arial" w:cs="Arial"/>
        </w:rPr>
        <w:t xml:space="preserve"> by 100 </w:t>
      </w:r>
      <w:proofErr w:type="spellStart"/>
      <w:r w:rsidR="00324164" w:rsidRPr="00A14586">
        <w:rPr>
          <w:rFonts w:ascii="Arial" w:hAnsi="Arial" w:cs="Arial"/>
        </w:rPr>
        <w:t>μm</w:t>
      </w:r>
      <w:proofErr w:type="spellEnd"/>
      <w:r w:rsidR="00324164" w:rsidRPr="00A14586">
        <w:rPr>
          <w:rFonts w:ascii="Arial" w:hAnsi="Arial" w:cs="Arial"/>
        </w:rPr>
        <w:t xml:space="preserve">, aperture width of 150 </w:t>
      </w:r>
      <w:proofErr w:type="spellStart"/>
      <w:r w:rsidR="00324164" w:rsidRPr="00A14586">
        <w:rPr>
          <w:rFonts w:ascii="Arial" w:hAnsi="Arial" w:cs="Arial"/>
        </w:rPr>
        <w:t>μm</w:t>
      </w:r>
      <w:proofErr w:type="spellEnd"/>
      <w:r w:rsidR="00324164" w:rsidRPr="00A14586">
        <w:rPr>
          <w:rFonts w:ascii="Arial" w:hAnsi="Arial" w:cs="Arial"/>
        </w:rPr>
        <w:t xml:space="preserve"> and height of 150 </w:t>
      </w:r>
      <w:proofErr w:type="spellStart"/>
      <w:r w:rsidR="00324164" w:rsidRPr="00A14586">
        <w:rPr>
          <w:rFonts w:ascii="Arial" w:hAnsi="Arial" w:cs="Arial"/>
        </w:rPr>
        <w:t>μm</w:t>
      </w:r>
      <w:proofErr w:type="spellEnd"/>
      <w:r w:rsidR="00324164" w:rsidRPr="00A14586">
        <w:rPr>
          <w:rFonts w:ascii="Arial" w:hAnsi="Arial" w:cs="Arial"/>
        </w:rPr>
        <w:t xml:space="preserve">, </w:t>
      </w:r>
      <w:r w:rsidR="00762BE5" w:rsidRPr="00A14586">
        <w:rPr>
          <w:rFonts w:ascii="Arial" w:hAnsi="Arial" w:cs="Arial"/>
        </w:rPr>
        <w:t xml:space="preserve">and a </w:t>
      </w:r>
      <w:r w:rsidR="00324164" w:rsidRPr="00A14586">
        <w:rPr>
          <w:rFonts w:ascii="Arial" w:hAnsi="Arial" w:cs="Arial"/>
        </w:rPr>
        <w:t xml:space="preserve">spectral </w:t>
      </w:r>
      <w:r w:rsidR="00762BE5" w:rsidRPr="00A14586">
        <w:rPr>
          <w:rFonts w:ascii="Arial" w:hAnsi="Arial" w:cs="Arial"/>
        </w:rPr>
        <w:t xml:space="preserve">resolution of </w:t>
      </w:r>
      <w:r w:rsidR="00324164" w:rsidRPr="00A14586">
        <w:rPr>
          <w:rFonts w:ascii="Arial" w:hAnsi="Arial" w:cs="Arial"/>
        </w:rPr>
        <w:t>4</w:t>
      </w:r>
      <w:r w:rsidR="00762BE5" w:rsidRPr="00A14586">
        <w:rPr>
          <w:rFonts w:ascii="Arial" w:hAnsi="Arial" w:cs="Arial"/>
        </w:rPr>
        <w:t xml:space="preserve"> </w:t>
      </w:r>
      <w:r w:rsidR="001D65E4" w:rsidRPr="00A14586">
        <w:rPr>
          <w:rFonts w:ascii="Arial" w:hAnsi="Arial" w:cs="Arial"/>
        </w:rPr>
        <w:t>cm</w:t>
      </w:r>
      <w:r w:rsidR="001D65E4" w:rsidRPr="00A14586">
        <w:rPr>
          <w:rFonts w:ascii="Arial" w:hAnsi="Arial" w:cs="Arial"/>
          <w:vertAlign w:val="superscript"/>
        </w:rPr>
        <w:t>-1</w:t>
      </w:r>
      <w:r w:rsidR="001D65E4" w:rsidRPr="00A14586">
        <w:rPr>
          <w:rFonts w:ascii="Arial" w:hAnsi="Arial" w:cs="Arial"/>
        </w:rPr>
        <w:t>.</w:t>
      </w:r>
      <w:r w:rsidR="003E397A" w:rsidRPr="00A14586">
        <w:rPr>
          <w:rFonts w:ascii="Arial" w:hAnsi="Arial" w:cs="Arial"/>
        </w:rPr>
        <w:t xml:space="preserve"> </w:t>
      </w:r>
      <w:r w:rsidRPr="00A14586">
        <w:rPr>
          <w:rFonts w:ascii="Arial" w:hAnsi="Arial" w:cs="Arial"/>
        </w:rPr>
        <w:t xml:space="preserve">Another mosaic map was acquired to guide the selection of potential plastic particles for further examination using a cooled ATR detector and germanium tip. The aperture size of the ATR detector was adapted to fit each particle. The number of particles examined with ATR-FTIR was about 10% of the particles identified during fluorescence microscopy quantification, or at least ten points, whichever was greater. The number of particles for the control blank consisted of only one point due to a lack of particles present. </w:t>
      </w:r>
      <w:r w:rsidR="00324164" w:rsidRPr="00A14586">
        <w:rPr>
          <w:rFonts w:ascii="Arial" w:hAnsi="Arial" w:cs="Arial"/>
        </w:rPr>
        <w:t>Each measurement was taken using a 90 sec detection time with 256 scans, a spectral range of 4000-675 cm</w:t>
      </w:r>
      <w:r w:rsidR="00324164" w:rsidRPr="00A14586">
        <w:rPr>
          <w:rFonts w:ascii="Arial" w:hAnsi="Arial" w:cs="Arial"/>
          <w:vertAlign w:val="superscript"/>
        </w:rPr>
        <w:t>-1</w:t>
      </w:r>
      <w:r w:rsidR="00324164" w:rsidRPr="00A14586">
        <w:rPr>
          <w:rFonts w:ascii="Arial" w:hAnsi="Arial" w:cs="Arial"/>
        </w:rPr>
        <w:t>, with a</w:t>
      </w:r>
      <w:r w:rsidR="00A14586">
        <w:rPr>
          <w:rFonts w:ascii="Arial" w:hAnsi="Arial" w:cs="Arial"/>
        </w:rPr>
        <w:t>n</w:t>
      </w:r>
      <w:r w:rsidR="00324164" w:rsidRPr="00A14586">
        <w:rPr>
          <w:rFonts w:ascii="Arial" w:hAnsi="Arial" w:cs="Arial"/>
        </w:rPr>
        <w:t xml:space="preserve"> aperture width of 150 </w:t>
      </w:r>
      <w:proofErr w:type="spellStart"/>
      <w:r w:rsidR="00324164" w:rsidRPr="00A14586">
        <w:rPr>
          <w:rFonts w:ascii="Arial" w:hAnsi="Arial" w:cs="Arial"/>
        </w:rPr>
        <w:t>μm</w:t>
      </w:r>
      <w:proofErr w:type="spellEnd"/>
      <w:r w:rsidR="00324164" w:rsidRPr="00A14586">
        <w:rPr>
          <w:rFonts w:ascii="Arial" w:hAnsi="Arial" w:cs="Arial"/>
        </w:rPr>
        <w:t xml:space="preserve"> and height of 150 </w:t>
      </w:r>
      <w:proofErr w:type="spellStart"/>
      <w:r w:rsidR="00324164" w:rsidRPr="00A14586">
        <w:rPr>
          <w:rFonts w:ascii="Arial" w:hAnsi="Arial" w:cs="Arial"/>
        </w:rPr>
        <w:t>μm</w:t>
      </w:r>
      <w:proofErr w:type="spellEnd"/>
      <w:r w:rsidR="00324164" w:rsidRPr="00A14586">
        <w:rPr>
          <w:rFonts w:ascii="Arial" w:hAnsi="Arial" w:cs="Arial"/>
        </w:rPr>
        <w:t xml:space="preserve"> and a spectral resolution of 4 cm</w:t>
      </w:r>
      <w:r w:rsidR="00324164" w:rsidRPr="00A14586">
        <w:rPr>
          <w:rFonts w:ascii="Arial" w:hAnsi="Arial" w:cs="Arial"/>
          <w:vertAlign w:val="superscript"/>
        </w:rPr>
        <w:t>-1</w:t>
      </w:r>
      <w:r w:rsidR="00324164" w:rsidRPr="00A14586">
        <w:rPr>
          <w:rFonts w:ascii="Arial" w:hAnsi="Arial" w:cs="Arial"/>
        </w:rPr>
        <w:t xml:space="preserve">. </w:t>
      </w:r>
      <w:r w:rsidRPr="00A14586">
        <w:rPr>
          <w:rFonts w:ascii="Arial" w:hAnsi="Arial" w:cs="Arial"/>
        </w:rPr>
        <w:t>The resulting spectra were searched against the HR Polymer Additives and Plasticizers, Hummel Polymer Sample Library, Polymer Laminate Films, and Synthetic Fibers by Microscope libraries. A good match (%) with the polymer type is considered a value greater than 60%.</w:t>
      </w:r>
      <w:r w:rsidR="00324164" w:rsidRPr="00A14586">
        <w:rPr>
          <w:rFonts w:ascii="Arial" w:hAnsi="Arial" w:cs="Arial"/>
        </w:rPr>
        <w:t xml:space="preserve"> Backgrounds were collected before each sample point and mosaic heat mapping.</w:t>
      </w:r>
    </w:p>
    <w:p w14:paraId="2BA0A2D5" w14:textId="1F8F1403" w:rsidR="00E33783" w:rsidRPr="00A14586" w:rsidRDefault="00E33783" w:rsidP="00E33783">
      <w:pPr>
        <w:pStyle w:val="ListParagraph"/>
        <w:numPr>
          <w:ilvl w:val="1"/>
          <w:numId w:val="3"/>
        </w:numPr>
        <w:spacing w:after="120" w:line="276" w:lineRule="auto"/>
        <w:contextualSpacing w:val="0"/>
        <w:rPr>
          <w:rFonts w:ascii="Arial" w:hAnsi="Arial" w:cs="Arial"/>
          <w:b/>
          <w:bCs/>
        </w:rPr>
      </w:pPr>
      <w:r w:rsidRPr="00A14586">
        <w:rPr>
          <w:rFonts w:ascii="Arial" w:hAnsi="Arial" w:cs="Arial"/>
          <w:b/>
          <w:bCs/>
        </w:rPr>
        <w:t>Pyrolysis Gas Chromatography Mass Spectrometry (PY-GC</w:t>
      </w:r>
      <w:r w:rsidR="00A14586">
        <w:rPr>
          <w:rFonts w:ascii="Arial" w:hAnsi="Arial" w:cs="Arial"/>
          <w:b/>
          <w:bCs/>
        </w:rPr>
        <w:t>/</w:t>
      </w:r>
      <w:r w:rsidRPr="00A14586">
        <w:rPr>
          <w:rFonts w:ascii="Arial" w:hAnsi="Arial" w:cs="Arial"/>
          <w:b/>
          <w:bCs/>
        </w:rPr>
        <w:t>MS)</w:t>
      </w:r>
    </w:p>
    <w:p w14:paraId="5A9E12E5" w14:textId="538D82A0" w:rsidR="00A14586" w:rsidRPr="00A14586" w:rsidRDefault="00A14586" w:rsidP="00A14586">
      <w:pPr>
        <w:spacing w:after="120" w:line="276" w:lineRule="auto"/>
        <w:ind w:firstLine="360"/>
        <w:rPr>
          <w:rFonts w:ascii="Arial" w:hAnsi="Arial" w:cs="Arial"/>
          <w:b/>
          <w:bCs/>
        </w:rPr>
      </w:pPr>
      <w:r>
        <w:rPr>
          <w:rFonts w:ascii="Arial" w:hAnsi="Arial" w:cs="Arial"/>
        </w:rPr>
        <w:t>Both UNM and OSU operated a</w:t>
      </w:r>
      <w:r w:rsidR="007340C6" w:rsidRPr="00A14586">
        <w:rPr>
          <w:rFonts w:ascii="Arial" w:hAnsi="Arial" w:cs="Arial"/>
        </w:rPr>
        <w:t>n</w:t>
      </w:r>
      <w:r w:rsidR="003D6E5A" w:rsidRPr="00A14586">
        <w:rPr>
          <w:rFonts w:ascii="Arial" w:hAnsi="Arial" w:cs="Arial"/>
        </w:rPr>
        <w:t xml:space="preserve"> </w:t>
      </w:r>
      <w:r w:rsidR="007340C6" w:rsidRPr="00A14586">
        <w:rPr>
          <w:rFonts w:ascii="Arial" w:hAnsi="Arial" w:cs="Arial"/>
        </w:rPr>
        <w:t>A</w:t>
      </w:r>
      <w:r w:rsidR="003D6E5A" w:rsidRPr="00A14586">
        <w:rPr>
          <w:rFonts w:ascii="Arial" w:hAnsi="Arial" w:cs="Arial"/>
        </w:rPr>
        <w:t>gilent 8890 GC</w:t>
      </w:r>
      <w:r w:rsidR="00CE1DB5" w:rsidRPr="00A14586">
        <w:rPr>
          <w:rFonts w:ascii="Arial" w:hAnsi="Arial" w:cs="Arial"/>
        </w:rPr>
        <w:t xml:space="preserve">/5975 MS system with </w:t>
      </w:r>
      <w:proofErr w:type="gramStart"/>
      <w:r w:rsidR="00CE1DB5" w:rsidRPr="00A14586">
        <w:rPr>
          <w:rFonts w:ascii="Arial" w:hAnsi="Arial" w:cs="Arial"/>
        </w:rPr>
        <w:t>a</w:t>
      </w:r>
      <w:proofErr w:type="gramEnd"/>
      <w:r w:rsidR="00CE1DB5" w:rsidRPr="00A14586">
        <w:rPr>
          <w:rFonts w:ascii="Arial" w:hAnsi="Arial" w:cs="Arial"/>
        </w:rPr>
        <w:t xml:space="preserve"> </w:t>
      </w:r>
      <w:r w:rsidR="008043D8" w:rsidRPr="00A14586">
        <w:rPr>
          <w:rFonts w:ascii="Arial" w:hAnsi="Arial" w:cs="Arial"/>
        </w:rPr>
        <w:t>EGA/PY-3030D Pyrolysis Unit (Frontier Labs) attached to the back inlet. A UAMP column</w:t>
      </w:r>
      <w:r w:rsidR="00E10A1C" w:rsidRPr="00A14586">
        <w:rPr>
          <w:rFonts w:ascii="Arial" w:hAnsi="Arial" w:cs="Arial"/>
        </w:rPr>
        <w:t xml:space="preserve"> (length 30 m, </w:t>
      </w:r>
      <w:proofErr w:type="spellStart"/>
      <w:r w:rsidR="00E10A1C" w:rsidRPr="00A14586">
        <w:rPr>
          <w:rFonts w:ascii="Arial" w:hAnsi="Arial" w:cs="Arial"/>
        </w:rPr>
        <w:t>i.d.</w:t>
      </w:r>
      <w:proofErr w:type="spellEnd"/>
      <w:r w:rsidR="00E10A1C" w:rsidRPr="00A14586">
        <w:rPr>
          <w:rFonts w:ascii="Arial" w:hAnsi="Arial" w:cs="Arial"/>
        </w:rPr>
        <w:t xml:space="preserve"> 0.25 mm, film thickness: 0.</w:t>
      </w:r>
      <w:r w:rsidR="00324164" w:rsidRPr="00A14586">
        <w:rPr>
          <w:rFonts w:ascii="Arial" w:hAnsi="Arial" w:cs="Arial"/>
        </w:rPr>
        <w:t>2</w:t>
      </w:r>
      <w:r w:rsidR="00E10A1C" w:rsidRPr="00A14586">
        <w:rPr>
          <w:rFonts w:ascii="Arial" w:hAnsi="Arial" w:cs="Arial"/>
        </w:rPr>
        <w:t xml:space="preserve">5 </w:t>
      </w:r>
      <w:proofErr w:type="spellStart"/>
      <w:r w:rsidR="00E10A1C" w:rsidRPr="00A14586">
        <w:rPr>
          <w:rFonts w:ascii="Arial" w:hAnsi="Arial" w:cs="Arial"/>
        </w:rPr>
        <w:t>μm</w:t>
      </w:r>
      <w:proofErr w:type="spellEnd"/>
      <w:r w:rsidR="00E10A1C" w:rsidRPr="00A14586">
        <w:rPr>
          <w:rFonts w:ascii="Arial" w:hAnsi="Arial" w:cs="Arial"/>
        </w:rPr>
        <w:t>)</w:t>
      </w:r>
      <w:r w:rsidR="008043D8" w:rsidRPr="00A14586">
        <w:rPr>
          <w:rFonts w:ascii="Arial" w:hAnsi="Arial" w:cs="Arial"/>
        </w:rPr>
        <w:t xml:space="preserve"> and </w:t>
      </w:r>
      <w:r w:rsidR="00A43982" w:rsidRPr="00A14586">
        <w:rPr>
          <w:rFonts w:ascii="Arial" w:hAnsi="Arial" w:cs="Arial"/>
        </w:rPr>
        <w:t>vent free splitter was attached.</w:t>
      </w:r>
      <w:r w:rsidR="00213A39" w:rsidRPr="00A14586">
        <w:rPr>
          <w:rFonts w:ascii="Arial" w:hAnsi="Arial" w:cs="Arial"/>
        </w:rPr>
        <w:t xml:space="preserve"> </w:t>
      </w:r>
      <w:r w:rsidR="00D521BE">
        <w:rPr>
          <w:rFonts w:ascii="Arial" w:hAnsi="Arial" w:cs="Arial"/>
        </w:rPr>
        <w:t>The Pyrolysis settings consisted of: temperature (600</w:t>
      </w:r>
      <w:r w:rsidR="00D521BE" w:rsidRPr="00E739E0">
        <w:rPr>
          <w:rFonts w:ascii="Arial" w:hAnsi="Arial" w:cs="Arial"/>
        </w:rPr>
        <w:t>°</w:t>
      </w:r>
      <w:r w:rsidR="00D521BE" w:rsidRPr="00A14586">
        <w:rPr>
          <w:rFonts w:ascii="Arial" w:hAnsi="Arial" w:cs="Arial"/>
        </w:rPr>
        <w:t>C</w:t>
      </w:r>
      <w:r w:rsidR="00D521BE">
        <w:rPr>
          <w:rFonts w:ascii="Arial" w:hAnsi="Arial" w:cs="Arial"/>
        </w:rPr>
        <w:t xml:space="preserve">) and analysis mode (Single-Shot). The </w:t>
      </w:r>
      <w:r w:rsidR="00213A39" w:rsidRPr="00A14586">
        <w:rPr>
          <w:rFonts w:ascii="Arial" w:hAnsi="Arial" w:cs="Arial"/>
        </w:rPr>
        <w:t xml:space="preserve">GC/MS settings consisted of: </w:t>
      </w:r>
      <w:r w:rsidR="00066FD1" w:rsidRPr="00A14586">
        <w:rPr>
          <w:rFonts w:ascii="Arial" w:hAnsi="Arial" w:cs="Arial"/>
        </w:rPr>
        <w:t>i</w:t>
      </w:r>
      <w:r w:rsidR="00213A39" w:rsidRPr="00A14586">
        <w:rPr>
          <w:rFonts w:ascii="Arial" w:hAnsi="Arial" w:cs="Arial"/>
        </w:rPr>
        <w:t xml:space="preserve">nlet </w:t>
      </w:r>
      <w:r w:rsidR="00F55871" w:rsidRPr="00A14586">
        <w:rPr>
          <w:rFonts w:ascii="Arial" w:hAnsi="Arial" w:cs="Arial"/>
        </w:rPr>
        <w:t>t</w:t>
      </w:r>
      <w:r w:rsidR="00213A39" w:rsidRPr="00A14586">
        <w:rPr>
          <w:rFonts w:ascii="Arial" w:hAnsi="Arial" w:cs="Arial"/>
        </w:rPr>
        <w:t>emperature (</w:t>
      </w:r>
      <w:r w:rsidR="00213A39" w:rsidRPr="00E739E0">
        <w:rPr>
          <w:rFonts w:ascii="Arial" w:hAnsi="Arial" w:cs="Arial"/>
        </w:rPr>
        <w:t>300</w:t>
      </w:r>
      <w:r w:rsidR="00066FD1" w:rsidRPr="00E739E0">
        <w:rPr>
          <w:rFonts w:ascii="Arial" w:hAnsi="Arial" w:cs="Arial"/>
        </w:rPr>
        <w:t>°</w:t>
      </w:r>
      <w:r w:rsidR="00213A39" w:rsidRPr="00A14586">
        <w:rPr>
          <w:rFonts w:ascii="Arial" w:hAnsi="Arial" w:cs="Arial"/>
        </w:rPr>
        <w:t xml:space="preserve">C), MS </w:t>
      </w:r>
      <w:r w:rsidR="00F55871" w:rsidRPr="00A14586">
        <w:rPr>
          <w:rFonts w:ascii="Arial" w:hAnsi="Arial" w:cs="Arial"/>
        </w:rPr>
        <w:t>s</w:t>
      </w:r>
      <w:r w:rsidR="00213A39" w:rsidRPr="00A14586">
        <w:rPr>
          <w:rFonts w:ascii="Arial" w:hAnsi="Arial" w:cs="Arial"/>
        </w:rPr>
        <w:t>ource</w:t>
      </w:r>
      <w:r w:rsidR="00F55871" w:rsidRPr="00A14586">
        <w:rPr>
          <w:rFonts w:ascii="Arial" w:hAnsi="Arial" w:cs="Arial"/>
        </w:rPr>
        <w:t xml:space="preserve"> temperature</w:t>
      </w:r>
      <w:r w:rsidR="00213A39" w:rsidRPr="00A14586">
        <w:rPr>
          <w:rFonts w:ascii="Arial" w:hAnsi="Arial" w:cs="Arial"/>
        </w:rPr>
        <w:t xml:space="preserve"> (2</w:t>
      </w:r>
      <w:r w:rsidR="00066FD1" w:rsidRPr="00A14586">
        <w:rPr>
          <w:rFonts w:ascii="Arial" w:hAnsi="Arial" w:cs="Arial"/>
        </w:rPr>
        <w:t>5</w:t>
      </w:r>
      <w:r w:rsidR="00213A39" w:rsidRPr="00A14586">
        <w:rPr>
          <w:rFonts w:ascii="Arial" w:hAnsi="Arial" w:cs="Arial"/>
        </w:rPr>
        <w:t>0</w:t>
      </w:r>
      <w:r w:rsidR="00066FD1" w:rsidRPr="00A14586">
        <w:rPr>
          <w:rFonts w:ascii="Arial" w:hAnsi="Arial" w:cs="Arial"/>
        </w:rPr>
        <w:t>°C</w:t>
      </w:r>
      <w:r w:rsidR="00213A39" w:rsidRPr="00A14586">
        <w:rPr>
          <w:rFonts w:ascii="Arial" w:hAnsi="Arial" w:cs="Arial"/>
        </w:rPr>
        <w:t xml:space="preserve">), </w:t>
      </w:r>
      <w:r w:rsidR="00066FD1" w:rsidRPr="00A14586">
        <w:rPr>
          <w:rFonts w:ascii="Arial" w:hAnsi="Arial" w:cs="Arial"/>
        </w:rPr>
        <w:t>s</w:t>
      </w:r>
      <w:r w:rsidR="00213A39" w:rsidRPr="00A14586">
        <w:rPr>
          <w:rFonts w:ascii="Arial" w:hAnsi="Arial" w:cs="Arial"/>
        </w:rPr>
        <w:t>tarting oven temperature (40</w:t>
      </w:r>
      <w:r w:rsidR="00F55871" w:rsidRPr="00A14586">
        <w:rPr>
          <w:rFonts w:ascii="Arial" w:hAnsi="Arial" w:cs="Arial"/>
        </w:rPr>
        <w:t>°C</w:t>
      </w:r>
      <w:r w:rsidR="00213A39" w:rsidRPr="00A14586">
        <w:rPr>
          <w:rFonts w:ascii="Arial" w:hAnsi="Arial" w:cs="Arial"/>
        </w:rPr>
        <w:t xml:space="preserve">), </w:t>
      </w:r>
      <w:r w:rsidR="003A2891" w:rsidRPr="00A14586">
        <w:rPr>
          <w:rFonts w:ascii="Arial" w:hAnsi="Arial" w:cs="Arial"/>
        </w:rPr>
        <w:t>and i</w:t>
      </w:r>
      <w:r w:rsidR="00213A39" w:rsidRPr="00A14586">
        <w:rPr>
          <w:rFonts w:ascii="Arial" w:hAnsi="Arial" w:cs="Arial"/>
        </w:rPr>
        <w:t>nlet pressure (1</w:t>
      </w:r>
      <w:r w:rsidR="00C4640F" w:rsidRPr="00A14586">
        <w:rPr>
          <w:rFonts w:ascii="Arial" w:hAnsi="Arial" w:cs="Arial"/>
        </w:rPr>
        <w:t>0.437</w:t>
      </w:r>
      <w:r w:rsidR="00213A39" w:rsidRPr="00A14586">
        <w:rPr>
          <w:rFonts w:ascii="Arial" w:hAnsi="Arial" w:cs="Arial"/>
        </w:rPr>
        <w:t xml:space="preserve"> mL/min</w:t>
      </w:r>
      <w:r w:rsidR="003A2891" w:rsidRPr="00A14586">
        <w:rPr>
          <w:rFonts w:ascii="Arial" w:hAnsi="Arial" w:cs="Arial"/>
        </w:rPr>
        <w:t>.</w:t>
      </w:r>
      <w:r w:rsidR="00213A39" w:rsidRPr="00A14586">
        <w:rPr>
          <w:rFonts w:ascii="Arial" w:hAnsi="Arial" w:cs="Arial"/>
        </w:rPr>
        <w:t xml:space="preserve"> </w:t>
      </w:r>
      <w:r w:rsidR="003A2891" w:rsidRPr="00A14586">
        <w:rPr>
          <w:rFonts w:ascii="Arial" w:hAnsi="Arial" w:cs="Arial"/>
        </w:rPr>
        <w:t>The column was initially held at 40°C for 2 mins and ramped up to 280°C at 20°C/min and held there for 10 mins. Then, the temperature increased to 320°C at 40°C/min and maintained there for 15 mins. The experiment was conducted in split injection and the split ratio is 1:50.</w:t>
      </w:r>
      <w:r>
        <w:rPr>
          <w:rFonts w:ascii="Arial" w:hAnsi="Arial" w:cs="Arial"/>
        </w:rPr>
        <w:t xml:space="preserve"> </w:t>
      </w:r>
      <w:r w:rsidR="00866ED6" w:rsidRPr="00A14586">
        <w:rPr>
          <w:rFonts w:ascii="Arial" w:hAnsi="Arial" w:cs="Arial"/>
        </w:rPr>
        <w:t xml:space="preserve">The twelve polymers of interest are polyethylene (PE), polypropylene (PP), polystyrene (PS), acrylonitrile-butadiene-styrene resin (ABS), </w:t>
      </w:r>
      <w:proofErr w:type="spellStart"/>
      <w:r w:rsidR="00866ED6" w:rsidRPr="00A14586">
        <w:rPr>
          <w:rFonts w:ascii="Arial" w:hAnsi="Arial" w:cs="Arial"/>
        </w:rPr>
        <w:t>sytrene</w:t>
      </w:r>
      <w:proofErr w:type="spellEnd"/>
      <w:r w:rsidR="00866ED6" w:rsidRPr="00A14586">
        <w:rPr>
          <w:rFonts w:ascii="Arial" w:hAnsi="Arial" w:cs="Arial"/>
        </w:rPr>
        <w:t>-butadiene rubber (SBR), polymethyl methacrylate (PMMA), polycarbonate (PC), polyvinyl chloride (PVC), polyurethane (PU), polyethylene terephthalate (PET), nylon-6 (N6), and nylon-6,6 (N66).</w:t>
      </w:r>
      <w:r w:rsidR="00DD6CC9" w:rsidRPr="00A14586">
        <w:rPr>
          <w:rFonts w:ascii="Arial" w:hAnsi="Arial" w:cs="Arial"/>
        </w:rPr>
        <w:t xml:space="preserve"> The </w:t>
      </w:r>
      <w:r>
        <w:rPr>
          <w:rFonts w:ascii="Arial" w:hAnsi="Arial" w:cs="Arial"/>
        </w:rPr>
        <w:t>c</w:t>
      </w:r>
      <w:r w:rsidR="00DD6CC9" w:rsidRPr="00A14586">
        <w:rPr>
          <w:rFonts w:ascii="Arial" w:hAnsi="Arial" w:cs="Arial"/>
        </w:rPr>
        <w:t xml:space="preserve">alibration curve was created by using MPs-CaCO3 </w:t>
      </w:r>
      <w:r>
        <w:rPr>
          <w:rFonts w:ascii="Arial" w:hAnsi="Arial" w:cs="Arial"/>
        </w:rPr>
        <w:t>c</w:t>
      </w:r>
      <w:r w:rsidR="00DD6CC9" w:rsidRPr="00A14586">
        <w:rPr>
          <w:rFonts w:ascii="Arial" w:hAnsi="Arial" w:cs="Arial"/>
        </w:rPr>
        <w:t>alibration standard at 5 different weights (0.1mg, 0.2mg, 0.5mg, 2mg, and 4mg).</w:t>
      </w:r>
    </w:p>
    <w:p w14:paraId="112104F3" w14:textId="77777777" w:rsidR="00CE1D61" w:rsidRDefault="00CE1D61" w:rsidP="00CE1D61">
      <w:pPr>
        <w:pStyle w:val="ListParagraph"/>
        <w:numPr>
          <w:ilvl w:val="1"/>
          <w:numId w:val="3"/>
        </w:numPr>
        <w:spacing w:after="120" w:line="276" w:lineRule="auto"/>
        <w:rPr>
          <w:rFonts w:ascii="Arial" w:hAnsi="Arial" w:cs="Arial"/>
          <w:b/>
          <w:bCs/>
        </w:rPr>
      </w:pPr>
      <w:r w:rsidRPr="00A14586">
        <w:rPr>
          <w:rFonts w:ascii="Arial" w:hAnsi="Arial" w:cs="Arial"/>
          <w:b/>
          <w:bCs/>
        </w:rPr>
        <w:t>Transmission Electron Microscopy (TEM)</w:t>
      </w:r>
    </w:p>
    <w:p w14:paraId="315A2844" w14:textId="758E2AEF" w:rsidR="00CE1D61" w:rsidRPr="00CE1D61" w:rsidRDefault="00CE1D61" w:rsidP="00CE1D61">
      <w:pPr>
        <w:spacing w:after="120" w:line="276" w:lineRule="auto"/>
        <w:rPr>
          <w:rFonts w:ascii="Arial" w:hAnsi="Arial" w:cs="Arial"/>
        </w:rPr>
      </w:pPr>
      <w:r w:rsidRPr="000C72E3">
        <w:rPr>
          <w:rFonts w:ascii="Arial" w:hAnsi="Arial" w:cs="Arial"/>
        </w:rPr>
        <w:t xml:space="preserve">To assess the size distribution of the extracted particulates from the brain, liver, and kidney, we prepared at least triplicate samples from each organ by suspending the pellet of particulates in 100% ethanol. Particles were deposited on copper TEM mesh grids covered with a holey carbon support film. The grids were not stained and were </w:t>
      </w:r>
      <w:r w:rsidRPr="000C72E3">
        <w:rPr>
          <w:rFonts w:ascii="Arial" w:hAnsi="Arial" w:cs="Arial"/>
        </w:rPr>
        <w:lastRenderedPageBreak/>
        <w:t>observed in a Hitachi HT7700 TEM operated at 80 kV. The images were acquired with an AMT XR16M digital camera</w:t>
      </w:r>
      <w:r>
        <w:rPr>
          <w:rFonts w:ascii="Arial" w:hAnsi="Arial" w:cs="Arial"/>
        </w:rPr>
        <w:t>.</w:t>
      </w:r>
    </w:p>
    <w:p w14:paraId="6AC782BB" w14:textId="77777777" w:rsidR="00CE1D61" w:rsidRDefault="00CE1D61" w:rsidP="00CE1D61">
      <w:pPr>
        <w:pStyle w:val="ListParagraph"/>
        <w:numPr>
          <w:ilvl w:val="1"/>
          <w:numId w:val="3"/>
        </w:numPr>
        <w:spacing w:after="120" w:line="276" w:lineRule="auto"/>
        <w:contextualSpacing w:val="0"/>
        <w:rPr>
          <w:rFonts w:ascii="Arial" w:hAnsi="Arial" w:cs="Arial"/>
          <w:b/>
        </w:rPr>
      </w:pPr>
      <w:r>
        <w:rPr>
          <w:rFonts w:ascii="Arial" w:hAnsi="Arial" w:cs="Arial"/>
          <w:b/>
        </w:rPr>
        <w:t>Statistical Analysis</w:t>
      </w:r>
    </w:p>
    <w:p w14:paraId="02EF2B76" w14:textId="5E8BEDD8" w:rsidR="00CE1D61" w:rsidRDefault="00CE1D61" w:rsidP="00CE1D61">
      <w:pPr>
        <w:spacing w:after="120" w:line="276" w:lineRule="auto"/>
        <w:rPr>
          <w:rFonts w:ascii="Arial" w:hAnsi="Arial" w:cs="Arial"/>
          <w:bCs/>
        </w:rPr>
      </w:pPr>
      <w:r w:rsidRPr="00427CC2">
        <w:rPr>
          <w:rFonts w:ascii="Arial" w:hAnsi="Arial" w:cs="Arial"/>
          <w:bCs/>
        </w:rPr>
        <w:t xml:space="preserve">Data </w:t>
      </w:r>
      <w:r>
        <w:rPr>
          <w:rFonts w:ascii="Arial" w:hAnsi="Arial" w:cs="Arial"/>
          <w:bCs/>
        </w:rPr>
        <w:t>were analyzed for normality</w:t>
      </w:r>
      <w:r w:rsidR="003C238C">
        <w:rPr>
          <w:rFonts w:ascii="Arial" w:hAnsi="Arial" w:cs="Arial"/>
          <w:bCs/>
        </w:rPr>
        <w:t xml:space="preserve"> (Table S1)</w:t>
      </w:r>
      <w:r>
        <w:rPr>
          <w:rFonts w:ascii="Arial" w:hAnsi="Arial" w:cs="Arial"/>
          <w:bCs/>
        </w:rPr>
        <w:t xml:space="preserve"> and lognormality </w:t>
      </w:r>
      <w:r w:rsidR="003C238C">
        <w:rPr>
          <w:rFonts w:ascii="Arial" w:hAnsi="Arial" w:cs="Arial"/>
          <w:bCs/>
        </w:rPr>
        <w:t xml:space="preserve">(Table S2) </w:t>
      </w:r>
      <w:r>
        <w:rPr>
          <w:rFonts w:ascii="Arial" w:hAnsi="Arial" w:cs="Arial"/>
          <w:bCs/>
        </w:rPr>
        <w:t>using the Shapiro-Wilk test.  Kidney and liver samples were both lognormally distributed. Brains samples were more consistently normal distributions.</w:t>
      </w:r>
    </w:p>
    <w:tbl>
      <w:tblPr>
        <w:tblStyle w:val="TableGrid"/>
        <w:tblW w:w="8995" w:type="dxa"/>
        <w:tblLayout w:type="fixed"/>
        <w:tblLook w:val="04A0" w:firstRow="1" w:lastRow="0" w:firstColumn="1" w:lastColumn="0" w:noHBand="0" w:noVBand="1"/>
      </w:tblPr>
      <w:tblGrid>
        <w:gridCol w:w="2155"/>
        <w:gridCol w:w="990"/>
        <w:gridCol w:w="1080"/>
        <w:gridCol w:w="1170"/>
        <w:gridCol w:w="1170"/>
        <w:gridCol w:w="1170"/>
        <w:gridCol w:w="1260"/>
      </w:tblGrid>
      <w:tr w:rsidR="003C238C" w:rsidRPr="00427CC2" w14:paraId="49BEE155" w14:textId="77777777" w:rsidTr="00785512">
        <w:tc>
          <w:tcPr>
            <w:tcW w:w="8995" w:type="dxa"/>
            <w:gridSpan w:val="7"/>
            <w:noWrap/>
          </w:tcPr>
          <w:p w14:paraId="5E8259E0" w14:textId="393054FB" w:rsidR="003C238C" w:rsidRPr="00427CC2" w:rsidRDefault="003C238C" w:rsidP="003C238C">
            <w:pPr>
              <w:rPr>
                <w:rFonts w:ascii="Arial" w:hAnsi="Arial" w:cs="Arial"/>
                <w:sz w:val="20"/>
                <w:szCs w:val="20"/>
              </w:rPr>
            </w:pPr>
            <w:r w:rsidRPr="003C238C">
              <w:rPr>
                <w:rFonts w:ascii="Arial" w:hAnsi="Arial" w:cs="Arial"/>
                <w:b/>
                <w:bCs/>
                <w:sz w:val="20"/>
                <w:szCs w:val="20"/>
              </w:rPr>
              <w:t xml:space="preserve">Table </w:t>
            </w:r>
            <w:r>
              <w:rPr>
                <w:rFonts w:ascii="Arial" w:hAnsi="Arial" w:cs="Arial"/>
                <w:b/>
                <w:bCs/>
                <w:sz w:val="20"/>
                <w:szCs w:val="20"/>
              </w:rPr>
              <w:t>S</w:t>
            </w:r>
            <w:r w:rsidRPr="003C238C">
              <w:rPr>
                <w:rFonts w:ascii="Arial" w:hAnsi="Arial" w:cs="Arial"/>
                <w:b/>
                <w:bCs/>
                <w:sz w:val="20"/>
                <w:szCs w:val="20"/>
              </w:rPr>
              <w:t>1.</w:t>
            </w:r>
            <w:r>
              <w:rPr>
                <w:rFonts w:ascii="Arial" w:hAnsi="Arial" w:cs="Arial"/>
                <w:sz w:val="20"/>
                <w:szCs w:val="20"/>
              </w:rPr>
              <w:t xml:space="preserve"> Normality test for untransformed total plastics concentrations</w:t>
            </w:r>
          </w:p>
        </w:tc>
      </w:tr>
      <w:tr w:rsidR="00CE1D61" w:rsidRPr="00427CC2" w14:paraId="0757AB4F" w14:textId="77777777" w:rsidTr="00F0085B">
        <w:tc>
          <w:tcPr>
            <w:tcW w:w="2155" w:type="dxa"/>
            <w:noWrap/>
            <w:hideMark/>
          </w:tcPr>
          <w:p w14:paraId="2C62F428" w14:textId="77777777" w:rsidR="00CE1D61" w:rsidRPr="00427CC2" w:rsidRDefault="00CE1D61" w:rsidP="00F0085B">
            <w:pPr>
              <w:rPr>
                <w:rFonts w:ascii="Arial" w:hAnsi="Arial" w:cs="Arial"/>
                <w:sz w:val="20"/>
                <w:szCs w:val="20"/>
              </w:rPr>
            </w:pPr>
            <w:r w:rsidRPr="00427CC2">
              <w:rPr>
                <w:rFonts w:ascii="Arial" w:hAnsi="Arial" w:cs="Arial"/>
                <w:sz w:val="20"/>
                <w:szCs w:val="20"/>
              </w:rPr>
              <w:t>Shapiro-Wilk test</w:t>
            </w:r>
          </w:p>
        </w:tc>
        <w:tc>
          <w:tcPr>
            <w:tcW w:w="990" w:type="dxa"/>
            <w:noWrap/>
            <w:hideMark/>
          </w:tcPr>
          <w:p w14:paraId="6B3D7567" w14:textId="77777777" w:rsidR="00CE1D61" w:rsidRPr="00427CC2" w:rsidRDefault="00CE1D61" w:rsidP="00F0085B">
            <w:pPr>
              <w:rPr>
                <w:rFonts w:ascii="Arial" w:hAnsi="Arial" w:cs="Arial"/>
                <w:sz w:val="20"/>
                <w:szCs w:val="20"/>
              </w:rPr>
            </w:pPr>
            <w:r w:rsidRPr="00427CC2">
              <w:rPr>
                <w:rFonts w:ascii="Arial" w:hAnsi="Arial" w:cs="Arial"/>
                <w:sz w:val="20"/>
                <w:szCs w:val="20"/>
              </w:rPr>
              <w:t>Liver ‘16</w:t>
            </w:r>
          </w:p>
        </w:tc>
        <w:tc>
          <w:tcPr>
            <w:tcW w:w="1080" w:type="dxa"/>
            <w:noWrap/>
            <w:hideMark/>
          </w:tcPr>
          <w:p w14:paraId="2FCDDD37"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Liver ‘24</w:t>
            </w:r>
          </w:p>
        </w:tc>
        <w:tc>
          <w:tcPr>
            <w:tcW w:w="1170" w:type="dxa"/>
            <w:noWrap/>
            <w:hideMark/>
          </w:tcPr>
          <w:p w14:paraId="07AC56EF"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Kidney ‘16</w:t>
            </w:r>
          </w:p>
        </w:tc>
        <w:tc>
          <w:tcPr>
            <w:tcW w:w="1170" w:type="dxa"/>
            <w:noWrap/>
            <w:hideMark/>
          </w:tcPr>
          <w:p w14:paraId="798FBB07"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Kidney ‘24</w:t>
            </w:r>
          </w:p>
        </w:tc>
        <w:tc>
          <w:tcPr>
            <w:tcW w:w="1170" w:type="dxa"/>
            <w:noWrap/>
            <w:hideMark/>
          </w:tcPr>
          <w:p w14:paraId="1A070231"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Brain ‘16</w:t>
            </w:r>
          </w:p>
        </w:tc>
        <w:tc>
          <w:tcPr>
            <w:tcW w:w="1260" w:type="dxa"/>
            <w:noWrap/>
            <w:hideMark/>
          </w:tcPr>
          <w:p w14:paraId="19EBD504"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Brain ‘24</w:t>
            </w:r>
          </w:p>
        </w:tc>
      </w:tr>
      <w:tr w:rsidR="00CE1D61" w:rsidRPr="00427CC2" w14:paraId="7F6D0479" w14:textId="77777777" w:rsidTr="00F0085B">
        <w:tc>
          <w:tcPr>
            <w:tcW w:w="2155" w:type="dxa"/>
            <w:noWrap/>
            <w:hideMark/>
          </w:tcPr>
          <w:p w14:paraId="4953B9A9" w14:textId="77777777" w:rsidR="00CE1D61" w:rsidRPr="00427CC2" w:rsidRDefault="00CE1D61" w:rsidP="00F0085B">
            <w:pPr>
              <w:rPr>
                <w:rFonts w:ascii="Arial" w:hAnsi="Arial" w:cs="Arial"/>
                <w:sz w:val="20"/>
                <w:szCs w:val="20"/>
              </w:rPr>
            </w:pPr>
            <w:r w:rsidRPr="00427CC2">
              <w:rPr>
                <w:rFonts w:ascii="Arial" w:hAnsi="Arial" w:cs="Arial"/>
                <w:sz w:val="20"/>
                <w:szCs w:val="20"/>
              </w:rPr>
              <w:t>W</w:t>
            </w:r>
          </w:p>
        </w:tc>
        <w:tc>
          <w:tcPr>
            <w:tcW w:w="990" w:type="dxa"/>
            <w:noWrap/>
            <w:hideMark/>
          </w:tcPr>
          <w:p w14:paraId="2C065892"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0.8969</w:t>
            </w:r>
          </w:p>
        </w:tc>
        <w:tc>
          <w:tcPr>
            <w:tcW w:w="1080" w:type="dxa"/>
            <w:noWrap/>
            <w:hideMark/>
          </w:tcPr>
          <w:p w14:paraId="0A809A28"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0.9114</w:t>
            </w:r>
          </w:p>
        </w:tc>
        <w:tc>
          <w:tcPr>
            <w:tcW w:w="1170" w:type="dxa"/>
            <w:noWrap/>
            <w:hideMark/>
          </w:tcPr>
          <w:p w14:paraId="02A69E17"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0.8775</w:t>
            </w:r>
          </w:p>
        </w:tc>
        <w:tc>
          <w:tcPr>
            <w:tcW w:w="1170" w:type="dxa"/>
            <w:noWrap/>
            <w:hideMark/>
          </w:tcPr>
          <w:p w14:paraId="4D0B9C9D"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0.8698</w:t>
            </w:r>
          </w:p>
        </w:tc>
        <w:tc>
          <w:tcPr>
            <w:tcW w:w="1170" w:type="dxa"/>
            <w:noWrap/>
            <w:hideMark/>
          </w:tcPr>
          <w:p w14:paraId="51841F15"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0.9434</w:t>
            </w:r>
          </w:p>
        </w:tc>
        <w:tc>
          <w:tcPr>
            <w:tcW w:w="1260" w:type="dxa"/>
            <w:noWrap/>
            <w:hideMark/>
          </w:tcPr>
          <w:p w14:paraId="54A9569F"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0.9669</w:t>
            </w:r>
          </w:p>
        </w:tc>
      </w:tr>
      <w:tr w:rsidR="00CE1D61" w:rsidRPr="00427CC2" w14:paraId="1F5BC507" w14:textId="77777777" w:rsidTr="00F0085B">
        <w:tc>
          <w:tcPr>
            <w:tcW w:w="2155" w:type="dxa"/>
            <w:noWrap/>
            <w:hideMark/>
          </w:tcPr>
          <w:p w14:paraId="145199AF" w14:textId="77777777" w:rsidR="00CE1D61" w:rsidRPr="00427CC2" w:rsidRDefault="00CE1D61" w:rsidP="00F0085B">
            <w:pPr>
              <w:rPr>
                <w:rFonts w:ascii="Arial" w:hAnsi="Arial" w:cs="Arial"/>
                <w:sz w:val="20"/>
                <w:szCs w:val="20"/>
              </w:rPr>
            </w:pPr>
            <w:r w:rsidRPr="00427CC2">
              <w:rPr>
                <w:rFonts w:ascii="Arial" w:hAnsi="Arial" w:cs="Arial"/>
                <w:sz w:val="20"/>
                <w:szCs w:val="20"/>
              </w:rPr>
              <w:t>P value</w:t>
            </w:r>
          </w:p>
        </w:tc>
        <w:tc>
          <w:tcPr>
            <w:tcW w:w="990" w:type="dxa"/>
            <w:noWrap/>
            <w:hideMark/>
          </w:tcPr>
          <w:p w14:paraId="19818E7E"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0.0114</w:t>
            </w:r>
          </w:p>
        </w:tc>
        <w:tc>
          <w:tcPr>
            <w:tcW w:w="1080" w:type="dxa"/>
            <w:noWrap/>
            <w:hideMark/>
          </w:tcPr>
          <w:p w14:paraId="1A4428EE"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0.0436</w:t>
            </w:r>
          </w:p>
        </w:tc>
        <w:tc>
          <w:tcPr>
            <w:tcW w:w="1170" w:type="dxa"/>
            <w:noWrap/>
            <w:hideMark/>
          </w:tcPr>
          <w:p w14:paraId="43E2EBEE"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0.0108</w:t>
            </w:r>
          </w:p>
        </w:tc>
        <w:tc>
          <w:tcPr>
            <w:tcW w:w="1170" w:type="dxa"/>
            <w:noWrap/>
            <w:hideMark/>
          </w:tcPr>
          <w:p w14:paraId="7381EF83"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0.0116</w:t>
            </w:r>
          </w:p>
        </w:tc>
        <w:tc>
          <w:tcPr>
            <w:tcW w:w="1170" w:type="dxa"/>
            <w:noWrap/>
            <w:hideMark/>
          </w:tcPr>
          <w:p w14:paraId="5ACE5D90"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0.0854</w:t>
            </w:r>
          </w:p>
        </w:tc>
        <w:tc>
          <w:tcPr>
            <w:tcW w:w="1260" w:type="dxa"/>
            <w:noWrap/>
            <w:hideMark/>
          </w:tcPr>
          <w:p w14:paraId="39E84996"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0.6393</w:t>
            </w:r>
          </w:p>
        </w:tc>
      </w:tr>
      <w:tr w:rsidR="00CE1D61" w:rsidRPr="00427CC2" w14:paraId="23AA5D07" w14:textId="77777777" w:rsidTr="00F0085B">
        <w:tc>
          <w:tcPr>
            <w:tcW w:w="2155" w:type="dxa"/>
            <w:noWrap/>
            <w:hideMark/>
          </w:tcPr>
          <w:p w14:paraId="1EA2669A" w14:textId="77777777" w:rsidR="00CE1D61" w:rsidRPr="00427CC2" w:rsidRDefault="00CE1D61" w:rsidP="00F0085B">
            <w:pPr>
              <w:rPr>
                <w:rFonts w:ascii="Arial" w:hAnsi="Arial" w:cs="Arial"/>
                <w:sz w:val="20"/>
                <w:szCs w:val="20"/>
              </w:rPr>
            </w:pPr>
            <w:r w:rsidRPr="00427CC2">
              <w:rPr>
                <w:rFonts w:ascii="Arial" w:hAnsi="Arial" w:cs="Arial"/>
                <w:sz w:val="20"/>
                <w:szCs w:val="20"/>
              </w:rPr>
              <w:t xml:space="preserve">Passed </w:t>
            </w:r>
            <w:r w:rsidRPr="00427CC2">
              <w:rPr>
                <w:rFonts w:ascii="Arial" w:hAnsi="Arial" w:cs="Arial"/>
                <w:b/>
                <w:bCs/>
                <w:sz w:val="20"/>
                <w:szCs w:val="20"/>
              </w:rPr>
              <w:t>normality</w:t>
            </w:r>
            <w:r w:rsidRPr="00427CC2">
              <w:rPr>
                <w:rFonts w:ascii="Arial" w:hAnsi="Arial" w:cs="Arial"/>
                <w:sz w:val="20"/>
                <w:szCs w:val="20"/>
              </w:rPr>
              <w:t xml:space="preserve"> test (alpha=0.05)?</w:t>
            </w:r>
          </w:p>
        </w:tc>
        <w:tc>
          <w:tcPr>
            <w:tcW w:w="990" w:type="dxa"/>
            <w:noWrap/>
            <w:hideMark/>
          </w:tcPr>
          <w:p w14:paraId="5746D93E"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No</w:t>
            </w:r>
          </w:p>
        </w:tc>
        <w:tc>
          <w:tcPr>
            <w:tcW w:w="1080" w:type="dxa"/>
            <w:noWrap/>
            <w:hideMark/>
          </w:tcPr>
          <w:p w14:paraId="5408FB4F"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No</w:t>
            </w:r>
          </w:p>
        </w:tc>
        <w:tc>
          <w:tcPr>
            <w:tcW w:w="1170" w:type="dxa"/>
            <w:noWrap/>
            <w:hideMark/>
          </w:tcPr>
          <w:p w14:paraId="779DF317"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No</w:t>
            </w:r>
          </w:p>
        </w:tc>
        <w:tc>
          <w:tcPr>
            <w:tcW w:w="1170" w:type="dxa"/>
            <w:noWrap/>
            <w:hideMark/>
          </w:tcPr>
          <w:p w14:paraId="0183C10E"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No</w:t>
            </w:r>
          </w:p>
        </w:tc>
        <w:tc>
          <w:tcPr>
            <w:tcW w:w="1170" w:type="dxa"/>
            <w:noWrap/>
            <w:hideMark/>
          </w:tcPr>
          <w:p w14:paraId="3691E7C4"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Yes</w:t>
            </w:r>
          </w:p>
        </w:tc>
        <w:tc>
          <w:tcPr>
            <w:tcW w:w="1260" w:type="dxa"/>
            <w:noWrap/>
            <w:hideMark/>
          </w:tcPr>
          <w:p w14:paraId="16750E18"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Yes</w:t>
            </w:r>
          </w:p>
        </w:tc>
      </w:tr>
      <w:tr w:rsidR="00CE1D61" w:rsidRPr="00427CC2" w14:paraId="3F64C5D2" w14:textId="77777777" w:rsidTr="00F0085B">
        <w:tc>
          <w:tcPr>
            <w:tcW w:w="2155" w:type="dxa"/>
            <w:noWrap/>
            <w:hideMark/>
          </w:tcPr>
          <w:p w14:paraId="59BF92C2" w14:textId="77777777" w:rsidR="00CE1D61" w:rsidRPr="00427CC2" w:rsidRDefault="00CE1D61" w:rsidP="00F0085B">
            <w:pPr>
              <w:rPr>
                <w:rFonts w:ascii="Arial" w:hAnsi="Arial" w:cs="Arial"/>
                <w:sz w:val="20"/>
                <w:szCs w:val="20"/>
              </w:rPr>
            </w:pPr>
            <w:r w:rsidRPr="00427CC2">
              <w:rPr>
                <w:rFonts w:ascii="Arial" w:hAnsi="Arial" w:cs="Arial"/>
                <w:sz w:val="20"/>
                <w:szCs w:val="20"/>
              </w:rPr>
              <w:t>P value summary</w:t>
            </w:r>
          </w:p>
        </w:tc>
        <w:tc>
          <w:tcPr>
            <w:tcW w:w="990" w:type="dxa"/>
            <w:noWrap/>
            <w:hideMark/>
          </w:tcPr>
          <w:p w14:paraId="256E05AE"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w:t>
            </w:r>
          </w:p>
        </w:tc>
        <w:tc>
          <w:tcPr>
            <w:tcW w:w="1080" w:type="dxa"/>
            <w:noWrap/>
            <w:hideMark/>
          </w:tcPr>
          <w:p w14:paraId="08DC9897"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w:t>
            </w:r>
          </w:p>
        </w:tc>
        <w:tc>
          <w:tcPr>
            <w:tcW w:w="1170" w:type="dxa"/>
            <w:noWrap/>
            <w:hideMark/>
          </w:tcPr>
          <w:p w14:paraId="11D68B10"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w:t>
            </w:r>
          </w:p>
        </w:tc>
        <w:tc>
          <w:tcPr>
            <w:tcW w:w="1170" w:type="dxa"/>
            <w:noWrap/>
            <w:hideMark/>
          </w:tcPr>
          <w:p w14:paraId="6EA18CBF"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w:t>
            </w:r>
          </w:p>
        </w:tc>
        <w:tc>
          <w:tcPr>
            <w:tcW w:w="1170" w:type="dxa"/>
            <w:noWrap/>
            <w:hideMark/>
          </w:tcPr>
          <w:p w14:paraId="46A17479"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ns</w:t>
            </w:r>
          </w:p>
        </w:tc>
        <w:tc>
          <w:tcPr>
            <w:tcW w:w="1260" w:type="dxa"/>
            <w:noWrap/>
            <w:hideMark/>
          </w:tcPr>
          <w:p w14:paraId="3AFE0DD0"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ns</w:t>
            </w:r>
          </w:p>
        </w:tc>
      </w:tr>
    </w:tbl>
    <w:p w14:paraId="1805DA4A" w14:textId="77777777" w:rsidR="00CE1D61" w:rsidRDefault="00CE1D61" w:rsidP="00CE1D61">
      <w:pPr>
        <w:spacing w:after="120" w:line="276" w:lineRule="auto"/>
        <w:rPr>
          <w:rFonts w:ascii="Arial" w:hAnsi="Arial" w:cs="Arial"/>
          <w:bCs/>
        </w:rPr>
      </w:pPr>
    </w:p>
    <w:tbl>
      <w:tblPr>
        <w:tblStyle w:val="TableGrid"/>
        <w:tblW w:w="8995" w:type="dxa"/>
        <w:tblLook w:val="04A0" w:firstRow="1" w:lastRow="0" w:firstColumn="1" w:lastColumn="0" w:noHBand="0" w:noVBand="1"/>
      </w:tblPr>
      <w:tblGrid>
        <w:gridCol w:w="2155"/>
        <w:gridCol w:w="990"/>
        <w:gridCol w:w="1080"/>
        <w:gridCol w:w="1164"/>
        <w:gridCol w:w="1164"/>
        <w:gridCol w:w="1164"/>
        <w:gridCol w:w="1278"/>
      </w:tblGrid>
      <w:tr w:rsidR="003C238C" w:rsidRPr="00427CC2" w14:paraId="2EE9159F" w14:textId="77777777" w:rsidTr="007E0AE5">
        <w:tc>
          <w:tcPr>
            <w:tcW w:w="8995" w:type="dxa"/>
            <w:gridSpan w:val="7"/>
            <w:noWrap/>
          </w:tcPr>
          <w:p w14:paraId="615C59AC" w14:textId="1E9FFBA4" w:rsidR="003C238C" w:rsidRPr="00427CC2" w:rsidRDefault="003C238C" w:rsidP="003C238C">
            <w:pPr>
              <w:rPr>
                <w:rFonts w:ascii="Arial" w:hAnsi="Arial" w:cs="Arial"/>
                <w:sz w:val="20"/>
                <w:szCs w:val="20"/>
              </w:rPr>
            </w:pPr>
            <w:r w:rsidRPr="003C238C">
              <w:rPr>
                <w:rFonts w:ascii="Arial" w:hAnsi="Arial" w:cs="Arial"/>
                <w:b/>
                <w:bCs/>
                <w:sz w:val="20"/>
                <w:szCs w:val="20"/>
              </w:rPr>
              <w:t xml:space="preserve">Table </w:t>
            </w:r>
            <w:r>
              <w:rPr>
                <w:rFonts w:ascii="Arial" w:hAnsi="Arial" w:cs="Arial"/>
                <w:b/>
                <w:bCs/>
                <w:sz w:val="20"/>
                <w:szCs w:val="20"/>
              </w:rPr>
              <w:t>S2</w:t>
            </w:r>
            <w:r w:rsidRPr="003C238C">
              <w:rPr>
                <w:rFonts w:ascii="Arial" w:hAnsi="Arial" w:cs="Arial"/>
                <w:b/>
                <w:bCs/>
                <w:sz w:val="20"/>
                <w:szCs w:val="20"/>
              </w:rPr>
              <w:t>.</w:t>
            </w:r>
            <w:r>
              <w:rPr>
                <w:rFonts w:ascii="Arial" w:hAnsi="Arial" w:cs="Arial"/>
                <w:sz w:val="20"/>
                <w:szCs w:val="20"/>
              </w:rPr>
              <w:t xml:space="preserve"> Lognormality test for untransformed total plastics concentrations</w:t>
            </w:r>
          </w:p>
        </w:tc>
      </w:tr>
      <w:tr w:rsidR="00CE1D61" w:rsidRPr="00427CC2" w14:paraId="3C098809" w14:textId="77777777" w:rsidTr="00F0085B">
        <w:tc>
          <w:tcPr>
            <w:tcW w:w="2155" w:type="dxa"/>
            <w:noWrap/>
            <w:hideMark/>
          </w:tcPr>
          <w:p w14:paraId="339409EC" w14:textId="77777777" w:rsidR="00CE1D61" w:rsidRPr="00427CC2" w:rsidRDefault="00CE1D61" w:rsidP="00F0085B">
            <w:pPr>
              <w:rPr>
                <w:rFonts w:ascii="Arial" w:hAnsi="Arial" w:cs="Arial"/>
                <w:sz w:val="20"/>
                <w:szCs w:val="20"/>
              </w:rPr>
            </w:pPr>
            <w:r w:rsidRPr="00427CC2">
              <w:rPr>
                <w:rFonts w:ascii="Arial" w:hAnsi="Arial" w:cs="Arial"/>
                <w:sz w:val="20"/>
                <w:szCs w:val="20"/>
              </w:rPr>
              <w:t>Shapiro-Wilk test</w:t>
            </w:r>
          </w:p>
        </w:tc>
        <w:tc>
          <w:tcPr>
            <w:tcW w:w="990" w:type="dxa"/>
            <w:noWrap/>
            <w:hideMark/>
          </w:tcPr>
          <w:p w14:paraId="514D6FAF" w14:textId="77777777" w:rsidR="00CE1D61" w:rsidRPr="00427CC2" w:rsidRDefault="00CE1D61" w:rsidP="00F0085B">
            <w:pPr>
              <w:rPr>
                <w:rFonts w:ascii="Arial" w:hAnsi="Arial" w:cs="Arial"/>
                <w:sz w:val="20"/>
                <w:szCs w:val="20"/>
              </w:rPr>
            </w:pPr>
            <w:r w:rsidRPr="00427CC2">
              <w:rPr>
                <w:rFonts w:ascii="Arial" w:hAnsi="Arial" w:cs="Arial"/>
                <w:sz w:val="20"/>
                <w:szCs w:val="20"/>
              </w:rPr>
              <w:t>Liver ‘16</w:t>
            </w:r>
          </w:p>
        </w:tc>
        <w:tc>
          <w:tcPr>
            <w:tcW w:w="1080" w:type="dxa"/>
            <w:noWrap/>
            <w:hideMark/>
          </w:tcPr>
          <w:p w14:paraId="22C27B52" w14:textId="77777777" w:rsidR="00CE1D61" w:rsidRPr="00427CC2" w:rsidRDefault="00CE1D61" w:rsidP="00F0085B">
            <w:pPr>
              <w:jc w:val="right"/>
              <w:rPr>
                <w:sz w:val="20"/>
                <w:szCs w:val="20"/>
              </w:rPr>
            </w:pPr>
            <w:r w:rsidRPr="00427CC2">
              <w:rPr>
                <w:rFonts w:ascii="Arial" w:hAnsi="Arial" w:cs="Arial"/>
                <w:sz w:val="20"/>
                <w:szCs w:val="20"/>
              </w:rPr>
              <w:t>Liver ‘24</w:t>
            </w:r>
          </w:p>
        </w:tc>
        <w:tc>
          <w:tcPr>
            <w:tcW w:w="1164" w:type="dxa"/>
            <w:noWrap/>
            <w:hideMark/>
          </w:tcPr>
          <w:p w14:paraId="1A01BE1A" w14:textId="77777777" w:rsidR="00CE1D61" w:rsidRPr="00427CC2" w:rsidRDefault="00CE1D61" w:rsidP="00F0085B">
            <w:pPr>
              <w:jc w:val="right"/>
              <w:rPr>
                <w:sz w:val="20"/>
                <w:szCs w:val="20"/>
              </w:rPr>
            </w:pPr>
            <w:r w:rsidRPr="00427CC2">
              <w:rPr>
                <w:rFonts w:ascii="Arial" w:hAnsi="Arial" w:cs="Arial"/>
                <w:sz w:val="20"/>
                <w:szCs w:val="20"/>
              </w:rPr>
              <w:t>Kidney ‘16</w:t>
            </w:r>
          </w:p>
        </w:tc>
        <w:tc>
          <w:tcPr>
            <w:tcW w:w="1164" w:type="dxa"/>
            <w:noWrap/>
            <w:hideMark/>
          </w:tcPr>
          <w:p w14:paraId="4FE69F98" w14:textId="77777777" w:rsidR="00CE1D61" w:rsidRPr="00427CC2" w:rsidRDefault="00CE1D61" w:rsidP="00F0085B">
            <w:pPr>
              <w:jc w:val="right"/>
              <w:rPr>
                <w:sz w:val="20"/>
                <w:szCs w:val="20"/>
              </w:rPr>
            </w:pPr>
            <w:r w:rsidRPr="00427CC2">
              <w:rPr>
                <w:rFonts w:ascii="Arial" w:hAnsi="Arial" w:cs="Arial"/>
                <w:sz w:val="20"/>
                <w:szCs w:val="20"/>
              </w:rPr>
              <w:t>Kidney ‘24</w:t>
            </w:r>
          </w:p>
        </w:tc>
        <w:tc>
          <w:tcPr>
            <w:tcW w:w="1164" w:type="dxa"/>
            <w:noWrap/>
            <w:hideMark/>
          </w:tcPr>
          <w:p w14:paraId="5D85743E" w14:textId="77777777" w:rsidR="00CE1D61" w:rsidRPr="00427CC2" w:rsidRDefault="00CE1D61" w:rsidP="00F0085B">
            <w:pPr>
              <w:jc w:val="right"/>
              <w:rPr>
                <w:sz w:val="20"/>
                <w:szCs w:val="20"/>
              </w:rPr>
            </w:pPr>
            <w:r w:rsidRPr="00427CC2">
              <w:rPr>
                <w:rFonts w:ascii="Arial" w:hAnsi="Arial" w:cs="Arial"/>
                <w:sz w:val="20"/>
                <w:szCs w:val="20"/>
              </w:rPr>
              <w:t>Brain ‘16</w:t>
            </w:r>
          </w:p>
        </w:tc>
        <w:tc>
          <w:tcPr>
            <w:tcW w:w="1278" w:type="dxa"/>
            <w:noWrap/>
            <w:hideMark/>
          </w:tcPr>
          <w:p w14:paraId="63C9492F" w14:textId="77777777" w:rsidR="00CE1D61" w:rsidRPr="00427CC2" w:rsidRDefault="00CE1D61" w:rsidP="00F0085B">
            <w:pPr>
              <w:jc w:val="right"/>
              <w:rPr>
                <w:sz w:val="20"/>
                <w:szCs w:val="20"/>
              </w:rPr>
            </w:pPr>
            <w:r w:rsidRPr="00427CC2">
              <w:rPr>
                <w:rFonts w:ascii="Arial" w:hAnsi="Arial" w:cs="Arial"/>
                <w:sz w:val="20"/>
                <w:szCs w:val="20"/>
              </w:rPr>
              <w:t>Brain ‘24</w:t>
            </w:r>
          </w:p>
        </w:tc>
      </w:tr>
      <w:tr w:rsidR="00CE1D61" w:rsidRPr="00427CC2" w14:paraId="0B918B44" w14:textId="77777777" w:rsidTr="00F0085B">
        <w:tc>
          <w:tcPr>
            <w:tcW w:w="2155" w:type="dxa"/>
            <w:noWrap/>
            <w:hideMark/>
          </w:tcPr>
          <w:p w14:paraId="54B493B1" w14:textId="77777777" w:rsidR="00CE1D61" w:rsidRPr="00427CC2" w:rsidRDefault="00CE1D61" w:rsidP="00F0085B">
            <w:pPr>
              <w:rPr>
                <w:rFonts w:ascii="Arial" w:hAnsi="Arial" w:cs="Arial"/>
                <w:sz w:val="20"/>
                <w:szCs w:val="20"/>
              </w:rPr>
            </w:pPr>
            <w:r w:rsidRPr="00427CC2">
              <w:rPr>
                <w:rFonts w:ascii="Arial" w:hAnsi="Arial" w:cs="Arial"/>
                <w:sz w:val="20"/>
                <w:szCs w:val="20"/>
              </w:rPr>
              <w:t>W</w:t>
            </w:r>
          </w:p>
        </w:tc>
        <w:tc>
          <w:tcPr>
            <w:tcW w:w="990" w:type="dxa"/>
            <w:noWrap/>
            <w:hideMark/>
          </w:tcPr>
          <w:p w14:paraId="2E92BFA6"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0.9693</w:t>
            </w:r>
          </w:p>
        </w:tc>
        <w:tc>
          <w:tcPr>
            <w:tcW w:w="1080" w:type="dxa"/>
            <w:noWrap/>
            <w:hideMark/>
          </w:tcPr>
          <w:p w14:paraId="4ECF0EAF"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0.9143</w:t>
            </w:r>
          </w:p>
        </w:tc>
        <w:tc>
          <w:tcPr>
            <w:tcW w:w="1164" w:type="dxa"/>
            <w:noWrap/>
            <w:hideMark/>
          </w:tcPr>
          <w:p w14:paraId="78731F12"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0.9556</w:t>
            </w:r>
          </w:p>
        </w:tc>
        <w:tc>
          <w:tcPr>
            <w:tcW w:w="1164" w:type="dxa"/>
            <w:noWrap/>
            <w:hideMark/>
          </w:tcPr>
          <w:p w14:paraId="737BEB06"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0.9395</w:t>
            </w:r>
          </w:p>
        </w:tc>
        <w:tc>
          <w:tcPr>
            <w:tcW w:w="1164" w:type="dxa"/>
            <w:noWrap/>
            <w:hideMark/>
          </w:tcPr>
          <w:p w14:paraId="73F43E30"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0.9305</w:t>
            </w:r>
          </w:p>
        </w:tc>
        <w:tc>
          <w:tcPr>
            <w:tcW w:w="1278" w:type="dxa"/>
            <w:noWrap/>
            <w:hideMark/>
          </w:tcPr>
          <w:p w14:paraId="7C029EC3"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0.9180</w:t>
            </w:r>
          </w:p>
        </w:tc>
      </w:tr>
      <w:tr w:rsidR="00CE1D61" w:rsidRPr="00427CC2" w14:paraId="5DE6C4A3" w14:textId="77777777" w:rsidTr="00F0085B">
        <w:tc>
          <w:tcPr>
            <w:tcW w:w="2155" w:type="dxa"/>
            <w:noWrap/>
            <w:hideMark/>
          </w:tcPr>
          <w:p w14:paraId="69985CE2" w14:textId="77777777" w:rsidR="00CE1D61" w:rsidRPr="00427CC2" w:rsidRDefault="00CE1D61" w:rsidP="00F0085B">
            <w:pPr>
              <w:rPr>
                <w:rFonts w:ascii="Arial" w:hAnsi="Arial" w:cs="Arial"/>
                <w:sz w:val="20"/>
                <w:szCs w:val="20"/>
              </w:rPr>
            </w:pPr>
            <w:r w:rsidRPr="00427CC2">
              <w:rPr>
                <w:rFonts w:ascii="Arial" w:hAnsi="Arial" w:cs="Arial"/>
                <w:sz w:val="20"/>
                <w:szCs w:val="20"/>
              </w:rPr>
              <w:t>P value</w:t>
            </w:r>
          </w:p>
        </w:tc>
        <w:tc>
          <w:tcPr>
            <w:tcW w:w="990" w:type="dxa"/>
            <w:noWrap/>
            <w:hideMark/>
          </w:tcPr>
          <w:p w14:paraId="15303840"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0.5826</w:t>
            </w:r>
          </w:p>
        </w:tc>
        <w:tc>
          <w:tcPr>
            <w:tcW w:w="1080" w:type="dxa"/>
            <w:noWrap/>
            <w:hideMark/>
          </w:tcPr>
          <w:p w14:paraId="75EAA32C"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0.0504</w:t>
            </w:r>
          </w:p>
        </w:tc>
        <w:tc>
          <w:tcPr>
            <w:tcW w:w="1164" w:type="dxa"/>
            <w:noWrap/>
            <w:hideMark/>
          </w:tcPr>
          <w:p w14:paraId="4582CA77"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0.4064</w:t>
            </w:r>
          </w:p>
        </w:tc>
        <w:tc>
          <w:tcPr>
            <w:tcW w:w="1164" w:type="dxa"/>
            <w:noWrap/>
            <w:hideMark/>
          </w:tcPr>
          <w:p w14:paraId="459E1E42"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0.2348</w:t>
            </w:r>
          </w:p>
        </w:tc>
        <w:tc>
          <w:tcPr>
            <w:tcW w:w="1164" w:type="dxa"/>
            <w:noWrap/>
            <w:hideMark/>
          </w:tcPr>
          <w:p w14:paraId="5DFB9A73"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0.0363</w:t>
            </w:r>
          </w:p>
        </w:tc>
        <w:tc>
          <w:tcPr>
            <w:tcW w:w="1278" w:type="dxa"/>
            <w:noWrap/>
            <w:hideMark/>
          </w:tcPr>
          <w:p w14:paraId="18610AC4"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0.0691</w:t>
            </w:r>
          </w:p>
        </w:tc>
      </w:tr>
      <w:tr w:rsidR="00CE1D61" w:rsidRPr="00427CC2" w14:paraId="4C5E68CB" w14:textId="77777777" w:rsidTr="00F0085B">
        <w:tc>
          <w:tcPr>
            <w:tcW w:w="2155" w:type="dxa"/>
            <w:noWrap/>
            <w:hideMark/>
          </w:tcPr>
          <w:p w14:paraId="79128D55" w14:textId="77777777" w:rsidR="00CE1D61" w:rsidRPr="00427CC2" w:rsidRDefault="00CE1D61" w:rsidP="00F0085B">
            <w:pPr>
              <w:rPr>
                <w:rFonts w:ascii="Arial" w:hAnsi="Arial" w:cs="Arial"/>
                <w:sz w:val="20"/>
                <w:szCs w:val="20"/>
              </w:rPr>
            </w:pPr>
            <w:r w:rsidRPr="00427CC2">
              <w:rPr>
                <w:rFonts w:ascii="Arial" w:hAnsi="Arial" w:cs="Arial"/>
                <w:sz w:val="20"/>
                <w:szCs w:val="20"/>
              </w:rPr>
              <w:t xml:space="preserve">Passed </w:t>
            </w:r>
            <w:r w:rsidRPr="00427CC2">
              <w:rPr>
                <w:rFonts w:ascii="Arial" w:hAnsi="Arial" w:cs="Arial"/>
                <w:b/>
                <w:bCs/>
                <w:sz w:val="20"/>
                <w:szCs w:val="20"/>
              </w:rPr>
              <w:t>lognormality</w:t>
            </w:r>
            <w:r w:rsidRPr="00427CC2">
              <w:rPr>
                <w:rFonts w:ascii="Arial" w:hAnsi="Arial" w:cs="Arial"/>
                <w:sz w:val="20"/>
                <w:szCs w:val="20"/>
              </w:rPr>
              <w:t xml:space="preserve"> test (alpha=0.05)?</w:t>
            </w:r>
          </w:p>
        </w:tc>
        <w:tc>
          <w:tcPr>
            <w:tcW w:w="990" w:type="dxa"/>
            <w:noWrap/>
            <w:hideMark/>
          </w:tcPr>
          <w:p w14:paraId="57C4FA33"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Yes</w:t>
            </w:r>
          </w:p>
        </w:tc>
        <w:tc>
          <w:tcPr>
            <w:tcW w:w="1080" w:type="dxa"/>
            <w:noWrap/>
            <w:hideMark/>
          </w:tcPr>
          <w:p w14:paraId="3ABF6E30"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Yes</w:t>
            </w:r>
          </w:p>
        </w:tc>
        <w:tc>
          <w:tcPr>
            <w:tcW w:w="1164" w:type="dxa"/>
            <w:noWrap/>
            <w:hideMark/>
          </w:tcPr>
          <w:p w14:paraId="5CF30459"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Yes</w:t>
            </w:r>
          </w:p>
        </w:tc>
        <w:tc>
          <w:tcPr>
            <w:tcW w:w="1164" w:type="dxa"/>
            <w:noWrap/>
            <w:hideMark/>
          </w:tcPr>
          <w:p w14:paraId="71FAAD29"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Yes</w:t>
            </w:r>
          </w:p>
        </w:tc>
        <w:tc>
          <w:tcPr>
            <w:tcW w:w="1164" w:type="dxa"/>
            <w:noWrap/>
            <w:hideMark/>
          </w:tcPr>
          <w:p w14:paraId="38D1EE23"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No</w:t>
            </w:r>
          </w:p>
        </w:tc>
        <w:tc>
          <w:tcPr>
            <w:tcW w:w="1278" w:type="dxa"/>
            <w:noWrap/>
            <w:hideMark/>
          </w:tcPr>
          <w:p w14:paraId="68A9924C"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Yes</w:t>
            </w:r>
          </w:p>
        </w:tc>
      </w:tr>
      <w:tr w:rsidR="00CE1D61" w:rsidRPr="00427CC2" w14:paraId="1F152FDC" w14:textId="77777777" w:rsidTr="00F0085B">
        <w:tc>
          <w:tcPr>
            <w:tcW w:w="2155" w:type="dxa"/>
            <w:noWrap/>
            <w:hideMark/>
          </w:tcPr>
          <w:p w14:paraId="5CE6FEE6" w14:textId="77777777" w:rsidR="00CE1D61" w:rsidRPr="00427CC2" w:rsidRDefault="00CE1D61" w:rsidP="00F0085B">
            <w:pPr>
              <w:rPr>
                <w:rFonts w:ascii="Arial" w:hAnsi="Arial" w:cs="Arial"/>
                <w:sz w:val="20"/>
                <w:szCs w:val="20"/>
              </w:rPr>
            </w:pPr>
            <w:r w:rsidRPr="00427CC2">
              <w:rPr>
                <w:rFonts w:ascii="Arial" w:hAnsi="Arial" w:cs="Arial"/>
                <w:sz w:val="20"/>
                <w:szCs w:val="20"/>
              </w:rPr>
              <w:t>P value summary</w:t>
            </w:r>
          </w:p>
        </w:tc>
        <w:tc>
          <w:tcPr>
            <w:tcW w:w="990" w:type="dxa"/>
            <w:noWrap/>
            <w:hideMark/>
          </w:tcPr>
          <w:p w14:paraId="24CD9E84"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ns</w:t>
            </w:r>
          </w:p>
        </w:tc>
        <w:tc>
          <w:tcPr>
            <w:tcW w:w="1080" w:type="dxa"/>
            <w:noWrap/>
            <w:hideMark/>
          </w:tcPr>
          <w:p w14:paraId="7F46E313"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ns</w:t>
            </w:r>
          </w:p>
        </w:tc>
        <w:tc>
          <w:tcPr>
            <w:tcW w:w="1164" w:type="dxa"/>
            <w:noWrap/>
            <w:hideMark/>
          </w:tcPr>
          <w:p w14:paraId="5D8247C9"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ns</w:t>
            </w:r>
          </w:p>
        </w:tc>
        <w:tc>
          <w:tcPr>
            <w:tcW w:w="1164" w:type="dxa"/>
            <w:noWrap/>
            <w:hideMark/>
          </w:tcPr>
          <w:p w14:paraId="6A08DBD5"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ns</w:t>
            </w:r>
          </w:p>
        </w:tc>
        <w:tc>
          <w:tcPr>
            <w:tcW w:w="1164" w:type="dxa"/>
            <w:noWrap/>
            <w:hideMark/>
          </w:tcPr>
          <w:p w14:paraId="70E67735"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w:t>
            </w:r>
          </w:p>
        </w:tc>
        <w:tc>
          <w:tcPr>
            <w:tcW w:w="1278" w:type="dxa"/>
            <w:noWrap/>
            <w:hideMark/>
          </w:tcPr>
          <w:p w14:paraId="54781D9F" w14:textId="77777777" w:rsidR="00CE1D61" w:rsidRPr="00427CC2" w:rsidRDefault="00CE1D61" w:rsidP="00F0085B">
            <w:pPr>
              <w:jc w:val="right"/>
              <w:rPr>
                <w:rFonts w:ascii="Arial" w:hAnsi="Arial" w:cs="Arial"/>
                <w:sz w:val="20"/>
                <w:szCs w:val="20"/>
              </w:rPr>
            </w:pPr>
            <w:r w:rsidRPr="00427CC2">
              <w:rPr>
                <w:rFonts w:ascii="Arial" w:hAnsi="Arial" w:cs="Arial"/>
                <w:sz w:val="20"/>
                <w:szCs w:val="20"/>
              </w:rPr>
              <w:t>ns</w:t>
            </w:r>
          </w:p>
        </w:tc>
      </w:tr>
    </w:tbl>
    <w:p w14:paraId="0AD9CF43" w14:textId="77777777" w:rsidR="00CE1D61" w:rsidRDefault="00CE1D61" w:rsidP="00CE1D61">
      <w:pPr>
        <w:spacing w:after="120" w:line="276" w:lineRule="auto"/>
        <w:rPr>
          <w:rFonts w:ascii="Arial" w:hAnsi="Arial" w:cs="Arial"/>
          <w:bCs/>
        </w:rPr>
      </w:pPr>
    </w:p>
    <w:p w14:paraId="60F0E3A0" w14:textId="207D3110" w:rsidR="00CE1D61" w:rsidRDefault="00CE1D61" w:rsidP="00CE1D61">
      <w:pPr>
        <w:spacing w:after="120" w:line="276" w:lineRule="auto"/>
        <w:rPr>
          <w:rFonts w:ascii="Arial" w:hAnsi="Arial" w:cs="Arial"/>
          <w:bCs/>
        </w:rPr>
      </w:pPr>
      <w:r>
        <w:rPr>
          <w:rFonts w:ascii="Arial" w:hAnsi="Arial" w:cs="Arial"/>
          <w:bCs/>
        </w:rPr>
        <w:t>Data were log-</w:t>
      </w:r>
      <w:proofErr w:type="gramStart"/>
      <w:r>
        <w:rPr>
          <w:rFonts w:ascii="Arial" w:hAnsi="Arial" w:cs="Arial"/>
          <w:bCs/>
        </w:rPr>
        <w:t>transformed</w:t>
      </w:r>
      <w:proofErr w:type="gramEnd"/>
      <w:r>
        <w:rPr>
          <w:rFonts w:ascii="Arial" w:hAnsi="Arial" w:cs="Arial"/>
          <w:bCs/>
        </w:rPr>
        <w:t xml:space="preserve"> and the normality test was rerun.  Log-transformed data were all normally distributed</w:t>
      </w:r>
      <w:r w:rsidR="003C238C">
        <w:rPr>
          <w:rFonts w:ascii="Arial" w:hAnsi="Arial" w:cs="Arial"/>
          <w:bCs/>
        </w:rPr>
        <w:t xml:space="preserve"> (Table S3)</w:t>
      </w:r>
      <w:r>
        <w:rPr>
          <w:rFonts w:ascii="Arial" w:hAnsi="Arial" w:cs="Arial"/>
          <w:bCs/>
        </w:rPr>
        <w:t xml:space="preserve">. </w:t>
      </w:r>
    </w:p>
    <w:tbl>
      <w:tblPr>
        <w:tblStyle w:val="TableGrid"/>
        <w:tblW w:w="9115" w:type="dxa"/>
        <w:tblLook w:val="04A0" w:firstRow="1" w:lastRow="0" w:firstColumn="1" w:lastColumn="0" w:noHBand="0" w:noVBand="1"/>
      </w:tblPr>
      <w:tblGrid>
        <w:gridCol w:w="2155"/>
        <w:gridCol w:w="1160"/>
        <w:gridCol w:w="1160"/>
        <w:gridCol w:w="1160"/>
        <w:gridCol w:w="1160"/>
        <w:gridCol w:w="1160"/>
        <w:gridCol w:w="1160"/>
      </w:tblGrid>
      <w:tr w:rsidR="003C238C" w:rsidRPr="00232E44" w14:paraId="6CA0D291" w14:textId="77777777" w:rsidTr="00AE59A5">
        <w:tc>
          <w:tcPr>
            <w:tcW w:w="9115" w:type="dxa"/>
            <w:gridSpan w:val="7"/>
            <w:noWrap/>
          </w:tcPr>
          <w:p w14:paraId="0C567A5C" w14:textId="3CB9D9A8" w:rsidR="003C238C" w:rsidRPr="00232E44" w:rsidRDefault="003C238C" w:rsidP="003C238C">
            <w:pPr>
              <w:rPr>
                <w:rFonts w:ascii="Arial" w:hAnsi="Arial" w:cs="Arial"/>
                <w:sz w:val="20"/>
                <w:szCs w:val="20"/>
              </w:rPr>
            </w:pPr>
            <w:r w:rsidRPr="003C238C">
              <w:rPr>
                <w:rFonts w:ascii="Arial" w:hAnsi="Arial" w:cs="Arial"/>
                <w:b/>
                <w:bCs/>
                <w:sz w:val="20"/>
                <w:szCs w:val="20"/>
              </w:rPr>
              <w:t xml:space="preserve">Table </w:t>
            </w:r>
            <w:r>
              <w:rPr>
                <w:rFonts w:ascii="Arial" w:hAnsi="Arial" w:cs="Arial"/>
                <w:b/>
                <w:bCs/>
                <w:sz w:val="20"/>
                <w:szCs w:val="20"/>
              </w:rPr>
              <w:t>S3</w:t>
            </w:r>
            <w:r w:rsidRPr="003C238C">
              <w:rPr>
                <w:rFonts w:ascii="Arial" w:hAnsi="Arial" w:cs="Arial"/>
                <w:b/>
                <w:bCs/>
                <w:sz w:val="20"/>
                <w:szCs w:val="20"/>
              </w:rPr>
              <w:t>.</w:t>
            </w:r>
            <w:r>
              <w:rPr>
                <w:rFonts w:ascii="Arial" w:hAnsi="Arial" w:cs="Arial"/>
                <w:sz w:val="20"/>
                <w:szCs w:val="20"/>
              </w:rPr>
              <w:t xml:space="preserve"> Normality test for log-transformed total plastics concentrations</w:t>
            </w:r>
          </w:p>
        </w:tc>
      </w:tr>
      <w:tr w:rsidR="00CE1D61" w:rsidRPr="00232E44" w14:paraId="7BD9E3B9" w14:textId="77777777" w:rsidTr="00F0085B">
        <w:tc>
          <w:tcPr>
            <w:tcW w:w="2155" w:type="dxa"/>
            <w:noWrap/>
            <w:hideMark/>
          </w:tcPr>
          <w:p w14:paraId="14596A5D" w14:textId="77777777" w:rsidR="00CE1D61" w:rsidRPr="00232E44" w:rsidRDefault="00CE1D61" w:rsidP="00F0085B">
            <w:pPr>
              <w:rPr>
                <w:rFonts w:ascii="Arial" w:hAnsi="Arial" w:cs="Arial"/>
                <w:b/>
                <w:bCs/>
                <w:sz w:val="20"/>
                <w:szCs w:val="20"/>
              </w:rPr>
            </w:pPr>
            <w:r w:rsidRPr="00427CC2">
              <w:rPr>
                <w:rFonts w:ascii="Arial" w:hAnsi="Arial" w:cs="Arial"/>
                <w:b/>
                <w:bCs/>
                <w:sz w:val="20"/>
                <w:szCs w:val="20"/>
              </w:rPr>
              <w:t>Shapiro-Wilk test</w:t>
            </w:r>
            <w:r w:rsidRPr="00232E44">
              <w:rPr>
                <w:rFonts w:ascii="Arial" w:hAnsi="Arial" w:cs="Arial"/>
                <w:b/>
                <w:bCs/>
                <w:sz w:val="20"/>
                <w:szCs w:val="20"/>
              </w:rPr>
              <w:t xml:space="preserve"> of Log-Transformed Data</w:t>
            </w:r>
          </w:p>
        </w:tc>
        <w:tc>
          <w:tcPr>
            <w:tcW w:w="1160" w:type="dxa"/>
            <w:noWrap/>
            <w:hideMark/>
          </w:tcPr>
          <w:p w14:paraId="45522137" w14:textId="77777777" w:rsidR="00CE1D61" w:rsidRPr="00232E44" w:rsidRDefault="00CE1D61" w:rsidP="00F0085B">
            <w:pPr>
              <w:rPr>
                <w:rFonts w:ascii="Arial" w:hAnsi="Arial" w:cs="Arial"/>
                <w:sz w:val="20"/>
                <w:szCs w:val="20"/>
              </w:rPr>
            </w:pPr>
            <w:r w:rsidRPr="00232E44">
              <w:rPr>
                <w:rFonts w:ascii="Arial" w:hAnsi="Arial" w:cs="Arial"/>
                <w:sz w:val="20"/>
                <w:szCs w:val="20"/>
              </w:rPr>
              <w:t>Liver ‘16</w:t>
            </w:r>
          </w:p>
        </w:tc>
        <w:tc>
          <w:tcPr>
            <w:tcW w:w="1160" w:type="dxa"/>
            <w:noWrap/>
            <w:hideMark/>
          </w:tcPr>
          <w:p w14:paraId="7AD113FE" w14:textId="77777777" w:rsidR="00CE1D61" w:rsidRPr="00232E44" w:rsidRDefault="00CE1D61" w:rsidP="00F0085B">
            <w:pPr>
              <w:jc w:val="right"/>
              <w:rPr>
                <w:sz w:val="20"/>
                <w:szCs w:val="20"/>
              </w:rPr>
            </w:pPr>
            <w:r w:rsidRPr="00232E44">
              <w:rPr>
                <w:rFonts w:ascii="Arial" w:hAnsi="Arial" w:cs="Arial"/>
                <w:sz w:val="20"/>
                <w:szCs w:val="20"/>
              </w:rPr>
              <w:t>Liver ‘24</w:t>
            </w:r>
          </w:p>
        </w:tc>
        <w:tc>
          <w:tcPr>
            <w:tcW w:w="1160" w:type="dxa"/>
            <w:noWrap/>
            <w:hideMark/>
          </w:tcPr>
          <w:p w14:paraId="41F8EF62" w14:textId="77777777" w:rsidR="00CE1D61" w:rsidRPr="00232E44" w:rsidRDefault="00CE1D61" w:rsidP="00F0085B">
            <w:pPr>
              <w:jc w:val="right"/>
              <w:rPr>
                <w:sz w:val="20"/>
                <w:szCs w:val="20"/>
              </w:rPr>
            </w:pPr>
            <w:r w:rsidRPr="00232E44">
              <w:rPr>
                <w:rFonts w:ascii="Arial" w:hAnsi="Arial" w:cs="Arial"/>
                <w:sz w:val="20"/>
                <w:szCs w:val="20"/>
              </w:rPr>
              <w:t>Kidney ‘16</w:t>
            </w:r>
          </w:p>
        </w:tc>
        <w:tc>
          <w:tcPr>
            <w:tcW w:w="1160" w:type="dxa"/>
            <w:noWrap/>
            <w:hideMark/>
          </w:tcPr>
          <w:p w14:paraId="0604630A" w14:textId="77777777" w:rsidR="00CE1D61" w:rsidRPr="00232E44" w:rsidRDefault="00CE1D61" w:rsidP="00F0085B">
            <w:pPr>
              <w:jc w:val="right"/>
              <w:rPr>
                <w:sz w:val="20"/>
                <w:szCs w:val="20"/>
              </w:rPr>
            </w:pPr>
            <w:r w:rsidRPr="00232E44">
              <w:rPr>
                <w:rFonts w:ascii="Arial" w:hAnsi="Arial" w:cs="Arial"/>
                <w:sz w:val="20"/>
                <w:szCs w:val="20"/>
              </w:rPr>
              <w:t>Kidney ‘24</w:t>
            </w:r>
          </w:p>
        </w:tc>
        <w:tc>
          <w:tcPr>
            <w:tcW w:w="1160" w:type="dxa"/>
            <w:noWrap/>
            <w:hideMark/>
          </w:tcPr>
          <w:p w14:paraId="71582157" w14:textId="77777777" w:rsidR="00CE1D61" w:rsidRPr="00232E44" w:rsidRDefault="00CE1D61" w:rsidP="00F0085B">
            <w:pPr>
              <w:jc w:val="right"/>
              <w:rPr>
                <w:sz w:val="20"/>
                <w:szCs w:val="20"/>
              </w:rPr>
            </w:pPr>
            <w:r w:rsidRPr="00232E44">
              <w:rPr>
                <w:rFonts w:ascii="Arial" w:hAnsi="Arial" w:cs="Arial"/>
                <w:sz w:val="20"/>
                <w:szCs w:val="20"/>
              </w:rPr>
              <w:t>Brain ‘16</w:t>
            </w:r>
          </w:p>
        </w:tc>
        <w:tc>
          <w:tcPr>
            <w:tcW w:w="1160" w:type="dxa"/>
            <w:noWrap/>
            <w:hideMark/>
          </w:tcPr>
          <w:p w14:paraId="5D03F4F9"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Brain ‘24</w:t>
            </w:r>
          </w:p>
        </w:tc>
      </w:tr>
      <w:tr w:rsidR="00CE1D61" w:rsidRPr="00232E44" w14:paraId="0B5176AE" w14:textId="77777777" w:rsidTr="00F0085B">
        <w:tc>
          <w:tcPr>
            <w:tcW w:w="2155" w:type="dxa"/>
            <w:noWrap/>
            <w:hideMark/>
          </w:tcPr>
          <w:p w14:paraId="7102264B" w14:textId="77777777" w:rsidR="00CE1D61" w:rsidRPr="00232E44" w:rsidRDefault="00CE1D61" w:rsidP="00F0085B">
            <w:pPr>
              <w:rPr>
                <w:rFonts w:ascii="Arial" w:hAnsi="Arial" w:cs="Arial"/>
                <w:sz w:val="20"/>
                <w:szCs w:val="20"/>
              </w:rPr>
            </w:pPr>
            <w:r w:rsidRPr="00232E44">
              <w:rPr>
                <w:rFonts w:ascii="Arial" w:hAnsi="Arial" w:cs="Arial"/>
                <w:sz w:val="20"/>
                <w:szCs w:val="20"/>
              </w:rPr>
              <w:t>W</w:t>
            </w:r>
          </w:p>
        </w:tc>
        <w:tc>
          <w:tcPr>
            <w:tcW w:w="0" w:type="auto"/>
            <w:noWrap/>
            <w:hideMark/>
          </w:tcPr>
          <w:p w14:paraId="7A83EF46"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0.9693</w:t>
            </w:r>
          </w:p>
        </w:tc>
        <w:tc>
          <w:tcPr>
            <w:tcW w:w="0" w:type="auto"/>
            <w:noWrap/>
            <w:hideMark/>
          </w:tcPr>
          <w:p w14:paraId="327F3D27"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0.9143</w:t>
            </w:r>
          </w:p>
        </w:tc>
        <w:tc>
          <w:tcPr>
            <w:tcW w:w="0" w:type="auto"/>
            <w:noWrap/>
            <w:hideMark/>
          </w:tcPr>
          <w:p w14:paraId="5659CA39"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0.9556</w:t>
            </w:r>
          </w:p>
        </w:tc>
        <w:tc>
          <w:tcPr>
            <w:tcW w:w="0" w:type="auto"/>
            <w:noWrap/>
            <w:hideMark/>
          </w:tcPr>
          <w:p w14:paraId="4DAFCA5E"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0.9395</w:t>
            </w:r>
          </w:p>
        </w:tc>
        <w:tc>
          <w:tcPr>
            <w:tcW w:w="0" w:type="auto"/>
            <w:noWrap/>
            <w:hideMark/>
          </w:tcPr>
          <w:p w14:paraId="6BF353EF"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0.9407</w:t>
            </w:r>
          </w:p>
        </w:tc>
        <w:tc>
          <w:tcPr>
            <w:tcW w:w="0" w:type="auto"/>
            <w:noWrap/>
            <w:hideMark/>
          </w:tcPr>
          <w:p w14:paraId="70E7E538"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0.9180</w:t>
            </w:r>
          </w:p>
        </w:tc>
      </w:tr>
      <w:tr w:rsidR="00CE1D61" w:rsidRPr="00232E44" w14:paraId="69C1C9B0" w14:textId="77777777" w:rsidTr="00F0085B">
        <w:tc>
          <w:tcPr>
            <w:tcW w:w="2155" w:type="dxa"/>
            <w:noWrap/>
            <w:hideMark/>
          </w:tcPr>
          <w:p w14:paraId="4F42A2E3" w14:textId="77777777" w:rsidR="00CE1D61" w:rsidRPr="00232E44" w:rsidRDefault="00CE1D61" w:rsidP="00F0085B">
            <w:pPr>
              <w:rPr>
                <w:rFonts w:ascii="Arial" w:hAnsi="Arial" w:cs="Arial"/>
                <w:sz w:val="20"/>
                <w:szCs w:val="20"/>
              </w:rPr>
            </w:pPr>
            <w:r w:rsidRPr="00232E44">
              <w:rPr>
                <w:rFonts w:ascii="Arial" w:hAnsi="Arial" w:cs="Arial"/>
                <w:sz w:val="20"/>
                <w:szCs w:val="20"/>
              </w:rPr>
              <w:t>P value</w:t>
            </w:r>
          </w:p>
        </w:tc>
        <w:tc>
          <w:tcPr>
            <w:tcW w:w="0" w:type="auto"/>
            <w:noWrap/>
            <w:hideMark/>
          </w:tcPr>
          <w:p w14:paraId="4A6FC8B6"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0.5826</w:t>
            </w:r>
          </w:p>
        </w:tc>
        <w:tc>
          <w:tcPr>
            <w:tcW w:w="0" w:type="auto"/>
            <w:noWrap/>
            <w:hideMark/>
          </w:tcPr>
          <w:p w14:paraId="3D73DDB0"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0.0504</w:t>
            </w:r>
          </w:p>
        </w:tc>
        <w:tc>
          <w:tcPr>
            <w:tcW w:w="0" w:type="auto"/>
            <w:noWrap/>
            <w:hideMark/>
          </w:tcPr>
          <w:p w14:paraId="210C6E2C"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0.4064</w:t>
            </w:r>
          </w:p>
        </w:tc>
        <w:tc>
          <w:tcPr>
            <w:tcW w:w="0" w:type="auto"/>
            <w:noWrap/>
            <w:hideMark/>
          </w:tcPr>
          <w:p w14:paraId="74EB6187"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0.2348</w:t>
            </w:r>
          </w:p>
        </w:tc>
        <w:tc>
          <w:tcPr>
            <w:tcW w:w="0" w:type="auto"/>
            <w:noWrap/>
            <w:hideMark/>
          </w:tcPr>
          <w:p w14:paraId="05096631"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0.0647</w:t>
            </w:r>
          </w:p>
        </w:tc>
        <w:tc>
          <w:tcPr>
            <w:tcW w:w="0" w:type="auto"/>
            <w:noWrap/>
            <w:hideMark/>
          </w:tcPr>
          <w:p w14:paraId="54A219BA"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0.0691</w:t>
            </w:r>
          </w:p>
        </w:tc>
      </w:tr>
      <w:tr w:rsidR="00CE1D61" w:rsidRPr="00232E44" w14:paraId="71BA9F32" w14:textId="77777777" w:rsidTr="00F0085B">
        <w:tc>
          <w:tcPr>
            <w:tcW w:w="2155" w:type="dxa"/>
            <w:noWrap/>
            <w:hideMark/>
          </w:tcPr>
          <w:p w14:paraId="4A634BF7" w14:textId="77777777" w:rsidR="00CE1D61" w:rsidRPr="00232E44" w:rsidRDefault="00CE1D61" w:rsidP="00F0085B">
            <w:pPr>
              <w:rPr>
                <w:rFonts w:ascii="Arial" w:hAnsi="Arial" w:cs="Arial"/>
                <w:sz w:val="20"/>
                <w:szCs w:val="20"/>
              </w:rPr>
            </w:pPr>
            <w:r w:rsidRPr="00232E44">
              <w:rPr>
                <w:rFonts w:ascii="Arial" w:hAnsi="Arial" w:cs="Arial"/>
                <w:sz w:val="20"/>
                <w:szCs w:val="20"/>
              </w:rPr>
              <w:t>Passed</w:t>
            </w:r>
            <w:r w:rsidRPr="00232E44">
              <w:rPr>
                <w:rFonts w:ascii="Arial" w:hAnsi="Arial" w:cs="Arial"/>
                <w:b/>
                <w:bCs/>
                <w:sz w:val="20"/>
                <w:szCs w:val="20"/>
              </w:rPr>
              <w:t xml:space="preserve"> normality</w:t>
            </w:r>
            <w:r w:rsidRPr="00232E44">
              <w:rPr>
                <w:rFonts w:ascii="Arial" w:hAnsi="Arial" w:cs="Arial"/>
                <w:sz w:val="20"/>
                <w:szCs w:val="20"/>
              </w:rPr>
              <w:t xml:space="preserve"> test (alpha=0.05)?</w:t>
            </w:r>
          </w:p>
        </w:tc>
        <w:tc>
          <w:tcPr>
            <w:tcW w:w="0" w:type="auto"/>
            <w:noWrap/>
            <w:hideMark/>
          </w:tcPr>
          <w:p w14:paraId="5E661334"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Yes</w:t>
            </w:r>
          </w:p>
        </w:tc>
        <w:tc>
          <w:tcPr>
            <w:tcW w:w="0" w:type="auto"/>
            <w:noWrap/>
            <w:hideMark/>
          </w:tcPr>
          <w:p w14:paraId="0CFB8EE1"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Yes</w:t>
            </w:r>
          </w:p>
        </w:tc>
        <w:tc>
          <w:tcPr>
            <w:tcW w:w="0" w:type="auto"/>
            <w:noWrap/>
            <w:hideMark/>
          </w:tcPr>
          <w:p w14:paraId="29A5112D"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Yes</w:t>
            </w:r>
          </w:p>
        </w:tc>
        <w:tc>
          <w:tcPr>
            <w:tcW w:w="0" w:type="auto"/>
            <w:noWrap/>
            <w:hideMark/>
          </w:tcPr>
          <w:p w14:paraId="3C90B11B"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Yes</w:t>
            </w:r>
          </w:p>
        </w:tc>
        <w:tc>
          <w:tcPr>
            <w:tcW w:w="0" w:type="auto"/>
            <w:noWrap/>
            <w:hideMark/>
          </w:tcPr>
          <w:p w14:paraId="15E736C6"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Yes</w:t>
            </w:r>
          </w:p>
        </w:tc>
        <w:tc>
          <w:tcPr>
            <w:tcW w:w="0" w:type="auto"/>
            <w:noWrap/>
            <w:hideMark/>
          </w:tcPr>
          <w:p w14:paraId="622CF4DD"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Yes</w:t>
            </w:r>
          </w:p>
        </w:tc>
      </w:tr>
      <w:tr w:rsidR="00CE1D61" w:rsidRPr="00232E44" w14:paraId="71378269" w14:textId="77777777" w:rsidTr="00F0085B">
        <w:tc>
          <w:tcPr>
            <w:tcW w:w="2155" w:type="dxa"/>
            <w:noWrap/>
            <w:hideMark/>
          </w:tcPr>
          <w:p w14:paraId="1F7A23FF" w14:textId="77777777" w:rsidR="00CE1D61" w:rsidRPr="00232E44" w:rsidRDefault="00CE1D61" w:rsidP="00F0085B">
            <w:pPr>
              <w:rPr>
                <w:rFonts w:ascii="Arial" w:hAnsi="Arial" w:cs="Arial"/>
                <w:sz w:val="20"/>
                <w:szCs w:val="20"/>
              </w:rPr>
            </w:pPr>
            <w:r w:rsidRPr="00232E44">
              <w:rPr>
                <w:rFonts w:ascii="Arial" w:hAnsi="Arial" w:cs="Arial"/>
                <w:sz w:val="20"/>
                <w:szCs w:val="20"/>
              </w:rPr>
              <w:t>P value summary</w:t>
            </w:r>
          </w:p>
        </w:tc>
        <w:tc>
          <w:tcPr>
            <w:tcW w:w="0" w:type="auto"/>
            <w:noWrap/>
            <w:hideMark/>
          </w:tcPr>
          <w:p w14:paraId="2BC3B798"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ns</w:t>
            </w:r>
          </w:p>
        </w:tc>
        <w:tc>
          <w:tcPr>
            <w:tcW w:w="0" w:type="auto"/>
            <w:noWrap/>
            <w:hideMark/>
          </w:tcPr>
          <w:p w14:paraId="0E67006A"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ns</w:t>
            </w:r>
          </w:p>
        </w:tc>
        <w:tc>
          <w:tcPr>
            <w:tcW w:w="0" w:type="auto"/>
            <w:noWrap/>
            <w:hideMark/>
          </w:tcPr>
          <w:p w14:paraId="20878CD8"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ns</w:t>
            </w:r>
          </w:p>
        </w:tc>
        <w:tc>
          <w:tcPr>
            <w:tcW w:w="0" w:type="auto"/>
            <w:noWrap/>
            <w:hideMark/>
          </w:tcPr>
          <w:p w14:paraId="0B330600"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ns</w:t>
            </w:r>
          </w:p>
        </w:tc>
        <w:tc>
          <w:tcPr>
            <w:tcW w:w="0" w:type="auto"/>
            <w:noWrap/>
            <w:hideMark/>
          </w:tcPr>
          <w:p w14:paraId="3F79E513"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ns</w:t>
            </w:r>
          </w:p>
        </w:tc>
        <w:tc>
          <w:tcPr>
            <w:tcW w:w="0" w:type="auto"/>
            <w:noWrap/>
            <w:hideMark/>
          </w:tcPr>
          <w:p w14:paraId="4255D0C9" w14:textId="77777777" w:rsidR="00CE1D61" w:rsidRPr="00232E44" w:rsidRDefault="00CE1D61" w:rsidP="00F0085B">
            <w:pPr>
              <w:jc w:val="right"/>
              <w:rPr>
                <w:rFonts w:ascii="Arial" w:hAnsi="Arial" w:cs="Arial"/>
                <w:sz w:val="20"/>
                <w:szCs w:val="20"/>
              </w:rPr>
            </w:pPr>
            <w:r w:rsidRPr="00232E44">
              <w:rPr>
                <w:rFonts w:ascii="Arial" w:hAnsi="Arial" w:cs="Arial"/>
                <w:sz w:val="20"/>
                <w:szCs w:val="20"/>
              </w:rPr>
              <w:t>ns</w:t>
            </w:r>
          </w:p>
        </w:tc>
      </w:tr>
    </w:tbl>
    <w:p w14:paraId="2EF39A0A" w14:textId="77777777" w:rsidR="008F4221" w:rsidRDefault="008F4221" w:rsidP="000C72E3">
      <w:pPr>
        <w:spacing w:after="120" w:line="276" w:lineRule="auto"/>
        <w:rPr>
          <w:rFonts w:ascii="Arial" w:hAnsi="Arial" w:cs="Arial"/>
          <w:bCs/>
        </w:rPr>
      </w:pPr>
    </w:p>
    <w:p w14:paraId="459F38F1" w14:textId="2FAA6793" w:rsidR="000C72E3" w:rsidRDefault="00CE1D61" w:rsidP="000C72E3">
      <w:pPr>
        <w:spacing w:after="120" w:line="276" w:lineRule="auto"/>
        <w:rPr>
          <w:rFonts w:ascii="Arial" w:hAnsi="Arial" w:cs="Arial"/>
          <w:bCs/>
        </w:rPr>
      </w:pPr>
      <w:r>
        <w:rPr>
          <w:rFonts w:ascii="Arial" w:hAnsi="Arial" w:cs="Arial"/>
          <w:bCs/>
        </w:rPr>
        <w:t>For the main manuscript, it was important to convey the real units of concentration in µg/g</w:t>
      </w:r>
      <w:r w:rsidR="003C238C">
        <w:rPr>
          <w:rFonts w:ascii="Arial" w:hAnsi="Arial" w:cs="Arial"/>
          <w:bCs/>
        </w:rPr>
        <w:t xml:space="preserve"> (see Figure 1A, B)</w:t>
      </w:r>
      <w:r>
        <w:rPr>
          <w:rFonts w:ascii="Arial" w:hAnsi="Arial" w:cs="Arial"/>
          <w:bCs/>
        </w:rPr>
        <w:t>.  However, a 2-way ANOVA of the log-transformed data</w:t>
      </w:r>
      <w:r w:rsidR="003C238C">
        <w:rPr>
          <w:rFonts w:ascii="Arial" w:hAnsi="Arial" w:cs="Arial"/>
          <w:bCs/>
        </w:rPr>
        <w:t xml:space="preserve"> (Table S4)</w:t>
      </w:r>
      <w:r>
        <w:rPr>
          <w:rFonts w:ascii="Arial" w:hAnsi="Arial" w:cs="Arial"/>
          <w:bCs/>
        </w:rPr>
        <w:t xml:space="preserve"> provides highly confident conclusions that A) the brain has higher levels of plastics than liver or kidney and B) that there is an increasing trend over time</w:t>
      </w:r>
      <w:r w:rsidR="003C238C">
        <w:rPr>
          <w:rFonts w:ascii="Arial" w:hAnsi="Arial" w:cs="Arial"/>
          <w:bCs/>
        </w:rPr>
        <w:t xml:space="preserve"> (Figure S1)</w:t>
      </w:r>
      <w:r>
        <w:rPr>
          <w:rFonts w:ascii="Arial" w:hAnsi="Arial" w:cs="Arial"/>
          <w:bCs/>
        </w:rPr>
        <w:t>.</w:t>
      </w:r>
    </w:p>
    <w:p w14:paraId="2E3FF51E" w14:textId="77777777" w:rsidR="00CE1D61" w:rsidRDefault="00CE1D61" w:rsidP="000C72E3">
      <w:pPr>
        <w:spacing w:after="120" w:line="276" w:lineRule="auto"/>
        <w:rPr>
          <w:rFonts w:ascii="Arial" w:hAnsi="Arial" w:cs="Arial"/>
          <w:bCs/>
        </w:rPr>
      </w:pPr>
    </w:p>
    <w:p w14:paraId="53CA19EC" w14:textId="77777777" w:rsidR="00CE1D61" w:rsidRDefault="00CE1D61" w:rsidP="000C72E3">
      <w:pPr>
        <w:spacing w:after="120" w:line="276" w:lineRule="auto"/>
        <w:rPr>
          <w:rFonts w:ascii="Arial" w:hAnsi="Arial" w:cs="Arial"/>
          <w:bCs/>
        </w:rPr>
      </w:pPr>
    </w:p>
    <w:p w14:paraId="4949B132" w14:textId="77777777" w:rsidR="00CE1D61" w:rsidRDefault="00CE1D61" w:rsidP="000C72E3">
      <w:pPr>
        <w:spacing w:after="120" w:line="276" w:lineRule="auto"/>
        <w:rPr>
          <w:rFonts w:ascii="Arial" w:hAnsi="Arial" w:cs="Arial"/>
          <w:bCs/>
        </w:rPr>
      </w:pPr>
    </w:p>
    <w:p w14:paraId="76B0F88D" w14:textId="77777777" w:rsidR="00CE1D61" w:rsidRDefault="00CE1D61" w:rsidP="000C72E3">
      <w:pPr>
        <w:spacing w:after="120" w:line="276" w:lineRule="auto"/>
        <w:rPr>
          <w:rFonts w:ascii="Arial" w:hAnsi="Arial" w:cs="Arial"/>
          <w:bCs/>
        </w:rPr>
      </w:pPr>
    </w:p>
    <w:p w14:paraId="66C1A45C" w14:textId="5ED4B349" w:rsidR="00CE1D61" w:rsidRDefault="00CE1D61" w:rsidP="000C72E3">
      <w:pPr>
        <w:spacing w:after="120" w:line="276" w:lineRule="auto"/>
        <w:rPr>
          <w:rFonts w:ascii="Arial" w:hAnsi="Arial" w:cs="Arial"/>
          <w:bCs/>
        </w:rPr>
      </w:pPr>
    </w:p>
    <w:p w14:paraId="6CDC5FEB" w14:textId="77777777" w:rsidR="00CE1D61" w:rsidRDefault="00CE1D61" w:rsidP="000C72E3">
      <w:pPr>
        <w:spacing w:after="120" w:line="276" w:lineRule="auto"/>
        <w:rPr>
          <w:rFonts w:ascii="Arial" w:hAnsi="Arial" w:cs="Arial"/>
          <w:bCs/>
        </w:rPr>
      </w:pPr>
    </w:p>
    <w:tbl>
      <w:tblPr>
        <w:tblpPr w:leftFromText="180" w:rightFromText="180" w:vertAnchor="text" w:horzAnchor="margin" w:tblpY="-592"/>
        <w:tblW w:w="9720" w:type="dxa"/>
        <w:tblLayout w:type="fixed"/>
        <w:tblCellMar>
          <w:left w:w="0" w:type="dxa"/>
          <w:right w:w="0" w:type="dxa"/>
        </w:tblCellMar>
        <w:tblLook w:val="04A0" w:firstRow="1" w:lastRow="0" w:firstColumn="1" w:lastColumn="0" w:noHBand="0" w:noVBand="1"/>
      </w:tblPr>
      <w:tblGrid>
        <w:gridCol w:w="3060"/>
        <w:gridCol w:w="1530"/>
        <w:gridCol w:w="900"/>
        <w:gridCol w:w="1620"/>
        <w:gridCol w:w="1710"/>
        <w:gridCol w:w="900"/>
      </w:tblGrid>
      <w:tr w:rsidR="00CE1D61" w:rsidRPr="00232E44" w14:paraId="73849F6C"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04469D97" w14:textId="3F51AA6C" w:rsidR="00CE1D61" w:rsidRPr="00232E44" w:rsidRDefault="00CE1D61" w:rsidP="00CE1D61">
            <w:pPr>
              <w:rPr>
                <w:rFonts w:ascii="Arial" w:hAnsi="Arial" w:cs="Arial"/>
                <w:b/>
                <w:bCs/>
                <w:sz w:val="18"/>
                <w:szCs w:val="18"/>
              </w:rPr>
            </w:pPr>
            <w:r w:rsidRPr="00232E44">
              <w:rPr>
                <w:rFonts w:ascii="Arial" w:hAnsi="Arial" w:cs="Arial"/>
                <w:b/>
                <w:bCs/>
                <w:sz w:val="18"/>
                <w:szCs w:val="18"/>
              </w:rPr>
              <w:t xml:space="preserve">Table </w:t>
            </w:r>
            <w:r w:rsidR="003C238C">
              <w:rPr>
                <w:rFonts w:ascii="Arial" w:hAnsi="Arial" w:cs="Arial"/>
                <w:b/>
                <w:bCs/>
                <w:sz w:val="18"/>
                <w:szCs w:val="18"/>
              </w:rPr>
              <w:t>S4. Analysis of log-transformed total plastics data</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24186CC5" w14:textId="77777777" w:rsidR="00CE1D61" w:rsidRPr="00232E44" w:rsidRDefault="00CE1D61" w:rsidP="00CE1D61">
            <w:pPr>
              <w:jc w:val="right"/>
              <w:rPr>
                <w:rFonts w:ascii="Arial" w:hAnsi="Arial" w:cs="Arial"/>
                <w:b/>
                <w:bCs/>
                <w:sz w:val="18"/>
                <w:szCs w:val="18"/>
              </w:rPr>
            </w:pPr>
            <w:r w:rsidRPr="00232E44">
              <w:rPr>
                <w:rFonts w:ascii="Arial" w:hAnsi="Arial" w:cs="Arial"/>
                <w:b/>
                <w:bCs/>
                <w:sz w:val="18"/>
                <w:szCs w:val="18"/>
              </w:rPr>
              <w:t>Log transformed brain liver kidney</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58117CE9" w14:textId="77777777" w:rsidR="00CE1D61" w:rsidRPr="00232E44" w:rsidRDefault="00CE1D61" w:rsidP="00CE1D61">
            <w:pPr>
              <w:jc w:val="right"/>
              <w:rPr>
                <w:rFonts w:ascii="Arial" w:hAnsi="Arial" w:cs="Arial"/>
                <w:b/>
                <w:bCs/>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31F1CB17"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24090008"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0853021C" w14:textId="77777777" w:rsidR="00CE1D61" w:rsidRPr="00232E44" w:rsidRDefault="00CE1D61" w:rsidP="00CE1D61">
            <w:pPr>
              <w:jc w:val="right"/>
              <w:rPr>
                <w:sz w:val="18"/>
                <w:szCs w:val="18"/>
              </w:rPr>
            </w:pPr>
          </w:p>
        </w:tc>
      </w:tr>
      <w:tr w:rsidR="00CE1D61" w:rsidRPr="00232E44" w14:paraId="41F6B747"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41E4D55D" w14:textId="77777777" w:rsidR="00CE1D61" w:rsidRPr="00232E44" w:rsidRDefault="00CE1D61" w:rsidP="00CE1D61">
            <w:pPr>
              <w:jc w:val="right"/>
              <w:rPr>
                <w:sz w:val="18"/>
                <w:szCs w:val="18"/>
              </w:rPr>
            </w:pP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02DA369E" w14:textId="77777777" w:rsidR="00CE1D61" w:rsidRPr="00232E44" w:rsidRDefault="00CE1D61" w:rsidP="00CE1D61">
            <w:pPr>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086DF91C" w14:textId="77777777" w:rsidR="00CE1D61" w:rsidRPr="00232E44" w:rsidRDefault="00CE1D61" w:rsidP="00CE1D61">
            <w:pPr>
              <w:jc w:val="right"/>
              <w:rPr>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7DFA5301"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074F482A"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079032BA" w14:textId="77777777" w:rsidR="00CE1D61" w:rsidRPr="00232E44" w:rsidRDefault="00CE1D61" w:rsidP="00CE1D61">
            <w:pPr>
              <w:jc w:val="right"/>
              <w:rPr>
                <w:sz w:val="18"/>
                <w:szCs w:val="18"/>
              </w:rPr>
            </w:pPr>
          </w:p>
        </w:tc>
      </w:tr>
      <w:tr w:rsidR="00CE1D61" w:rsidRPr="00232E44" w14:paraId="45CD6050"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30E1F0FE"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Two-way ANOVA</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66E6FDB6" w14:textId="734E6CAC" w:rsidR="00CE1D61" w:rsidRPr="00232E44" w:rsidRDefault="00CE1D61" w:rsidP="00CE1D61">
            <w:pPr>
              <w:jc w:val="right"/>
              <w:rPr>
                <w:rFonts w:ascii="Arial" w:hAnsi="Arial" w:cs="Arial"/>
                <w:sz w:val="18"/>
                <w:szCs w:val="18"/>
              </w:rPr>
            </w:pPr>
            <w:r w:rsidRPr="00232E44">
              <w:rPr>
                <w:rFonts w:ascii="Arial" w:hAnsi="Arial" w:cs="Arial"/>
                <w:sz w:val="18"/>
                <w:szCs w:val="18"/>
              </w:rPr>
              <w:t>Ordinary</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6A02D39"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09F3B216"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6503A951"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58837286" w14:textId="77777777" w:rsidR="00CE1D61" w:rsidRPr="00232E44" w:rsidRDefault="00CE1D61" w:rsidP="00CE1D61">
            <w:pPr>
              <w:jc w:val="right"/>
              <w:rPr>
                <w:sz w:val="18"/>
                <w:szCs w:val="18"/>
              </w:rPr>
            </w:pPr>
          </w:p>
        </w:tc>
      </w:tr>
      <w:tr w:rsidR="00CE1D61" w:rsidRPr="00232E44" w14:paraId="069892B1"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72F4AA89"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Alpha</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2F3F42EE" w14:textId="14D95FFE" w:rsidR="00CE1D61" w:rsidRPr="00232E44" w:rsidRDefault="00CE1D61" w:rsidP="00CE1D61">
            <w:pPr>
              <w:jc w:val="right"/>
              <w:rPr>
                <w:rFonts w:ascii="Arial" w:hAnsi="Arial" w:cs="Arial"/>
                <w:sz w:val="18"/>
                <w:szCs w:val="18"/>
              </w:rPr>
            </w:pPr>
            <w:r w:rsidRPr="00232E44">
              <w:rPr>
                <w:rFonts w:ascii="Arial" w:hAnsi="Arial" w:cs="Arial"/>
                <w:sz w:val="18"/>
                <w:szCs w:val="18"/>
              </w:rPr>
              <w:t>0.05</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28F7735D"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38117487"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10B02C4C"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51A01D80" w14:textId="77777777" w:rsidR="00CE1D61" w:rsidRPr="00232E44" w:rsidRDefault="00CE1D61" w:rsidP="00CE1D61">
            <w:pPr>
              <w:jc w:val="right"/>
              <w:rPr>
                <w:sz w:val="18"/>
                <w:szCs w:val="18"/>
              </w:rPr>
            </w:pPr>
          </w:p>
        </w:tc>
      </w:tr>
      <w:tr w:rsidR="00CE1D61" w:rsidRPr="00232E44" w14:paraId="5AE81B3B"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264045F4" w14:textId="77777777" w:rsidR="00CE1D61" w:rsidRPr="00232E44" w:rsidRDefault="00CE1D61" w:rsidP="00CE1D61">
            <w:pPr>
              <w:jc w:val="right"/>
              <w:rPr>
                <w:sz w:val="18"/>
                <w:szCs w:val="18"/>
              </w:rPr>
            </w:pP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0AC85738" w14:textId="77777777" w:rsidR="00CE1D61" w:rsidRPr="00232E44" w:rsidRDefault="00CE1D61" w:rsidP="00CE1D61">
            <w:pPr>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2C6ADF3" w14:textId="77777777" w:rsidR="00CE1D61" w:rsidRPr="00232E44" w:rsidRDefault="00CE1D61" w:rsidP="00CE1D61">
            <w:pPr>
              <w:jc w:val="right"/>
              <w:rPr>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5B0C1C5E"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AA91ADC"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4786C86" w14:textId="77777777" w:rsidR="00CE1D61" w:rsidRPr="00232E44" w:rsidRDefault="00CE1D61" w:rsidP="00CE1D61">
            <w:pPr>
              <w:jc w:val="right"/>
              <w:rPr>
                <w:sz w:val="18"/>
                <w:szCs w:val="18"/>
              </w:rPr>
            </w:pPr>
          </w:p>
        </w:tc>
      </w:tr>
      <w:tr w:rsidR="00CE1D61" w:rsidRPr="00232E44" w14:paraId="331CE914"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15699C60"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Source of Variation</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0FA0BE9C" w14:textId="77777777" w:rsidR="00CE1D61" w:rsidRPr="00232E44" w:rsidRDefault="00CE1D61" w:rsidP="00CE1D61">
            <w:pPr>
              <w:jc w:val="right"/>
              <w:rPr>
                <w:rFonts w:ascii="Arial" w:hAnsi="Arial" w:cs="Arial"/>
                <w:b/>
                <w:bCs/>
                <w:sz w:val="18"/>
                <w:szCs w:val="18"/>
              </w:rPr>
            </w:pPr>
            <w:r w:rsidRPr="00232E44">
              <w:rPr>
                <w:rFonts w:ascii="Arial" w:hAnsi="Arial" w:cs="Arial"/>
                <w:b/>
                <w:bCs/>
                <w:sz w:val="18"/>
                <w:szCs w:val="18"/>
              </w:rPr>
              <w:t>% of total variation</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24BD0ED6" w14:textId="600AAAC3" w:rsidR="00CE1D61" w:rsidRPr="00232E44" w:rsidRDefault="00CE1D61" w:rsidP="00CE1D61">
            <w:pPr>
              <w:jc w:val="right"/>
              <w:rPr>
                <w:rFonts w:ascii="Arial" w:hAnsi="Arial" w:cs="Arial"/>
                <w:b/>
                <w:bCs/>
                <w:sz w:val="18"/>
                <w:szCs w:val="18"/>
              </w:rPr>
            </w:pPr>
            <w:r w:rsidRPr="00232E44">
              <w:rPr>
                <w:rFonts w:ascii="Arial" w:hAnsi="Arial" w:cs="Arial"/>
                <w:b/>
                <w:bCs/>
                <w:sz w:val="18"/>
                <w:szCs w:val="18"/>
              </w:rPr>
              <w:t>P value</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03EEE902" w14:textId="77777777" w:rsidR="00CE1D61" w:rsidRPr="00232E44" w:rsidRDefault="00CE1D61" w:rsidP="00CE1D61">
            <w:pPr>
              <w:jc w:val="right"/>
              <w:rPr>
                <w:rFonts w:ascii="Arial" w:hAnsi="Arial" w:cs="Arial"/>
                <w:b/>
                <w:bCs/>
                <w:sz w:val="18"/>
                <w:szCs w:val="18"/>
              </w:rPr>
            </w:pPr>
            <w:r w:rsidRPr="00232E44">
              <w:rPr>
                <w:rFonts w:ascii="Arial" w:hAnsi="Arial" w:cs="Arial"/>
                <w:b/>
                <w:bCs/>
                <w:sz w:val="18"/>
                <w:szCs w:val="18"/>
              </w:rPr>
              <w:t>P value summary</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F6DAD37" w14:textId="77777777" w:rsidR="00CE1D61" w:rsidRPr="00232E44" w:rsidRDefault="00CE1D61" w:rsidP="00CE1D61">
            <w:pPr>
              <w:jc w:val="right"/>
              <w:rPr>
                <w:rFonts w:ascii="Arial" w:hAnsi="Arial" w:cs="Arial"/>
                <w:b/>
                <w:bCs/>
                <w:sz w:val="18"/>
                <w:szCs w:val="18"/>
              </w:rPr>
            </w:pPr>
            <w:r w:rsidRPr="00232E44">
              <w:rPr>
                <w:rFonts w:ascii="Arial" w:hAnsi="Arial" w:cs="Arial"/>
                <w:b/>
                <w:bCs/>
                <w:sz w:val="18"/>
                <w:szCs w:val="18"/>
              </w:rPr>
              <w:t>Significant?</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2D9B1FBA" w14:textId="77777777" w:rsidR="00CE1D61" w:rsidRPr="00232E44" w:rsidRDefault="00CE1D61" w:rsidP="00CE1D61">
            <w:pPr>
              <w:jc w:val="right"/>
              <w:rPr>
                <w:rFonts w:ascii="Arial" w:hAnsi="Arial" w:cs="Arial"/>
                <w:sz w:val="18"/>
                <w:szCs w:val="18"/>
              </w:rPr>
            </w:pPr>
          </w:p>
        </w:tc>
      </w:tr>
      <w:tr w:rsidR="00CE1D61" w:rsidRPr="00232E44" w14:paraId="638CBA19"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77267B2E"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Interaction</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1A508887"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2.000</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1E925D6A"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0.0073</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70167216"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2823BA3E"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Yes</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DACA6EC" w14:textId="77777777" w:rsidR="00CE1D61" w:rsidRPr="00232E44" w:rsidRDefault="00CE1D61" w:rsidP="00CE1D61">
            <w:pPr>
              <w:jc w:val="right"/>
              <w:rPr>
                <w:rFonts w:ascii="Arial" w:hAnsi="Arial" w:cs="Arial"/>
                <w:sz w:val="18"/>
                <w:szCs w:val="18"/>
              </w:rPr>
            </w:pPr>
          </w:p>
        </w:tc>
      </w:tr>
      <w:tr w:rsidR="00CE1D61" w:rsidRPr="00232E44" w14:paraId="401C028F"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28CC2F6B"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Organ</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3C43E9A6"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66.01</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14674D9D"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&lt;0.0001</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5A193E60" w14:textId="65273F93" w:rsidR="00CE1D61" w:rsidRPr="00232E44" w:rsidRDefault="00CE1D61" w:rsidP="00CE1D61">
            <w:pPr>
              <w:jc w:val="right"/>
              <w:rPr>
                <w:rFonts w:ascii="Arial" w:hAnsi="Arial" w:cs="Arial"/>
                <w:sz w:val="18"/>
                <w:szCs w:val="18"/>
              </w:rPr>
            </w:pPr>
            <w:r w:rsidRPr="00232E44">
              <w:rPr>
                <w:rFonts w:ascii="Arial" w:hAnsi="Arial" w:cs="Arial"/>
                <w:sz w:val="18"/>
                <w:szCs w:val="18"/>
              </w:rPr>
              <w:t>****</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157AC783"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Yes</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2244AFE1" w14:textId="77777777" w:rsidR="00CE1D61" w:rsidRPr="00232E44" w:rsidRDefault="00CE1D61" w:rsidP="00CE1D61">
            <w:pPr>
              <w:jc w:val="right"/>
              <w:rPr>
                <w:rFonts w:ascii="Arial" w:hAnsi="Arial" w:cs="Arial"/>
                <w:sz w:val="18"/>
                <w:szCs w:val="18"/>
              </w:rPr>
            </w:pPr>
          </w:p>
        </w:tc>
      </w:tr>
      <w:tr w:rsidR="00CE1D61" w:rsidRPr="00232E44" w14:paraId="2BBC2E89"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0D9B0E28"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Time</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107ABEB8"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3.740</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FF3566F"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&lt;0.0001</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4547C600"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6D83DA7E"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Yes</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6621492" w14:textId="77777777" w:rsidR="00CE1D61" w:rsidRPr="00232E44" w:rsidRDefault="00CE1D61" w:rsidP="00CE1D61">
            <w:pPr>
              <w:jc w:val="right"/>
              <w:rPr>
                <w:rFonts w:ascii="Arial" w:hAnsi="Arial" w:cs="Arial"/>
                <w:sz w:val="18"/>
                <w:szCs w:val="18"/>
              </w:rPr>
            </w:pPr>
          </w:p>
        </w:tc>
      </w:tr>
      <w:tr w:rsidR="00CE1D61" w:rsidRPr="00232E44" w14:paraId="66D63050"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6D51FD3B" w14:textId="77777777" w:rsidR="00CE1D61" w:rsidRPr="00232E44" w:rsidRDefault="00CE1D61" w:rsidP="00CE1D61">
            <w:pPr>
              <w:jc w:val="right"/>
              <w:rPr>
                <w:b/>
                <w:bCs/>
                <w:sz w:val="18"/>
                <w:szCs w:val="18"/>
              </w:rPr>
            </w:pP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7D6CBADD" w14:textId="77777777" w:rsidR="00CE1D61" w:rsidRPr="00232E44" w:rsidRDefault="00CE1D61" w:rsidP="00CE1D61">
            <w:pPr>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F49A8D8" w14:textId="77777777" w:rsidR="00CE1D61" w:rsidRPr="00232E44" w:rsidRDefault="00CE1D61" w:rsidP="00CE1D61">
            <w:pPr>
              <w:jc w:val="right"/>
              <w:rPr>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57DF4A59"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2C34170B"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6564CB40" w14:textId="77777777" w:rsidR="00CE1D61" w:rsidRPr="00232E44" w:rsidRDefault="00CE1D61" w:rsidP="00CE1D61">
            <w:pPr>
              <w:jc w:val="right"/>
              <w:rPr>
                <w:sz w:val="18"/>
                <w:szCs w:val="18"/>
              </w:rPr>
            </w:pPr>
          </w:p>
        </w:tc>
      </w:tr>
      <w:tr w:rsidR="00CE1D61" w:rsidRPr="00232E44" w14:paraId="7E083F0F"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420853A4"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ANOVA table</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547D879A"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SS (Type III)</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6EC814A8"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DF</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0CCD5896" w14:textId="599657CE" w:rsidR="00CE1D61" w:rsidRPr="00232E44" w:rsidRDefault="00CE1D61" w:rsidP="00CE1D61">
            <w:pPr>
              <w:jc w:val="right"/>
              <w:rPr>
                <w:rFonts w:ascii="Arial" w:hAnsi="Arial" w:cs="Arial"/>
                <w:sz w:val="18"/>
                <w:szCs w:val="18"/>
              </w:rPr>
            </w:pPr>
            <w:r w:rsidRPr="00232E44">
              <w:rPr>
                <w:rFonts w:ascii="Arial" w:hAnsi="Arial" w:cs="Arial"/>
                <w:sz w:val="18"/>
                <w:szCs w:val="18"/>
              </w:rPr>
              <w:t>MS</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3CCC2704"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F (</w:t>
            </w:r>
            <w:proofErr w:type="spellStart"/>
            <w:r w:rsidRPr="00232E44">
              <w:rPr>
                <w:rFonts w:ascii="Arial" w:hAnsi="Arial" w:cs="Arial"/>
                <w:sz w:val="18"/>
                <w:szCs w:val="18"/>
              </w:rPr>
              <w:t>DFn</w:t>
            </w:r>
            <w:proofErr w:type="spellEnd"/>
            <w:r w:rsidRPr="00232E44">
              <w:rPr>
                <w:rFonts w:ascii="Arial" w:hAnsi="Arial" w:cs="Arial"/>
                <w:sz w:val="18"/>
                <w:szCs w:val="18"/>
              </w:rPr>
              <w:t xml:space="preserve">, </w:t>
            </w:r>
            <w:proofErr w:type="spellStart"/>
            <w:r w:rsidRPr="00232E44">
              <w:rPr>
                <w:rFonts w:ascii="Arial" w:hAnsi="Arial" w:cs="Arial"/>
                <w:sz w:val="18"/>
                <w:szCs w:val="18"/>
              </w:rPr>
              <w:t>DFd</w:t>
            </w:r>
            <w:proofErr w:type="spellEnd"/>
            <w:r w:rsidRPr="00232E44">
              <w:rPr>
                <w:rFonts w:ascii="Arial" w:hAnsi="Arial" w:cs="Arial"/>
                <w:sz w:val="18"/>
                <w:szCs w:val="18"/>
              </w:rPr>
              <w:t>)</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F01AAF4"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P value</w:t>
            </w:r>
          </w:p>
        </w:tc>
      </w:tr>
      <w:tr w:rsidR="00CE1D61" w:rsidRPr="00232E44" w14:paraId="21805BFD"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1D681C5C"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Interaction</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3E14BD47"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1.264</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CAE2E0D"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2</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012979B9"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0.6322</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2F2F6F3F"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F (2, 142) = 5.096</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9CB90D7"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P=0.0073</w:t>
            </w:r>
          </w:p>
        </w:tc>
      </w:tr>
      <w:tr w:rsidR="00CE1D61" w:rsidRPr="00232E44" w14:paraId="242A6127"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5455CCE7"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Organ</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7AA2AB82"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41.74</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D9A8227"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2</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3B7FE99C"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20.87</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3531DE8A"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F (2, 142) = 168.2</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553317F1"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P&lt;0.0001</w:t>
            </w:r>
          </w:p>
        </w:tc>
      </w:tr>
      <w:tr w:rsidR="00CE1D61" w:rsidRPr="00232E44" w14:paraId="59E5DD76"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08DDDE87"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Time</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42AE8DDA"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2.365</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D84AF80"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1</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264D8A08" w14:textId="4A0DD48E" w:rsidR="00CE1D61" w:rsidRPr="00232E44" w:rsidRDefault="00CE1D61" w:rsidP="00CE1D61">
            <w:pPr>
              <w:jc w:val="right"/>
              <w:rPr>
                <w:rFonts w:ascii="Arial" w:hAnsi="Arial" w:cs="Arial"/>
                <w:sz w:val="18"/>
                <w:szCs w:val="18"/>
              </w:rPr>
            </w:pPr>
            <w:r w:rsidRPr="00232E44">
              <w:rPr>
                <w:rFonts w:ascii="Arial" w:hAnsi="Arial" w:cs="Arial"/>
                <w:sz w:val="18"/>
                <w:szCs w:val="18"/>
              </w:rPr>
              <w:t>2.365</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07B52828"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F (1, 142) = 19.06</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BD23270"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P&lt;0.0001</w:t>
            </w:r>
          </w:p>
        </w:tc>
      </w:tr>
      <w:tr w:rsidR="00CE1D61" w:rsidRPr="00232E44" w14:paraId="3884AFFE"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626DCB7C"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Residual</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29244929"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17.62</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017800F"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142</w:t>
            </w: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5098BB4E" w14:textId="3B5860BF" w:rsidR="00CE1D61" w:rsidRPr="00232E44" w:rsidRDefault="00CE1D61" w:rsidP="00CE1D61">
            <w:pPr>
              <w:jc w:val="right"/>
              <w:rPr>
                <w:rFonts w:ascii="Arial" w:hAnsi="Arial" w:cs="Arial"/>
                <w:sz w:val="18"/>
                <w:szCs w:val="18"/>
              </w:rPr>
            </w:pPr>
            <w:r w:rsidRPr="00232E44">
              <w:rPr>
                <w:rFonts w:ascii="Arial" w:hAnsi="Arial" w:cs="Arial"/>
                <w:sz w:val="18"/>
                <w:szCs w:val="18"/>
              </w:rPr>
              <w:t>0.1241</w:t>
            </w: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0E5682EB" w14:textId="77777777" w:rsidR="00CE1D61" w:rsidRPr="00232E44" w:rsidRDefault="00CE1D61" w:rsidP="00CE1D61">
            <w:pPr>
              <w:jc w:val="right"/>
              <w:rPr>
                <w:rFonts w:ascii="Arial" w:hAnsi="Arial" w:cs="Arial"/>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27E93435" w14:textId="77777777" w:rsidR="00CE1D61" w:rsidRPr="00232E44" w:rsidRDefault="00CE1D61" w:rsidP="00CE1D61">
            <w:pPr>
              <w:jc w:val="right"/>
              <w:rPr>
                <w:sz w:val="18"/>
                <w:szCs w:val="18"/>
              </w:rPr>
            </w:pPr>
          </w:p>
        </w:tc>
      </w:tr>
      <w:tr w:rsidR="00CE1D61" w:rsidRPr="00232E44" w14:paraId="57970D73"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55607BD6" w14:textId="77777777" w:rsidR="00CE1D61" w:rsidRPr="00232E44" w:rsidRDefault="00CE1D61" w:rsidP="00CE1D61">
            <w:pPr>
              <w:jc w:val="right"/>
              <w:rPr>
                <w:b/>
                <w:bCs/>
                <w:sz w:val="18"/>
                <w:szCs w:val="18"/>
              </w:rPr>
            </w:pP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717BB567" w14:textId="4602162B" w:rsidR="00CE1D61" w:rsidRPr="00232E44" w:rsidRDefault="003C238C" w:rsidP="00CE1D61">
            <w:pPr>
              <w:rPr>
                <w:sz w:val="18"/>
                <w:szCs w:val="18"/>
              </w:rPr>
            </w:pPr>
            <w:r>
              <w:rPr>
                <w:rFonts w:ascii="Arial" w:hAnsi="Arial" w:cs="Arial"/>
                <w:noProof/>
                <w:sz w:val="18"/>
                <w:szCs w:val="18"/>
              </w:rPr>
              <mc:AlternateContent>
                <mc:Choice Requires="wpg">
                  <w:drawing>
                    <wp:anchor distT="0" distB="0" distL="114300" distR="114300" simplePos="0" relativeHeight="251660288" behindDoc="0" locked="0" layoutInCell="1" allowOverlap="1" wp14:anchorId="1A0A5F2C" wp14:editId="23C0BA56">
                      <wp:simplePos x="0" y="0"/>
                      <wp:positionH relativeFrom="column">
                        <wp:posOffset>358775</wp:posOffset>
                      </wp:positionH>
                      <wp:positionV relativeFrom="paragraph">
                        <wp:posOffset>68580</wp:posOffset>
                      </wp:positionV>
                      <wp:extent cx="3505200" cy="5697855"/>
                      <wp:effectExtent l="0" t="0" r="0" b="4445"/>
                      <wp:wrapNone/>
                      <wp:docPr id="1614189087" name="Group 1"/>
                      <wp:cNvGraphicFramePr/>
                      <a:graphic xmlns:a="http://schemas.openxmlformats.org/drawingml/2006/main">
                        <a:graphicData uri="http://schemas.microsoft.com/office/word/2010/wordprocessingGroup">
                          <wpg:wgp>
                            <wpg:cNvGrpSpPr/>
                            <wpg:grpSpPr>
                              <a:xfrm>
                                <a:off x="0" y="0"/>
                                <a:ext cx="3505200" cy="5697855"/>
                                <a:chOff x="0" y="0"/>
                                <a:chExt cx="3505200" cy="5698132"/>
                              </a:xfrm>
                            </wpg:grpSpPr>
                            <pic:pic xmlns:pic="http://schemas.openxmlformats.org/drawingml/2006/picture">
                              <pic:nvPicPr>
                                <pic:cNvPr id="1712154720"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3505200" cy="5067300"/>
                                </a:xfrm>
                                <a:prstGeom prst="rect">
                                  <a:avLst/>
                                </a:prstGeom>
                              </pic:spPr>
                            </pic:pic>
                            <wps:wsp>
                              <wps:cNvPr id="676693189" name="Text Box 1"/>
                              <wps:cNvSpPr txBox="1"/>
                              <wps:spPr>
                                <a:xfrm>
                                  <a:off x="13" y="5132955"/>
                                  <a:ext cx="3504565" cy="565177"/>
                                </a:xfrm>
                                <a:prstGeom prst="rect">
                                  <a:avLst/>
                                </a:prstGeom>
                                <a:solidFill>
                                  <a:prstClr val="white"/>
                                </a:solidFill>
                                <a:ln>
                                  <a:noFill/>
                                </a:ln>
                              </wps:spPr>
                              <wps:txbx>
                                <w:txbxContent>
                                  <w:p w14:paraId="57DA6DAB" w14:textId="6153843B" w:rsidR="00CE1D61" w:rsidRPr="00CE1D61" w:rsidRDefault="00CE1D61" w:rsidP="00CE1D61">
                                    <w:pPr>
                                      <w:pStyle w:val="Caption"/>
                                      <w:rPr>
                                        <w:rFonts w:ascii="Arial" w:eastAsia="Times New Roman" w:hAnsi="Arial" w:cs="Arial"/>
                                        <w:bCs/>
                                        <w:i w:val="0"/>
                                        <w:iCs w:val="0"/>
                                        <w:color w:val="000000" w:themeColor="text1"/>
                                        <w:sz w:val="20"/>
                                        <w:szCs w:val="20"/>
                                      </w:rPr>
                                    </w:pPr>
                                    <w:r w:rsidRPr="00DA4261">
                                      <w:rPr>
                                        <w:rFonts w:ascii="Arial" w:hAnsi="Arial" w:cs="Arial"/>
                                        <w:b/>
                                        <w:bCs/>
                                        <w:i w:val="0"/>
                                        <w:iCs w:val="0"/>
                                        <w:color w:val="000000" w:themeColor="text1"/>
                                        <w:sz w:val="20"/>
                                        <w:szCs w:val="20"/>
                                      </w:rPr>
                                      <w:t>Figure S</w:t>
                                    </w:r>
                                    <w:r w:rsidRPr="00DA4261">
                                      <w:rPr>
                                        <w:rFonts w:ascii="Arial" w:hAnsi="Arial" w:cs="Arial"/>
                                        <w:b/>
                                        <w:bCs/>
                                        <w:i w:val="0"/>
                                        <w:iCs w:val="0"/>
                                        <w:color w:val="000000" w:themeColor="text1"/>
                                        <w:sz w:val="20"/>
                                        <w:szCs w:val="20"/>
                                      </w:rPr>
                                      <w:fldChar w:fldCharType="begin"/>
                                    </w:r>
                                    <w:r w:rsidRPr="00DA4261">
                                      <w:rPr>
                                        <w:rFonts w:ascii="Arial" w:hAnsi="Arial" w:cs="Arial"/>
                                        <w:b/>
                                        <w:bCs/>
                                        <w:i w:val="0"/>
                                        <w:iCs w:val="0"/>
                                        <w:color w:val="000000" w:themeColor="text1"/>
                                        <w:sz w:val="20"/>
                                        <w:szCs w:val="20"/>
                                      </w:rPr>
                                      <w:instrText xml:space="preserve"> SEQ Figure \* ARABIC </w:instrText>
                                    </w:r>
                                    <w:r w:rsidRPr="00DA4261">
                                      <w:rPr>
                                        <w:rFonts w:ascii="Arial" w:hAnsi="Arial" w:cs="Arial"/>
                                        <w:b/>
                                        <w:bCs/>
                                        <w:i w:val="0"/>
                                        <w:iCs w:val="0"/>
                                        <w:color w:val="000000" w:themeColor="text1"/>
                                        <w:sz w:val="20"/>
                                        <w:szCs w:val="20"/>
                                      </w:rPr>
                                      <w:fldChar w:fldCharType="separate"/>
                                    </w:r>
                                    <w:r w:rsidRPr="00DA4261">
                                      <w:rPr>
                                        <w:rFonts w:ascii="Arial" w:hAnsi="Arial" w:cs="Arial"/>
                                        <w:b/>
                                        <w:bCs/>
                                        <w:i w:val="0"/>
                                        <w:iCs w:val="0"/>
                                        <w:noProof/>
                                        <w:color w:val="000000" w:themeColor="text1"/>
                                        <w:sz w:val="20"/>
                                        <w:szCs w:val="20"/>
                                      </w:rPr>
                                      <w:t>1</w:t>
                                    </w:r>
                                    <w:r w:rsidRPr="00DA4261">
                                      <w:rPr>
                                        <w:rFonts w:ascii="Arial" w:hAnsi="Arial" w:cs="Arial"/>
                                        <w:b/>
                                        <w:bCs/>
                                        <w:i w:val="0"/>
                                        <w:iCs w:val="0"/>
                                        <w:color w:val="000000" w:themeColor="text1"/>
                                        <w:sz w:val="20"/>
                                        <w:szCs w:val="20"/>
                                      </w:rPr>
                                      <w:fldChar w:fldCharType="end"/>
                                    </w:r>
                                    <w:r w:rsidRPr="00DA4261">
                                      <w:rPr>
                                        <w:rFonts w:ascii="Arial" w:hAnsi="Arial" w:cs="Arial"/>
                                        <w:b/>
                                        <w:bCs/>
                                        <w:i w:val="0"/>
                                        <w:iCs w:val="0"/>
                                        <w:color w:val="000000" w:themeColor="text1"/>
                                        <w:sz w:val="20"/>
                                        <w:szCs w:val="20"/>
                                      </w:rPr>
                                      <w:t>.</w:t>
                                    </w:r>
                                    <w:r w:rsidRPr="00CE1D61">
                                      <w:rPr>
                                        <w:rFonts w:ascii="Arial" w:hAnsi="Arial" w:cs="Arial"/>
                                        <w:i w:val="0"/>
                                        <w:iCs w:val="0"/>
                                        <w:color w:val="000000" w:themeColor="text1"/>
                                        <w:sz w:val="20"/>
                                        <w:szCs w:val="20"/>
                                      </w:rPr>
                                      <w:t xml:space="preserve"> Comparison of log-transformed data identifying the complete comparisons of a 2-way ANOVA with Tukey’s posthoc test (GraphPad Prism)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A0A5F2C" id="Group 1" o:spid="_x0000_s1026" style="position:absolute;margin-left:28.25pt;margin-top:5.4pt;width:276pt;height:448.65pt;z-index:251660288;mso-width-relative:margin;mso-height-relative:margin" coordsize="35052,56981" o:gfxdata="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7" type="#_x0000_t75" style="position:absolute;width:35052;height:5067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">
                        <v:imagedata r:id="rId9" o:title=""/>
                      </v:shape>
                      <v:shapetype id="_x0000_t202" coordsize="21600,21600" o:spt="202" path="m,l,21600r21600,l21600,xe">
                        <v:stroke joinstyle="miter"/>
                        <v:path gradientshapeok="t" o:connecttype="rect"/>
                      </v:shapetype>
                      <v:shape id="Text Box 1" o:spid="_x0000_s1028" type="#_x0000_t202" style="position:absolute;top:51329;width:35045;height:565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" stroked="f">
                        <v:textbox style="mso-fit-shape-to-text:t" inset="0,0,0,0">
                          <w:txbxContent>
                            <w:p w14:paraId="57DA6DAB" w14:textId="6153843B" w:rsidR="00CE1D61" w:rsidRPr="00CE1D61" w:rsidRDefault="00CE1D61" w:rsidP="00CE1D61">
                              <w:pPr>
                                <w:pStyle w:val="Caption"/>
                                <w:rPr>
                                  <w:rFonts w:ascii="Arial" w:eastAsia="Times New Roman" w:hAnsi="Arial" w:cs="Arial"/>
                                  <w:bCs/>
                                  <w:i w:val="0"/>
                                  <w:iCs w:val="0"/>
                                  <w:color w:val="000000" w:themeColor="text1"/>
                                  <w:sz w:val="20"/>
                                  <w:szCs w:val="20"/>
                                </w:rPr>
                              </w:pPr>
                              <w:r w:rsidRPr="00DA4261">
                                <w:rPr>
                                  <w:rFonts w:ascii="Arial" w:hAnsi="Arial" w:cs="Arial"/>
                                  <w:b/>
                                  <w:bCs/>
                                  <w:i w:val="0"/>
                                  <w:iCs w:val="0"/>
                                  <w:color w:val="000000" w:themeColor="text1"/>
                                  <w:sz w:val="20"/>
                                  <w:szCs w:val="20"/>
                                </w:rPr>
                                <w:t>Figure S</w:t>
                              </w:r>
                              <w:r w:rsidRPr="00DA4261">
                                <w:rPr>
                                  <w:rFonts w:ascii="Arial" w:hAnsi="Arial" w:cs="Arial"/>
                                  <w:b/>
                                  <w:bCs/>
                                  <w:i w:val="0"/>
                                  <w:iCs w:val="0"/>
                                  <w:color w:val="000000" w:themeColor="text1"/>
                                  <w:sz w:val="20"/>
                                  <w:szCs w:val="20"/>
                                </w:rPr>
                                <w:fldChar w:fldCharType="begin"/>
                              </w:r>
                              <w:r w:rsidRPr="00DA4261">
                                <w:rPr>
                                  <w:rFonts w:ascii="Arial" w:hAnsi="Arial" w:cs="Arial"/>
                                  <w:b/>
                                  <w:bCs/>
                                  <w:i w:val="0"/>
                                  <w:iCs w:val="0"/>
                                  <w:color w:val="000000" w:themeColor="text1"/>
                                  <w:sz w:val="20"/>
                                  <w:szCs w:val="20"/>
                                </w:rPr>
                                <w:instrText xml:space="preserve"> SEQ Figure \* ARABIC </w:instrText>
                              </w:r>
                              <w:r w:rsidRPr="00DA4261">
                                <w:rPr>
                                  <w:rFonts w:ascii="Arial" w:hAnsi="Arial" w:cs="Arial"/>
                                  <w:b/>
                                  <w:bCs/>
                                  <w:i w:val="0"/>
                                  <w:iCs w:val="0"/>
                                  <w:color w:val="000000" w:themeColor="text1"/>
                                  <w:sz w:val="20"/>
                                  <w:szCs w:val="20"/>
                                </w:rPr>
                                <w:fldChar w:fldCharType="separate"/>
                              </w:r>
                              <w:r w:rsidRPr="00DA4261">
                                <w:rPr>
                                  <w:rFonts w:ascii="Arial" w:hAnsi="Arial" w:cs="Arial"/>
                                  <w:b/>
                                  <w:bCs/>
                                  <w:i w:val="0"/>
                                  <w:iCs w:val="0"/>
                                  <w:noProof/>
                                  <w:color w:val="000000" w:themeColor="text1"/>
                                  <w:sz w:val="20"/>
                                  <w:szCs w:val="20"/>
                                </w:rPr>
                                <w:t>1</w:t>
                              </w:r>
                              <w:r w:rsidRPr="00DA4261">
                                <w:rPr>
                                  <w:rFonts w:ascii="Arial" w:hAnsi="Arial" w:cs="Arial"/>
                                  <w:b/>
                                  <w:bCs/>
                                  <w:i w:val="0"/>
                                  <w:iCs w:val="0"/>
                                  <w:color w:val="000000" w:themeColor="text1"/>
                                  <w:sz w:val="20"/>
                                  <w:szCs w:val="20"/>
                                </w:rPr>
                                <w:fldChar w:fldCharType="end"/>
                              </w:r>
                              <w:r w:rsidRPr="00DA4261">
                                <w:rPr>
                                  <w:rFonts w:ascii="Arial" w:hAnsi="Arial" w:cs="Arial"/>
                                  <w:b/>
                                  <w:bCs/>
                                  <w:i w:val="0"/>
                                  <w:iCs w:val="0"/>
                                  <w:color w:val="000000" w:themeColor="text1"/>
                                  <w:sz w:val="20"/>
                                  <w:szCs w:val="20"/>
                                </w:rPr>
                                <w:t>.</w:t>
                              </w:r>
                              <w:r w:rsidRPr="00CE1D61">
                                <w:rPr>
                                  <w:rFonts w:ascii="Arial" w:hAnsi="Arial" w:cs="Arial"/>
                                  <w:i w:val="0"/>
                                  <w:iCs w:val="0"/>
                                  <w:color w:val="000000" w:themeColor="text1"/>
                                  <w:sz w:val="20"/>
                                  <w:szCs w:val="20"/>
                                </w:rPr>
                                <w:t xml:space="preserve"> Comparison of log-transformed data identifying the complete comparisons of a 2-way ANOVA with Tukey’s posthoc test (GraphPad Prism)</w:t>
                              </w:r>
                            </w:p>
                          </w:txbxContent>
                        </v:textbox>
                      </v:shape>
                    </v:group>
                  </w:pict>
                </mc:Fallback>
              </mc:AlternateConten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1EB2981" w14:textId="77777777" w:rsidR="00CE1D61" w:rsidRPr="00232E44" w:rsidRDefault="00CE1D61" w:rsidP="00CE1D61">
            <w:pPr>
              <w:jc w:val="right"/>
              <w:rPr>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25A401B9"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1FE2D11A"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5B7CA371" w14:textId="77777777" w:rsidR="00CE1D61" w:rsidRPr="00232E44" w:rsidRDefault="00CE1D61" w:rsidP="00CE1D61">
            <w:pPr>
              <w:jc w:val="right"/>
              <w:rPr>
                <w:sz w:val="18"/>
                <w:szCs w:val="18"/>
              </w:rPr>
            </w:pPr>
          </w:p>
        </w:tc>
      </w:tr>
      <w:tr w:rsidR="00CE1D61" w:rsidRPr="00232E44" w14:paraId="1BF28449"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58EBE817"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Difference between column means</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6D33A919" w14:textId="5721C7FD" w:rsidR="00CE1D61" w:rsidRPr="00232E44" w:rsidRDefault="00CE1D61" w:rsidP="00CE1D61">
            <w:pPr>
              <w:rPr>
                <w:rFonts w:ascii="Arial" w:hAnsi="Arial" w:cs="Arial"/>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1EB0FC0" w14:textId="77777777" w:rsidR="00CE1D61" w:rsidRPr="00232E44" w:rsidRDefault="00CE1D61" w:rsidP="00CE1D61">
            <w:pPr>
              <w:jc w:val="right"/>
              <w:rPr>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61C839B3"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595A7918"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EE46B3A" w14:textId="77777777" w:rsidR="00CE1D61" w:rsidRPr="00232E44" w:rsidRDefault="00CE1D61" w:rsidP="00CE1D61">
            <w:pPr>
              <w:jc w:val="right"/>
              <w:rPr>
                <w:sz w:val="18"/>
                <w:szCs w:val="18"/>
              </w:rPr>
            </w:pPr>
          </w:p>
        </w:tc>
      </w:tr>
      <w:tr w:rsidR="00CE1D61" w:rsidRPr="00232E44" w14:paraId="5B3703B3"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41C9B3DE"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Predicted (LS) mean of 2016</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72063332" w14:textId="3F311074" w:rsidR="00CE1D61" w:rsidRPr="00232E44" w:rsidRDefault="00CE1D61" w:rsidP="00CE1D61">
            <w:pPr>
              <w:jc w:val="right"/>
              <w:rPr>
                <w:rFonts w:ascii="Arial" w:hAnsi="Arial" w:cs="Arial"/>
                <w:sz w:val="18"/>
                <w:szCs w:val="18"/>
              </w:rPr>
            </w:pPr>
            <w:r w:rsidRPr="00232E44">
              <w:rPr>
                <w:rFonts w:ascii="Arial" w:hAnsi="Arial" w:cs="Arial"/>
                <w:sz w:val="18"/>
                <w:szCs w:val="18"/>
              </w:rPr>
              <w:t>2.683</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2E7066A"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23EDF716"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B2CD417"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01D1730A" w14:textId="77777777" w:rsidR="00CE1D61" w:rsidRPr="00232E44" w:rsidRDefault="00CE1D61" w:rsidP="00CE1D61">
            <w:pPr>
              <w:jc w:val="right"/>
              <w:rPr>
                <w:sz w:val="18"/>
                <w:szCs w:val="18"/>
              </w:rPr>
            </w:pPr>
          </w:p>
        </w:tc>
      </w:tr>
      <w:tr w:rsidR="00CE1D61" w:rsidRPr="00232E44" w14:paraId="311A0823"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6895C54A"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Predicted (LS) mean of 2024</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54BEA1DD"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2.939</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0549066"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37346F39"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19BB333"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D368F07" w14:textId="77777777" w:rsidR="00CE1D61" w:rsidRPr="00232E44" w:rsidRDefault="00CE1D61" w:rsidP="00CE1D61">
            <w:pPr>
              <w:jc w:val="right"/>
              <w:rPr>
                <w:sz w:val="18"/>
                <w:szCs w:val="18"/>
              </w:rPr>
            </w:pPr>
          </w:p>
        </w:tc>
      </w:tr>
      <w:tr w:rsidR="00CE1D61" w:rsidRPr="00232E44" w14:paraId="2F6E809E"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4EB705A6"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Difference between predicted means</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5E609076" w14:textId="4FF40382" w:rsidR="00CE1D61" w:rsidRPr="00232E44" w:rsidRDefault="00CE1D61" w:rsidP="00CE1D61">
            <w:pPr>
              <w:jc w:val="right"/>
              <w:rPr>
                <w:rFonts w:ascii="Arial" w:hAnsi="Arial" w:cs="Arial"/>
                <w:sz w:val="18"/>
                <w:szCs w:val="18"/>
              </w:rPr>
            </w:pPr>
            <w:r w:rsidRPr="00232E44">
              <w:rPr>
                <w:rFonts w:ascii="Arial" w:hAnsi="Arial" w:cs="Arial"/>
                <w:sz w:val="18"/>
                <w:szCs w:val="18"/>
              </w:rPr>
              <w:t>-0.2567</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992F2EF"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557E7C29"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06E19B7"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4ADD861A" w14:textId="77777777" w:rsidR="00CE1D61" w:rsidRPr="00232E44" w:rsidRDefault="00CE1D61" w:rsidP="00CE1D61">
            <w:pPr>
              <w:jc w:val="right"/>
              <w:rPr>
                <w:sz w:val="18"/>
                <w:szCs w:val="18"/>
              </w:rPr>
            </w:pPr>
          </w:p>
        </w:tc>
      </w:tr>
      <w:tr w:rsidR="00CE1D61" w:rsidRPr="00232E44" w14:paraId="4D04F18E"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3D48F9D3"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SE of difference</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33A4F7FB"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0.05880</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5ACA3A57"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1B2CF380"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26862B73"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043DAC3A" w14:textId="77777777" w:rsidR="00CE1D61" w:rsidRPr="00232E44" w:rsidRDefault="00CE1D61" w:rsidP="00CE1D61">
            <w:pPr>
              <w:jc w:val="right"/>
              <w:rPr>
                <w:sz w:val="18"/>
                <w:szCs w:val="18"/>
              </w:rPr>
            </w:pPr>
          </w:p>
        </w:tc>
      </w:tr>
      <w:tr w:rsidR="00CE1D61" w:rsidRPr="00232E44" w14:paraId="70D472A3"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51B3AF2C"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95% CI of difference</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75541BF9"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-0.3730 to -0.1405</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6C21C5D"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4FC6EDD5"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1D9EDA40" w14:textId="10D0E2E6"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22782DE" w14:textId="77777777" w:rsidR="00CE1D61" w:rsidRPr="00232E44" w:rsidRDefault="00CE1D61" w:rsidP="00CE1D61">
            <w:pPr>
              <w:jc w:val="right"/>
              <w:rPr>
                <w:sz w:val="18"/>
                <w:szCs w:val="18"/>
              </w:rPr>
            </w:pPr>
          </w:p>
        </w:tc>
      </w:tr>
      <w:tr w:rsidR="00CE1D61" w:rsidRPr="00232E44" w14:paraId="02EF03BC"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213EB7F3" w14:textId="77777777" w:rsidR="00CE1D61" w:rsidRPr="00232E44" w:rsidRDefault="00CE1D61" w:rsidP="00CE1D61">
            <w:pPr>
              <w:jc w:val="right"/>
              <w:rPr>
                <w:b/>
                <w:bCs/>
                <w:sz w:val="18"/>
                <w:szCs w:val="18"/>
              </w:rPr>
            </w:pP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7E23ABEE" w14:textId="77777777" w:rsidR="00CE1D61" w:rsidRPr="00232E44" w:rsidRDefault="00CE1D61" w:rsidP="00CE1D61">
            <w:pPr>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987D4AE" w14:textId="77777777" w:rsidR="00CE1D61" w:rsidRPr="00232E44" w:rsidRDefault="00CE1D61" w:rsidP="00CE1D61">
            <w:pPr>
              <w:jc w:val="right"/>
              <w:rPr>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2AF6DD6C" w14:textId="7777777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5B993347"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1F5109BB" w14:textId="77777777" w:rsidR="00CE1D61" w:rsidRPr="00232E44" w:rsidRDefault="00CE1D61" w:rsidP="00CE1D61">
            <w:pPr>
              <w:jc w:val="right"/>
              <w:rPr>
                <w:sz w:val="18"/>
                <w:szCs w:val="18"/>
              </w:rPr>
            </w:pPr>
          </w:p>
        </w:tc>
      </w:tr>
      <w:tr w:rsidR="00CE1D61" w:rsidRPr="00232E44" w14:paraId="21C8AEEB"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266EEAA3"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Data summary</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082C308F" w14:textId="77777777" w:rsidR="00CE1D61" w:rsidRPr="00232E44" w:rsidRDefault="00CE1D61" w:rsidP="00CE1D61">
            <w:pPr>
              <w:rPr>
                <w:rFonts w:ascii="Arial" w:hAnsi="Arial" w:cs="Arial"/>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224F910D" w14:textId="77777777" w:rsidR="00CE1D61" w:rsidRPr="00232E44" w:rsidRDefault="00CE1D61" w:rsidP="00CE1D61">
            <w:pPr>
              <w:jc w:val="right"/>
              <w:rPr>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617C74EA" w14:textId="6AAE1C9E"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E9E2300"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13B1A9B8" w14:textId="77777777" w:rsidR="00CE1D61" w:rsidRPr="00232E44" w:rsidRDefault="00CE1D61" w:rsidP="00CE1D61">
            <w:pPr>
              <w:jc w:val="right"/>
              <w:rPr>
                <w:sz w:val="18"/>
                <w:szCs w:val="18"/>
              </w:rPr>
            </w:pPr>
          </w:p>
        </w:tc>
      </w:tr>
      <w:tr w:rsidR="00CE1D61" w:rsidRPr="00232E44" w14:paraId="587E3F34"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2AEB3441"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Number of columns (Time)</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1C407503"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2</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6FD5ADEF"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737E8C5A" w14:textId="7C6CC8C7"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58DB5380"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711F4A9C" w14:textId="77777777" w:rsidR="00CE1D61" w:rsidRPr="00232E44" w:rsidRDefault="00CE1D61" w:rsidP="00CE1D61">
            <w:pPr>
              <w:jc w:val="right"/>
              <w:rPr>
                <w:sz w:val="18"/>
                <w:szCs w:val="18"/>
              </w:rPr>
            </w:pPr>
          </w:p>
        </w:tc>
      </w:tr>
      <w:tr w:rsidR="00CE1D61" w:rsidRPr="00232E44" w14:paraId="04EEB08D"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7E4B8361"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Number of rows (Organ)</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31FC2A1C"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3</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31E8300A"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3387CE7E" w14:textId="7CDFBC1E"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C098FF6" w14:textId="77777777"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15E4C88E" w14:textId="77777777" w:rsidR="00CE1D61" w:rsidRPr="00232E44" w:rsidRDefault="00CE1D61" w:rsidP="00CE1D61">
            <w:pPr>
              <w:jc w:val="right"/>
              <w:rPr>
                <w:sz w:val="18"/>
                <w:szCs w:val="18"/>
              </w:rPr>
            </w:pPr>
          </w:p>
        </w:tc>
      </w:tr>
      <w:tr w:rsidR="00CE1D61" w:rsidRPr="00232E44" w14:paraId="44DB13F4" w14:textId="77777777" w:rsidTr="00CE1D61">
        <w:tc>
          <w:tcPr>
            <w:tcW w:w="3060" w:type="dxa"/>
            <w:tcBorders>
              <w:top w:val="nil"/>
              <w:left w:val="nil"/>
              <w:bottom w:val="nil"/>
              <w:right w:val="nil"/>
            </w:tcBorders>
            <w:shd w:val="clear" w:color="auto" w:fill="auto"/>
            <w:noWrap/>
            <w:tcMar>
              <w:top w:w="15" w:type="dxa"/>
              <w:left w:w="15" w:type="dxa"/>
              <w:bottom w:w="0" w:type="dxa"/>
              <w:right w:w="15" w:type="dxa"/>
            </w:tcMar>
            <w:vAlign w:val="bottom"/>
            <w:hideMark/>
          </w:tcPr>
          <w:p w14:paraId="53F7D734" w14:textId="77777777" w:rsidR="00CE1D61" w:rsidRPr="00232E44" w:rsidRDefault="00CE1D61" w:rsidP="00CE1D61">
            <w:pPr>
              <w:rPr>
                <w:rFonts w:ascii="Arial" w:hAnsi="Arial" w:cs="Arial"/>
                <w:b/>
                <w:bCs/>
                <w:sz w:val="18"/>
                <w:szCs w:val="18"/>
              </w:rPr>
            </w:pPr>
            <w:r w:rsidRPr="00232E44">
              <w:rPr>
                <w:rFonts w:ascii="Arial" w:hAnsi="Arial" w:cs="Arial"/>
                <w:b/>
                <w:bCs/>
                <w:sz w:val="18"/>
                <w:szCs w:val="18"/>
              </w:rPr>
              <w:t>Number of values</w:t>
            </w:r>
          </w:p>
        </w:tc>
        <w:tc>
          <w:tcPr>
            <w:tcW w:w="1530" w:type="dxa"/>
            <w:tcBorders>
              <w:top w:val="nil"/>
              <w:left w:val="nil"/>
              <w:bottom w:val="nil"/>
              <w:right w:val="nil"/>
            </w:tcBorders>
            <w:shd w:val="clear" w:color="auto" w:fill="auto"/>
            <w:noWrap/>
            <w:tcMar>
              <w:top w:w="15" w:type="dxa"/>
              <w:left w:w="15" w:type="dxa"/>
              <w:bottom w:w="0" w:type="dxa"/>
              <w:right w:w="15" w:type="dxa"/>
            </w:tcMar>
            <w:vAlign w:val="bottom"/>
            <w:hideMark/>
          </w:tcPr>
          <w:p w14:paraId="6607D8C1" w14:textId="77777777" w:rsidR="00CE1D61" w:rsidRPr="00232E44" w:rsidRDefault="00CE1D61" w:rsidP="00CE1D61">
            <w:pPr>
              <w:jc w:val="right"/>
              <w:rPr>
                <w:rFonts w:ascii="Arial" w:hAnsi="Arial" w:cs="Arial"/>
                <w:sz w:val="18"/>
                <w:szCs w:val="18"/>
              </w:rPr>
            </w:pPr>
            <w:r w:rsidRPr="00232E44">
              <w:rPr>
                <w:rFonts w:ascii="Arial" w:hAnsi="Arial" w:cs="Arial"/>
                <w:sz w:val="18"/>
                <w:szCs w:val="18"/>
              </w:rPr>
              <w:t>148</w:t>
            </w: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56134F69" w14:textId="77777777" w:rsidR="00CE1D61" w:rsidRPr="00232E44" w:rsidRDefault="00CE1D61" w:rsidP="00CE1D61">
            <w:pPr>
              <w:jc w:val="right"/>
              <w:rPr>
                <w:rFonts w:ascii="Arial" w:hAnsi="Arial" w:cs="Arial"/>
                <w:sz w:val="18"/>
                <w:szCs w:val="18"/>
              </w:rPr>
            </w:pPr>
          </w:p>
        </w:tc>
        <w:tc>
          <w:tcPr>
            <w:tcW w:w="1620" w:type="dxa"/>
            <w:tcBorders>
              <w:top w:val="nil"/>
              <w:left w:val="nil"/>
              <w:bottom w:val="nil"/>
              <w:right w:val="nil"/>
            </w:tcBorders>
            <w:shd w:val="clear" w:color="auto" w:fill="auto"/>
            <w:noWrap/>
            <w:tcMar>
              <w:top w:w="15" w:type="dxa"/>
              <w:left w:w="15" w:type="dxa"/>
              <w:bottom w:w="0" w:type="dxa"/>
              <w:right w:w="15" w:type="dxa"/>
            </w:tcMar>
            <w:vAlign w:val="bottom"/>
            <w:hideMark/>
          </w:tcPr>
          <w:p w14:paraId="3DDA4D2E" w14:textId="6A564EC8" w:rsidR="00CE1D61" w:rsidRPr="00232E44" w:rsidRDefault="00CE1D61" w:rsidP="00CE1D61">
            <w:pPr>
              <w:jc w:val="right"/>
              <w:rPr>
                <w:sz w:val="18"/>
                <w:szCs w:val="18"/>
              </w:rPr>
            </w:pPr>
          </w:p>
        </w:tc>
        <w:tc>
          <w:tcPr>
            <w:tcW w:w="1710" w:type="dxa"/>
            <w:tcBorders>
              <w:top w:val="nil"/>
              <w:left w:val="nil"/>
              <w:bottom w:val="nil"/>
              <w:right w:val="nil"/>
            </w:tcBorders>
            <w:shd w:val="clear" w:color="auto" w:fill="auto"/>
            <w:noWrap/>
            <w:tcMar>
              <w:top w:w="15" w:type="dxa"/>
              <w:left w:w="15" w:type="dxa"/>
              <w:bottom w:w="0" w:type="dxa"/>
              <w:right w:w="15" w:type="dxa"/>
            </w:tcMar>
            <w:vAlign w:val="bottom"/>
            <w:hideMark/>
          </w:tcPr>
          <w:p w14:paraId="7ACFB5F9" w14:textId="6F372DC8" w:rsidR="00CE1D61" w:rsidRPr="00232E44" w:rsidRDefault="00CE1D61" w:rsidP="00CE1D61">
            <w:pPr>
              <w:jc w:val="right"/>
              <w:rPr>
                <w:sz w:val="18"/>
                <w:szCs w:val="18"/>
              </w:rPr>
            </w:pPr>
          </w:p>
        </w:tc>
        <w:tc>
          <w:tcPr>
            <w:tcW w:w="900" w:type="dxa"/>
            <w:tcBorders>
              <w:top w:val="nil"/>
              <w:left w:val="nil"/>
              <w:bottom w:val="nil"/>
              <w:right w:val="nil"/>
            </w:tcBorders>
            <w:shd w:val="clear" w:color="auto" w:fill="auto"/>
            <w:noWrap/>
            <w:tcMar>
              <w:top w:w="15" w:type="dxa"/>
              <w:left w:w="15" w:type="dxa"/>
              <w:bottom w:w="0" w:type="dxa"/>
              <w:right w:w="15" w:type="dxa"/>
            </w:tcMar>
            <w:vAlign w:val="bottom"/>
            <w:hideMark/>
          </w:tcPr>
          <w:p w14:paraId="0D85109D" w14:textId="77777777" w:rsidR="00CE1D61" w:rsidRPr="00232E44" w:rsidRDefault="00CE1D61" w:rsidP="00CE1D61">
            <w:pPr>
              <w:jc w:val="right"/>
              <w:rPr>
                <w:sz w:val="18"/>
                <w:szCs w:val="18"/>
              </w:rPr>
            </w:pPr>
          </w:p>
        </w:tc>
      </w:tr>
    </w:tbl>
    <w:p w14:paraId="2B881E5D" w14:textId="6CF0146D" w:rsidR="00CE1D61" w:rsidRDefault="00CE1D61" w:rsidP="000C72E3">
      <w:pPr>
        <w:spacing w:after="120" w:line="276" w:lineRule="auto"/>
        <w:rPr>
          <w:rFonts w:ascii="Arial" w:hAnsi="Arial" w:cs="Arial"/>
          <w:bCs/>
        </w:rPr>
      </w:pPr>
    </w:p>
    <w:p w14:paraId="7A0F1210" w14:textId="62A356F8" w:rsidR="00CE1D61" w:rsidRDefault="00CE1D61" w:rsidP="000C72E3">
      <w:pPr>
        <w:spacing w:after="120" w:line="276" w:lineRule="auto"/>
        <w:rPr>
          <w:rFonts w:ascii="Arial" w:hAnsi="Arial" w:cs="Arial"/>
          <w:bCs/>
        </w:rPr>
      </w:pPr>
    </w:p>
    <w:p w14:paraId="1CDFFB84" w14:textId="67FAAB43" w:rsidR="00CE1D61" w:rsidRDefault="00CE1D61" w:rsidP="000C72E3">
      <w:pPr>
        <w:spacing w:after="120" w:line="276" w:lineRule="auto"/>
        <w:rPr>
          <w:rFonts w:ascii="Arial" w:hAnsi="Arial" w:cs="Arial"/>
          <w:bCs/>
        </w:rPr>
      </w:pPr>
    </w:p>
    <w:p w14:paraId="17201B13" w14:textId="76C11ECB" w:rsidR="00CE1D61" w:rsidRDefault="00CE1D61" w:rsidP="000C72E3">
      <w:pPr>
        <w:spacing w:after="120" w:line="276" w:lineRule="auto"/>
        <w:rPr>
          <w:rFonts w:ascii="Arial" w:hAnsi="Arial" w:cs="Arial"/>
          <w:bCs/>
        </w:rPr>
      </w:pPr>
    </w:p>
    <w:p w14:paraId="3F264FFD" w14:textId="232AD5F8" w:rsidR="00CE1D61" w:rsidRDefault="00CE1D61" w:rsidP="000C72E3">
      <w:pPr>
        <w:spacing w:after="120" w:line="276" w:lineRule="auto"/>
        <w:rPr>
          <w:rFonts w:ascii="Arial" w:hAnsi="Arial" w:cs="Arial"/>
        </w:rPr>
      </w:pPr>
    </w:p>
    <w:p w14:paraId="49F7A2F4" w14:textId="72220B48" w:rsidR="00CE1D61" w:rsidRDefault="00CE1D61" w:rsidP="000C72E3">
      <w:pPr>
        <w:spacing w:after="120" w:line="276" w:lineRule="auto"/>
        <w:rPr>
          <w:rFonts w:ascii="Arial" w:hAnsi="Arial" w:cs="Arial"/>
        </w:rPr>
      </w:pPr>
    </w:p>
    <w:p w14:paraId="156C9925" w14:textId="77777777" w:rsidR="00CE1D61" w:rsidRDefault="00CE1D61" w:rsidP="000C72E3">
      <w:pPr>
        <w:spacing w:after="120" w:line="276" w:lineRule="auto"/>
        <w:rPr>
          <w:rFonts w:ascii="Arial" w:hAnsi="Arial" w:cs="Arial"/>
        </w:rPr>
      </w:pPr>
    </w:p>
    <w:p w14:paraId="4C071280" w14:textId="77777777" w:rsidR="00CE1D61" w:rsidRDefault="00CE1D61" w:rsidP="000C72E3">
      <w:pPr>
        <w:spacing w:after="120" w:line="276" w:lineRule="auto"/>
        <w:rPr>
          <w:rFonts w:ascii="Arial" w:hAnsi="Arial" w:cs="Arial"/>
        </w:rPr>
      </w:pPr>
    </w:p>
    <w:p w14:paraId="0EEF1A58" w14:textId="77777777" w:rsidR="00CE1D61" w:rsidRDefault="00CE1D61" w:rsidP="000C72E3">
      <w:pPr>
        <w:spacing w:after="120" w:line="276" w:lineRule="auto"/>
        <w:rPr>
          <w:rFonts w:ascii="Arial" w:hAnsi="Arial" w:cs="Arial"/>
        </w:rPr>
      </w:pPr>
    </w:p>
    <w:p w14:paraId="71F3BEC6" w14:textId="77777777" w:rsidR="00CE1D61" w:rsidRDefault="00CE1D61" w:rsidP="000C72E3">
      <w:pPr>
        <w:spacing w:after="120" w:line="276" w:lineRule="auto"/>
        <w:rPr>
          <w:rFonts w:ascii="Arial" w:hAnsi="Arial" w:cs="Arial"/>
        </w:rPr>
      </w:pPr>
    </w:p>
    <w:p w14:paraId="7876857F" w14:textId="77777777" w:rsidR="00CE1D61" w:rsidRDefault="00CE1D61" w:rsidP="000C72E3">
      <w:pPr>
        <w:spacing w:after="120" w:line="276" w:lineRule="auto"/>
        <w:rPr>
          <w:rFonts w:ascii="Arial" w:hAnsi="Arial" w:cs="Arial"/>
        </w:rPr>
      </w:pPr>
    </w:p>
    <w:p w14:paraId="085A02B4" w14:textId="77777777" w:rsidR="00CE1D61" w:rsidRDefault="00CE1D61" w:rsidP="000C72E3">
      <w:pPr>
        <w:spacing w:after="120" w:line="276" w:lineRule="auto"/>
        <w:rPr>
          <w:rFonts w:ascii="Arial" w:hAnsi="Arial" w:cs="Arial"/>
        </w:rPr>
      </w:pPr>
    </w:p>
    <w:p w14:paraId="5A9BB776" w14:textId="77777777" w:rsidR="00CE1D61" w:rsidRDefault="00CE1D61" w:rsidP="000C72E3">
      <w:pPr>
        <w:spacing w:after="120" w:line="276" w:lineRule="auto"/>
        <w:rPr>
          <w:rFonts w:ascii="Arial" w:hAnsi="Arial" w:cs="Arial"/>
        </w:rPr>
      </w:pPr>
    </w:p>
    <w:p w14:paraId="61F9B7DE" w14:textId="14F8D416" w:rsidR="00E33783" w:rsidRPr="000C72E3" w:rsidRDefault="00CE1D61" w:rsidP="000C72E3">
      <w:pPr>
        <w:pStyle w:val="ListParagraph"/>
        <w:numPr>
          <w:ilvl w:val="0"/>
          <w:numId w:val="3"/>
        </w:numPr>
        <w:spacing w:after="120" w:line="276" w:lineRule="auto"/>
        <w:rPr>
          <w:rFonts w:ascii="Arial" w:hAnsi="Arial" w:cs="Arial"/>
          <w:b/>
        </w:rPr>
      </w:pPr>
      <w:r>
        <w:rPr>
          <w:rFonts w:ascii="Arial" w:hAnsi="Arial" w:cs="Arial"/>
          <w:b/>
          <w:bCs/>
        </w:rPr>
        <w:t xml:space="preserve">SUPLEMENTAL </w:t>
      </w:r>
      <w:r w:rsidR="00E33783" w:rsidRPr="000C72E3">
        <w:rPr>
          <w:rFonts w:ascii="Arial" w:hAnsi="Arial" w:cs="Arial"/>
          <w:b/>
          <w:bCs/>
        </w:rPr>
        <w:t>R</w:t>
      </w:r>
      <w:r>
        <w:rPr>
          <w:rFonts w:ascii="Arial" w:hAnsi="Arial" w:cs="Arial"/>
          <w:b/>
          <w:bCs/>
        </w:rPr>
        <w:t>ESULTS</w:t>
      </w:r>
      <w:r w:rsidR="00E33783" w:rsidRPr="000C72E3">
        <w:rPr>
          <w:rFonts w:ascii="Arial" w:hAnsi="Arial" w:cs="Arial"/>
          <w:b/>
          <w:bCs/>
        </w:rPr>
        <w:t xml:space="preserve"> </w:t>
      </w:r>
    </w:p>
    <w:p w14:paraId="3A5AE8CF" w14:textId="028E6574" w:rsidR="00DC151B" w:rsidRDefault="00DC151B" w:rsidP="000C72E3">
      <w:pPr>
        <w:pStyle w:val="ListParagraph"/>
        <w:numPr>
          <w:ilvl w:val="1"/>
          <w:numId w:val="3"/>
        </w:numPr>
        <w:spacing w:after="120" w:line="276" w:lineRule="auto"/>
        <w:contextualSpacing w:val="0"/>
        <w:rPr>
          <w:rFonts w:ascii="Arial" w:hAnsi="Arial" w:cs="Arial"/>
          <w:b/>
        </w:rPr>
      </w:pPr>
      <w:r>
        <w:rPr>
          <w:rFonts w:ascii="Arial" w:hAnsi="Arial" w:cs="Arial"/>
          <w:b/>
        </w:rPr>
        <w:t>Demographics and Relationship with Microplastics</w:t>
      </w:r>
    </w:p>
    <w:p w14:paraId="5B90DEE3" w14:textId="12087EA5" w:rsidR="00DC151B" w:rsidRPr="0044483D" w:rsidRDefault="000C72E3" w:rsidP="00DC151B">
      <w:pPr>
        <w:spacing w:after="120" w:line="276" w:lineRule="auto"/>
        <w:rPr>
          <w:rFonts w:ascii="Arial" w:hAnsi="Arial" w:cs="Arial"/>
          <w:bCs/>
        </w:rPr>
      </w:pPr>
      <w:r w:rsidRPr="000C72E3">
        <w:rPr>
          <w:rFonts w:ascii="Arial" w:hAnsi="Arial" w:cs="Arial"/>
          <w:bCs/>
        </w:rPr>
        <w:lastRenderedPageBreak/>
        <w:t>Decedent</w:t>
      </w:r>
      <w:r>
        <w:rPr>
          <w:rFonts w:ascii="Arial" w:hAnsi="Arial" w:cs="Arial"/>
          <w:bCs/>
        </w:rPr>
        <w:t xml:space="preserve"> samples were procured at random from 2016 stockpiles slated for discard and from recently processed decedents from 2024.  In terms of demographic data, only age and sex were included in the present investigation.  The average age of 2016 decedents </w:t>
      </w:r>
      <w:proofErr w:type="gramStart"/>
      <w:r>
        <w:rPr>
          <w:rFonts w:ascii="Arial" w:hAnsi="Arial" w:cs="Arial"/>
          <w:bCs/>
        </w:rPr>
        <w:t>was</w:t>
      </w:r>
      <w:proofErr w:type="gramEnd"/>
      <w:r>
        <w:rPr>
          <w:rFonts w:ascii="Arial" w:hAnsi="Arial" w:cs="Arial"/>
          <w:bCs/>
        </w:rPr>
        <w:t xml:space="preserve"> </w:t>
      </w:r>
      <w:r w:rsidR="0044483D">
        <w:rPr>
          <w:rFonts w:ascii="Arial" w:hAnsi="Arial" w:cs="Arial"/>
          <w:bCs/>
        </w:rPr>
        <w:t>49.9</w:t>
      </w:r>
      <w:r>
        <w:rPr>
          <w:rFonts w:ascii="Arial" w:hAnsi="Arial" w:cs="Arial"/>
          <w:bCs/>
        </w:rPr>
        <w:t xml:space="preserve"> years and the average age of 2024 decedents was 52.3 (Figure S</w:t>
      </w:r>
      <w:r w:rsidR="00DA4261">
        <w:rPr>
          <w:rFonts w:ascii="Arial" w:hAnsi="Arial" w:cs="Arial"/>
          <w:bCs/>
        </w:rPr>
        <w:t>2</w:t>
      </w:r>
      <w:r>
        <w:rPr>
          <w:rFonts w:ascii="Arial" w:hAnsi="Arial" w:cs="Arial"/>
          <w:bCs/>
        </w:rPr>
        <w:t>).  A t-test revealed no significant difference (P=0.36</w:t>
      </w:r>
      <w:r w:rsidR="004C2868">
        <w:rPr>
          <w:rFonts w:ascii="Arial" w:hAnsi="Arial" w:cs="Arial"/>
          <w:bCs/>
        </w:rPr>
        <w:t xml:space="preserve">). No significant effect of sex was noted either.  </w:t>
      </w:r>
    </w:p>
    <w:p w14:paraId="3D5DF71F" w14:textId="382601E5" w:rsidR="00DC151B" w:rsidRDefault="0044483D" w:rsidP="00DC151B">
      <w:pPr>
        <w:spacing w:after="120" w:line="276" w:lineRule="auto"/>
        <w:rPr>
          <w:rFonts w:ascii="Arial" w:hAnsi="Arial" w:cs="Arial"/>
          <w:b/>
        </w:rPr>
      </w:pPr>
      <w:r w:rsidRPr="0044483D">
        <w:rPr>
          <w:rFonts w:ascii="Arial" w:hAnsi="Arial" w:cs="Arial"/>
          <w:b/>
          <w:noProof/>
        </w:rPr>
        <w:drawing>
          <wp:inline distT="0" distB="0" distL="0" distR="0" wp14:anchorId="1F5754D4" wp14:editId="5BF66D57">
            <wp:extent cx="5943600" cy="4781550"/>
            <wp:effectExtent l="0" t="0" r="0" b="0"/>
            <wp:docPr id="158487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8722" name=""/>
                    <pic:cNvPicPr/>
                  </pic:nvPicPr>
                  <pic:blipFill>
                    <a:blip r:embed="rId10"/>
                    <a:stretch>
                      <a:fillRect/>
                    </a:stretch>
                  </pic:blipFill>
                  <pic:spPr>
                    <a:xfrm>
                      <a:off x="0" y="0"/>
                      <a:ext cx="5943600" cy="4781550"/>
                    </a:xfrm>
                    <a:prstGeom prst="rect">
                      <a:avLst/>
                    </a:prstGeom>
                  </pic:spPr>
                </pic:pic>
              </a:graphicData>
            </a:graphic>
          </wp:inline>
        </w:drawing>
      </w:r>
    </w:p>
    <w:p w14:paraId="6FFD137E" w14:textId="1DD54B5A" w:rsidR="00CE1D61" w:rsidRPr="00427CC2" w:rsidRDefault="000C72E3" w:rsidP="00427CC2">
      <w:pPr>
        <w:spacing w:after="120" w:line="276" w:lineRule="auto"/>
        <w:rPr>
          <w:rFonts w:ascii="Arial" w:hAnsi="Arial" w:cs="Arial"/>
          <w:bCs/>
        </w:rPr>
      </w:pPr>
      <w:r>
        <w:rPr>
          <w:rFonts w:ascii="Arial" w:hAnsi="Arial" w:cs="Arial"/>
          <w:b/>
        </w:rPr>
        <w:t>Figure S</w:t>
      </w:r>
      <w:r w:rsidR="00CE1D61">
        <w:rPr>
          <w:rFonts w:ascii="Arial" w:hAnsi="Arial" w:cs="Arial"/>
          <w:b/>
        </w:rPr>
        <w:t>2</w:t>
      </w:r>
      <w:r>
        <w:rPr>
          <w:rFonts w:ascii="Arial" w:hAnsi="Arial" w:cs="Arial"/>
          <w:b/>
        </w:rPr>
        <w:t xml:space="preserve">. A. </w:t>
      </w:r>
      <w:r w:rsidRPr="000C72E3">
        <w:rPr>
          <w:rFonts w:ascii="Arial" w:hAnsi="Arial" w:cs="Arial"/>
          <w:bCs/>
        </w:rPr>
        <w:t>Ages of decedent samples from 2016 and 2024.</w:t>
      </w:r>
      <w:r>
        <w:rPr>
          <w:rFonts w:ascii="Arial" w:hAnsi="Arial" w:cs="Arial"/>
          <w:bCs/>
        </w:rPr>
        <w:t xml:space="preserve"> </w:t>
      </w:r>
      <w:r w:rsidRPr="004C2868">
        <w:rPr>
          <w:rFonts w:ascii="Arial" w:hAnsi="Arial" w:cs="Arial"/>
          <w:b/>
        </w:rPr>
        <w:t>B.</w:t>
      </w:r>
      <w:r>
        <w:rPr>
          <w:rFonts w:ascii="Arial" w:hAnsi="Arial" w:cs="Arial"/>
          <w:bCs/>
        </w:rPr>
        <w:t xml:space="preserve"> Microplastics distributio</w:t>
      </w:r>
      <w:r w:rsidR="008F4221">
        <w:rPr>
          <w:rFonts w:ascii="Arial" w:hAnsi="Arial" w:cs="Arial"/>
          <w:bCs/>
        </w:rPr>
        <w:t>n.</w:t>
      </w:r>
      <w:r w:rsidR="004C2868">
        <w:rPr>
          <w:rFonts w:ascii="Arial" w:hAnsi="Arial" w:cs="Arial"/>
          <w:bCs/>
        </w:rPr>
        <w:t xml:space="preserve"> B. Distribution across sex for each collection period. </w:t>
      </w:r>
      <w:r w:rsidR="004C2868" w:rsidRPr="0044483D">
        <w:rPr>
          <w:rFonts w:ascii="Arial" w:hAnsi="Arial" w:cs="Arial"/>
          <w:b/>
        </w:rPr>
        <w:t>C. and D.</w:t>
      </w:r>
      <w:r w:rsidR="004C2868">
        <w:rPr>
          <w:rFonts w:ascii="Arial" w:hAnsi="Arial" w:cs="Arial"/>
          <w:bCs/>
        </w:rPr>
        <w:t xml:space="preserve"> Lack of a relationship between </w:t>
      </w:r>
      <w:r w:rsidR="0044483D">
        <w:rPr>
          <w:rFonts w:ascii="Arial" w:hAnsi="Arial" w:cs="Arial"/>
          <w:bCs/>
        </w:rPr>
        <w:t>tissue concentrations and age of subject.</w:t>
      </w:r>
    </w:p>
    <w:p w14:paraId="2BC2FD83" w14:textId="1A2EF2AC" w:rsidR="00525D31" w:rsidRPr="00A14586" w:rsidRDefault="00525D31" w:rsidP="00E33783">
      <w:pPr>
        <w:pStyle w:val="ListParagraph"/>
        <w:numPr>
          <w:ilvl w:val="1"/>
          <w:numId w:val="3"/>
        </w:numPr>
        <w:spacing w:after="120" w:line="276" w:lineRule="auto"/>
        <w:contextualSpacing w:val="0"/>
        <w:rPr>
          <w:rFonts w:ascii="Arial" w:hAnsi="Arial" w:cs="Arial"/>
          <w:b/>
        </w:rPr>
      </w:pPr>
      <w:r w:rsidRPr="00A14586">
        <w:rPr>
          <w:rFonts w:ascii="Arial" w:hAnsi="Arial" w:cs="Arial"/>
          <w:b/>
        </w:rPr>
        <w:t>Nile Red Staining</w:t>
      </w:r>
    </w:p>
    <w:p w14:paraId="057D8B87" w14:textId="729981C0" w:rsidR="00525D31" w:rsidRPr="00A14586" w:rsidRDefault="002F379E" w:rsidP="009F1C3C">
      <w:pPr>
        <w:spacing w:after="120" w:line="276" w:lineRule="auto"/>
        <w:ind w:firstLine="360"/>
        <w:rPr>
          <w:rFonts w:ascii="Arial" w:hAnsi="Arial" w:cs="Arial"/>
          <w:bCs/>
        </w:rPr>
      </w:pPr>
      <w:r w:rsidRPr="00A14586">
        <w:rPr>
          <w:rFonts w:ascii="Arial" w:hAnsi="Arial" w:cs="Arial"/>
        </w:rPr>
        <w:t xml:space="preserve">The mass and aliquots for sample preparation of the pellets for instrumentation can be found in Table </w:t>
      </w:r>
      <w:r>
        <w:rPr>
          <w:rFonts w:ascii="Arial" w:hAnsi="Arial" w:cs="Arial"/>
        </w:rPr>
        <w:t>S5</w:t>
      </w:r>
      <w:r w:rsidRPr="00A14586">
        <w:rPr>
          <w:rFonts w:ascii="Arial" w:hAnsi="Arial" w:cs="Arial"/>
        </w:rPr>
        <w:t xml:space="preserve">. </w:t>
      </w:r>
      <w:r w:rsidR="009F1C3C" w:rsidRPr="00A14586">
        <w:rPr>
          <w:rFonts w:ascii="Arial" w:hAnsi="Arial" w:cs="Arial"/>
          <w:bCs/>
        </w:rPr>
        <w:t xml:space="preserve">Total particle numbers including individual particles, fibers, and fragments can be found in Table </w:t>
      </w:r>
      <w:r>
        <w:rPr>
          <w:rFonts w:ascii="Arial" w:hAnsi="Arial" w:cs="Arial"/>
          <w:bCs/>
        </w:rPr>
        <w:t>S6</w:t>
      </w:r>
      <w:r w:rsidR="009F1C3C" w:rsidRPr="00A14586">
        <w:rPr>
          <w:rFonts w:ascii="Arial" w:hAnsi="Arial" w:cs="Arial"/>
          <w:bCs/>
        </w:rPr>
        <w:t xml:space="preserve">. Imaging of stereoscope and Nile Red can be found in Figure </w:t>
      </w:r>
      <w:r>
        <w:rPr>
          <w:rFonts w:ascii="Arial" w:hAnsi="Arial" w:cs="Arial"/>
          <w:bCs/>
        </w:rPr>
        <w:t>S3</w:t>
      </w:r>
      <w:r w:rsidR="009F1C3C" w:rsidRPr="00A14586">
        <w:rPr>
          <w:rFonts w:ascii="Arial" w:hAnsi="Arial" w:cs="Arial"/>
          <w:bCs/>
        </w:rPr>
        <w:t>.</w:t>
      </w:r>
    </w:p>
    <w:p w14:paraId="440FA0C1" w14:textId="02B02C5F" w:rsidR="00E33783" w:rsidRPr="00A14586" w:rsidRDefault="00E33783" w:rsidP="00E33783">
      <w:pPr>
        <w:pStyle w:val="ListParagraph"/>
        <w:numPr>
          <w:ilvl w:val="1"/>
          <w:numId w:val="3"/>
        </w:numPr>
        <w:spacing w:after="120" w:line="276" w:lineRule="auto"/>
        <w:contextualSpacing w:val="0"/>
        <w:rPr>
          <w:rFonts w:ascii="Arial" w:hAnsi="Arial" w:cs="Arial"/>
          <w:b/>
        </w:rPr>
      </w:pPr>
      <w:r w:rsidRPr="00A14586">
        <w:rPr>
          <w:rFonts w:ascii="Arial" w:hAnsi="Arial" w:cs="Arial"/>
          <w:b/>
          <w:bCs/>
        </w:rPr>
        <w:t>Heat Mapping and Reflectance</w:t>
      </w:r>
      <w:r w:rsidR="00885C00" w:rsidRPr="00A14586">
        <w:rPr>
          <w:rFonts w:ascii="Arial" w:hAnsi="Arial" w:cs="Arial"/>
          <w:b/>
          <w:bCs/>
        </w:rPr>
        <w:t xml:space="preserve"> Analysis</w:t>
      </w:r>
    </w:p>
    <w:p w14:paraId="2696F58A" w14:textId="79E57B5A" w:rsidR="00E33783" w:rsidRPr="00A14586" w:rsidRDefault="009F1C3C" w:rsidP="009F1C3C">
      <w:pPr>
        <w:spacing w:after="120" w:line="276" w:lineRule="auto"/>
        <w:ind w:firstLine="360"/>
        <w:rPr>
          <w:rFonts w:ascii="Arial" w:hAnsi="Arial" w:cs="Arial"/>
        </w:rPr>
      </w:pPr>
      <w:r w:rsidRPr="00A14586">
        <w:rPr>
          <w:rFonts w:ascii="Arial" w:hAnsi="Arial" w:cs="Arial"/>
        </w:rPr>
        <w:lastRenderedPageBreak/>
        <w:t xml:space="preserve">Heat mapping reflectance results can be found in Table </w:t>
      </w:r>
      <w:r w:rsidR="002F379E">
        <w:rPr>
          <w:rFonts w:ascii="Arial" w:hAnsi="Arial" w:cs="Arial"/>
        </w:rPr>
        <w:t>S7</w:t>
      </w:r>
      <w:r w:rsidRPr="00A14586">
        <w:rPr>
          <w:rFonts w:ascii="Arial" w:hAnsi="Arial" w:cs="Arial"/>
        </w:rPr>
        <w:t xml:space="preserve">. Mosaic and heat map imaging can be found in Figure </w:t>
      </w:r>
      <w:r w:rsidR="002F379E">
        <w:rPr>
          <w:rFonts w:ascii="Arial" w:hAnsi="Arial" w:cs="Arial"/>
        </w:rPr>
        <w:t>S4</w:t>
      </w:r>
      <w:r w:rsidRPr="00A14586">
        <w:rPr>
          <w:rFonts w:ascii="Arial" w:hAnsi="Arial" w:cs="Arial"/>
        </w:rPr>
        <w:t xml:space="preserve">. </w:t>
      </w:r>
      <w:r w:rsidR="00E33783" w:rsidRPr="00A14586">
        <w:rPr>
          <w:rFonts w:ascii="Arial" w:hAnsi="Arial" w:cs="Arial"/>
        </w:rPr>
        <w:t>Overall, polymers match</w:t>
      </w:r>
      <w:r w:rsidR="00174953" w:rsidRPr="00A14586">
        <w:rPr>
          <w:rFonts w:ascii="Arial" w:hAnsi="Arial" w:cs="Arial"/>
        </w:rPr>
        <w:t>ed</w:t>
      </w:r>
      <w:r w:rsidR="00E33783" w:rsidRPr="00A14586">
        <w:rPr>
          <w:rFonts w:ascii="Arial" w:hAnsi="Arial" w:cs="Arial"/>
        </w:rPr>
        <w:t xml:space="preserve"> for heat mapping and reflectance in all five samples</w:t>
      </w:r>
      <w:r w:rsidRPr="00A14586">
        <w:rPr>
          <w:rFonts w:ascii="Arial" w:hAnsi="Arial" w:cs="Arial"/>
        </w:rPr>
        <w:t xml:space="preserve">. </w:t>
      </w:r>
      <w:r w:rsidR="00E33783" w:rsidRPr="00A14586">
        <w:rPr>
          <w:rFonts w:ascii="Arial" w:hAnsi="Arial" w:cs="Arial"/>
        </w:rPr>
        <w:t>The specific type of polymer is indicated as the highest match of the library selection per point. Copolymer matches (e.g.</w:t>
      </w:r>
      <w:r w:rsidR="00174953" w:rsidRPr="00A14586">
        <w:rPr>
          <w:rFonts w:ascii="Arial" w:hAnsi="Arial" w:cs="Arial"/>
        </w:rPr>
        <w:t>,</w:t>
      </w:r>
      <w:r w:rsidR="00E33783" w:rsidRPr="00A14586">
        <w:rPr>
          <w:rFonts w:ascii="Arial" w:hAnsi="Arial" w:cs="Arial"/>
        </w:rPr>
        <w:t xml:space="preserve"> </w:t>
      </w:r>
      <w:proofErr w:type="spellStart"/>
      <w:proofErr w:type="gramStart"/>
      <w:r w:rsidR="00E33783" w:rsidRPr="00A14586">
        <w:rPr>
          <w:rFonts w:ascii="Arial" w:hAnsi="Arial" w:cs="Arial"/>
          <w:color w:val="000000"/>
        </w:rPr>
        <w:t>polyethylene:propylene</w:t>
      </w:r>
      <w:proofErr w:type="gramEnd"/>
      <w:r w:rsidR="00E33783" w:rsidRPr="00A14586">
        <w:rPr>
          <w:rFonts w:ascii="Arial" w:hAnsi="Arial" w:cs="Arial"/>
          <w:color w:val="000000"/>
        </w:rPr>
        <w:t>:diene</w:t>
      </w:r>
      <w:proofErr w:type="spellEnd"/>
      <w:r w:rsidRPr="00A14586">
        <w:rPr>
          <w:rFonts w:ascii="Arial" w:hAnsi="Arial" w:cs="Arial"/>
          <w:color w:val="000000"/>
        </w:rPr>
        <w:t>)</w:t>
      </w:r>
      <w:r w:rsidR="00E33783" w:rsidRPr="00A14586">
        <w:rPr>
          <w:rFonts w:ascii="Arial" w:hAnsi="Arial" w:cs="Arial"/>
          <w:color w:val="000000"/>
        </w:rPr>
        <w:t xml:space="preserve"> </w:t>
      </w:r>
      <w:r w:rsidR="00E33783" w:rsidRPr="00A14586">
        <w:rPr>
          <w:rFonts w:ascii="Arial" w:hAnsi="Arial" w:cs="Arial"/>
        </w:rPr>
        <w:t>were identified in all five samples. The highest match was chosen for reporting, however</w:t>
      </w:r>
      <w:r w:rsidR="00174953" w:rsidRPr="00A14586">
        <w:rPr>
          <w:rFonts w:ascii="Arial" w:hAnsi="Arial" w:cs="Arial"/>
        </w:rPr>
        <w:t>,</w:t>
      </w:r>
      <w:r w:rsidR="00E33783" w:rsidRPr="00A14586">
        <w:rPr>
          <w:rFonts w:ascii="Arial" w:hAnsi="Arial" w:cs="Arial"/>
        </w:rPr>
        <w:t xml:space="preserve"> in some cases individual polymers were found at a lower match and varying polymer libraries based on the collected spectra (individual data not provided). Therefore, the specific type of polymer being reported from the copolymer may need further consideration. Regardless</w:t>
      </w:r>
      <w:r w:rsidR="00174953" w:rsidRPr="00A14586">
        <w:rPr>
          <w:rFonts w:ascii="Arial" w:hAnsi="Arial" w:cs="Arial"/>
        </w:rPr>
        <w:t>,</w:t>
      </w:r>
      <w:r w:rsidR="00E33783" w:rsidRPr="00A14586">
        <w:rPr>
          <w:rFonts w:ascii="Arial" w:hAnsi="Arial" w:cs="Arial"/>
        </w:rPr>
        <w:t xml:space="preserve"> the presence of plastics was both visually, and analytically confirmed for the samples and reinforces the presence of multiple polymer and copolymer types in the samples (Figure </w:t>
      </w:r>
      <w:r w:rsidR="002F379E">
        <w:rPr>
          <w:rFonts w:ascii="Arial" w:hAnsi="Arial" w:cs="Arial"/>
        </w:rPr>
        <w:t>S5</w:t>
      </w:r>
      <w:r w:rsidR="00E33783" w:rsidRPr="00A14586">
        <w:rPr>
          <w:rFonts w:ascii="Arial" w:hAnsi="Arial" w:cs="Arial"/>
        </w:rPr>
        <w:t>).</w:t>
      </w:r>
    </w:p>
    <w:p w14:paraId="2E1EC566" w14:textId="499FE66E" w:rsidR="009F1C3C" w:rsidRPr="00A14586" w:rsidRDefault="009F1C3C" w:rsidP="009F1C3C">
      <w:pPr>
        <w:pStyle w:val="ListParagraph"/>
        <w:numPr>
          <w:ilvl w:val="1"/>
          <w:numId w:val="3"/>
        </w:numPr>
        <w:spacing w:after="120" w:line="276" w:lineRule="auto"/>
        <w:contextualSpacing w:val="0"/>
        <w:rPr>
          <w:rFonts w:ascii="Arial" w:hAnsi="Arial" w:cs="Arial"/>
          <w:b/>
        </w:rPr>
      </w:pPr>
      <w:r w:rsidRPr="00A14586">
        <w:rPr>
          <w:rFonts w:ascii="Arial" w:hAnsi="Arial" w:cs="Arial"/>
          <w:b/>
          <w:bCs/>
        </w:rPr>
        <w:t>ATR-FTIR</w:t>
      </w:r>
      <w:r w:rsidR="00885C00" w:rsidRPr="00A14586">
        <w:rPr>
          <w:rFonts w:ascii="Arial" w:hAnsi="Arial" w:cs="Arial"/>
          <w:b/>
          <w:bCs/>
        </w:rPr>
        <w:t xml:space="preserve"> Analysis</w:t>
      </w:r>
    </w:p>
    <w:p w14:paraId="28ACE1DF" w14:textId="7F840D15" w:rsidR="009F1C3C" w:rsidRPr="00A14586" w:rsidRDefault="009F1C3C" w:rsidP="009F1C3C">
      <w:pPr>
        <w:spacing w:after="120" w:line="276" w:lineRule="auto"/>
        <w:ind w:firstLine="360"/>
        <w:rPr>
          <w:rFonts w:ascii="Arial" w:hAnsi="Arial" w:cs="Arial"/>
          <w:bCs/>
        </w:rPr>
      </w:pPr>
      <w:r w:rsidRPr="00A14586">
        <w:rPr>
          <w:rFonts w:ascii="Arial" w:hAnsi="Arial" w:cs="Arial"/>
          <w:bCs/>
        </w:rPr>
        <w:t>Individual particles analyzed for ATR-FTIR can be found in Table</w:t>
      </w:r>
      <w:r w:rsidR="002F379E">
        <w:rPr>
          <w:rFonts w:ascii="Arial" w:hAnsi="Arial" w:cs="Arial"/>
          <w:bCs/>
        </w:rPr>
        <w:t xml:space="preserve"> S8</w:t>
      </w:r>
      <w:r w:rsidRPr="00A14586">
        <w:rPr>
          <w:rFonts w:ascii="Arial" w:hAnsi="Arial" w:cs="Arial"/>
          <w:bCs/>
        </w:rPr>
        <w:t xml:space="preserve">. Images of the selected particles can be found in Figures </w:t>
      </w:r>
      <w:r w:rsidR="002F379E">
        <w:rPr>
          <w:rFonts w:ascii="Arial" w:hAnsi="Arial" w:cs="Arial"/>
          <w:bCs/>
        </w:rPr>
        <w:t>S6-S11</w:t>
      </w:r>
      <w:r w:rsidRPr="00A14586">
        <w:rPr>
          <w:rFonts w:ascii="Arial" w:hAnsi="Arial" w:cs="Arial"/>
          <w:bCs/>
        </w:rPr>
        <w:t xml:space="preserve">. </w:t>
      </w:r>
      <w:r w:rsidR="00F8269D" w:rsidRPr="00A14586">
        <w:rPr>
          <w:rFonts w:ascii="Arial" w:hAnsi="Arial" w:cs="Arial"/>
          <w:bCs/>
        </w:rPr>
        <w:t>Polymers that matched above 60% were only found in three samples (</w:t>
      </w:r>
      <w:r w:rsidR="00804030" w:rsidRPr="00A14586">
        <w:rPr>
          <w:rFonts w:ascii="Arial" w:hAnsi="Arial" w:cs="Arial"/>
          <w:bCs/>
        </w:rPr>
        <w:t>B1, B3, and B5) with rayon being measured in all 3. Results where polymers were measured at less than 60% may be an issue with the size of the particles</w:t>
      </w:r>
      <w:r w:rsidR="003957F5" w:rsidRPr="00A14586">
        <w:rPr>
          <w:rFonts w:ascii="Arial" w:hAnsi="Arial" w:cs="Arial"/>
          <w:bCs/>
        </w:rPr>
        <w:t>.</w:t>
      </w:r>
      <w:r w:rsidR="00804030" w:rsidRPr="00A14586">
        <w:rPr>
          <w:rFonts w:ascii="Arial" w:hAnsi="Arial" w:cs="Arial"/>
          <w:bCs/>
        </w:rPr>
        <w:t xml:space="preserve"> </w:t>
      </w:r>
      <w:r w:rsidR="00174953" w:rsidRPr="00A14586">
        <w:rPr>
          <w:rFonts w:ascii="Arial" w:hAnsi="Arial" w:cs="Arial"/>
          <w:bCs/>
        </w:rPr>
        <w:t>S</w:t>
      </w:r>
      <w:r w:rsidR="00804030" w:rsidRPr="00A14586">
        <w:rPr>
          <w:rFonts w:ascii="Arial" w:hAnsi="Arial" w:cs="Arial"/>
          <w:bCs/>
        </w:rPr>
        <w:t>amples that were around 20 µm will result in reduced sensitivity of the spectra analysis as this is the minimum threshold for sensitivity of the instrument. Therefore, the polymers spectra may have increased matching accuracy with increased particle size. However, both mosaic heat mapping and ATR-FTIR confirmed the presence of some polymers in the samples.</w:t>
      </w:r>
    </w:p>
    <w:p w14:paraId="71306B5C" w14:textId="218FDF3D" w:rsidR="008A3643" w:rsidRPr="00A14586" w:rsidRDefault="00D521BE" w:rsidP="008A3643">
      <w:pPr>
        <w:pStyle w:val="ListParagraph"/>
        <w:numPr>
          <w:ilvl w:val="1"/>
          <w:numId w:val="3"/>
        </w:numPr>
        <w:spacing w:after="120" w:line="276" w:lineRule="auto"/>
        <w:contextualSpacing w:val="0"/>
        <w:rPr>
          <w:rFonts w:ascii="Arial" w:hAnsi="Arial" w:cs="Arial"/>
          <w:b/>
        </w:rPr>
      </w:pPr>
      <w:proofErr w:type="spellStart"/>
      <w:r>
        <w:rPr>
          <w:rFonts w:ascii="Arial" w:hAnsi="Arial" w:cs="Arial"/>
          <w:b/>
          <w:bCs/>
        </w:rPr>
        <w:t>P</w:t>
      </w:r>
      <w:r w:rsidR="00885C00" w:rsidRPr="00A14586">
        <w:rPr>
          <w:rFonts w:ascii="Arial" w:hAnsi="Arial" w:cs="Arial"/>
          <w:b/>
          <w:bCs/>
        </w:rPr>
        <w:t>y</w:t>
      </w:r>
      <w:proofErr w:type="spellEnd"/>
      <w:r w:rsidR="00885C00" w:rsidRPr="00A14586">
        <w:rPr>
          <w:rFonts w:ascii="Arial" w:hAnsi="Arial" w:cs="Arial"/>
          <w:b/>
          <w:bCs/>
        </w:rPr>
        <w:t>-GC</w:t>
      </w:r>
      <w:r w:rsidR="007F506F">
        <w:rPr>
          <w:rFonts w:ascii="Arial" w:hAnsi="Arial" w:cs="Arial"/>
          <w:b/>
          <w:bCs/>
        </w:rPr>
        <w:t>/</w:t>
      </w:r>
      <w:r w:rsidR="00C47F26" w:rsidRPr="00A14586">
        <w:rPr>
          <w:rFonts w:ascii="Arial" w:hAnsi="Arial" w:cs="Arial"/>
          <w:b/>
          <w:bCs/>
        </w:rPr>
        <w:t>MS</w:t>
      </w:r>
      <w:r w:rsidR="00885C00" w:rsidRPr="00A14586">
        <w:rPr>
          <w:rFonts w:ascii="Arial" w:hAnsi="Arial" w:cs="Arial"/>
          <w:b/>
          <w:bCs/>
        </w:rPr>
        <w:t xml:space="preserve"> Analysis</w:t>
      </w:r>
    </w:p>
    <w:p w14:paraId="2A826E5E" w14:textId="74D55B8C" w:rsidR="00885C00" w:rsidRPr="00A14586" w:rsidRDefault="00C47F26" w:rsidP="00A13CD4">
      <w:pPr>
        <w:spacing w:after="120" w:line="276" w:lineRule="auto"/>
        <w:ind w:firstLine="360"/>
        <w:rPr>
          <w:rFonts w:ascii="Arial" w:hAnsi="Arial" w:cs="Arial"/>
          <w:bCs/>
        </w:rPr>
      </w:pPr>
      <w:r w:rsidRPr="00A14586">
        <w:rPr>
          <w:rFonts w:ascii="Arial" w:hAnsi="Arial" w:cs="Arial"/>
          <w:bCs/>
        </w:rPr>
        <w:t xml:space="preserve">Mass of the </w:t>
      </w:r>
      <w:proofErr w:type="spellStart"/>
      <w:r w:rsidR="00D521BE">
        <w:rPr>
          <w:rFonts w:ascii="Arial" w:hAnsi="Arial" w:cs="Arial"/>
          <w:bCs/>
        </w:rPr>
        <w:t>P</w:t>
      </w:r>
      <w:r w:rsidRPr="00A14586">
        <w:rPr>
          <w:rFonts w:ascii="Arial" w:hAnsi="Arial" w:cs="Arial"/>
          <w:bCs/>
        </w:rPr>
        <w:t>y</w:t>
      </w:r>
      <w:proofErr w:type="spellEnd"/>
      <w:r w:rsidRPr="00A14586">
        <w:rPr>
          <w:rFonts w:ascii="Arial" w:hAnsi="Arial" w:cs="Arial"/>
          <w:bCs/>
        </w:rPr>
        <w:t>-GC</w:t>
      </w:r>
      <w:r w:rsidR="007F506F">
        <w:rPr>
          <w:rFonts w:ascii="Arial" w:hAnsi="Arial" w:cs="Arial"/>
          <w:bCs/>
        </w:rPr>
        <w:t>/</w:t>
      </w:r>
      <w:r w:rsidRPr="00A14586">
        <w:rPr>
          <w:rFonts w:ascii="Arial" w:hAnsi="Arial" w:cs="Arial"/>
          <w:bCs/>
        </w:rPr>
        <w:t xml:space="preserve">MS </w:t>
      </w:r>
      <w:r w:rsidR="004B2DB9">
        <w:rPr>
          <w:rFonts w:ascii="Arial" w:hAnsi="Arial" w:cs="Arial"/>
          <w:bCs/>
        </w:rPr>
        <w:t xml:space="preserve">measured at OSU </w:t>
      </w:r>
      <w:r w:rsidRPr="00A14586">
        <w:rPr>
          <w:rFonts w:ascii="Arial" w:hAnsi="Arial" w:cs="Arial"/>
          <w:bCs/>
        </w:rPr>
        <w:t xml:space="preserve">can be found in Table </w:t>
      </w:r>
      <w:r w:rsidR="004B2DB9">
        <w:rPr>
          <w:rFonts w:ascii="Arial" w:hAnsi="Arial" w:cs="Arial"/>
          <w:bCs/>
        </w:rPr>
        <w:t>S9, with numbers expressed relative to the pellet weight, but not to the tissue sample weight (as in Figure 1 of the main manuscript)</w:t>
      </w:r>
      <w:r w:rsidRPr="00A14586">
        <w:rPr>
          <w:rFonts w:ascii="Arial" w:hAnsi="Arial" w:cs="Arial"/>
          <w:bCs/>
        </w:rPr>
        <w:t xml:space="preserve">. </w:t>
      </w:r>
      <w:r w:rsidR="00422607" w:rsidRPr="00A14586">
        <w:rPr>
          <w:rFonts w:ascii="Arial" w:hAnsi="Arial" w:cs="Arial"/>
          <w:bCs/>
        </w:rPr>
        <w:t xml:space="preserve">Results indicated polymers in each sample aliquot. </w:t>
      </w:r>
      <w:r w:rsidR="00324164" w:rsidRPr="00A14586">
        <w:rPr>
          <w:rFonts w:ascii="Arial" w:hAnsi="Arial" w:cs="Arial"/>
          <w:bCs/>
        </w:rPr>
        <w:t xml:space="preserve">Polyethylene </w:t>
      </w:r>
      <w:r w:rsidR="00451C9B" w:rsidRPr="00A14586">
        <w:rPr>
          <w:rFonts w:ascii="Arial" w:hAnsi="Arial" w:cs="Arial"/>
          <w:bCs/>
        </w:rPr>
        <w:t xml:space="preserve">(PE) </w:t>
      </w:r>
      <w:r w:rsidR="00324164" w:rsidRPr="00A14586">
        <w:rPr>
          <w:rFonts w:ascii="Arial" w:hAnsi="Arial" w:cs="Arial"/>
          <w:bCs/>
        </w:rPr>
        <w:t>was the highest concentration found in all 5 samples followed by N</w:t>
      </w:r>
      <w:r w:rsidR="00451C9B" w:rsidRPr="00A14586">
        <w:rPr>
          <w:rFonts w:ascii="Arial" w:hAnsi="Arial" w:cs="Arial"/>
          <w:bCs/>
        </w:rPr>
        <w:t xml:space="preserve">ylon </w:t>
      </w:r>
      <w:r w:rsidR="00324164" w:rsidRPr="00A14586">
        <w:rPr>
          <w:rFonts w:ascii="Arial" w:hAnsi="Arial" w:cs="Arial"/>
          <w:bCs/>
        </w:rPr>
        <w:t>66</w:t>
      </w:r>
      <w:r w:rsidR="00451C9B" w:rsidRPr="00A14586">
        <w:rPr>
          <w:rFonts w:ascii="Arial" w:hAnsi="Arial" w:cs="Arial"/>
          <w:bCs/>
        </w:rPr>
        <w:t xml:space="preserve"> (N66)</w:t>
      </w:r>
      <w:r w:rsidR="00324164" w:rsidRPr="00A14586">
        <w:rPr>
          <w:rFonts w:ascii="Arial" w:hAnsi="Arial" w:cs="Arial"/>
          <w:bCs/>
        </w:rPr>
        <w:t xml:space="preserve">, </w:t>
      </w:r>
      <w:r w:rsidR="00451C9B" w:rsidRPr="00A14586">
        <w:rPr>
          <w:rFonts w:ascii="Arial" w:hAnsi="Arial" w:cs="Arial"/>
          <w:bCs/>
        </w:rPr>
        <w:t>acrylonitrile butadiene styrene (</w:t>
      </w:r>
      <w:r w:rsidR="00324164" w:rsidRPr="00A14586">
        <w:rPr>
          <w:rFonts w:ascii="Arial" w:hAnsi="Arial" w:cs="Arial"/>
          <w:bCs/>
        </w:rPr>
        <w:t>ABS</w:t>
      </w:r>
      <w:r w:rsidR="00451C9B" w:rsidRPr="00A14586">
        <w:rPr>
          <w:rFonts w:ascii="Arial" w:hAnsi="Arial" w:cs="Arial"/>
          <w:bCs/>
        </w:rPr>
        <w:t>)</w:t>
      </w:r>
      <w:r w:rsidR="00324164" w:rsidRPr="00A14586">
        <w:rPr>
          <w:rFonts w:ascii="Arial" w:hAnsi="Arial" w:cs="Arial"/>
          <w:bCs/>
        </w:rPr>
        <w:t xml:space="preserve"> and </w:t>
      </w:r>
      <w:r w:rsidR="00451C9B" w:rsidRPr="00A14586">
        <w:rPr>
          <w:rFonts w:ascii="Arial" w:hAnsi="Arial" w:cs="Arial"/>
          <w:bCs/>
        </w:rPr>
        <w:t>polyethylene terephthalate (</w:t>
      </w:r>
      <w:r w:rsidR="00324164" w:rsidRPr="00A14586">
        <w:rPr>
          <w:rFonts w:ascii="Arial" w:hAnsi="Arial" w:cs="Arial"/>
          <w:bCs/>
        </w:rPr>
        <w:t>PET</w:t>
      </w:r>
      <w:r w:rsidR="00451C9B" w:rsidRPr="00A14586">
        <w:rPr>
          <w:rFonts w:ascii="Arial" w:hAnsi="Arial" w:cs="Arial"/>
          <w:bCs/>
        </w:rPr>
        <w:t xml:space="preserve">). Polyvinyl chloride (PVC) was detected </w:t>
      </w:r>
      <w:r w:rsidR="00075DDD" w:rsidRPr="00A14586">
        <w:rPr>
          <w:rFonts w:ascii="Arial" w:hAnsi="Arial" w:cs="Arial"/>
          <w:bCs/>
        </w:rPr>
        <w:t xml:space="preserve">only </w:t>
      </w:r>
      <w:r w:rsidR="00451C9B" w:rsidRPr="00A14586">
        <w:rPr>
          <w:rFonts w:ascii="Arial" w:hAnsi="Arial" w:cs="Arial"/>
          <w:bCs/>
        </w:rPr>
        <w:t xml:space="preserve">in Sample </w:t>
      </w:r>
      <w:r w:rsidR="00075DDD" w:rsidRPr="00A14586">
        <w:rPr>
          <w:rFonts w:ascii="Arial" w:hAnsi="Arial" w:cs="Arial"/>
          <w:bCs/>
        </w:rPr>
        <w:t>B</w:t>
      </w:r>
      <w:r w:rsidR="00451C9B" w:rsidRPr="00A14586">
        <w:rPr>
          <w:rFonts w:ascii="Arial" w:hAnsi="Arial" w:cs="Arial"/>
          <w:bCs/>
        </w:rPr>
        <w:t xml:space="preserve">1 and </w:t>
      </w:r>
      <w:r w:rsidR="00075DDD" w:rsidRPr="00A14586">
        <w:rPr>
          <w:rFonts w:ascii="Arial" w:hAnsi="Arial" w:cs="Arial"/>
          <w:bCs/>
        </w:rPr>
        <w:t xml:space="preserve">styrene-butadiene rubber (SBR) was found only in Sample B5. Sample 4 had the lowest concentration of the majority of </w:t>
      </w:r>
      <w:proofErr w:type="gramStart"/>
      <w:r w:rsidR="00075DDD" w:rsidRPr="00A14586">
        <w:rPr>
          <w:rFonts w:ascii="Arial" w:hAnsi="Arial" w:cs="Arial"/>
          <w:bCs/>
        </w:rPr>
        <w:t>polymers,</w:t>
      </w:r>
      <w:proofErr w:type="gramEnd"/>
      <w:r w:rsidR="00075DDD" w:rsidRPr="00A14586">
        <w:rPr>
          <w:rFonts w:ascii="Arial" w:hAnsi="Arial" w:cs="Arial"/>
          <w:bCs/>
        </w:rPr>
        <w:t xml:space="preserve"> however the sample size should be considered for reporting. The concentrations found in the samples reinforce results of heatmapping reflectance where the abundance of plastic spectra identified were similar plastic types found by </w:t>
      </w:r>
      <w:proofErr w:type="spellStart"/>
      <w:r w:rsidR="00D521BE">
        <w:rPr>
          <w:rFonts w:ascii="Arial" w:hAnsi="Arial" w:cs="Arial"/>
          <w:bCs/>
        </w:rPr>
        <w:t>P</w:t>
      </w:r>
      <w:r w:rsidR="00075DDD" w:rsidRPr="00A14586">
        <w:rPr>
          <w:rFonts w:ascii="Arial" w:hAnsi="Arial" w:cs="Arial"/>
          <w:bCs/>
        </w:rPr>
        <w:t>y</w:t>
      </w:r>
      <w:proofErr w:type="spellEnd"/>
      <w:r w:rsidR="00075DDD" w:rsidRPr="00A14586">
        <w:rPr>
          <w:rFonts w:ascii="Arial" w:hAnsi="Arial" w:cs="Arial"/>
          <w:bCs/>
        </w:rPr>
        <w:t>-GC</w:t>
      </w:r>
      <w:r w:rsidR="004B2DB9">
        <w:rPr>
          <w:rFonts w:ascii="Arial" w:hAnsi="Arial" w:cs="Arial"/>
          <w:bCs/>
        </w:rPr>
        <w:t>/MS</w:t>
      </w:r>
      <w:r w:rsidR="00075DDD" w:rsidRPr="00A14586">
        <w:rPr>
          <w:rFonts w:ascii="Arial" w:hAnsi="Arial" w:cs="Arial"/>
          <w:bCs/>
        </w:rPr>
        <w:t>. Moreover, the number of points identified as polymers with reflectance specific to the individual samples, highlights the concentra</w:t>
      </w:r>
      <w:r w:rsidR="006E0A9A">
        <w:rPr>
          <w:rFonts w:ascii="Arial" w:hAnsi="Arial" w:cs="Arial"/>
          <w:bCs/>
        </w:rPr>
        <w:t>ti</w:t>
      </w:r>
      <w:r w:rsidR="00075DDD" w:rsidRPr="00A14586">
        <w:rPr>
          <w:rFonts w:ascii="Arial" w:hAnsi="Arial" w:cs="Arial"/>
          <w:bCs/>
        </w:rPr>
        <w:t xml:space="preserve">ons found in </w:t>
      </w:r>
      <w:proofErr w:type="spellStart"/>
      <w:r w:rsidR="00D521BE">
        <w:rPr>
          <w:rFonts w:ascii="Arial" w:hAnsi="Arial" w:cs="Arial"/>
          <w:bCs/>
        </w:rPr>
        <w:t>P</w:t>
      </w:r>
      <w:r w:rsidR="00075DDD" w:rsidRPr="00A14586">
        <w:rPr>
          <w:rFonts w:ascii="Arial" w:hAnsi="Arial" w:cs="Arial"/>
          <w:bCs/>
        </w:rPr>
        <w:t>y</w:t>
      </w:r>
      <w:proofErr w:type="spellEnd"/>
      <w:r w:rsidR="00075DDD" w:rsidRPr="00A14586">
        <w:rPr>
          <w:rFonts w:ascii="Arial" w:hAnsi="Arial" w:cs="Arial"/>
          <w:bCs/>
        </w:rPr>
        <w:t>-GC</w:t>
      </w:r>
      <w:r w:rsidR="006E0A9A">
        <w:rPr>
          <w:rFonts w:ascii="Arial" w:hAnsi="Arial" w:cs="Arial"/>
          <w:bCs/>
        </w:rPr>
        <w:t>/MS</w:t>
      </w:r>
      <w:r w:rsidR="00075DDD" w:rsidRPr="00A14586">
        <w:rPr>
          <w:rFonts w:ascii="Arial" w:hAnsi="Arial" w:cs="Arial"/>
          <w:bCs/>
        </w:rPr>
        <w:t xml:space="preserve"> (i.e. </w:t>
      </w:r>
      <w:r w:rsidR="004B2DB9">
        <w:rPr>
          <w:rFonts w:ascii="Arial" w:hAnsi="Arial" w:cs="Arial"/>
          <w:bCs/>
        </w:rPr>
        <w:t>s</w:t>
      </w:r>
      <w:r w:rsidR="00075DDD" w:rsidRPr="00A14586">
        <w:rPr>
          <w:rFonts w:ascii="Arial" w:hAnsi="Arial" w:cs="Arial"/>
          <w:bCs/>
        </w:rPr>
        <w:t>ample B4 having lower detection points and concentrations and with Samples B1-3 having higher points and concentrations).</w:t>
      </w:r>
    </w:p>
    <w:p w14:paraId="2A6911FA" w14:textId="77777777" w:rsidR="008A3643" w:rsidRPr="00A14586" w:rsidRDefault="008A3643" w:rsidP="009F1C3C">
      <w:pPr>
        <w:spacing w:after="120" w:line="276" w:lineRule="auto"/>
        <w:ind w:firstLine="360"/>
        <w:rPr>
          <w:rFonts w:ascii="Arial" w:hAnsi="Arial" w:cs="Arial"/>
          <w:bCs/>
        </w:rPr>
      </w:pPr>
    </w:p>
    <w:p w14:paraId="760341C3" w14:textId="77777777" w:rsidR="009F1C3C" w:rsidRPr="00A14586" w:rsidRDefault="009F1C3C" w:rsidP="00D64FB9">
      <w:pPr>
        <w:spacing w:after="120" w:line="276" w:lineRule="auto"/>
        <w:rPr>
          <w:rFonts w:ascii="Arial" w:hAnsi="Arial" w:cs="Arial"/>
          <w:b/>
          <w:bCs/>
          <w:sz w:val="22"/>
          <w:szCs w:val="22"/>
        </w:rPr>
      </w:pPr>
    </w:p>
    <w:p w14:paraId="22A3F72A" w14:textId="77777777" w:rsidR="009E2950" w:rsidRPr="00A14586" w:rsidRDefault="009E2950" w:rsidP="00D64FB9">
      <w:pPr>
        <w:spacing w:after="120" w:line="276" w:lineRule="auto"/>
        <w:rPr>
          <w:rFonts w:ascii="Arial" w:hAnsi="Arial" w:cs="Arial"/>
          <w:b/>
          <w:bCs/>
          <w:sz w:val="20"/>
          <w:szCs w:val="20"/>
        </w:rPr>
      </w:pPr>
    </w:p>
    <w:p w14:paraId="103689C2" w14:textId="4FC792D0" w:rsidR="00D64FB9" w:rsidRPr="00A14586" w:rsidRDefault="00E33783" w:rsidP="00D64FB9">
      <w:pPr>
        <w:spacing w:after="120" w:line="276" w:lineRule="auto"/>
        <w:rPr>
          <w:rFonts w:ascii="Arial" w:hAnsi="Arial" w:cs="Arial"/>
          <w:b/>
          <w:bCs/>
          <w:sz w:val="20"/>
          <w:szCs w:val="20"/>
        </w:rPr>
      </w:pPr>
      <w:r w:rsidRPr="00A14586">
        <w:rPr>
          <w:rFonts w:ascii="Arial" w:hAnsi="Arial" w:cs="Arial"/>
          <w:b/>
          <w:bCs/>
          <w:sz w:val="20"/>
          <w:szCs w:val="20"/>
        </w:rPr>
        <w:t xml:space="preserve">Table </w:t>
      </w:r>
      <w:r w:rsidR="00B93975">
        <w:rPr>
          <w:rFonts w:ascii="Arial" w:hAnsi="Arial" w:cs="Arial"/>
          <w:b/>
          <w:bCs/>
          <w:sz w:val="20"/>
          <w:szCs w:val="20"/>
        </w:rPr>
        <w:t>S5</w:t>
      </w:r>
      <w:r w:rsidRPr="00A14586">
        <w:rPr>
          <w:rFonts w:ascii="Arial" w:hAnsi="Arial" w:cs="Arial"/>
          <w:b/>
          <w:bCs/>
          <w:sz w:val="20"/>
          <w:szCs w:val="20"/>
        </w:rPr>
        <w:t xml:space="preserve">. </w:t>
      </w:r>
      <w:r w:rsidRPr="00A14586">
        <w:rPr>
          <w:rFonts w:ascii="Arial" w:hAnsi="Arial" w:cs="Arial"/>
          <w:sz w:val="20"/>
          <w:szCs w:val="20"/>
        </w:rPr>
        <w:t xml:space="preserve">Sample mass of tissue pellets and aliquots for </w:t>
      </w:r>
      <w:proofErr w:type="spellStart"/>
      <w:r w:rsidR="00D521BE">
        <w:rPr>
          <w:rFonts w:ascii="Arial" w:hAnsi="Arial" w:cs="Arial"/>
          <w:sz w:val="20"/>
          <w:szCs w:val="20"/>
        </w:rPr>
        <w:t>P</w:t>
      </w:r>
      <w:r w:rsidRPr="00A14586">
        <w:rPr>
          <w:rFonts w:ascii="Arial" w:hAnsi="Arial" w:cs="Arial"/>
          <w:sz w:val="20"/>
          <w:szCs w:val="20"/>
        </w:rPr>
        <w:t>y</w:t>
      </w:r>
      <w:proofErr w:type="spellEnd"/>
      <w:r w:rsidRPr="00A14586">
        <w:rPr>
          <w:rFonts w:ascii="Arial" w:hAnsi="Arial" w:cs="Arial"/>
          <w:sz w:val="20"/>
          <w:szCs w:val="20"/>
        </w:rPr>
        <w:t>-GC-MS.</w:t>
      </w:r>
    </w:p>
    <w:p w14:paraId="5F15B051" w14:textId="0E82B381" w:rsidR="008B4C68" w:rsidRPr="00A14586" w:rsidRDefault="00DB2F6E" w:rsidP="008B4C68">
      <w:pPr>
        <w:spacing w:after="120" w:line="276" w:lineRule="auto"/>
        <w:jc w:val="center"/>
        <w:rPr>
          <w:rFonts w:ascii="Arial" w:hAnsi="Arial" w:cs="Arial"/>
          <w:b/>
          <w:bCs/>
          <w:i/>
          <w:iCs/>
          <w:color w:val="000000" w:themeColor="text1"/>
          <w:sz w:val="20"/>
          <w:szCs w:val="20"/>
        </w:rPr>
      </w:pPr>
      <w:r w:rsidRPr="00A14586">
        <w:rPr>
          <w:rFonts w:ascii="Arial" w:hAnsi="Arial" w:cs="Arial"/>
          <w:noProof/>
        </w:rPr>
        <w:drawing>
          <wp:inline distT="0" distB="0" distL="0" distR="0" wp14:anchorId="0353C82F" wp14:editId="1A06EB69">
            <wp:extent cx="3159125" cy="2434590"/>
            <wp:effectExtent l="0" t="0" r="3175" b="3810"/>
            <wp:docPr id="198740678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59125" cy="2434590"/>
                    </a:xfrm>
                    <a:prstGeom prst="rect">
                      <a:avLst/>
                    </a:prstGeom>
                    <a:noFill/>
                    <a:ln>
                      <a:noFill/>
                    </a:ln>
                  </pic:spPr>
                </pic:pic>
              </a:graphicData>
            </a:graphic>
          </wp:inline>
        </w:drawing>
      </w:r>
    </w:p>
    <w:p w14:paraId="6596DAAE" w14:textId="77777777" w:rsidR="009E2950" w:rsidRPr="00A14586" w:rsidRDefault="009E2950" w:rsidP="008B4C68">
      <w:pPr>
        <w:spacing w:after="120" w:line="276" w:lineRule="auto"/>
        <w:rPr>
          <w:rFonts w:ascii="Arial" w:hAnsi="Arial" w:cs="Arial"/>
          <w:b/>
          <w:bCs/>
          <w:color w:val="000000" w:themeColor="text1"/>
          <w:sz w:val="20"/>
          <w:szCs w:val="20"/>
        </w:rPr>
      </w:pPr>
    </w:p>
    <w:p w14:paraId="411381EA" w14:textId="77777777" w:rsidR="002F379E" w:rsidRDefault="002F379E">
      <w:pPr>
        <w:rPr>
          <w:rFonts w:ascii="Arial" w:hAnsi="Arial" w:cs="Arial"/>
          <w:b/>
          <w:bCs/>
          <w:color w:val="000000" w:themeColor="text1"/>
          <w:sz w:val="20"/>
          <w:szCs w:val="20"/>
        </w:rPr>
      </w:pPr>
      <w:r>
        <w:rPr>
          <w:rFonts w:ascii="Arial" w:hAnsi="Arial" w:cs="Arial"/>
          <w:b/>
          <w:bCs/>
          <w:color w:val="000000" w:themeColor="text1"/>
          <w:sz w:val="20"/>
          <w:szCs w:val="20"/>
        </w:rPr>
        <w:br w:type="page"/>
      </w:r>
    </w:p>
    <w:p w14:paraId="6AC18106" w14:textId="72F68042" w:rsidR="0025197D" w:rsidRPr="00A14586" w:rsidRDefault="009F1C3C" w:rsidP="008B4C68">
      <w:pPr>
        <w:spacing w:after="120" w:line="276" w:lineRule="auto"/>
        <w:rPr>
          <w:rFonts w:ascii="Arial" w:hAnsi="Arial" w:cs="Arial"/>
          <w:sz w:val="22"/>
          <w:szCs w:val="22"/>
        </w:rPr>
      </w:pPr>
      <w:r w:rsidRPr="00A14586">
        <w:rPr>
          <w:rFonts w:ascii="Arial" w:hAnsi="Arial" w:cs="Arial"/>
          <w:b/>
          <w:bCs/>
          <w:color w:val="000000" w:themeColor="text1"/>
          <w:sz w:val="20"/>
          <w:szCs w:val="20"/>
        </w:rPr>
        <w:lastRenderedPageBreak/>
        <w:t xml:space="preserve">Table </w:t>
      </w:r>
      <w:r w:rsidR="002F379E">
        <w:rPr>
          <w:rFonts w:ascii="Arial" w:hAnsi="Arial" w:cs="Arial"/>
          <w:b/>
          <w:bCs/>
          <w:color w:val="000000" w:themeColor="text1"/>
          <w:sz w:val="20"/>
          <w:szCs w:val="20"/>
        </w:rPr>
        <w:t>S6</w:t>
      </w:r>
      <w:r w:rsidRPr="00A14586">
        <w:rPr>
          <w:rFonts w:ascii="Arial" w:hAnsi="Arial" w:cs="Arial"/>
          <w:b/>
          <w:bCs/>
          <w:color w:val="000000" w:themeColor="text1"/>
          <w:sz w:val="20"/>
          <w:szCs w:val="20"/>
        </w:rPr>
        <w:t>.</w:t>
      </w:r>
      <w:r w:rsidRPr="00A14586">
        <w:rPr>
          <w:rFonts w:ascii="Arial" w:hAnsi="Arial" w:cs="Arial"/>
          <w:color w:val="000000" w:themeColor="text1"/>
          <w:sz w:val="20"/>
          <w:szCs w:val="20"/>
        </w:rPr>
        <w:t xml:space="preserve"> Particles numbers detected and identified with Nile Red using fluorescence.</w:t>
      </w:r>
    </w:p>
    <w:p w14:paraId="6BCDBFE7" w14:textId="783465D3" w:rsidR="0025197D" w:rsidRPr="00A14586" w:rsidRDefault="002F379E" w:rsidP="00F8269D">
      <w:pPr>
        <w:pStyle w:val="Caption"/>
        <w:keepNext/>
        <w:jc w:val="center"/>
        <w:rPr>
          <w:rFonts w:ascii="Arial" w:hAnsi="Arial" w:cs="Arial"/>
          <w:b/>
          <w:bCs/>
          <w:i w:val="0"/>
          <w:iCs w:val="0"/>
          <w:color w:val="000000" w:themeColor="text1"/>
          <w:sz w:val="22"/>
          <w:szCs w:val="22"/>
        </w:rPr>
      </w:pPr>
      <w:r w:rsidRPr="00A14586">
        <w:rPr>
          <w:rFonts w:ascii="Arial" w:hAnsi="Arial" w:cs="Arial"/>
          <w:noProof/>
        </w:rPr>
        <w:drawing>
          <wp:inline distT="0" distB="0" distL="0" distR="0" wp14:anchorId="3715CB38" wp14:editId="4C1A17A2">
            <wp:extent cx="2743722" cy="7215612"/>
            <wp:effectExtent l="0" t="0" r="0" b="0"/>
            <wp:docPr id="1465502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0861" cy="7234388"/>
                    </a:xfrm>
                    <a:prstGeom prst="rect">
                      <a:avLst/>
                    </a:prstGeom>
                    <a:noFill/>
                    <a:ln>
                      <a:noFill/>
                    </a:ln>
                  </pic:spPr>
                </pic:pic>
              </a:graphicData>
            </a:graphic>
          </wp:inline>
        </w:drawing>
      </w:r>
    </w:p>
    <w:p w14:paraId="7DE71712" w14:textId="77777777" w:rsidR="0025197D" w:rsidRPr="00A14586" w:rsidRDefault="0025197D" w:rsidP="0025197D">
      <w:pPr>
        <w:rPr>
          <w:rFonts w:ascii="Arial" w:hAnsi="Arial" w:cs="Arial"/>
          <w:b/>
          <w:bCs/>
          <w:color w:val="000000" w:themeColor="text1"/>
          <w:sz w:val="22"/>
          <w:szCs w:val="22"/>
        </w:rPr>
      </w:pPr>
    </w:p>
    <w:p w14:paraId="28C0D11E" w14:textId="77777777" w:rsidR="002F379E" w:rsidRDefault="002F379E" w:rsidP="00804030">
      <w:pPr>
        <w:jc w:val="center"/>
        <w:rPr>
          <w:rFonts w:ascii="Arial" w:hAnsi="Arial" w:cs="Arial"/>
          <w:b/>
          <w:bCs/>
          <w:color w:val="000000" w:themeColor="text1"/>
          <w:sz w:val="22"/>
          <w:szCs w:val="22"/>
        </w:rPr>
      </w:pPr>
    </w:p>
    <w:p w14:paraId="4B42E053" w14:textId="77777777" w:rsidR="002F379E" w:rsidRDefault="002F379E" w:rsidP="00804030">
      <w:pPr>
        <w:jc w:val="center"/>
        <w:rPr>
          <w:rFonts w:ascii="Arial" w:hAnsi="Arial" w:cs="Arial"/>
          <w:b/>
          <w:bCs/>
          <w:color w:val="000000" w:themeColor="text1"/>
          <w:sz w:val="22"/>
          <w:szCs w:val="22"/>
        </w:rPr>
      </w:pPr>
    </w:p>
    <w:p w14:paraId="4BC99F0E" w14:textId="77777777" w:rsidR="002F379E" w:rsidRDefault="002F379E" w:rsidP="00804030">
      <w:pPr>
        <w:jc w:val="center"/>
        <w:rPr>
          <w:rFonts w:ascii="Arial" w:hAnsi="Arial" w:cs="Arial"/>
          <w:b/>
          <w:bCs/>
          <w:color w:val="000000" w:themeColor="text1"/>
          <w:sz w:val="22"/>
          <w:szCs w:val="22"/>
        </w:rPr>
      </w:pPr>
    </w:p>
    <w:p w14:paraId="572B8B21" w14:textId="5FA4AE8F" w:rsidR="00804030" w:rsidRPr="00A14586" w:rsidRDefault="00804030" w:rsidP="00804030">
      <w:pPr>
        <w:jc w:val="center"/>
        <w:rPr>
          <w:rFonts w:ascii="Arial" w:hAnsi="Arial" w:cs="Arial"/>
          <w:i/>
          <w:iCs/>
          <w:noProof/>
          <w:color w:val="000000" w:themeColor="text1"/>
          <w:sz w:val="22"/>
          <w:szCs w:val="22"/>
        </w:rPr>
      </w:pPr>
      <w:r w:rsidRPr="00A14586">
        <w:rPr>
          <w:rFonts w:ascii="Arial" w:hAnsi="Arial" w:cs="Arial"/>
          <w:b/>
          <w:bCs/>
          <w:color w:val="000000" w:themeColor="text1"/>
          <w:sz w:val="20"/>
          <w:szCs w:val="20"/>
        </w:rPr>
        <w:lastRenderedPageBreak/>
        <w:t xml:space="preserve">Table </w:t>
      </w:r>
      <w:r w:rsidR="002F379E">
        <w:rPr>
          <w:rFonts w:ascii="Arial" w:hAnsi="Arial" w:cs="Arial"/>
          <w:b/>
          <w:bCs/>
          <w:color w:val="000000" w:themeColor="text1"/>
          <w:sz w:val="20"/>
          <w:szCs w:val="20"/>
        </w:rPr>
        <w:t>S7</w:t>
      </w:r>
      <w:r w:rsidRPr="00A14586">
        <w:rPr>
          <w:rFonts w:ascii="Arial" w:hAnsi="Arial" w:cs="Arial"/>
          <w:b/>
          <w:bCs/>
          <w:i/>
          <w:iCs/>
          <w:color w:val="000000" w:themeColor="text1"/>
          <w:sz w:val="20"/>
          <w:szCs w:val="20"/>
        </w:rPr>
        <w:t>.</w:t>
      </w:r>
      <w:r w:rsidRPr="00A14586">
        <w:rPr>
          <w:rFonts w:ascii="Arial" w:hAnsi="Arial" w:cs="Arial"/>
          <w:i/>
          <w:iCs/>
          <w:color w:val="000000" w:themeColor="text1"/>
          <w:sz w:val="20"/>
          <w:szCs w:val="20"/>
        </w:rPr>
        <w:t xml:space="preserve"> </w:t>
      </w:r>
      <w:r w:rsidRPr="00A14586">
        <w:rPr>
          <w:rFonts w:ascii="Arial" w:hAnsi="Arial" w:cs="Arial"/>
          <w:color w:val="000000" w:themeColor="text1"/>
          <w:sz w:val="20"/>
          <w:szCs w:val="20"/>
        </w:rPr>
        <w:t>Particles detected and identified with ATR heat maps and spectra analysis of individual points</w:t>
      </w:r>
      <w:r w:rsidRPr="00A14586">
        <w:rPr>
          <w:rFonts w:ascii="Arial" w:hAnsi="Arial" w:cs="Arial"/>
          <w:i/>
          <w:iCs/>
          <w:color w:val="000000" w:themeColor="text1"/>
          <w:sz w:val="22"/>
          <w:szCs w:val="22"/>
        </w:rPr>
        <w:t>.</w:t>
      </w:r>
      <w:r w:rsidRPr="00A14586">
        <w:rPr>
          <w:rFonts w:ascii="Arial" w:hAnsi="Arial" w:cs="Arial"/>
          <w:i/>
          <w:iCs/>
          <w:noProof/>
          <w:color w:val="000000" w:themeColor="text1"/>
          <w:sz w:val="22"/>
          <w:szCs w:val="22"/>
        </w:rPr>
        <w:t xml:space="preserve"> </w:t>
      </w:r>
    </w:p>
    <w:p w14:paraId="40E05F7E" w14:textId="0DC117CF" w:rsidR="009C6502" w:rsidRPr="00A14586" w:rsidRDefault="009C6502" w:rsidP="00804030">
      <w:pPr>
        <w:jc w:val="center"/>
        <w:rPr>
          <w:rFonts w:ascii="Arial" w:hAnsi="Arial" w:cs="Arial"/>
          <w:i/>
          <w:iCs/>
        </w:rPr>
      </w:pPr>
      <w:r w:rsidRPr="00A14586">
        <w:rPr>
          <w:rFonts w:ascii="Arial" w:hAnsi="Arial" w:cs="Arial"/>
          <w:noProof/>
        </w:rPr>
        <w:drawing>
          <wp:inline distT="0" distB="0" distL="0" distR="0" wp14:anchorId="6655092A" wp14:editId="7051D0B8">
            <wp:extent cx="5034915" cy="7873365"/>
            <wp:effectExtent l="0" t="0" r="0" b="0"/>
            <wp:docPr id="1886942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34915" cy="7873365"/>
                    </a:xfrm>
                    <a:prstGeom prst="rect">
                      <a:avLst/>
                    </a:prstGeom>
                    <a:noFill/>
                    <a:ln>
                      <a:noFill/>
                    </a:ln>
                  </pic:spPr>
                </pic:pic>
              </a:graphicData>
            </a:graphic>
          </wp:inline>
        </w:drawing>
      </w:r>
    </w:p>
    <w:p w14:paraId="38A9DE6C" w14:textId="228D84DB" w:rsidR="009C6502" w:rsidRPr="00A14586" w:rsidRDefault="00BF2B2A" w:rsidP="000C0ABE">
      <w:pPr>
        <w:pStyle w:val="Caption"/>
        <w:keepNext/>
        <w:jc w:val="center"/>
        <w:rPr>
          <w:rFonts w:ascii="Arial" w:hAnsi="Arial" w:cs="Arial"/>
          <w:b/>
          <w:bCs/>
          <w:i w:val="0"/>
          <w:iCs w:val="0"/>
          <w:color w:val="000000" w:themeColor="text1"/>
          <w:sz w:val="20"/>
          <w:szCs w:val="20"/>
        </w:rPr>
      </w:pPr>
      <w:r w:rsidRPr="00A14586">
        <w:rPr>
          <w:rFonts w:ascii="Arial" w:hAnsi="Arial" w:cs="Arial"/>
          <w:noProof/>
        </w:rPr>
        <w:lastRenderedPageBreak/>
        <w:drawing>
          <wp:inline distT="0" distB="0" distL="0" distR="0" wp14:anchorId="2938542B" wp14:editId="1030CAD6">
            <wp:extent cx="4852670" cy="8229600"/>
            <wp:effectExtent l="0" t="0" r="5080" b="0"/>
            <wp:docPr id="34624495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852670" cy="8229600"/>
                    </a:xfrm>
                    <a:prstGeom prst="rect">
                      <a:avLst/>
                    </a:prstGeom>
                    <a:noFill/>
                    <a:ln>
                      <a:noFill/>
                    </a:ln>
                  </pic:spPr>
                </pic:pic>
              </a:graphicData>
            </a:graphic>
          </wp:inline>
        </w:drawing>
      </w:r>
    </w:p>
    <w:p w14:paraId="11C6216A" w14:textId="102EFB69" w:rsidR="005B41F5" w:rsidRPr="00A14586" w:rsidRDefault="009F1C3C" w:rsidP="00804030">
      <w:pPr>
        <w:pStyle w:val="Caption"/>
        <w:keepNext/>
        <w:rPr>
          <w:rFonts w:ascii="Arial" w:hAnsi="Arial" w:cs="Arial"/>
          <w:i w:val="0"/>
          <w:iCs w:val="0"/>
          <w:color w:val="000000" w:themeColor="text1"/>
          <w:sz w:val="22"/>
          <w:szCs w:val="22"/>
        </w:rPr>
      </w:pPr>
      <w:r w:rsidRPr="00A14586">
        <w:rPr>
          <w:rFonts w:ascii="Arial" w:hAnsi="Arial" w:cs="Arial"/>
          <w:b/>
          <w:bCs/>
          <w:i w:val="0"/>
          <w:iCs w:val="0"/>
          <w:color w:val="000000" w:themeColor="text1"/>
          <w:sz w:val="20"/>
          <w:szCs w:val="20"/>
        </w:rPr>
        <w:lastRenderedPageBreak/>
        <w:t xml:space="preserve">Table </w:t>
      </w:r>
      <w:r w:rsidR="002F379E">
        <w:rPr>
          <w:rFonts w:ascii="Arial" w:hAnsi="Arial" w:cs="Arial"/>
          <w:b/>
          <w:bCs/>
          <w:i w:val="0"/>
          <w:iCs w:val="0"/>
          <w:color w:val="000000" w:themeColor="text1"/>
          <w:sz w:val="20"/>
          <w:szCs w:val="20"/>
        </w:rPr>
        <w:t>S8</w:t>
      </w:r>
      <w:r w:rsidRPr="00A14586">
        <w:rPr>
          <w:rFonts w:ascii="Arial" w:hAnsi="Arial" w:cs="Arial"/>
          <w:b/>
          <w:bCs/>
          <w:i w:val="0"/>
          <w:iCs w:val="0"/>
          <w:color w:val="000000" w:themeColor="text1"/>
          <w:sz w:val="20"/>
          <w:szCs w:val="20"/>
        </w:rPr>
        <w:t>.</w:t>
      </w:r>
      <w:r w:rsidRPr="00A14586">
        <w:rPr>
          <w:rFonts w:ascii="Arial" w:hAnsi="Arial" w:cs="Arial"/>
          <w:i w:val="0"/>
          <w:iCs w:val="0"/>
          <w:color w:val="000000" w:themeColor="text1"/>
          <w:sz w:val="20"/>
          <w:szCs w:val="20"/>
        </w:rPr>
        <w:t xml:space="preserve"> The number of particles detected and identified with ATR-FTIR, including the particle type and percentage matches. </w:t>
      </w:r>
    </w:p>
    <w:p w14:paraId="24756066" w14:textId="3CBCCDF3" w:rsidR="004B58E5" w:rsidRPr="00A14586" w:rsidRDefault="000C0ABE" w:rsidP="009E2950">
      <w:pPr>
        <w:pStyle w:val="ListParagraph"/>
        <w:spacing w:after="120" w:line="276" w:lineRule="auto"/>
        <w:ind w:left="360"/>
        <w:contextualSpacing w:val="0"/>
        <w:jc w:val="center"/>
        <w:rPr>
          <w:rFonts w:ascii="Arial" w:hAnsi="Arial" w:cs="Arial"/>
          <w:b/>
          <w:bCs/>
          <w:color w:val="000000" w:themeColor="text1"/>
          <w:sz w:val="22"/>
          <w:szCs w:val="22"/>
        </w:rPr>
      </w:pPr>
      <w:r w:rsidRPr="00A14586">
        <w:rPr>
          <w:rFonts w:ascii="Arial" w:hAnsi="Arial" w:cs="Arial"/>
          <w:noProof/>
        </w:rPr>
        <w:drawing>
          <wp:inline distT="0" distB="0" distL="0" distR="0" wp14:anchorId="4F86A941" wp14:editId="1C6A7FFD">
            <wp:extent cx="3799840" cy="6757035"/>
            <wp:effectExtent l="0" t="0" r="0" b="5715"/>
            <wp:docPr id="14100636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99840" cy="6757035"/>
                    </a:xfrm>
                    <a:prstGeom prst="rect">
                      <a:avLst/>
                    </a:prstGeom>
                    <a:noFill/>
                    <a:ln>
                      <a:noFill/>
                    </a:ln>
                  </pic:spPr>
                </pic:pic>
              </a:graphicData>
            </a:graphic>
          </wp:inline>
        </w:drawing>
      </w:r>
      <w:r w:rsidR="003957F5" w:rsidRPr="00A14586">
        <w:rPr>
          <w:rFonts w:ascii="Arial" w:hAnsi="Arial" w:cs="Arial"/>
        </w:rPr>
        <w:t xml:space="preserve"> </w:t>
      </w:r>
    </w:p>
    <w:p w14:paraId="5429081C" w14:textId="6D704EE5" w:rsidR="000C0ABE" w:rsidRPr="00A14586" w:rsidRDefault="000C0ABE" w:rsidP="000C0ABE">
      <w:pPr>
        <w:pStyle w:val="Caption"/>
        <w:keepNext/>
        <w:jc w:val="center"/>
        <w:rPr>
          <w:rFonts w:ascii="Arial" w:hAnsi="Arial" w:cs="Arial"/>
          <w:b/>
          <w:bCs/>
          <w:i w:val="0"/>
          <w:iCs w:val="0"/>
          <w:color w:val="000000" w:themeColor="text1"/>
          <w:sz w:val="20"/>
          <w:szCs w:val="20"/>
        </w:rPr>
      </w:pPr>
      <w:r w:rsidRPr="00A14586">
        <w:rPr>
          <w:rFonts w:ascii="Arial" w:hAnsi="Arial" w:cs="Arial"/>
          <w:noProof/>
        </w:rPr>
        <w:lastRenderedPageBreak/>
        <w:drawing>
          <wp:inline distT="0" distB="0" distL="0" distR="0" wp14:anchorId="361C2786" wp14:editId="311428DC">
            <wp:extent cx="3799840" cy="4500880"/>
            <wp:effectExtent l="0" t="0" r="0" b="0"/>
            <wp:docPr id="204010575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799840" cy="4500880"/>
                    </a:xfrm>
                    <a:prstGeom prst="rect">
                      <a:avLst/>
                    </a:prstGeom>
                    <a:noFill/>
                    <a:ln>
                      <a:noFill/>
                    </a:ln>
                  </pic:spPr>
                </pic:pic>
              </a:graphicData>
            </a:graphic>
          </wp:inline>
        </w:drawing>
      </w:r>
    </w:p>
    <w:p w14:paraId="51F1A88F" w14:textId="77777777" w:rsidR="000C0ABE" w:rsidRPr="00A14586" w:rsidRDefault="000C0ABE" w:rsidP="009E2950">
      <w:pPr>
        <w:pStyle w:val="Caption"/>
        <w:keepNext/>
        <w:rPr>
          <w:rFonts w:ascii="Arial" w:hAnsi="Arial" w:cs="Arial"/>
          <w:b/>
          <w:bCs/>
          <w:i w:val="0"/>
          <w:iCs w:val="0"/>
          <w:color w:val="000000" w:themeColor="text1"/>
          <w:sz w:val="20"/>
          <w:szCs w:val="20"/>
        </w:rPr>
      </w:pPr>
    </w:p>
    <w:p w14:paraId="06E55281" w14:textId="77777777" w:rsidR="000C0ABE" w:rsidRPr="00A14586" w:rsidRDefault="000C0ABE" w:rsidP="000C0ABE">
      <w:pPr>
        <w:rPr>
          <w:rFonts w:ascii="Arial" w:hAnsi="Arial" w:cs="Arial"/>
        </w:rPr>
      </w:pPr>
    </w:p>
    <w:p w14:paraId="1D44BC9D" w14:textId="77777777" w:rsidR="000C0ABE" w:rsidRPr="00A14586" w:rsidRDefault="000C0ABE" w:rsidP="000C0ABE">
      <w:pPr>
        <w:rPr>
          <w:rFonts w:ascii="Arial" w:hAnsi="Arial" w:cs="Arial"/>
        </w:rPr>
      </w:pPr>
    </w:p>
    <w:p w14:paraId="5A354CE2" w14:textId="77777777" w:rsidR="000C0ABE" w:rsidRPr="00A14586" w:rsidRDefault="000C0ABE" w:rsidP="000C0ABE">
      <w:pPr>
        <w:rPr>
          <w:rFonts w:ascii="Arial" w:hAnsi="Arial" w:cs="Arial"/>
        </w:rPr>
      </w:pPr>
    </w:p>
    <w:p w14:paraId="31928019" w14:textId="4F3238FA" w:rsidR="009E2950" w:rsidRPr="00A14586" w:rsidRDefault="009E2950" w:rsidP="009E2950">
      <w:pPr>
        <w:pStyle w:val="Caption"/>
        <w:keepNext/>
        <w:rPr>
          <w:rFonts w:ascii="Arial" w:hAnsi="Arial" w:cs="Arial"/>
          <w:i w:val="0"/>
          <w:iCs w:val="0"/>
          <w:color w:val="000000" w:themeColor="text1"/>
          <w:sz w:val="20"/>
          <w:szCs w:val="20"/>
        </w:rPr>
      </w:pPr>
      <w:r w:rsidRPr="00A14586">
        <w:rPr>
          <w:rFonts w:ascii="Arial" w:hAnsi="Arial" w:cs="Arial"/>
          <w:b/>
          <w:bCs/>
          <w:i w:val="0"/>
          <w:iCs w:val="0"/>
          <w:color w:val="000000" w:themeColor="text1"/>
          <w:sz w:val="20"/>
          <w:szCs w:val="20"/>
        </w:rPr>
        <w:t xml:space="preserve">Table </w:t>
      </w:r>
      <w:r w:rsidR="002F379E">
        <w:rPr>
          <w:rFonts w:ascii="Arial" w:hAnsi="Arial" w:cs="Arial"/>
          <w:b/>
          <w:bCs/>
          <w:i w:val="0"/>
          <w:iCs w:val="0"/>
          <w:color w:val="000000" w:themeColor="text1"/>
          <w:sz w:val="20"/>
          <w:szCs w:val="20"/>
        </w:rPr>
        <w:t>S9</w:t>
      </w:r>
      <w:r w:rsidRPr="00A14586">
        <w:rPr>
          <w:rFonts w:ascii="Arial" w:hAnsi="Arial" w:cs="Arial"/>
          <w:b/>
          <w:bCs/>
          <w:i w:val="0"/>
          <w:iCs w:val="0"/>
          <w:color w:val="000000" w:themeColor="text1"/>
          <w:sz w:val="20"/>
          <w:szCs w:val="20"/>
        </w:rPr>
        <w:t>.</w:t>
      </w:r>
      <w:r w:rsidRPr="00A14586">
        <w:rPr>
          <w:rFonts w:ascii="Arial" w:hAnsi="Arial" w:cs="Arial"/>
          <w:i w:val="0"/>
          <w:iCs w:val="0"/>
          <w:color w:val="000000" w:themeColor="text1"/>
          <w:sz w:val="20"/>
          <w:szCs w:val="20"/>
        </w:rPr>
        <w:t xml:space="preserve"> Polymer concentrations </w:t>
      </w:r>
      <w:r w:rsidR="00876DEB" w:rsidRPr="00A14586">
        <w:rPr>
          <w:rFonts w:ascii="Arial" w:hAnsi="Arial" w:cs="Arial"/>
          <w:i w:val="0"/>
          <w:iCs w:val="0"/>
          <w:color w:val="000000" w:themeColor="text1"/>
          <w:sz w:val="20"/>
          <w:szCs w:val="20"/>
        </w:rPr>
        <w:t xml:space="preserve">measured by </w:t>
      </w:r>
      <w:proofErr w:type="spellStart"/>
      <w:r w:rsidR="00D521BE">
        <w:rPr>
          <w:rFonts w:ascii="Arial" w:hAnsi="Arial" w:cs="Arial"/>
          <w:i w:val="0"/>
          <w:iCs w:val="0"/>
          <w:color w:val="000000" w:themeColor="text1"/>
          <w:sz w:val="20"/>
          <w:szCs w:val="20"/>
        </w:rPr>
        <w:t>P</w:t>
      </w:r>
      <w:r w:rsidR="004B2DB9">
        <w:rPr>
          <w:rFonts w:ascii="Arial" w:hAnsi="Arial" w:cs="Arial"/>
          <w:i w:val="0"/>
          <w:iCs w:val="0"/>
          <w:color w:val="000000" w:themeColor="text1"/>
          <w:sz w:val="20"/>
          <w:szCs w:val="20"/>
        </w:rPr>
        <w:t>y</w:t>
      </w:r>
      <w:proofErr w:type="spellEnd"/>
      <w:r w:rsidR="00876DEB" w:rsidRPr="00A14586">
        <w:rPr>
          <w:rFonts w:ascii="Arial" w:hAnsi="Arial" w:cs="Arial"/>
          <w:i w:val="0"/>
          <w:iCs w:val="0"/>
          <w:color w:val="000000" w:themeColor="text1"/>
          <w:sz w:val="20"/>
          <w:szCs w:val="20"/>
        </w:rPr>
        <w:t>-GC</w:t>
      </w:r>
      <w:r w:rsidR="004B2DB9">
        <w:rPr>
          <w:rFonts w:ascii="Arial" w:hAnsi="Arial" w:cs="Arial"/>
          <w:i w:val="0"/>
          <w:iCs w:val="0"/>
          <w:color w:val="000000" w:themeColor="text1"/>
          <w:sz w:val="20"/>
          <w:szCs w:val="20"/>
        </w:rPr>
        <w:t>/</w:t>
      </w:r>
      <w:r w:rsidR="00876DEB" w:rsidRPr="00A14586">
        <w:rPr>
          <w:rFonts w:ascii="Arial" w:hAnsi="Arial" w:cs="Arial"/>
          <w:i w:val="0"/>
          <w:iCs w:val="0"/>
          <w:color w:val="000000" w:themeColor="text1"/>
          <w:sz w:val="20"/>
          <w:szCs w:val="20"/>
        </w:rPr>
        <w:t>MS</w:t>
      </w:r>
      <w:r w:rsidR="004B2DB9">
        <w:rPr>
          <w:rFonts w:ascii="Arial" w:hAnsi="Arial" w:cs="Arial"/>
          <w:i w:val="0"/>
          <w:iCs w:val="0"/>
          <w:color w:val="000000" w:themeColor="text1"/>
          <w:sz w:val="20"/>
          <w:szCs w:val="20"/>
        </w:rPr>
        <w:t xml:space="preserve"> relative to pellet weight</w:t>
      </w:r>
      <w:r w:rsidR="00876DEB" w:rsidRPr="00A14586">
        <w:rPr>
          <w:rFonts w:ascii="Arial" w:hAnsi="Arial" w:cs="Arial"/>
          <w:i w:val="0"/>
          <w:iCs w:val="0"/>
          <w:color w:val="000000" w:themeColor="text1"/>
          <w:sz w:val="20"/>
          <w:szCs w:val="20"/>
        </w:rPr>
        <w:t>. Results are presented as average ± standard deviation</w:t>
      </w:r>
      <w:r w:rsidR="00110849" w:rsidRPr="00A14586">
        <w:rPr>
          <w:rFonts w:ascii="Arial" w:hAnsi="Arial" w:cs="Arial"/>
          <w:i w:val="0"/>
          <w:iCs w:val="0"/>
          <w:color w:val="000000" w:themeColor="text1"/>
          <w:sz w:val="20"/>
          <w:szCs w:val="20"/>
        </w:rPr>
        <w:t>.</w:t>
      </w:r>
      <w:r w:rsidR="00A13CD4" w:rsidRPr="00A14586">
        <w:rPr>
          <w:rFonts w:ascii="Arial" w:hAnsi="Arial" w:cs="Arial"/>
          <w:i w:val="0"/>
          <w:iCs w:val="0"/>
          <w:color w:val="000000" w:themeColor="text1"/>
          <w:sz w:val="20"/>
          <w:szCs w:val="20"/>
        </w:rPr>
        <w:t xml:space="preserve"> Samples were repeated in triplicate unless otherwise notated.</w:t>
      </w:r>
      <w:r w:rsidR="00110849" w:rsidRPr="00A14586">
        <w:rPr>
          <w:rFonts w:ascii="Arial" w:hAnsi="Arial" w:cs="Arial"/>
          <w:i w:val="0"/>
          <w:iCs w:val="0"/>
          <w:color w:val="000000" w:themeColor="text1"/>
          <w:sz w:val="20"/>
          <w:szCs w:val="20"/>
        </w:rPr>
        <w:t xml:space="preserve"> </w:t>
      </w:r>
      <w:r w:rsidRPr="00A14586">
        <w:rPr>
          <w:rFonts w:ascii="Arial" w:hAnsi="Arial" w:cs="Arial"/>
          <w:i w:val="0"/>
          <w:iCs w:val="0"/>
          <w:color w:val="000000" w:themeColor="text1"/>
          <w:sz w:val="20"/>
          <w:szCs w:val="20"/>
        </w:rPr>
        <w:t xml:space="preserve"> </w:t>
      </w:r>
    </w:p>
    <w:p w14:paraId="6F2AB15F" w14:textId="77777777" w:rsidR="00110849" w:rsidRPr="00A14586" w:rsidRDefault="00110849" w:rsidP="00110849">
      <w:pPr>
        <w:rPr>
          <w:rFonts w:ascii="Arial" w:hAnsi="Arial" w:cs="Arial"/>
        </w:rPr>
      </w:pPr>
    </w:p>
    <w:p w14:paraId="57C5CA3A" w14:textId="5B1F1B66" w:rsidR="00110849" w:rsidRPr="00A14586" w:rsidRDefault="00186104" w:rsidP="00110849">
      <w:pPr>
        <w:rPr>
          <w:rFonts w:ascii="Arial" w:hAnsi="Arial" w:cs="Arial"/>
        </w:rPr>
      </w:pPr>
      <w:r w:rsidRPr="00A14586">
        <w:rPr>
          <w:rFonts w:ascii="Arial" w:hAnsi="Arial" w:cs="Arial"/>
          <w:noProof/>
        </w:rPr>
        <w:drawing>
          <wp:inline distT="0" distB="0" distL="0" distR="0" wp14:anchorId="4AA8B3EB" wp14:editId="3DC7176B">
            <wp:extent cx="5943600" cy="1148715"/>
            <wp:effectExtent l="0" t="0" r="0" b="0"/>
            <wp:docPr id="8708866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1148715"/>
                    </a:xfrm>
                    <a:prstGeom prst="rect">
                      <a:avLst/>
                    </a:prstGeom>
                    <a:noFill/>
                    <a:ln>
                      <a:noFill/>
                    </a:ln>
                  </pic:spPr>
                </pic:pic>
              </a:graphicData>
            </a:graphic>
          </wp:inline>
        </w:drawing>
      </w:r>
    </w:p>
    <w:p w14:paraId="1E8BDB53" w14:textId="77777777" w:rsidR="00110849" w:rsidRPr="00A14586" w:rsidRDefault="00110849" w:rsidP="00110849">
      <w:pPr>
        <w:rPr>
          <w:rFonts w:ascii="Arial" w:hAnsi="Arial" w:cs="Arial"/>
        </w:rPr>
      </w:pPr>
    </w:p>
    <w:p w14:paraId="61C6AC3E" w14:textId="73831A93" w:rsidR="00110849" w:rsidRPr="00A14586" w:rsidRDefault="00110849" w:rsidP="00110849">
      <w:pPr>
        <w:rPr>
          <w:rFonts w:ascii="Arial" w:hAnsi="Arial" w:cs="Arial"/>
          <w:sz w:val="22"/>
          <w:szCs w:val="22"/>
        </w:rPr>
      </w:pPr>
      <w:r w:rsidRPr="00A14586">
        <w:rPr>
          <w:rFonts w:ascii="Arial" w:hAnsi="Arial" w:cs="Arial"/>
          <w:sz w:val="22"/>
          <w:szCs w:val="22"/>
        </w:rPr>
        <w:t>* Indicates sample size of n = 1.</w:t>
      </w:r>
    </w:p>
    <w:p w14:paraId="3CF130FC" w14:textId="720194E4" w:rsidR="00110849" w:rsidRPr="00A14586" w:rsidRDefault="00110849" w:rsidP="00110849">
      <w:pPr>
        <w:rPr>
          <w:rFonts w:ascii="Arial" w:hAnsi="Arial" w:cs="Arial"/>
          <w:sz w:val="22"/>
          <w:szCs w:val="22"/>
        </w:rPr>
      </w:pPr>
      <w:r w:rsidRPr="00A14586">
        <w:rPr>
          <w:rFonts w:ascii="Arial" w:hAnsi="Arial" w:cs="Arial"/>
          <w:sz w:val="22"/>
          <w:szCs w:val="22"/>
        </w:rPr>
        <w:t>** Indicates sample size of n = 2.</w:t>
      </w:r>
    </w:p>
    <w:p w14:paraId="0D1CF4A5" w14:textId="77777777" w:rsidR="00110849" w:rsidRPr="00A14586" w:rsidRDefault="00110849" w:rsidP="00110849">
      <w:pPr>
        <w:rPr>
          <w:rFonts w:ascii="Arial" w:hAnsi="Arial" w:cs="Arial"/>
        </w:rPr>
      </w:pPr>
    </w:p>
    <w:p w14:paraId="57E2A583" w14:textId="77777777" w:rsidR="00186104" w:rsidRPr="00A14586" w:rsidRDefault="00186104" w:rsidP="009E2950">
      <w:pPr>
        <w:spacing w:after="120" w:line="276" w:lineRule="auto"/>
        <w:ind w:firstLine="720"/>
        <w:rPr>
          <w:rFonts w:ascii="Arial" w:hAnsi="Arial" w:cs="Arial"/>
        </w:rPr>
      </w:pPr>
    </w:p>
    <w:p w14:paraId="4E10F626" w14:textId="77777777" w:rsidR="000C0ABE" w:rsidRPr="00A14586" w:rsidRDefault="000C0ABE" w:rsidP="009E2950">
      <w:pPr>
        <w:spacing w:after="120" w:line="276" w:lineRule="auto"/>
        <w:ind w:firstLine="720"/>
        <w:rPr>
          <w:rFonts w:ascii="Arial" w:hAnsi="Arial" w:cs="Arial"/>
        </w:rPr>
      </w:pPr>
    </w:p>
    <w:p w14:paraId="0E72D999" w14:textId="77777777" w:rsidR="000C0ABE" w:rsidRPr="00A14586" w:rsidRDefault="000C0ABE" w:rsidP="009E2950">
      <w:pPr>
        <w:spacing w:after="120" w:line="276" w:lineRule="auto"/>
        <w:ind w:firstLine="720"/>
        <w:rPr>
          <w:rFonts w:ascii="Arial" w:hAnsi="Arial" w:cs="Arial"/>
        </w:rPr>
      </w:pPr>
    </w:p>
    <w:p w14:paraId="498477EA" w14:textId="77777777" w:rsidR="000C0ABE" w:rsidRPr="00A14586" w:rsidRDefault="000C0ABE" w:rsidP="009E2950">
      <w:pPr>
        <w:spacing w:after="120" w:line="276" w:lineRule="auto"/>
        <w:ind w:firstLine="720"/>
        <w:rPr>
          <w:rFonts w:ascii="Arial" w:hAnsi="Arial" w:cs="Arial"/>
        </w:rPr>
      </w:pPr>
    </w:p>
    <w:p w14:paraId="455823A9" w14:textId="211F8E48" w:rsidR="00B811B5" w:rsidRPr="00A14586" w:rsidRDefault="001D75E6" w:rsidP="00F32C9B">
      <w:pPr>
        <w:spacing w:after="120" w:line="276" w:lineRule="auto"/>
        <w:ind w:firstLine="720"/>
        <w:jc w:val="center"/>
        <w:rPr>
          <w:rFonts w:ascii="Arial" w:hAnsi="Arial" w:cs="Arial"/>
        </w:rPr>
      </w:pPr>
      <w:r w:rsidRPr="00A14586">
        <w:rPr>
          <w:rFonts w:ascii="Arial" w:hAnsi="Arial" w:cs="Arial"/>
          <w:noProof/>
        </w:rPr>
        <w:drawing>
          <wp:inline distT="0" distB="0" distL="0" distR="0" wp14:anchorId="7C8AC7C3" wp14:editId="25FCA6B7">
            <wp:extent cx="5718412" cy="4851986"/>
            <wp:effectExtent l="0" t="0" r="0" b="6350"/>
            <wp:docPr id="707750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8412" cy="4851986"/>
                    </a:xfrm>
                    <a:prstGeom prst="rect">
                      <a:avLst/>
                    </a:prstGeom>
                    <a:noFill/>
                  </pic:spPr>
                </pic:pic>
              </a:graphicData>
            </a:graphic>
          </wp:inline>
        </w:drawing>
      </w:r>
    </w:p>
    <w:p w14:paraId="059CF4A5" w14:textId="4A2ACB86" w:rsidR="00A21F81" w:rsidRPr="00A14586" w:rsidRDefault="00A21F81" w:rsidP="0016467A">
      <w:pPr>
        <w:spacing w:after="120" w:line="276" w:lineRule="auto"/>
        <w:ind w:firstLine="720"/>
        <w:rPr>
          <w:rFonts w:ascii="Arial" w:hAnsi="Arial" w:cs="Arial"/>
        </w:rPr>
      </w:pPr>
    </w:p>
    <w:p w14:paraId="15E129B5" w14:textId="13A893F2" w:rsidR="004B58E5" w:rsidRPr="00A14586" w:rsidRDefault="00F263FB" w:rsidP="00F32C9B">
      <w:pPr>
        <w:pStyle w:val="Caption"/>
        <w:jc w:val="center"/>
        <w:rPr>
          <w:rFonts w:ascii="Arial" w:hAnsi="Arial" w:cs="Arial"/>
          <w:b/>
          <w:bCs/>
          <w:i w:val="0"/>
          <w:iCs w:val="0"/>
          <w:color w:val="000000" w:themeColor="text1"/>
          <w:sz w:val="22"/>
          <w:szCs w:val="22"/>
        </w:rPr>
      </w:pPr>
      <w:r w:rsidRPr="00A14586">
        <w:rPr>
          <w:rFonts w:ascii="Arial" w:hAnsi="Arial" w:cs="Arial"/>
          <w:b/>
          <w:bCs/>
          <w:i w:val="0"/>
          <w:iCs w:val="0"/>
          <w:noProof/>
          <w:color w:val="000000" w:themeColor="text1"/>
          <w:sz w:val="22"/>
          <w:szCs w:val="22"/>
        </w:rPr>
        <w:lastRenderedPageBreak/>
        <w:drawing>
          <wp:inline distT="0" distB="0" distL="0" distR="0" wp14:anchorId="2E3A1003" wp14:editId="68949345">
            <wp:extent cx="5825912" cy="4957492"/>
            <wp:effectExtent l="0" t="0" r="4445" b="2540"/>
            <wp:docPr id="816796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25912" cy="4957492"/>
                    </a:xfrm>
                    <a:prstGeom prst="rect">
                      <a:avLst/>
                    </a:prstGeom>
                    <a:noFill/>
                  </pic:spPr>
                </pic:pic>
              </a:graphicData>
            </a:graphic>
          </wp:inline>
        </w:drawing>
      </w:r>
    </w:p>
    <w:p w14:paraId="3D3BC8C3" w14:textId="77777777" w:rsidR="00A1196A" w:rsidRPr="00A14586" w:rsidRDefault="00A1196A" w:rsidP="00B811B5">
      <w:pPr>
        <w:pStyle w:val="Caption"/>
        <w:rPr>
          <w:rFonts w:ascii="Arial" w:hAnsi="Arial" w:cs="Arial"/>
          <w:b/>
          <w:bCs/>
          <w:i w:val="0"/>
          <w:iCs w:val="0"/>
          <w:color w:val="000000" w:themeColor="text1"/>
          <w:sz w:val="22"/>
          <w:szCs w:val="22"/>
        </w:rPr>
      </w:pPr>
    </w:p>
    <w:p w14:paraId="26D1A57D" w14:textId="005A1D9F" w:rsidR="00A1196A" w:rsidRPr="00A14586" w:rsidRDefault="00A1196A" w:rsidP="00F32C9B">
      <w:pPr>
        <w:pStyle w:val="Caption"/>
        <w:jc w:val="center"/>
        <w:rPr>
          <w:rFonts w:ascii="Arial" w:hAnsi="Arial" w:cs="Arial"/>
          <w:b/>
          <w:bCs/>
          <w:i w:val="0"/>
          <w:iCs w:val="0"/>
          <w:color w:val="000000" w:themeColor="text1"/>
          <w:sz w:val="22"/>
          <w:szCs w:val="22"/>
        </w:rPr>
      </w:pPr>
      <w:r w:rsidRPr="00A14586">
        <w:rPr>
          <w:rFonts w:ascii="Arial" w:hAnsi="Arial" w:cs="Arial"/>
          <w:b/>
          <w:bCs/>
          <w:i w:val="0"/>
          <w:iCs w:val="0"/>
          <w:noProof/>
          <w:color w:val="000000" w:themeColor="text1"/>
          <w:sz w:val="22"/>
          <w:szCs w:val="22"/>
        </w:rPr>
        <w:lastRenderedPageBreak/>
        <w:drawing>
          <wp:inline distT="0" distB="0" distL="0" distR="0" wp14:anchorId="00C5E630" wp14:editId="5F51C0C9">
            <wp:extent cx="6008914" cy="5007823"/>
            <wp:effectExtent l="0" t="0" r="0" b="2540"/>
            <wp:docPr id="199488810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008914" cy="5007823"/>
                    </a:xfrm>
                    <a:prstGeom prst="rect">
                      <a:avLst/>
                    </a:prstGeom>
                    <a:noFill/>
                  </pic:spPr>
                </pic:pic>
              </a:graphicData>
            </a:graphic>
          </wp:inline>
        </w:drawing>
      </w:r>
    </w:p>
    <w:p w14:paraId="2C37C731" w14:textId="6E6DBF70" w:rsidR="00B811B5" w:rsidRPr="00A14586" w:rsidRDefault="00B811B5" w:rsidP="00B811B5">
      <w:pPr>
        <w:pStyle w:val="Caption"/>
        <w:rPr>
          <w:rFonts w:ascii="Arial" w:hAnsi="Arial" w:cs="Arial"/>
          <w:i w:val="0"/>
          <w:iCs w:val="0"/>
          <w:color w:val="000000" w:themeColor="text1"/>
          <w:sz w:val="22"/>
          <w:szCs w:val="22"/>
        </w:rPr>
      </w:pPr>
      <w:r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S3</w:t>
      </w:r>
      <w:r w:rsidR="004A377E" w:rsidRPr="00A14586">
        <w:rPr>
          <w:rFonts w:ascii="Arial" w:hAnsi="Arial" w:cs="Arial"/>
          <w:b/>
          <w:bCs/>
          <w:i w:val="0"/>
          <w:iCs w:val="0"/>
          <w:color w:val="000000" w:themeColor="text1"/>
          <w:sz w:val="22"/>
          <w:szCs w:val="22"/>
        </w:rPr>
        <w:t>.</w:t>
      </w:r>
      <w:r w:rsidRPr="00A14586">
        <w:rPr>
          <w:rFonts w:ascii="Arial" w:hAnsi="Arial" w:cs="Arial"/>
          <w:i w:val="0"/>
          <w:iCs w:val="0"/>
          <w:color w:val="000000" w:themeColor="text1"/>
          <w:sz w:val="22"/>
          <w:szCs w:val="22"/>
        </w:rPr>
        <w:t xml:space="preserve"> Sample B1 stereomicroscope (A) and Nile Red fluorescently stained (B) particle images. Sample B2 stereomicroscope (C) and Nile Red fluorescently stained (D) particle images. Sample B3 stereomicroscope (E) and Nile Red fluorescently stained (F) particle images. Sample B4 stereomicroscope (G) and Nile Red fluorescently stained (H) particle images. </w:t>
      </w:r>
      <w:r w:rsidR="008E15A5" w:rsidRPr="00A14586">
        <w:rPr>
          <w:rFonts w:ascii="Arial" w:hAnsi="Arial" w:cs="Arial"/>
          <w:i w:val="0"/>
          <w:iCs w:val="0"/>
          <w:color w:val="000000" w:themeColor="text1"/>
          <w:sz w:val="22"/>
          <w:szCs w:val="22"/>
        </w:rPr>
        <w:t xml:space="preserve">Sample B5 stereomicroscope (I) and Nile Red fluorescently stained (J) particle images. </w:t>
      </w:r>
      <w:r w:rsidR="00EB03F2" w:rsidRPr="00A14586">
        <w:rPr>
          <w:rFonts w:ascii="Arial" w:hAnsi="Arial" w:cs="Arial"/>
          <w:i w:val="0"/>
          <w:iCs w:val="0"/>
          <w:color w:val="000000" w:themeColor="text1"/>
          <w:sz w:val="22"/>
          <w:szCs w:val="22"/>
        </w:rPr>
        <w:t xml:space="preserve">Control sample </w:t>
      </w:r>
      <w:r w:rsidR="00206C8E" w:rsidRPr="00A14586">
        <w:rPr>
          <w:rFonts w:ascii="Arial" w:hAnsi="Arial" w:cs="Arial"/>
          <w:i w:val="0"/>
          <w:iCs w:val="0"/>
          <w:color w:val="000000" w:themeColor="text1"/>
          <w:sz w:val="22"/>
          <w:szCs w:val="22"/>
        </w:rPr>
        <w:t>stereomicroscope (K) and Nile Red fluorescently stained (</w:t>
      </w:r>
      <w:r w:rsidR="00057470" w:rsidRPr="00A14586">
        <w:rPr>
          <w:rFonts w:ascii="Arial" w:hAnsi="Arial" w:cs="Arial"/>
          <w:i w:val="0"/>
          <w:iCs w:val="0"/>
          <w:color w:val="000000" w:themeColor="text1"/>
          <w:sz w:val="22"/>
          <w:szCs w:val="22"/>
        </w:rPr>
        <w:t>L</w:t>
      </w:r>
      <w:r w:rsidR="00206C8E" w:rsidRPr="00A14586">
        <w:rPr>
          <w:rFonts w:ascii="Arial" w:hAnsi="Arial" w:cs="Arial"/>
          <w:i w:val="0"/>
          <w:iCs w:val="0"/>
          <w:color w:val="000000" w:themeColor="text1"/>
          <w:sz w:val="22"/>
          <w:szCs w:val="22"/>
        </w:rPr>
        <w:t xml:space="preserve">) particle images </w:t>
      </w:r>
      <w:r w:rsidRPr="00A14586">
        <w:rPr>
          <w:rFonts w:ascii="Arial" w:hAnsi="Arial" w:cs="Arial"/>
          <w:i w:val="0"/>
          <w:iCs w:val="0"/>
          <w:color w:val="000000" w:themeColor="text1"/>
          <w:sz w:val="22"/>
          <w:szCs w:val="22"/>
        </w:rPr>
        <w:t>The yellow circle demonstrates the filter area that was selected for particle quantification.</w:t>
      </w:r>
    </w:p>
    <w:p w14:paraId="251F3AB8" w14:textId="77777777" w:rsidR="00B21954" w:rsidRPr="00A14586" w:rsidRDefault="00B21954" w:rsidP="00B21954">
      <w:pPr>
        <w:rPr>
          <w:rFonts w:ascii="Arial" w:hAnsi="Arial" w:cs="Arial"/>
        </w:rPr>
      </w:pPr>
    </w:p>
    <w:p w14:paraId="6DAE0963" w14:textId="4D156E06" w:rsidR="00B21954" w:rsidRPr="00A14586" w:rsidRDefault="00553EE5" w:rsidP="00F32C9B">
      <w:pPr>
        <w:jc w:val="center"/>
        <w:rPr>
          <w:rFonts w:ascii="Arial" w:hAnsi="Arial" w:cs="Arial"/>
        </w:rPr>
      </w:pPr>
      <w:r w:rsidRPr="00A14586">
        <w:rPr>
          <w:rFonts w:ascii="Arial" w:hAnsi="Arial" w:cs="Arial"/>
          <w:noProof/>
        </w:rPr>
        <w:lastRenderedPageBreak/>
        <w:drawing>
          <wp:inline distT="0" distB="0" distL="0" distR="0" wp14:anchorId="1F985084" wp14:editId="008F1EEC">
            <wp:extent cx="6127668" cy="6606796"/>
            <wp:effectExtent l="0" t="0" r="6985" b="3810"/>
            <wp:docPr id="80499269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33353" cy="6612925"/>
                    </a:xfrm>
                    <a:prstGeom prst="rect">
                      <a:avLst/>
                    </a:prstGeom>
                    <a:noFill/>
                  </pic:spPr>
                </pic:pic>
              </a:graphicData>
            </a:graphic>
          </wp:inline>
        </w:drawing>
      </w:r>
    </w:p>
    <w:p w14:paraId="5A5B1FD6" w14:textId="77777777" w:rsidR="000B3003" w:rsidRPr="00A14586" w:rsidRDefault="000B3003" w:rsidP="00B21954">
      <w:pPr>
        <w:rPr>
          <w:rFonts w:ascii="Arial" w:hAnsi="Arial" w:cs="Arial"/>
        </w:rPr>
      </w:pPr>
    </w:p>
    <w:p w14:paraId="7CE4A5E3" w14:textId="486CF311" w:rsidR="000B3003" w:rsidRPr="00A14586" w:rsidRDefault="000B3003" w:rsidP="00B21954">
      <w:pPr>
        <w:rPr>
          <w:rFonts w:ascii="Arial" w:hAnsi="Arial" w:cs="Arial"/>
        </w:rPr>
      </w:pPr>
    </w:p>
    <w:p w14:paraId="570DE8E8" w14:textId="011B2C81" w:rsidR="00E8496F" w:rsidRPr="00A14586" w:rsidRDefault="00F32C9B" w:rsidP="00F32C9B">
      <w:pPr>
        <w:spacing w:after="120" w:line="276" w:lineRule="auto"/>
        <w:jc w:val="center"/>
        <w:rPr>
          <w:rFonts w:ascii="Arial" w:hAnsi="Arial" w:cs="Arial"/>
          <w:b/>
          <w:bCs/>
          <w:color w:val="000000" w:themeColor="text1"/>
          <w:sz w:val="22"/>
          <w:szCs w:val="22"/>
        </w:rPr>
      </w:pPr>
      <w:r w:rsidRPr="00A14586">
        <w:rPr>
          <w:rFonts w:ascii="Arial" w:hAnsi="Arial" w:cs="Arial"/>
          <w:b/>
          <w:bCs/>
          <w:noProof/>
          <w:color w:val="000000" w:themeColor="text1"/>
          <w:sz w:val="22"/>
          <w:szCs w:val="22"/>
        </w:rPr>
        <w:lastRenderedPageBreak/>
        <w:drawing>
          <wp:inline distT="0" distB="0" distL="0" distR="0" wp14:anchorId="3759C8C6" wp14:editId="3BD6ECED">
            <wp:extent cx="5605153" cy="6441862"/>
            <wp:effectExtent l="0" t="0" r="0" b="0"/>
            <wp:docPr id="17992056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17152" cy="6455652"/>
                    </a:xfrm>
                    <a:prstGeom prst="rect">
                      <a:avLst/>
                    </a:prstGeom>
                    <a:noFill/>
                  </pic:spPr>
                </pic:pic>
              </a:graphicData>
            </a:graphic>
          </wp:inline>
        </w:drawing>
      </w:r>
    </w:p>
    <w:p w14:paraId="477191FB" w14:textId="485DAF8D" w:rsidR="00E8496F" w:rsidRPr="00A14586" w:rsidRDefault="00E8496F" w:rsidP="00233AEF">
      <w:pPr>
        <w:spacing w:after="120" w:line="276" w:lineRule="auto"/>
        <w:jc w:val="center"/>
        <w:rPr>
          <w:rFonts w:ascii="Arial" w:hAnsi="Arial" w:cs="Arial"/>
          <w:b/>
          <w:bCs/>
          <w:color w:val="000000" w:themeColor="text1"/>
          <w:sz w:val="22"/>
          <w:szCs w:val="22"/>
        </w:rPr>
      </w:pPr>
      <w:r w:rsidRPr="00A14586">
        <w:rPr>
          <w:rFonts w:ascii="Arial" w:hAnsi="Arial" w:cs="Arial"/>
          <w:b/>
          <w:bCs/>
          <w:noProof/>
          <w:color w:val="000000" w:themeColor="text1"/>
          <w:sz w:val="22"/>
          <w:szCs w:val="22"/>
        </w:rPr>
        <w:lastRenderedPageBreak/>
        <w:drawing>
          <wp:inline distT="0" distB="0" distL="0" distR="0" wp14:anchorId="17566219" wp14:editId="468670F0">
            <wp:extent cx="5158572" cy="7116024"/>
            <wp:effectExtent l="0" t="0" r="0" b="0"/>
            <wp:docPr id="1480603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184336" cy="7151565"/>
                    </a:xfrm>
                    <a:prstGeom prst="rect">
                      <a:avLst/>
                    </a:prstGeom>
                    <a:noFill/>
                  </pic:spPr>
                </pic:pic>
              </a:graphicData>
            </a:graphic>
          </wp:inline>
        </w:drawing>
      </w:r>
    </w:p>
    <w:p w14:paraId="26E0D6F7" w14:textId="2BE73043" w:rsidR="005D5332" w:rsidRPr="00A14586" w:rsidRDefault="00E8496F" w:rsidP="002160B2">
      <w:pPr>
        <w:pStyle w:val="Caption"/>
        <w:rPr>
          <w:rFonts w:ascii="Arial" w:hAnsi="Arial" w:cs="Arial"/>
          <w:i w:val="0"/>
          <w:iCs w:val="0"/>
          <w:color w:val="000000" w:themeColor="text1"/>
          <w:sz w:val="22"/>
          <w:szCs w:val="22"/>
        </w:rPr>
      </w:pPr>
      <w:r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S4</w:t>
      </w:r>
      <w:r w:rsidRPr="00A14586">
        <w:rPr>
          <w:rFonts w:ascii="Arial" w:hAnsi="Arial" w:cs="Arial"/>
          <w:b/>
          <w:bCs/>
          <w:i w:val="0"/>
          <w:iCs w:val="0"/>
          <w:color w:val="000000" w:themeColor="text1"/>
          <w:sz w:val="22"/>
          <w:szCs w:val="22"/>
        </w:rPr>
        <w:t>.</w:t>
      </w:r>
      <w:r w:rsidRPr="00A14586">
        <w:rPr>
          <w:rFonts w:ascii="Arial" w:hAnsi="Arial" w:cs="Arial"/>
          <w:i w:val="0"/>
          <w:iCs w:val="0"/>
          <w:color w:val="000000" w:themeColor="text1"/>
          <w:sz w:val="22"/>
          <w:szCs w:val="22"/>
        </w:rPr>
        <w:t xml:space="preserve"> Sample B1 </w:t>
      </w:r>
      <w:r w:rsidR="00FF0D4B" w:rsidRPr="00A14586">
        <w:rPr>
          <w:rFonts w:ascii="Arial" w:hAnsi="Arial" w:cs="Arial"/>
          <w:i w:val="0"/>
          <w:iCs w:val="0"/>
          <w:color w:val="000000" w:themeColor="text1"/>
          <w:sz w:val="22"/>
          <w:szCs w:val="22"/>
        </w:rPr>
        <w:t>mosaic image</w:t>
      </w:r>
      <w:r w:rsidRPr="00A14586">
        <w:rPr>
          <w:rFonts w:ascii="Arial" w:hAnsi="Arial" w:cs="Arial"/>
          <w:i w:val="0"/>
          <w:iCs w:val="0"/>
          <w:color w:val="000000" w:themeColor="text1"/>
          <w:sz w:val="22"/>
          <w:szCs w:val="22"/>
        </w:rPr>
        <w:t xml:space="preserve"> (A) and </w:t>
      </w:r>
      <w:r w:rsidR="00FF0D4B" w:rsidRPr="00A14586">
        <w:rPr>
          <w:rFonts w:ascii="Arial" w:hAnsi="Arial" w:cs="Arial"/>
          <w:i w:val="0"/>
          <w:iCs w:val="0"/>
          <w:color w:val="000000" w:themeColor="text1"/>
          <w:sz w:val="22"/>
          <w:szCs w:val="22"/>
        </w:rPr>
        <w:t>heat mapping</w:t>
      </w:r>
      <w:r w:rsidRPr="00A14586">
        <w:rPr>
          <w:rFonts w:ascii="Arial" w:hAnsi="Arial" w:cs="Arial"/>
          <w:i w:val="0"/>
          <w:iCs w:val="0"/>
          <w:color w:val="000000" w:themeColor="text1"/>
          <w:sz w:val="22"/>
          <w:szCs w:val="22"/>
        </w:rPr>
        <w:t xml:space="preserve"> (B) particle images. Sample B2 </w:t>
      </w:r>
      <w:r w:rsidR="00FF0D4B" w:rsidRPr="00A14586">
        <w:rPr>
          <w:rFonts w:ascii="Arial" w:hAnsi="Arial" w:cs="Arial"/>
          <w:i w:val="0"/>
          <w:iCs w:val="0"/>
          <w:color w:val="000000" w:themeColor="text1"/>
          <w:sz w:val="22"/>
          <w:szCs w:val="22"/>
        </w:rPr>
        <w:t xml:space="preserve">B1 mosaic image (C) and heat mapping (D) </w:t>
      </w:r>
      <w:r w:rsidRPr="00A14586">
        <w:rPr>
          <w:rFonts w:ascii="Arial" w:hAnsi="Arial" w:cs="Arial"/>
          <w:i w:val="0"/>
          <w:iCs w:val="0"/>
          <w:color w:val="000000" w:themeColor="text1"/>
          <w:sz w:val="22"/>
          <w:szCs w:val="22"/>
        </w:rPr>
        <w:t>particle images. Sample B3</w:t>
      </w:r>
      <w:r w:rsidR="00FF0D4B" w:rsidRPr="00A14586">
        <w:rPr>
          <w:rFonts w:ascii="Arial" w:hAnsi="Arial" w:cs="Arial"/>
          <w:i w:val="0"/>
          <w:iCs w:val="0"/>
          <w:color w:val="000000" w:themeColor="text1"/>
          <w:sz w:val="22"/>
          <w:szCs w:val="22"/>
        </w:rPr>
        <w:t xml:space="preserve"> mosaic image (E) and heat mapping (F)</w:t>
      </w:r>
      <w:r w:rsidRPr="00A14586">
        <w:rPr>
          <w:rFonts w:ascii="Arial" w:hAnsi="Arial" w:cs="Arial"/>
          <w:i w:val="0"/>
          <w:iCs w:val="0"/>
          <w:color w:val="000000" w:themeColor="text1"/>
          <w:sz w:val="22"/>
          <w:szCs w:val="22"/>
        </w:rPr>
        <w:t xml:space="preserve"> particle images. Sample B4 </w:t>
      </w:r>
      <w:r w:rsidR="00822BDF" w:rsidRPr="00A14586">
        <w:rPr>
          <w:rFonts w:ascii="Arial" w:hAnsi="Arial" w:cs="Arial"/>
          <w:i w:val="0"/>
          <w:iCs w:val="0"/>
          <w:color w:val="000000" w:themeColor="text1"/>
          <w:sz w:val="22"/>
          <w:szCs w:val="22"/>
        </w:rPr>
        <w:t xml:space="preserve">mosaic image (G) and heat mapping (H) </w:t>
      </w:r>
      <w:r w:rsidRPr="00A14586">
        <w:rPr>
          <w:rFonts w:ascii="Arial" w:hAnsi="Arial" w:cs="Arial"/>
          <w:i w:val="0"/>
          <w:iCs w:val="0"/>
          <w:color w:val="000000" w:themeColor="text1"/>
          <w:sz w:val="22"/>
          <w:szCs w:val="22"/>
        </w:rPr>
        <w:t>particle images. Sample B5</w:t>
      </w:r>
      <w:r w:rsidR="00FF0D4B" w:rsidRPr="00A14586">
        <w:rPr>
          <w:rFonts w:ascii="Arial" w:hAnsi="Arial" w:cs="Arial"/>
          <w:i w:val="0"/>
          <w:iCs w:val="0"/>
          <w:color w:val="000000" w:themeColor="text1"/>
          <w:sz w:val="22"/>
          <w:szCs w:val="22"/>
        </w:rPr>
        <w:t xml:space="preserve"> mosaic image (</w:t>
      </w:r>
      <w:r w:rsidR="00822BDF" w:rsidRPr="00A14586">
        <w:rPr>
          <w:rFonts w:ascii="Arial" w:hAnsi="Arial" w:cs="Arial"/>
          <w:i w:val="0"/>
          <w:iCs w:val="0"/>
          <w:color w:val="000000" w:themeColor="text1"/>
          <w:sz w:val="22"/>
          <w:szCs w:val="22"/>
        </w:rPr>
        <w:t>I</w:t>
      </w:r>
      <w:r w:rsidR="00FF0D4B" w:rsidRPr="00A14586">
        <w:rPr>
          <w:rFonts w:ascii="Arial" w:hAnsi="Arial" w:cs="Arial"/>
          <w:i w:val="0"/>
          <w:iCs w:val="0"/>
          <w:color w:val="000000" w:themeColor="text1"/>
          <w:sz w:val="22"/>
          <w:szCs w:val="22"/>
        </w:rPr>
        <w:t>) and heat mapping (</w:t>
      </w:r>
      <w:r w:rsidR="00822BDF" w:rsidRPr="00A14586">
        <w:rPr>
          <w:rFonts w:ascii="Arial" w:hAnsi="Arial" w:cs="Arial"/>
          <w:i w:val="0"/>
          <w:iCs w:val="0"/>
          <w:color w:val="000000" w:themeColor="text1"/>
          <w:sz w:val="22"/>
          <w:szCs w:val="22"/>
        </w:rPr>
        <w:t>J</w:t>
      </w:r>
      <w:r w:rsidR="00FF0D4B" w:rsidRPr="00A14586">
        <w:rPr>
          <w:rFonts w:ascii="Arial" w:hAnsi="Arial" w:cs="Arial"/>
          <w:i w:val="0"/>
          <w:iCs w:val="0"/>
          <w:color w:val="000000" w:themeColor="text1"/>
          <w:sz w:val="22"/>
          <w:szCs w:val="22"/>
        </w:rPr>
        <w:t xml:space="preserve">) </w:t>
      </w:r>
      <w:r w:rsidRPr="00A14586">
        <w:rPr>
          <w:rFonts w:ascii="Arial" w:hAnsi="Arial" w:cs="Arial"/>
          <w:i w:val="0"/>
          <w:iCs w:val="0"/>
          <w:color w:val="000000" w:themeColor="text1"/>
          <w:sz w:val="22"/>
          <w:szCs w:val="22"/>
        </w:rPr>
        <w:t xml:space="preserve">particle images. Control sample </w:t>
      </w:r>
      <w:r w:rsidR="00822BDF" w:rsidRPr="00A14586">
        <w:rPr>
          <w:rFonts w:ascii="Arial" w:hAnsi="Arial" w:cs="Arial"/>
          <w:i w:val="0"/>
          <w:iCs w:val="0"/>
          <w:color w:val="000000" w:themeColor="text1"/>
          <w:sz w:val="22"/>
          <w:szCs w:val="22"/>
        </w:rPr>
        <w:t>mosaic image (K) and heat mapping (L)</w:t>
      </w:r>
      <w:r w:rsidRPr="00A14586">
        <w:rPr>
          <w:rFonts w:ascii="Arial" w:hAnsi="Arial" w:cs="Arial"/>
          <w:i w:val="0"/>
          <w:iCs w:val="0"/>
          <w:color w:val="000000" w:themeColor="text1"/>
          <w:sz w:val="22"/>
          <w:szCs w:val="22"/>
        </w:rPr>
        <w:t xml:space="preserve"> particle images</w:t>
      </w:r>
      <w:r w:rsidR="00822BDF" w:rsidRPr="00A14586">
        <w:rPr>
          <w:rFonts w:ascii="Arial" w:hAnsi="Arial" w:cs="Arial"/>
          <w:i w:val="0"/>
          <w:iCs w:val="0"/>
          <w:color w:val="000000" w:themeColor="text1"/>
          <w:sz w:val="22"/>
          <w:szCs w:val="22"/>
        </w:rPr>
        <w:t xml:space="preserve">. Numbers and arrows indicate analyzed particle spectra found in </w:t>
      </w:r>
      <w:r w:rsidR="00822BDF" w:rsidRPr="00E93DC3">
        <w:rPr>
          <w:rFonts w:ascii="Arial" w:hAnsi="Arial" w:cs="Arial"/>
          <w:i w:val="0"/>
          <w:iCs w:val="0"/>
          <w:color w:val="000000" w:themeColor="text1"/>
          <w:sz w:val="22"/>
          <w:szCs w:val="22"/>
        </w:rPr>
        <w:t xml:space="preserve">Table </w:t>
      </w:r>
      <w:r w:rsidR="00E93DC3" w:rsidRPr="00E93DC3">
        <w:rPr>
          <w:rFonts w:ascii="Arial" w:hAnsi="Arial" w:cs="Arial"/>
          <w:i w:val="0"/>
          <w:iCs w:val="0"/>
          <w:color w:val="000000" w:themeColor="text1"/>
          <w:sz w:val="22"/>
          <w:szCs w:val="22"/>
        </w:rPr>
        <w:t>S7</w:t>
      </w:r>
      <w:r w:rsidR="002160B2" w:rsidRPr="00E93DC3">
        <w:rPr>
          <w:rFonts w:ascii="Arial" w:hAnsi="Arial" w:cs="Arial"/>
          <w:i w:val="0"/>
          <w:iCs w:val="0"/>
          <w:color w:val="000000" w:themeColor="text1"/>
          <w:sz w:val="22"/>
          <w:szCs w:val="22"/>
        </w:rPr>
        <w:t>.</w:t>
      </w:r>
    </w:p>
    <w:p w14:paraId="2D00F53D" w14:textId="77777777" w:rsidR="009F1C3C" w:rsidRPr="00A14586" w:rsidRDefault="009F1C3C" w:rsidP="009F1C3C">
      <w:pPr>
        <w:rPr>
          <w:rFonts w:ascii="Arial" w:hAnsi="Arial" w:cs="Arial"/>
        </w:rPr>
      </w:pPr>
      <w:r w:rsidRPr="00A14586">
        <w:rPr>
          <w:rFonts w:ascii="Arial" w:hAnsi="Arial" w:cs="Arial"/>
          <w:noProof/>
        </w:rPr>
        <w:lastRenderedPageBreak/>
        <w:drawing>
          <wp:inline distT="0" distB="0" distL="0" distR="0" wp14:anchorId="0AA49D15" wp14:editId="682AE0FB">
            <wp:extent cx="5915025" cy="5073004"/>
            <wp:effectExtent l="0" t="0" r="0" b="0"/>
            <wp:docPr id="4700641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19410" cy="5076764"/>
                    </a:xfrm>
                    <a:prstGeom prst="rect">
                      <a:avLst/>
                    </a:prstGeom>
                    <a:noFill/>
                  </pic:spPr>
                </pic:pic>
              </a:graphicData>
            </a:graphic>
          </wp:inline>
        </w:drawing>
      </w:r>
    </w:p>
    <w:p w14:paraId="18CCFA22" w14:textId="678F7EEA" w:rsidR="009F1C3C" w:rsidRPr="00A14586" w:rsidRDefault="009F1C3C" w:rsidP="009F1C3C">
      <w:pPr>
        <w:rPr>
          <w:rFonts w:ascii="Arial" w:hAnsi="Arial" w:cs="Arial"/>
        </w:rPr>
      </w:pPr>
      <w:r w:rsidRPr="00A14586">
        <w:rPr>
          <w:rFonts w:ascii="Arial" w:hAnsi="Arial" w:cs="Arial"/>
          <w:b/>
          <w:bCs/>
          <w:color w:val="242424"/>
          <w:sz w:val="22"/>
          <w:szCs w:val="22"/>
          <w:shd w:val="clear" w:color="auto" w:fill="FFFFFF"/>
        </w:rPr>
        <w:t xml:space="preserve">Figure </w:t>
      </w:r>
      <w:r w:rsidR="00DA4261">
        <w:rPr>
          <w:rFonts w:ascii="Arial" w:hAnsi="Arial" w:cs="Arial"/>
          <w:b/>
          <w:bCs/>
          <w:color w:val="242424"/>
          <w:sz w:val="22"/>
          <w:szCs w:val="22"/>
          <w:shd w:val="clear" w:color="auto" w:fill="FFFFFF"/>
        </w:rPr>
        <w:t>S5</w:t>
      </w:r>
      <w:r w:rsidRPr="00A14586">
        <w:rPr>
          <w:rFonts w:ascii="Arial" w:hAnsi="Arial" w:cs="Arial"/>
          <w:b/>
          <w:bCs/>
          <w:color w:val="242424"/>
          <w:sz w:val="22"/>
          <w:szCs w:val="22"/>
          <w:shd w:val="clear" w:color="auto" w:fill="FFFFFF"/>
        </w:rPr>
        <w:t>: </w:t>
      </w:r>
      <w:r w:rsidRPr="00A14586">
        <w:rPr>
          <w:rFonts w:ascii="Arial" w:hAnsi="Arial" w:cs="Arial"/>
          <w:color w:val="242424"/>
          <w:sz w:val="22"/>
          <w:szCs w:val="22"/>
          <w:shd w:val="clear" w:color="auto" w:fill="FFFFFF"/>
        </w:rPr>
        <w:t>Particle imaging of human brain tissue using Nile Red staining with fluorescence (A). ATR-FTIR mosaic mapping (B) was used to visually inspect particles indicated with arrows (C). Particle types were confirmed using ATR heat mapping (D).</w:t>
      </w:r>
    </w:p>
    <w:p w14:paraId="1C20AFB2" w14:textId="77777777" w:rsidR="009F1C3C" w:rsidRPr="00A14586" w:rsidRDefault="009F1C3C" w:rsidP="002160B2">
      <w:pPr>
        <w:pStyle w:val="Caption"/>
        <w:keepNext/>
        <w:rPr>
          <w:rFonts w:ascii="Arial" w:hAnsi="Arial" w:cs="Arial"/>
          <w:b/>
          <w:bCs/>
          <w:i w:val="0"/>
          <w:iCs w:val="0"/>
          <w:color w:val="000000" w:themeColor="text1"/>
          <w:sz w:val="22"/>
          <w:szCs w:val="22"/>
        </w:rPr>
      </w:pPr>
    </w:p>
    <w:p w14:paraId="4CC59EC1" w14:textId="3CC8F002" w:rsidR="002160B2" w:rsidRPr="00A14586" w:rsidRDefault="00164931" w:rsidP="002160B2">
      <w:pPr>
        <w:pStyle w:val="Caption"/>
        <w:keepNext/>
        <w:rPr>
          <w:rFonts w:ascii="Arial" w:hAnsi="Arial" w:cs="Arial"/>
          <w:b/>
          <w:bCs/>
          <w:i w:val="0"/>
          <w:iCs w:val="0"/>
          <w:color w:val="000000" w:themeColor="text1"/>
          <w:sz w:val="22"/>
          <w:szCs w:val="22"/>
        </w:rPr>
      </w:pPr>
      <w:r w:rsidRPr="00A14586">
        <w:rPr>
          <w:rFonts w:ascii="Arial" w:hAnsi="Arial" w:cs="Arial"/>
          <w:b/>
          <w:bCs/>
          <w:i w:val="0"/>
          <w:iCs w:val="0"/>
          <w:noProof/>
          <w:color w:val="000000" w:themeColor="text1"/>
          <w:sz w:val="22"/>
          <w:szCs w:val="22"/>
        </w:rPr>
        <w:drawing>
          <wp:inline distT="0" distB="0" distL="0" distR="0" wp14:anchorId="75093085" wp14:editId="71A32B3D">
            <wp:extent cx="6204448" cy="1940560"/>
            <wp:effectExtent l="0" t="0" r="6350" b="2540"/>
            <wp:docPr id="18873872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219485" cy="1945263"/>
                    </a:xfrm>
                    <a:prstGeom prst="rect">
                      <a:avLst/>
                    </a:prstGeom>
                    <a:noFill/>
                  </pic:spPr>
                </pic:pic>
              </a:graphicData>
            </a:graphic>
          </wp:inline>
        </w:drawing>
      </w:r>
      <w:r w:rsidR="002160B2"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S6</w:t>
      </w:r>
      <w:r w:rsidR="002160B2" w:rsidRPr="00A14586">
        <w:rPr>
          <w:rFonts w:ascii="Arial" w:hAnsi="Arial" w:cs="Arial"/>
          <w:b/>
          <w:bCs/>
          <w:i w:val="0"/>
          <w:iCs w:val="0"/>
          <w:color w:val="000000" w:themeColor="text1"/>
          <w:sz w:val="22"/>
          <w:szCs w:val="22"/>
        </w:rPr>
        <w:t>.</w:t>
      </w:r>
      <w:r w:rsidR="002160B2" w:rsidRPr="00A14586">
        <w:rPr>
          <w:rFonts w:ascii="Arial" w:hAnsi="Arial" w:cs="Arial"/>
          <w:i w:val="0"/>
          <w:iCs w:val="0"/>
          <w:color w:val="000000" w:themeColor="text1"/>
          <w:sz w:val="22"/>
          <w:szCs w:val="22"/>
        </w:rPr>
        <w:t xml:space="preserve"> ATR-FTIR particle </w:t>
      </w:r>
      <w:r w:rsidR="009175A6" w:rsidRPr="00A14586">
        <w:rPr>
          <w:rFonts w:ascii="Arial" w:hAnsi="Arial" w:cs="Arial"/>
          <w:i w:val="0"/>
          <w:iCs w:val="0"/>
          <w:color w:val="000000" w:themeColor="text1"/>
          <w:sz w:val="22"/>
          <w:szCs w:val="22"/>
        </w:rPr>
        <w:t>selection</w:t>
      </w:r>
      <w:r w:rsidR="00F7657B" w:rsidRPr="00A14586">
        <w:rPr>
          <w:rFonts w:ascii="Arial" w:hAnsi="Arial" w:cs="Arial"/>
          <w:i w:val="0"/>
          <w:iCs w:val="0"/>
          <w:color w:val="000000" w:themeColor="text1"/>
          <w:sz w:val="22"/>
          <w:szCs w:val="22"/>
        </w:rPr>
        <w:t xml:space="preserve"> for Sample </w:t>
      </w:r>
      <w:r w:rsidR="009F1C3C" w:rsidRPr="00A14586">
        <w:rPr>
          <w:rFonts w:ascii="Arial" w:hAnsi="Arial" w:cs="Arial"/>
          <w:i w:val="0"/>
          <w:iCs w:val="0"/>
          <w:color w:val="000000" w:themeColor="text1"/>
          <w:sz w:val="22"/>
          <w:szCs w:val="22"/>
        </w:rPr>
        <w:t>B</w:t>
      </w:r>
      <w:r w:rsidR="00F7657B" w:rsidRPr="00A14586">
        <w:rPr>
          <w:rFonts w:ascii="Arial" w:hAnsi="Arial" w:cs="Arial"/>
          <w:i w:val="0"/>
          <w:iCs w:val="0"/>
          <w:color w:val="000000" w:themeColor="text1"/>
          <w:sz w:val="22"/>
          <w:szCs w:val="22"/>
        </w:rPr>
        <w:t>1</w:t>
      </w:r>
      <w:r w:rsidR="009175A6" w:rsidRPr="00A14586">
        <w:rPr>
          <w:rFonts w:ascii="Arial" w:hAnsi="Arial" w:cs="Arial"/>
          <w:i w:val="0"/>
          <w:iCs w:val="0"/>
          <w:color w:val="000000" w:themeColor="text1"/>
          <w:sz w:val="22"/>
          <w:szCs w:val="22"/>
        </w:rPr>
        <w:t>.</w:t>
      </w:r>
    </w:p>
    <w:p w14:paraId="1A8FD1D3" w14:textId="77777777" w:rsidR="002160B2" w:rsidRPr="00A14586" w:rsidRDefault="002160B2" w:rsidP="002160B2">
      <w:pPr>
        <w:rPr>
          <w:rFonts w:ascii="Arial" w:hAnsi="Arial" w:cs="Arial"/>
        </w:rPr>
      </w:pPr>
    </w:p>
    <w:p w14:paraId="74E67850" w14:textId="702F4042" w:rsidR="009175A6" w:rsidRPr="00A14586" w:rsidRDefault="00832982" w:rsidP="002160B2">
      <w:pPr>
        <w:rPr>
          <w:rFonts w:ascii="Arial" w:hAnsi="Arial" w:cs="Arial"/>
        </w:rPr>
      </w:pPr>
      <w:r w:rsidRPr="00A14586">
        <w:rPr>
          <w:rFonts w:ascii="Arial" w:hAnsi="Arial" w:cs="Arial"/>
          <w:noProof/>
        </w:rPr>
        <w:drawing>
          <wp:inline distT="0" distB="0" distL="0" distR="0" wp14:anchorId="7F8FCEFC" wp14:editId="66AD95B5">
            <wp:extent cx="6199505" cy="1933385"/>
            <wp:effectExtent l="0" t="0" r="0" b="0"/>
            <wp:docPr id="15364895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236196" cy="1944828"/>
                    </a:xfrm>
                    <a:prstGeom prst="rect">
                      <a:avLst/>
                    </a:prstGeom>
                    <a:noFill/>
                  </pic:spPr>
                </pic:pic>
              </a:graphicData>
            </a:graphic>
          </wp:inline>
        </w:drawing>
      </w:r>
    </w:p>
    <w:p w14:paraId="2D5D6DC9" w14:textId="47CE4F6C" w:rsidR="009175A6" w:rsidRPr="00A14586" w:rsidRDefault="009175A6" w:rsidP="009175A6">
      <w:pPr>
        <w:pStyle w:val="Caption"/>
        <w:keepNext/>
        <w:rPr>
          <w:rFonts w:ascii="Arial" w:hAnsi="Arial" w:cs="Arial"/>
          <w:i w:val="0"/>
          <w:iCs w:val="0"/>
          <w:color w:val="000000" w:themeColor="text1"/>
          <w:sz w:val="22"/>
          <w:szCs w:val="22"/>
        </w:rPr>
      </w:pPr>
      <w:r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S7</w:t>
      </w:r>
      <w:r w:rsidRPr="00A14586">
        <w:rPr>
          <w:rFonts w:ascii="Arial" w:hAnsi="Arial" w:cs="Arial"/>
          <w:b/>
          <w:bCs/>
          <w:i w:val="0"/>
          <w:iCs w:val="0"/>
          <w:color w:val="000000" w:themeColor="text1"/>
          <w:sz w:val="22"/>
          <w:szCs w:val="22"/>
        </w:rPr>
        <w:t>.</w:t>
      </w:r>
      <w:r w:rsidRPr="00A14586">
        <w:rPr>
          <w:rFonts w:ascii="Arial" w:hAnsi="Arial" w:cs="Arial"/>
          <w:i w:val="0"/>
          <w:iCs w:val="0"/>
          <w:color w:val="000000" w:themeColor="text1"/>
          <w:sz w:val="22"/>
          <w:szCs w:val="22"/>
        </w:rPr>
        <w:t xml:space="preserve"> ATR-FTIR particle selection for Sample </w:t>
      </w:r>
      <w:r w:rsidR="009F1C3C" w:rsidRPr="00A14586">
        <w:rPr>
          <w:rFonts w:ascii="Arial" w:hAnsi="Arial" w:cs="Arial"/>
          <w:i w:val="0"/>
          <w:iCs w:val="0"/>
          <w:color w:val="000000" w:themeColor="text1"/>
          <w:sz w:val="22"/>
          <w:szCs w:val="22"/>
        </w:rPr>
        <w:t>B</w:t>
      </w:r>
      <w:r w:rsidRPr="00A14586">
        <w:rPr>
          <w:rFonts w:ascii="Arial" w:hAnsi="Arial" w:cs="Arial"/>
          <w:i w:val="0"/>
          <w:iCs w:val="0"/>
          <w:color w:val="000000" w:themeColor="text1"/>
          <w:sz w:val="22"/>
          <w:szCs w:val="22"/>
        </w:rPr>
        <w:t>2.</w:t>
      </w:r>
    </w:p>
    <w:p w14:paraId="573CDD31" w14:textId="77777777" w:rsidR="009175A6" w:rsidRPr="00A14586" w:rsidRDefault="009175A6" w:rsidP="009175A6">
      <w:pPr>
        <w:rPr>
          <w:rFonts w:ascii="Arial" w:hAnsi="Arial" w:cs="Arial"/>
        </w:rPr>
      </w:pPr>
    </w:p>
    <w:p w14:paraId="7C14E625" w14:textId="384A9E41" w:rsidR="009175A6" w:rsidRPr="00A14586" w:rsidRDefault="00EE50BD" w:rsidP="009175A6">
      <w:pPr>
        <w:pStyle w:val="Caption"/>
        <w:keepNext/>
        <w:rPr>
          <w:rFonts w:ascii="Arial" w:hAnsi="Arial" w:cs="Arial"/>
          <w:b/>
          <w:bCs/>
          <w:i w:val="0"/>
          <w:iCs w:val="0"/>
          <w:color w:val="000000" w:themeColor="text1"/>
          <w:sz w:val="22"/>
          <w:szCs w:val="22"/>
        </w:rPr>
      </w:pPr>
      <w:r w:rsidRPr="00A14586">
        <w:rPr>
          <w:rFonts w:ascii="Arial" w:hAnsi="Arial" w:cs="Arial"/>
          <w:b/>
          <w:bCs/>
          <w:i w:val="0"/>
          <w:iCs w:val="0"/>
          <w:noProof/>
          <w:color w:val="000000" w:themeColor="text1"/>
          <w:sz w:val="22"/>
          <w:szCs w:val="22"/>
        </w:rPr>
        <w:drawing>
          <wp:inline distT="0" distB="0" distL="0" distR="0" wp14:anchorId="241FD912" wp14:editId="780C4D12">
            <wp:extent cx="6144881" cy="1885950"/>
            <wp:effectExtent l="0" t="0" r="8890" b="0"/>
            <wp:docPr id="21213730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241118" cy="1915486"/>
                    </a:xfrm>
                    <a:prstGeom prst="rect">
                      <a:avLst/>
                    </a:prstGeom>
                    <a:noFill/>
                  </pic:spPr>
                </pic:pic>
              </a:graphicData>
            </a:graphic>
          </wp:inline>
        </w:drawing>
      </w:r>
      <w:r w:rsidR="009175A6"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S8</w:t>
      </w:r>
      <w:r w:rsidR="009175A6" w:rsidRPr="00A14586">
        <w:rPr>
          <w:rFonts w:ascii="Arial" w:hAnsi="Arial" w:cs="Arial"/>
          <w:b/>
          <w:bCs/>
          <w:i w:val="0"/>
          <w:iCs w:val="0"/>
          <w:color w:val="000000" w:themeColor="text1"/>
          <w:sz w:val="22"/>
          <w:szCs w:val="22"/>
        </w:rPr>
        <w:t>.</w:t>
      </w:r>
      <w:r w:rsidR="009175A6" w:rsidRPr="00A14586">
        <w:rPr>
          <w:rFonts w:ascii="Arial" w:hAnsi="Arial" w:cs="Arial"/>
          <w:i w:val="0"/>
          <w:iCs w:val="0"/>
          <w:color w:val="000000" w:themeColor="text1"/>
          <w:sz w:val="22"/>
          <w:szCs w:val="22"/>
        </w:rPr>
        <w:t xml:space="preserve"> ATR-FTIR particle selection for Sample </w:t>
      </w:r>
      <w:r w:rsidR="009F1C3C" w:rsidRPr="00A14586">
        <w:rPr>
          <w:rFonts w:ascii="Arial" w:hAnsi="Arial" w:cs="Arial"/>
          <w:i w:val="0"/>
          <w:iCs w:val="0"/>
          <w:color w:val="000000" w:themeColor="text1"/>
          <w:sz w:val="22"/>
          <w:szCs w:val="22"/>
        </w:rPr>
        <w:t>B</w:t>
      </w:r>
      <w:r w:rsidR="009175A6" w:rsidRPr="00A14586">
        <w:rPr>
          <w:rFonts w:ascii="Arial" w:hAnsi="Arial" w:cs="Arial"/>
          <w:i w:val="0"/>
          <w:iCs w:val="0"/>
          <w:color w:val="000000" w:themeColor="text1"/>
          <w:sz w:val="22"/>
          <w:szCs w:val="22"/>
        </w:rPr>
        <w:t>3.</w:t>
      </w:r>
    </w:p>
    <w:p w14:paraId="458ACB05" w14:textId="77777777" w:rsidR="009175A6" w:rsidRPr="00A14586" w:rsidRDefault="009175A6" w:rsidP="009175A6">
      <w:pPr>
        <w:rPr>
          <w:rFonts w:ascii="Arial" w:hAnsi="Arial" w:cs="Arial"/>
        </w:rPr>
      </w:pPr>
    </w:p>
    <w:p w14:paraId="387BB84C" w14:textId="3E49ABF7" w:rsidR="002B5091" w:rsidRPr="00A14586" w:rsidRDefault="00741B88" w:rsidP="009175A6">
      <w:pPr>
        <w:pStyle w:val="Caption"/>
        <w:keepNext/>
        <w:rPr>
          <w:rFonts w:ascii="Arial" w:hAnsi="Arial" w:cs="Arial"/>
          <w:b/>
          <w:bCs/>
          <w:i w:val="0"/>
          <w:iCs w:val="0"/>
          <w:color w:val="000000" w:themeColor="text1"/>
          <w:sz w:val="22"/>
          <w:szCs w:val="22"/>
        </w:rPr>
      </w:pPr>
      <w:r w:rsidRPr="00A14586">
        <w:rPr>
          <w:rFonts w:ascii="Arial" w:hAnsi="Arial" w:cs="Arial"/>
          <w:b/>
          <w:bCs/>
          <w:i w:val="0"/>
          <w:iCs w:val="0"/>
          <w:noProof/>
          <w:color w:val="000000" w:themeColor="text1"/>
          <w:sz w:val="22"/>
          <w:szCs w:val="22"/>
        </w:rPr>
        <w:lastRenderedPageBreak/>
        <w:drawing>
          <wp:inline distT="0" distB="0" distL="0" distR="0" wp14:anchorId="5E9C8162" wp14:editId="5EF1F489">
            <wp:extent cx="6127131" cy="1913822"/>
            <wp:effectExtent l="0" t="0" r="6985" b="0"/>
            <wp:docPr id="1883612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64039" cy="1925350"/>
                    </a:xfrm>
                    <a:prstGeom prst="rect">
                      <a:avLst/>
                    </a:prstGeom>
                    <a:noFill/>
                  </pic:spPr>
                </pic:pic>
              </a:graphicData>
            </a:graphic>
          </wp:inline>
        </w:drawing>
      </w:r>
    </w:p>
    <w:p w14:paraId="063B05C4" w14:textId="1F0C8140" w:rsidR="009175A6" w:rsidRPr="00A14586" w:rsidRDefault="009175A6" w:rsidP="009175A6">
      <w:pPr>
        <w:pStyle w:val="Caption"/>
        <w:keepNext/>
        <w:rPr>
          <w:rFonts w:ascii="Arial" w:hAnsi="Arial" w:cs="Arial"/>
          <w:i w:val="0"/>
          <w:iCs w:val="0"/>
          <w:color w:val="000000" w:themeColor="text1"/>
          <w:sz w:val="22"/>
          <w:szCs w:val="22"/>
        </w:rPr>
      </w:pPr>
      <w:r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S9</w:t>
      </w:r>
      <w:r w:rsidRPr="00A14586">
        <w:rPr>
          <w:rFonts w:ascii="Arial" w:hAnsi="Arial" w:cs="Arial"/>
          <w:b/>
          <w:bCs/>
          <w:i w:val="0"/>
          <w:iCs w:val="0"/>
          <w:color w:val="000000" w:themeColor="text1"/>
          <w:sz w:val="22"/>
          <w:szCs w:val="22"/>
        </w:rPr>
        <w:t>.</w:t>
      </w:r>
      <w:r w:rsidRPr="00A14586">
        <w:rPr>
          <w:rFonts w:ascii="Arial" w:hAnsi="Arial" w:cs="Arial"/>
          <w:i w:val="0"/>
          <w:iCs w:val="0"/>
          <w:color w:val="000000" w:themeColor="text1"/>
          <w:sz w:val="22"/>
          <w:szCs w:val="22"/>
        </w:rPr>
        <w:t xml:space="preserve"> ATR-FTIR particle selection for Sample </w:t>
      </w:r>
      <w:r w:rsidR="009F1C3C" w:rsidRPr="00A14586">
        <w:rPr>
          <w:rFonts w:ascii="Arial" w:hAnsi="Arial" w:cs="Arial"/>
          <w:i w:val="0"/>
          <w:iCs w:val="0"/>
          <w:color w:val="000000" w:themeColor="text1"/>
          <w:sz w:val="22"/>
          <w:szCs w:val="22"/>
        </w:rPr>
        <w:t>B</w:t>
      </w:r>
      <w:r w:rsidRPr="00A14586">
        <w:rPr>
          <w:rFonts w:ascii="Arial" w:hAnsi="Arial" w:cs="Arial"/>
          <w:i w:val="0"/>
          <w:iCs w:val="0"/>
          <w:color w:val="000000" w:themeColor="text1"/>
          <w:sz w:val="22"/>
          <w:szCs w:val="22"/>
        </w:rPr>
        <w:t>4.</w:t>
      </w:r>
    </w:p>
    <w:p w14:paraId="3B87DC48" w14:textId="47133344" w:rsidR="009175A6" w:rsidRPr="00A14586" w:rsidRDefault="00AE04AB" w:rsidP="009175A6">
      <w:pPr>
        <w:rPr>
          <w:rFonts w:ascii="Arial" w:hAnsi="Arial" w:cs="Arial"/>
        </w:rPr>
      </w:pPr>
      <w:r w:rsidRPr="00A14586">
        <w:rPr>
          <w:rFonts w:ascii="Arial" w:hAnsi="Arial" w:cs="Arial"/>
          <w:noProof/>
        </w:rPr>
        <w:drawing>
          <wp:inline distT="0" distB="0" distL="0" distR="0" wp14:anchorId="764275EC" wp14:editId="3E8A837F">
            <wp:extent cx="6104964" cy="1885167"/>
            <wp:effectExtent l="0" t="0" r="0" b="1270"/>
            <wp:docPr id="13727777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148108" cy="1898489"/>
                    </a:xfrm>
                    <a:prstGeom prst="rect">
                      <a:avLst/>
                    </a:prstGeom>
                    <a:noFill/>
                  </pic:spPr>
                </pic:pic>
              </a:graphicData>
            </a:graphic>
          </wp:inline>
        </w:drawing>
      </w:r>
    </w:p>
    <w:p w14:paraId="115DE4F2" w14:textId="78E74989" w:rsidR="009175A6" w:rsidRPr="00A14586" w:rsidRDefault="009175A6" w:rsidP="009175A6">
      <w:pPr>
        <w:pStyle w:val="Caption"/>
        <w:keepNext/>
        <w:rPr>
          <w:rFonts w:ascii="Arial" w:hAnsi="Arial" w:cs="Arial"/>
          <w:b/>
          <w:bCs/>
          <w:i w:val="0"/>
          <w:iCs w:val="0"/>
          <w:color w:val="000000" w:themeColor="text1"/>
          <w:sz w:val="22"/>
          <w:szCs w:val="22"/>
        </w:rPr>
      </w:pPr>
    </w:p>
    <w:p w14:paraId="5A24D62E" w14:textId="57874554" w:rsidR="009175A6" w:rsidRPr="00A14586" w:rsidRDefault="009175A6" w:rsidP="009175A6">
      <w:pPr>
        <w:pStyle w:val="Caption"/>
        <w:keepNext/>
        <w:rPr>
          <w:rFonts w:ascii="Arial" w:hAnsi="Arial" w:cs="Arial"/>
          <w:i w:val="0"/>
          <w:iCs w:val="0"/>
          <w:color w:val="000000" w:themeColor="text1"/>
          <w:sz w:val="22"/>
          <w:szCs w:val="22"/>
        </w:rPr>
      </w:pPr>
      <w:r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S10</w:t>
      </w:r>
      <w:r w:rsidRPr="00A14586">
        <w:rPr>
          <w:rFonts w:ascii="Arial" w:hAnsi="Arial" w:cs="Arial"/>
          <w:b/>
          <w:bCs/>
          <w:i w:val="0"/>
          <w:iCs w:val="0"/>
          <w:color w:val="000000" w:themeColor="text1"/>
          <w:sz w:val="22"/>
          <w:szCs w:val="22"/>
        </w:rPr>
        <w:t>.</w:t>
      </w:r>
      <w:r w:rsidRPr="00A14586">
        <w:rPr>
          <w:rFonts w:ascii="Arial" w:hAnsi="Arial" w:cs="Arial"/>
          <w:i w:val="0"/>
          <w:iCs w:val="0"/>
          <w:color w:val="000000" w:themeColor="text1"/>
          <w:sz w:val="22"/>
          <w:szCs w:val="22"/>
        </w:rPr>
        <w:t xml:space="preserve"> ATR-FTIR particle selection for Sample </w:t>
      </w:r>
      <w:r w:rsidR="009F1C3C" w:rsidRPr="00A14586">
        <w:rPr>
          <w:rFonts w:ascii="Arial" w:hAnsi="Arial" w:cs="Arial"/>
          <w:i w:val="0"/>
          <w:iCs w:val="0"/>
          <w:color w:val="000000" w:themeColor="text1"/>
          <w:sz w:val="22"/>
          <w:szCs w:val="22"/>
        </w:rPr>
        <w:t>B</w:t>
      </w:r>
      <w:r w:rsidRPr="00A14586">
        <w:rPr>
          <w:rFonts w:ascii="Arial" w:hAnsi="Arial" w:cs="Arial"/>
          <w:i w:val="0"/>
          <w:iCs w:val="0"/>
          <w:color w:val="000000" w:themeColor="text1"/>
          <w:sz w:val="22"/>
          <w:szCs w:val="22"/>
        </w:rPr>
        <w:t>5.</w:t>
      </w:r>
    </w:p>
    <w:p w14:paraId="2B908DCB" w14:textId="77777777" w:rsidR="009175A6" w:rsidRPr="00A14586" w:rsidRDefault="009175A6" w:rsidP="009175A6">
      <w:pPr>
        <w:rPr>
          <w:rFonts w:ascii="Arial" w:hAnsi="Arial" w:cs="Arial"/>
        </w:rPr>
      </w:pPr>
    </w:p>
    <w:p w14:paraId="47FDF101" w14:textId="3F105B6E" w:rsidR="009175A6" w:rsidRPr="00A14586" w:rsidRDefault="00CC36C4" w:rsidP="009175A6">
      <w:pPr>
        <w:pStyle w:val="Caption"/>
        <w:keepNext/>
        <w:rPr>
          <w:rFonts w:ascii="Arial" w:hAnsi="Arial" w:cs="Arial"/>
          <w:b/>
          <w:bCs/>
          <w:i w:val="0"/>
          <w:iCs w:val="0"/>
          <w:color w:val="000000" w:themeColor="text1"/>
          <w:sz w:val="22"/>
          <w:szCs w:val="22"/>
        </w:rPr>
      </w:pPr>
      <w:r w:rsidRPr="00A14586">
        <w:rPr>
          <w:rFonts w:ascii="Arial" w:hAnsi="Arial" w:cs="Arial"/>
          <w:b/>
          <w:bCs/>
          <w:i w:val="0"/>
          <w:iCs w:val="0"/>
          <w:noProof/>
          <w:color w:val="000000" w:themeColor="text1"/>
          <w:sz w:val="22"/>
          <w:szCs w:val="22"/>
        </w:rPr>
        <w:drawing>
          <wp:inline distT="0" distB="0" distL="0" distR="0" wp14:anchorId="6D236059" wp14:editId="5BFCF405">
            <wp:extent cx="1232559" cy="952006"/>
            <wp:effectExtent l="0" t="0" r="5715" b="635"/>
            <wp:docPr id="76084915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242097" cy="959373"/>
                    </a:xfrm>
                    <a:prstGeom prst="rect">
                      <a:avLst/>
                    </a:prstGeom>
                    <a:noFill/>
                  </pic:spPr>
                </pic:pic>
              </a:graphicData>
            </a:graphic>
          </wp:inline>
        </w:drawing>
      </w:r>
    </w:p>
    <w:p w14:paraId="74137D9D" w14:textId="6AF70E49" w:rsidR="009175A6" w:rsidRPr="00A14586" w:rsidRDefault="009175A6" w:rsidP="009175A6">
      <w:pPr>
        <w:pStyle w:val="Caption"/>
        <w:keepNext/>
        <w:rPr>
          <w:rFonts w:ascii="Arial" w:hAnsi="Arial" w:cs="Arial"/>
          <w:i w:val="0"/>
          <w:iCs w:val="0"/>
          <w:color w:val="000000" w:themeColor="text1"/>
          <w:sz w:val="22"/>
          <w:szCs w:val="22"/>
        </w:rPr>
      </w:pPr>
      <w:r w:rsidRPr="00A14586">
        <w:rPr>
          <w:rFonts w:ascii="Arial" w:hAnsi="Arial" w:cs="Arial"/>
          <w:b/>
          <w:bCs/>
          <w:i w:val="0"/>
          <w:iCs w:val="0"/>
          <w:color w:val="000000" w:themeColor="text1"/>
          <w:sz w:val="22"/>
          <w:szCs w:val="22"/>
        </w:rPr>
        <w:t xml:space="preserve">Figure </w:t>
      </w:r>
      <w:r w:rsidR="00DA4261">
        <w:rPr>
          <w:rFonts w:ascii="Arial" w:hAnsi="Arial" w:cs="Arial"/>
          <w:b/>
          <w:bCs/>
          <w:i w:val="0"/>
          <w:iCs w:val="0"/>
          <w:color w:val="000000" w:themeColor="text1"/>
          <w:sz w:val="22"/>
          <w:szCs w:val="22"/>
        </w:rPr>
        <w:t>S11</w:t>
      </w:r>
      <w:r w:rsidRPr="00A14586">
        <w:rPr>
          <w:rFonts w:ascii="Arial" w:hAnsi="Arial" w:cs="Arial"/>
          <w:b/>
          <w:bCs/>
          <w:i w:val="0"/>
          <w:iCs w:val="0"/>
          <w:color w:val="000000" w:themeColor="text1"/>
          <w:sz w:val="22"/>
          <w:szCs w:val="22"/>
        </w:rPr>
        <w:t>.</w:t>
      </w:r>
      <w:r w:rsidRPr="00A14586">
        <w:rPr>
          <w:rFonts w:ascii="Arial" w:hAnsi="Arial" w:cs="Arial"/>
          <w:i w:val="0"/>
          <w:iCs w:val="0"/>
          <w:color w:val="000000" w:themeColor="text1"/>
          <w:sz w:val="22"/>
          <w:szCs w:val="22"/>
        </w:rPr>
        <w:t xml:space="preserve"> ATR-FTIR particle selection for </w:t>
      </w:r>
      <w:r w:rsidR="0032212E" w:rsidRPr="00A14586">
        <w:rPr>
          <w:rFonts w:ascii="Arial" w:hAnsi="Arial" w:cs="Arial"/>
          <w:i w:val="0"/>
          <w:iCs w:val="0"/>
          <w:color w:val="000000" w:themeColor="text1"/>
          <w:sz w:val="22"/>
          <w:szCs w:val="22"/>
        </w:rPr>
        <w:t>Control Sample</w:t>
      </w:r>
      <w:r w:rsidRPr="00A14586">
        <w:rPr>
          <w:rFonts w:ascii="Arial" w:hAnsi="Arial" w:cs="Arial"/>
          <w:i w:val="0"/>
          <w:iCs w:val="0"/>
          <w:color w:val="000000" w:themeColor="text1"/>
          <w:sz w:val="22"/>
          <w:szCs w:val="22"/>
        </w:rPr>
        <w:t>.</w:t>
      </w:r>
    </w:p>
    <w:p w14:paraId="046C40C8" w14:textId="77777777" w:rsidR="009175A6" w:rsidRPr="00A14586" w:rsidRDefault="009175A6" w:rsidP="009175A6">
      <w:pPr>
        <w:rPr>
          <w:rFonts w:ascii="Arial" w:hAnsi="Arial" w:cs="Arial"/>
        </w:rPr>
      </w:pPr>
    </w:p>
    <w:p w14:paraId="22722E10" w14:textId="77777777" w:rsidR="009175A6" w:rsidRPr="00A14586" w:rsidRDefault="009175A6" w:rsidP="009175A6">
      <w:pPr>
        <w:rPr>
          <w:rFonts w:ascii="Arial" w:hAnsi="Arial" w:cs="Arial"/>
        </w:rPr>
      </w:pPr>
    </w:p>
    <w:sectPr w:rsidR="009175A6" w:rsidRPr="00A14586" w:rsidSect="00002307">
      <w:footerReference w:type="even" r:id="rId31"/>
      <w:footerReference w:type="default" r:id="rId3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A0DEE49" w14:textId="77777777" w:rsidR="00002307" w:rsidRDefault="00002307" w:rsidP="00C031D7">
      <w:r>
        <w:separator/>
      </w:r>
    </w:p>
  </w:endnote>
  <w:endnote w:type="continuationSeparator" w:id="0">
    <w:p w14:paraId="2ED04803" w14:textId="77777777" w:rsidR="00002307" w:rsidRDefault="00002307" w:rsidP="00C031D7">
      <w:r>
        <w:continuationSeparator/>
      </w:r>
    </w:p>
  </w:endnote>
  <w:endnote w:type="continuationNotice" w:id="1">
    <w:p w14:paraId="24711D7E" w14:textId="77777777" w:rsidR="00002307" w:rsidRDefault="0000230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67343009"/>
      <w:docPartObj>
        <w:docPartGallery w:val="Page Numbers (Bottom of Page)"/>
        <w:docPartUnique/>
      </w:docPartObj>
    </w:sdtPr>
    <w:sdtContent>
      <w:p w14:paraId="38FC72E2" w14:textId="1776636E" w:rsidR="00C031D7" w:rsidRDefault="00C031D7" w:rsidP="00154CB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1168BC2" w14:textId="77777777" w:rsidR="00C031D7" w:rsidRDefault="00C031D7">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9685453"/>
      <w:docPartObj>
        <w:docPartGallery w:val="Page Numbers (Bottom of Page)"/>
        <w:docPartUnique/>
      </w:docPartObj>
    </w:sdtPr>
    <w:sdtContent>
      <w:p w14:paraId="2EE05C7F" w14:textId="26B59D2B" w:rsidR="00C031D7" w:rsidRDefault="00C031D7" w:rsidP="00154CB0">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B9E9C56" w14:textId="77777777" w:rsidR="00C031D7" w:rsidRDefault="00C031D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76D32A" w14:textId="77777777" w:rsidR="00002307" w:rsidRDefault="00002307" w:rsidP="00C031D7">
      <w:r>
        <w:separator/>
      </w:r>
    </w:p>
  </w:footnote>
  <w:footnote w:type="continuationSeparator" w:id="0">
    <w:p w14:paraId="2FEDC3B0" w14:textId="77777777" w:rsidR="00002307" w:rsidRDefault="00002307" w:rsidP="00C031D7">
      <w:r>
        <w:continuationSeparator/>
      </w:r>
    </w:p>
  </w:footnote>
  <w:footnote w:type="continuationNotice" w:id="1">
    <w:p w14:paraId="6E77C2A6" w14:textId="77777777" w:rsidR="00002307" w:rsidRDefault="0000230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C30BDE"/>
    <w:multiLevelType w:val="hybridMultilevel"/>
    <w:tmpl w:val="58FE9C70"/>
    <w:lvl w:ilvl="0" w:tplc="F6CEEF78">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B167B6F"/>
    <w:multiLevelType w:val="hybridMultilevel"/>
    <w:tmpl w:val="ED465CF8"/>
    <w:lvl w:ilvl="0" w:tplc="CF3CD076">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835948"/>
    <w:multiLevelType w:val="hybridMultilevel"/>
    <w:tmpl w:val="1BDAC2A6"/>
    <w:lvl w:ilvl="0" w:tplc="80D4EDEC">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7D29A1"/>
    <w:multiLevelType w:val="multilevel"/>
    <w:tmpl w:val="040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3D57C8E"/>
    <w:multiLevelType w:val="hybridMultilevel"/>
    <w:tmpl w:val="590ECC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CF55BE"/>
    <w:multiLevelType w:val="hybridMultilevel"/>
    <w:tmpl w:val="E9CAA3B6"/>
    <w:lvl w:ilvl="0" w:tplc="8F1A856C">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C5C2C79"/>
    <w:multiLevelType w:val="multilevel"/>
    <w:tmpl w:val="040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1347ECD"/>
    <w:multiLevelType w:val="multilevel"/>
    <w:tmpl w:val="A9021A82"/>
    <w:lvl w:ilvl="0">
      <w:start w:val="2"/>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8" w15:restartNumberingAfterBreak="0">
    <w:nsid w:val="3F3A52FE"/>
    <w:multiLevelType w:val="hybridMultilevel"/>
    <w:tmpl w:val="C0F63E74"/>
    <w:lvl w:ilvl="0" w:tplc="D9EE2AA8">
      <w:start w:val="5"/>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78E4636"/>
    <w:multiLevelType w:val="multilevel"/>
    <w:tmpl w:val="6E5AF4A2"/>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56C21074"/>
    <w:multiLevelType w:val="hybridMultilevel"/>
    <w:tmpl w:val="7A5CA8A0"/>
    <w:lvl w:ilvl="0" w:tplc="220EF1C4">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 w15:restartNumberingAfterBreak="0">
    <w:nsid w:val="579E2102"/>
    <w:multiLevelType w:val="hybridMultilevel"/>
    <w:tmpl w:val="066A55E8"/>
    <w:lvl w:ilvl="0" w:tplc="A75E6E62">
      <w:start w:val="5"/>
      <w:numFmt w:val="bullet"/>
      <w:lvlText w:val=""/>
      <w:lvlJc w:val="left"/>
      <w:pPr>
        <w:ind w:left="420" w:hanging="360"/>
      </w:pPr>
      <w:rPr>
        <w:rFonts w:ascii="Symbol" w:eastAsiaTheme="minorHAnsi" w:hAnsi="Symbol" w:cstheme="minorBidi" w:hint="default"/>
      </w:rPr>
    </w:lvl>
    <w:lvl w:ilvl="1" w:tplc="04090003" w:tentative="1">
      <w:start w:val="1"/>
      <w:numFmt w:val="bullet"/>
      <w:lvlText w:val="o"/>
      <w:lvlJc w:val="left"/>
      <w:pPr>
        <w:ind w:left="1140" w:hanging="360"/>
      </w:pPr>
      <w:rPr>
        <w:rFonts w:ascii="Courier New" w:hAnsi="Courier New" w:cs="Courier New" w:hint="default"/>
      </w:rPr>
    </w:lvl>
    <w:lvl w:ilvl="2" w:tplc="04090005" w:tentative="1">
      <w:start w:val="1"/>
      <w:numFmt w:val="bullet"/>
      <w:lvlText w:val=""/>
      <w:lvlJc w:val="left"/>
      <w:pPr>
        <w:ind w:left="1860" w:hanging="360"/>
      </w:pPr>
      <w:rPr>
        <w:rFonts w:ascii="Wingdings" w:hAnsi="Wingdings" w:hint="default"/>
      </w:rPr>
    </w:lvl>
    <w:lvl w:ilvl="3" w:tplc="04090001" w:tentative="1">
      <w:start w:val="1"/>
      <w:numFmt w:val="bullet"/>
      <w:lvlText w:val=""/>
      <w:lvlJc w:val="left"/>
      <w:pPr>
        <w:ind w:left="2580" w:hanging="360"/>
      </w:pPr>
      <w:rPr>
        <w:rFonts w:ascii="Symbol" w:hAnsi="Symbol" w:hint="default"/>
      </w:rPr>
    </w:lvl>
    <w:lvl w:ilvl="4" w:tplc="04090003" w:tentative="1">
      <w:start w:val="1"/>
      <w:numFmt w:val="bullet"/>
      <w:lvlText w:val="o"/>
      <w:lvlJc w:val="left"/>
      <w:pPr>
        <w:ind w:left="3300" w:hanging="360"/>
      </w:pPr>
      <w:rPr>
        <w:rFonts w:ascii="Courier New" w:hAnsi="Courier New" w:cs="Courier New" w:hint="default"/>
      </w:rPr>
    </w:lvl>
    <w:lvl w:ilvl="5" w:tplc="04090005" w:tentative="1">
      <w:start w:val="1"/>
      <w:numFmt w:val="bullet"/>
      <w:lvlText w:val=""/>
      <w:lvlJc w:val="left"/>
      <w:pPr>
        <w:ind w:left="4020" w:hanging="360"/>
      </w:pPr>
      <w:rPr>
        <w:rFonts w:ascii="Wingdings" w:hAnsi="Wingdings" w:hint="default"/>
      </w:rPr>
    </w:lvl>
    <w:lvl w:ilvl="6" w:tplc="04090001" w:tentative="1">
      <w:start w:val="1"/>
      <w:numFmt w:val="bullet"/>
      <w:lvlText w:val=""/>
      <w:lvlJc w:val="left"/>
      <w:pPr>
        <w:ind w:left="4740" w:hanging="360"/>
      </w:pPr>
      <w:rPr>
        <w:rFonts w:ascii="Symbol" w:hAnsi="Symbol" w:hint="default"/>
      </w:rPr>
    </w:lvl>
    <w:lvl w:ilvl="7" w:tplc="04090003" w:tentative="1">
      <w:start w:val="1"/>
      <w:numFmt w:val="bullet"/>
      <w:lvlText w:val="o"/>
      <w:lvlJc w:val="left"/>
      <w:pPr>
        <w:ind w:left="5460" w:hanging="360"/>
      </w:pPr>
      <w:rPr>
        <w:rFonts w:ascii="Courier New" w:hAnsi="Courier New" w:cs="Courier New" w:hint="default"/>
      </w:rPr>
    </w:lvl>
    <w:lvl w:ilvl="8" w:tplc="04090005" w:tentative="1">
      <w:start w:val="1"/>
      <w:numFmt w:val="bullet"/>
      <w:lvlText w:val=""/>
      <w:lvlJc w:val="left"/>
      <w:pPr>
        <w:ind w:left="6180" w:hanging="360"/>
      </w:pPr>
      <w:rPr>
        <w:rFonts w:ascii="Wingdings" w:hAnsi="Wingdings" w:hint="default"/>
      </w:rPr>
    </w:lvl>
  </w:abstractNum>
  <w:abstractNum w:abstractNumId="12" w15:restartNumberingAfterBreak="0">
    <w:nsid w:val="60654FB6"/>
    <w:multiLevelType w:val="multilevel"/>
    <w:tmpl w:val="79F06CB4"/>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6E213E7E"/>
    <w:multiLevelType w:val="multilevel"/>
    <w:tmpl w:val="0409001F"/>
    <w:lvl w:ilvl="0">
      <w:start w:val="1"/>
      <w:numFmt w:val="decimal"/>
      <w:lvlText w:val="%1."/>
      <w:lvlJc w:val="left"/>
      <w:pPr>
        <w:ind w:left="360" w:hanging="360"/>
      </w:pPr>
      <w:rPr>
        <w:rFonts w:hint="default"/>
        <w:b/>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75B03F0E"/>
    <w:multiLevelType w:val="multilevel"/>
    <w:tmpl w:val="824E7F18"/>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773D3104"/>
    <w:multiLevelType w:val="multilevel"/>
    <w:tmpl w:val="337C736A"/>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6" w15:restartNumberingAfterBreak="0">
    <w:nsid w:val="7DEB6612"/>
    <w:multiLevelType w:val="hybridMultilevel"/>
    <w:tmpl w:val="5F6C0724"/>
    <w:lvl w:ilvl="0" w:tplc="79FE93F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961810173">
    <w:abstractNumId w:val="16"/>
  </w:num>
  <w:num w:numId="2" w16cid:durableId="1781290460">
    <w:abstractNumId w:val="10"/>
  </w:num>
  <w:num w:numId="3" w16cid:durableId="397283527">
    <w:abstractNumId w:val="6"/>
  </w:num>
  <w:num w:numId="4" w16cid:durableId="302588171">
    <w:abstractNumId w:val="4"/>
  </w:num>
  <w:num w:numId="5" w16cid:durableId="368141067">
    <w:abstractNumId w:val="13"/>
  </w:num>
  <w:num w:numId="6" w16cid:durableId="1165051920">
    <w:abstractNumId w:val="9"/>
  </w:num>
  <w:num w:numId="7" w16cid:durableId="844519079">
    <w:abstractNumId w:val="12"/>
  </w:num>
  <w:num w:numId="8" w16cid:durableId="710691679">
    <w:abstractNumId w:val="15"/>
  </w:num>
  <w:num w:numId="9" w16cid:durableId="1020204584">
    <w:abstractNumId w:val="7"/>
  </w:num>
  <w:num w:numId="10" w16cid:durableId="1998267797">
    <w:abstractNumId w:val="3"/>
  </w:num>
  <w:num w:numId="11" w16cid:durableId="1434667625">
    <w:abstractNumId w:val="8"/>
  </w:num>
  <w:num w:numId="12" w16cid:durableId="1923181090">
    <w:abstractNumId w:val="1"/>
  </w:num>
  <w:num w:numId="13" w16cid:durableId="1360354421">
    <w:abstractNumId w:val="5"/>
  </w:num>
  <w:num w:numId="14" w16cid:durableId="2044941922">
    <w:abstractNumId w:val="2"/>
  </w:num>
  <w:num w:numId="15" w16cid:durableId="580988135">
    <w:abstractNumId w:val="11"/>
  </w:num>
  <w:num w:numId="16" w16cid:durableId="1776755727">
    <w:abstractNumId w:val="0"/>
  </w:num>
  <w:num w:numId="17" w16cid:durableId="4781551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20"/>
  <w:proofState w:spelling="clean" w:grammar="clean"/>
  <w:defaultTabStop w:val="720"/>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C132C"/>
    <w:rsid w:val="00000A80"/>
    <w:rsid w:val="00001E77"/>
    <w:rsid w:val="00002307"/>
    <w:rsid w:val="00025DB7"/>
    <w:rsid w:val="00034225"/>
    <w:rsid w:val="000344A4"/>
    <w:rsid w:val="000344B7"/>
    <w:rsid w:val="000347EC"/>
    <w:rsid w:val="00037C78"/>
    <w:rsid w:val="000429EB"/>
    <w:rsid w:val="00042B3C"/>
    <w:rsid w:val="00044472"/>
    <w:rsid w:val="00044ED4"/>
    <w:rsid w:val="00047452"/>
    <w:rsid w:val="00057470"/>
    <w:rsid w:val="00060414"/>
    <w:rsid w:val="000620B3"/>
    <w:rsid w:val="000651F4"/>
    <w:rsid w:val="00066A1A"/>
    <w:rsid w:val="00066FD1"/>
    <w:rsid w:val="00072A80"/>
    <w:rsid w:val="00073A16"/>
    <w:rsid w:val="00074315"/>
    <w:rsid w:val="0007469A"/>
    <w:rsid w:val="00075DDD"/>
    <w:rsid w:val="00080589"/>
    <w:rsid w:val="00090B1A"/>
    <w:rsid w:val="00093366"/>
    <w:rsid w:val="000A0238"/>
    <w:rsid w:val="000A14A8"/>
    <w:rsid w:val="000A30E7"/>
    <w:rsid w:val="000A4A8F"/>
    <w:rsid w:val="000B181D"/>
    <w:rsid w:val="000B18F0"/>
    <w:rsid w:val="000B1C4E"/>
    <w:rsid w:val="000B3003"/>
    <w:rsid w:val="000B4180"/>
    <w:rsid w:val="000C0ABE"/>
    <w:rsid w:val="000C1D08"/>
    <w:rsid w:val="000C2368"/>
    <w:rsid w:val="000C2EC6"/>
    <w:rsid w:val="000C359E"/>
    <w:rsid w:val="000C35D5"/>
    <w:rsid w:val="000C72E3"/>
    <w:rsid w:val="000D2A70"/>
    <w:rsid w:val="000D359F"/>
    <w:rsid w:val="000D3885"/>
    <w:rsid w:val="000D539D"/>
    <w:rsid w:val="000D63DC"/>
    <w:rsid w:val="000E6DD5"/>
    <w:rsid w:val="0010381D"/>
    <w:rsid w:val="00103B93"/>
    <w:rsid w:val="00106FEE"/>
    <w:rsid w:val="00110849"/>
    <w:rsid w:val="00110898"/>
    <w:rsid w:val="0011184C"/>
    <w:rsid w:val="00116CC8"/>
    <w:rsid w:val="00117D4A"/>
    <w:rsid w:val="0012343F"/>
    <w:rsid w:val="00123A20"/>
    <w:rsid w:val="001253D2"/>
    <w:rsid w:val="001351C8"/>
    <w:rsid w:val="00140ECA"/>
    <w:rsid w:val="00140F2B"/>
    <w:rsid w:val="001424D9"/>
    <w:rsid w:val="001519CE"/>
    <w:rsid w:val="0015569A"/>
    <w:rsid w:val="001556B9"/>
    <w:rsid w:val="001564DD"/>
    <w:rsid w:val="0016467A"/>
    <w:rsid w:val="00164931"/>
    <w:rsid w:val="00171628"/>
    <w:rsid w:val="00174953"/>
    <w:rsid w:val="00177095"/>
    <w:rsid w:val="00180F55"/>
    <w:rsid w:val="001843A1"/>
    <w:rsid w:val="00185FBD"/>
    <w:rsid w:val="00186104"/>
    <w:rsid w:val="00187FB5"/>
    <w:rsid w:val="001A0926"/>
    <w:rsid w:val="001A2C8D"/>
    <w:rsid w:val="001A3BC7"/>
    <w:rsid w:val="001A54B7"/>
    <w:rsid w:val="001B035B"/>
    <w:rsid w:val="001C0AEB"/>
    <w:rsid w:val="001C1EB0"/>
    <w:rsid w:val="001C43F7"/>
    <w:rsid w:val="001C6124"/>
    <w:rsid w:val="001D0987"/>
    <w:rsid w:val="001D1EF7"/>
    <w:rsid w:val="001D3390"/>
    <w:rsid w:val="001D3F04"/>
    <w:rsid w:val="001D4C36"/>
    <w:rsid w:val="001D65E4"/>
    <w:rsid w:val="001D75E6"/>
    <w:rsid w:val="001D7E83"/>
    <w:rsid w:val="001E1209"/>
    <w:rsid w:val="001E2F39"/>
    <w:rsid w:val="001E31E3"/>
    <w:rsid w:val="001E75BD"/>
    <w:rsid w:val="001F2F41"/>
    <w:rsid w:val="001F548E"/>
    <w:rsid w:val="0020471A"/>
    <w:rsid w:val="00206727"/>
    <w:rsid w:val="00206C8E"/>
    <w:rsid w:val="00211CC4"/>
    <w:rsid w:val="00213A39"/>
    <w:rsid w:val="00214959"/>
    <w:rsid w:val="00215860"/>
    <w:rsid w:val="002160B2"/>
    <w:rsid w:val="00217291"/>
    <w:rsid w:val="002239F3"/>
    <w:rsid w:val="0022453F"/>
    <w:rsid w:val="00232E44"/>
    <w:rsid w:val="00233517"/>
    <w:rsid w:val="00233AEE"/>
    <w:rsid w:val="00233AEF"/>
    <w:rsid w:val="002431BE"/>
    <w:rsid w:val="002445B3"/>
    <w:rsid w:val="0024521E"/>
    <w:rsid w:val="00245360"/>
    <w:rsid w:val="002472C9"/>
    <w:rsid w:val="00250E12"/>
    <w:rsid w:val="0025197D"/>
    <w:rsid w:val="00253E0D"/>
    <w:rsid w:val="00254294"/>
    <w:rsid w:val="00254CC9"/>
    <w:rsid w:val="00255B31"/>
    <w:rsid w:val="002565D6"/>
    <w:rsid w:val="00257D3F"/>
    <w:rsid w:val="00260629"/>
    <w:rsid w:val="002615A1"/>
    <w:rsid w:val="00267BD3"/>
    <w:rsid w:val="00270866"/>
    <w:rsid w:val="00271AB2"/>
    <w:rsid w:val="002726A2"/>
    <w:rsid w:val="00273532"/>
    <w:rsid w:val="002817C0"/>
    <w:rsid w:val="0029472E"/>
    <w:rsid w:val="002A0F79"/>
    <w:rsid w:val="002A5238"/>
    <w:rsid w:val="002B07AA"/>
    <w:rsid w:val="002B30D3"/>
    <w:rsid w:val="002B3264"/>
    <w:rsid w:val="002B3437"/>
    <w:rsid w:val="002B5091"/>
    <w:rsid w:val="002B5B6E"/>
    <w:rsid w:val="002B6AFB"/>
    <w:rsid w:val="002B7084"/>
    <w:rsid w:val="002C0B99"/>
    <w:rsid w:val="002C1880"/>
    <w:rsid w:val="002C7F60"/>
    <w:rsid w:val="002D26F4"/>
    <w:rsid w:val="002D7CEB"/>
    <w:rsid w:val="002D7F33"/>
    <w:rsid w:val="002E7029"/>
    <w:rsid w:val="002F379E"/>
    <w:rsid w:val="002F51CA"/>
    <w:rsid w:val="002F62D1"/>
    <w:rsid w:val="00302E20"/>
    <w:rsid w:val="00305348"/>
    <w:rsid w:val="0032212E"/>
    <w:rsid w:val="00324164"/>
    <w:rsid w:val="0032708A"/>
    <w:rsid w:val="00330D2B"/>
    <w:rsid w:val="00331D93"/>
    <w:rsid w:val="00332D6E"/>
    <w:rsid w:val="00340711"/>
    <w:rsid w:val="00342447"/>
    <w:rsid w:val="00342C62"/>
    <w:rsid w:val="003475A3"/>
    <w:rsid w:val="00351A2F"/>
    <w:rsid w:val="003566F1"/>
    <w:rsid w:val="003614E7"/>
    <w:rsid w:val="00361999"/>
    <w:rsid w:val="00366C83"/>
    <w:rsid w:val="00371B1B"/>
    <w:rsid w:val="00374A23"/>
    <w:rsid w:val="00380B8D"/>
    <w:rsid w:val="0038178A"/>
    <w:rsid w:val="003856F0"/>
    <w:rsid w:val="00392A2A"/>
    <w:rsid w:val="0039447D"/>
    <w:rsid w:val="003957F5"/>
    <w:rsid w:val="003A03F5"/>
    <w:rsid w:val="003A2891"/>
    <w:rsid w:val="003A39BC"/>
    <w:rsid w:val="003B30D3"/>
    <w:rsid w:val="003B733B"/>
    <w:rsid w:val="003B740A"/>
    <w:rsid w:val="003B7471"/>
    <w:rsid w:val="003B7783"/>
    <w:rsid w:val="003C1351"/>
    <w:rsid w:val="003C238C"/>
    <w:rsid w:val="003C2FEF"/>
    <w:rsid w:val="003C41B2"/>
    <w:rsid w:val="003C56D8"/>
    <w:rsid w:val="003D27CB"/>
    <w:rsid w:val="003D2A04"/>
    <w:rsid w:val="003D5F7B"/>
    <w:rsid w:val="003D6E5A"/>
    <w:rsid w:val="003E229C"/>
    <w:rsid w:val="003E397A"/>
    <w:rsid w:val="003E6C0E"/>
    <w:rsid w:val="003F0504"/>
    <w:rsid w:val="003F1F17"/>
    <w:rsid w:val="003F72DA"/>
    <w:rsid w:val="00402BFD"/>
    <w:rsid w:val="00405CF6"/>
    <w:rsid w:val="004101A0"/>
    <w:rsid w:val="00410A4B"/>
    <w:rsid w:val="00411B7F"/>
    <w:rsid w:val="00415A2D"/>
    <w:rsid w:val="00422405"/>
    <w:rsid w:val="00422607"/>
    <w:rsid w:val="004242D9"/>
    <w:rsid w:val="00427CC2"/>
    <w:rsid w:val="00430153"/>
    <w:rsid w:val="00433B76"/>
    <w:rsid w:val="00440AD9"/>
    <w:rsid w:val="00444309"/>
    <w:rsid w:val="004445DC"/>
    <w:rsid w:val="0044483D"/>
    <w:rsid w:val="00451C9B"/>
    <w:rsid w:val="004578A9"/>
    <w:rsid w:val="00461ED1"/>
    <w:rsid w:val="00463E1C"/>
    <w:rsid w:val="00465F1B"/>
    <w:rsid w:val="00471597"/>
    <w:rsid w:val="00472100"/>
    <w:rsid w:val="004721E9"/>
    <w:rsid w:val="00482E63"/>
    <w:rsid w:val="004855DD"/>
    <w:rsid w:val="0048690D"/>
    <w:rsid w:val="00493E27"/>
    <w:rsid w:val="00493E8A"/>
    <w:rsid w:val="00497A3B"/>
    <w:rsid w:val="004A1B50"/>
    <w:rsid w:val="004A377E"/>
    <w:rsid w:val="004A3830"/>
    <w:rsid w:val="004B12E1"/>
    <w:rsid w:val="004B1AEA"/>
    <w:rsid w:val="004B2DB9"/>
    <w:rsid w:val="004B3238"/>
    <w:rsid w:val="004B4926"/>
    <w:rsid w:val="004B58E5"/>
    <w:rsid w:val="004B5C2E"/>
    <w:rsid w:val="004B7A5D"/>
    <w:rsid w:val="004C0452"/>
    <w:rsid w:val="004C2868"/>
    <w:rsid w:val="004C2B01"/>
    <w:rsid w:val="004C5278"/>
    <w:rsid w:val="004D1491"/>
    <w:rsid w:val="004D1B50"/>
    <w:rsid w:val="004D6655"/>
    <w:rsid w:val="004E0312"/>
    <w:rsid w:val="004E0EA4"/>
    <w:rsid w:val="004E2BF3"/>
    <w:rsid w:val="004E3AF7"/>
    <w:rsid w:val="004E3BA2"/>
    <w:rsid w:val="004E586C"/>
    <w:rsid w:val="004F01B0"/>
    <w:rsid w:val="0050382E"/>
    <w:rsid w:val="00503BB2"/>
    <w:rsid w:val="005162A7"/>
    <w:rsid w:val="00517D21"/>
    <w:rsid w:val="005203BE"/>
    <w:rsid w:val="00520E9E"/>
    <w:rsid w:val="00521F4B"/>
    <w:rsid w:val="00522768"/>
    <w:rsid w:val="005230AA"/>
    <w:rsid w:val="00525D31"/>
    <w:rsid w:val="00534D20"/>
    <w:rsid w:val="00535387"/>
    <w:rsid w:val="00535434"/>
    <w:rsid w:val="00545C32"/>
    <w:rsid w:val="0054694B"/>
    <w:rsid w:val="00547844"/>
    <w:rsid w:val="00553894"/>
    <w:rsid w:val="00553EE5"/>
    <w:rsid w:val="0055608C"/>
    <w:rsid w:val="00561495"/>
    <w:rsid w:val="00562116"/>
    <w:rsid w:val="00563033"/>
    <w:rsid w:val="005706E9"/>
    <w:rsid w:val="005764D5"/>
    <w:rsid w:val="00581FDC"/>
    <w:rsid w:val="005839B6"/>
    <w:rsid w:val="0058509D"/>
    <w:rsid w:val="00591933"/>
    <w:rsid w:val="00591D1F"/>
    <w:rsid w:val="005A1074"/>
    <w:rsid w:val="005A5175"/>
    <w:rsid w:val="005A7678"/>
    <w:rsid w:val="005B0AC5"/>
    <w:rsid w:val="005B2CB5"/>
    <w:rsid w:val="005B327C"/>
    <w:rsid w:val="005B41F5"/>
    <w:rsid w:val="005B696A"/>
    <w:rsid w:val="005B7DAE"/>
    <w:rsid w:val="005C2983"/>
    <w:rsid w:val="005C450D"/>
    <w:rsid w:val="005C7240"/>
    <w:rsid w:val="005D5332"/>
    <w:rsid w:val="005D54AE"/>
    <w:rsid w:val="005E6DDC"/>
    <w:rsid w:val="005E6FA0"/>
    <w:rsid w:val="005F3133"/>
    <w:rsid w:val="005F31FD"/>
    <w:rsid w:val="00603438"/>
    <w:rsid w:val="0060413E"/>
    <w:rsid w:val="00606CCA"/>
    <w:rsid w:val="00615131"/>
    <w:rsid w:val="00621E09"/>
    <w:rsid w:val="0062570F"/>
    <w:rsid w:val="0063033A"/>
    <w:rsid w:val="00630DDB"/>
    <w:rsid w:val="00630E79"/>
    <w:rsid w:val="006358C1"/>
    <w:rsid w:val="00636D4A"/>
    <w:rsid w:val="00637CA5"/>
    <w:rsid w:val="00641CA2"/>
    <w:rsid w:val="006445F2"/>
    <w:rsid w:val="0066096D"/>
    <w:rsid w:val="00662784"/>
    <w:rsid w:val="00667B23"/>
    <w:rsid w:val="00670E1C"/>
    <w:rsid w:val="00674FAD"/>
    <w:rsid w:val="00675003"/>
    <w:rsid w:val="00685188"/>
    <w:rsid w:val="0068670C"/>
    <w:rsid w:val="00691768"/>
    <w:rsid w:val="0069391B"/>
    <w:rsid w:val="0069464D"/>
    <w:rsid w:val="00697016"/>
    <w:rsid w:val="006A044C"/>
    <w:rsid w:val="006A22B4"/>
    <w:rsid w:val="006A50C7"/>
    <w:rsid w:val="006A69FC"/>
    <w:rsid w:val="006A7228"/>
    <w:rsid w:val="006B52AB"/>
    <w:rsid w:val="006B5B64"/>
    <w:rsid w:val="006C2D5B"/>
    <w:rsid w:val="006D6A15"/>
    <w:rsid w:val="006E078D"/>
    <w:rsid w:val="006E0A9A"/>
    <w:rsid w:val="006E1B8A"/>
    <w:rsid w:val="006E2ADD"/>
    <w:rsid w:val="006E7CB5"/>
    <w:rsid w:val="006F5A7F"/>
    <w:rsid w:val="006F6A35"/>
    <w:rsid w:val="006F73FD"/>
    <w:rsid w:val="00706DBA"/>
    <w:rsid w:val="00711CBB"/>
    <w:rsid w:val="00713A7C"/>
    <w:rsid w:val="00713FB0"/>
    <w:rsid w:val="00715176"/>
    <w:rsid w:val="007172A1"/>
    <w:rsid w:val="00724EB4"/>
    <w:rsid w:val="007305AC"/>
    <w:rsid w:val="00731B78"/>
    <w:rsid w:val="007340C6"/>
    <w:rsid w:val="00741B88"/>
    <w:rsid w:val="007425BA"/>
    <w:rsid w:val="00746348"/>
    <w:rsid w:val="0074646B"/>
    <w:rsid w:val="00751340"/>
    <w:rsid w:val="0075643C"/>
    <w:rsid w:val="0076041E"/>
    <w:rsid w:val="00762BE5"/>
    <w:rsid w:val="00763418"/>
    <w:rsid w:val="00770509"/>
    <w:rsid w:val="00774458"/>
    <w:rsid w:val="00784544"/>
    <w:rsid w:val="00791664"/>
    <w:rsid w:val="00792C7B"/>
    <w:rsid w:val="007A24B5"/>
    <w:rsid w:val="007B1CEB"/>
    <w:rsid w:val="007C1AA7"/>
    <w:rsid w:val="007D1397"/>
    <w:rsid w:val="007D3E8F"/>
    <w:rsid w:val="007D64DD"/>
    <w:rsid w:val="007E549F"/>
    <w:rsid w:val="007F2434"/>
    <w:rsid w:val="007F506F"/>
    <w:rsid w:val="00804030"/>
    <w:rsid w:val="008043D8"/>
    <w:rsid w:val="00806D38"/>
    <w:rsid w:val="00814D46"/>
    <w:rsid w:val="00822BDF"/>
    <w:rsid w:val="00823307"/>
    <w:rsid w:val="008257D1"/>
    <w:rsid w:val="00830DBD"/>
    <w:rsid w:val="00832982"/>
    <w:rsid w:val="0083374E"/>
    <w:rsid w:val="00833A67"/>
    <w:rsid w:val="00841002"/>
    <w:rsid w:val="00842663"/>
    <w:rsid w:val="00853F2B"/>
    <w:rsid w:val="00860660"/>
    <w:rsid w:val="008635D5"/>
    <w:rsid w:val="00866ED6"/>
    <w:rsid w:val="00867B42"/>
    <w:rsid w:val="00873157"/>
    <w:rsid w:val="00876DEB"/>
    <w:rsid w:val="00880C90"/>
    <w:rsid w:val="0088269E"/>
    <w:rsid w:val="00882794"/>
    <w:rsid w:val="00884F1A"/>
    <w:rsid w:val="00885C00"/>
    <w:rsid w:val="00890247"/>
    <w:rsid w:val="00890CEB"/>
    <w:rsid w:val="008A18CE"/>
    <w:rsid w:val="008A33DB"/>
    <w:rsid w:val="008A3643"/>
    <w:rsid w:val="008A4906"/>
    <w:rsid w:val="008B4C68"/>
    <w:rsid w:val="008C062D"/>
    <w:rsid w:val="008C0B4B"/>
    <w:rsid w:val="008C43F6"/>
    <w:rsid w:val="008C5A6C"/>
    <w:rsid w:val="008D1DA2"/>
    <w:rsid w:val="008D3186"/>
    <w:rsid w:val="008D37E9"/>
    <w:rsid w:val="008D48AB"/>
    <w:rsid w:val="008D500F"/>
    <w:rsid w:val="008D5EE1"/>
    <w:rsid w:val="008D76CA"/>
    <w:rsid w:val="008D7982"/>
    <w:rsid w:val="008E15A5"/>
    <w:rsid w:val="008E7DB3"/>
    <w:rsid w:val="008F31E6"/>
    <w:rsid w:val="008F4221"/>
    <w:rsid w:val="008F4C7A"/>
    <w:rsid w:val="00900E65"/>
    <w:rsid w:val="00902773"/>
    <w:rsid w:val="00903D79"/>
    <w:rsid w:val="0090416E"/>
    <w:rsid w:val="00910B77"/>
    <w:rsid w:val="009175A6"/>
    <w:rsid w:val="00927863"/>
    <w:rsid w:val="00932662"/>
    <w:rsid w:val="00932D83"/>
    <w:rsid w:val="00934134"/>
    <w:rsid w:val="009420F8"/>
    <w:rsid w:val="00944A5F"/>
    <w:rsid w:val="0094570C"/>
    <w:rsid w:val="00946722"/>
    <w:rsid w:val="00951919"/>
    <w:rsid w:val="009607C6"/>
    <w:rsid w:val="00961E7D"/>
    <w:rsid w:val="00963861"/>
    <w:rsid w:val="00965D00"/>
    <w:rsid w:val="00974824"/>
    <w:rsid w:val="00976329"/>
    <w:rsid w:val="0098731B"/>
    <w:rsid w:val="00987AD5"/>
    <w:rsid w:val="00992680"/>
    <w:rsid w:val="009949E2"/>
    <w:rsid w:val="009A0191"/>
    <w:rsid w:val="009A3E70"/>
    <w:rsid w:val="009A5FC0"/>
    <w:rsid w:val="009B0775"/>
    <w:rsid w:val="009B089F"/>
    <w:rsid w:val="009B6E81"/>
    <w:rsid w:val="009C0680"/>
    <w:rsid w:val="009C20B6"/>
    <w:rsid w:val="009C2393"/>
    <w:rsid w:val="009C6502"/>
    <w:rsid w:val="009D245F"/>
    <w:rsid w:val="009D4609"/>
    <w:rsid w:val="009D5921"/>
    <w:rsid w:val="009E0A56"/>
    <w:rsid w:val="009E2653"/>
    <w:rsid w:val="009E2950"/>
    <w:rsid w:val="009E5BC7"/>
    <w:rsid w:val="009E5C7E"/>
    <w:rsid w:val="009F02FD"/>
    <w:rsid w:val="009F06C7"/>
    <w:rsid w:val="009F1C3C"/>
    <w:rsid w:val="009F2DCD"/>
    <w:rsid w:val="00A04DC1"/>
    <w:rsid w:val="00A07213"/>
    <w:rsid w:val="00A10666"/>
    <w:rsid w:val="00A1196A"/>
    <w:rsid w:val="00A13CD4"/>
    <w:rsid w:val="00A14586"/>
    <w:rsid w:val="00A16CD1"/>
    <w:rsid w:val="00A212F4"/>
    <w:rsid w:val="00A21F81"/>
    <w:rsid w:val="00A25260"/>
    <w:rsid w:val="00A25EB3"/>
    <w:rsid w:val="00A270B9"/>
    <w:rsid w:val="00A33E75"/>
    <w:rsid w:val="00A3705A"/>
    <w:rsid w:val="00A43767"/>
    <w:rsid w:val="00A43982"/>
    <w:rsid w:val="00A46A82"/>
    <w:rsid w:val="00A53EA6"/>
    <w:rsid w:val="00A57988"/>
    <w:rsid w:val="00A61035"/>
    <w:rsid w:val="00A71BFC"/>
    <w:rsid w:val="00A71CDF"/>
    <w:rsid w:val="00A77E48"/>
    <w:rsid w:val="00A81F4D"/>
    <w:rsid w:val="00A87557"/>
    <w:rsid w:val="00A902C9"/>
    <w:rsid w:val="00A94337"/>
    <w:rsid w:val="00A9670E"/>
    <w:rsid w:val="00A9730B"/>
    <w:rsid w:val="00A97817"/>
    <w:rsid w:val="00AA38CF"/>
    <w:rsid w:val="00AA3ADA"/>
    <w:rsid w:val="00AA7A27"/>
    <w:rsid w:val="00AB6961"/>
    <w:rsid w:val="00AC2BAD"/>
    <w:rsid w:val="00AD0F93"/>
    <w:rsid w:val="00AD44B7"/>
    <w:rsid w:val="00AE04AB"/>
    <w:rsid w:val="00AE0706"/>
    <w:rsid w:val="00AE449F"/>
    <w:rsid w:val="00AE4CC8"/>
    <w:rsid w:val="00AF1055"/>
    <w:rsid w:val="00AF1B32"/>
    <w:rsid w:val="00AF2317"/>
    <w:rsid w:val="00B04DAD"/>
    <w:rsid w:val="00B108AF"/>
    <w:rsid w:val="00B132DA"/>
    <w:rsid w:val="00B13DC4"/>
    <w:rsid w:val="00B17E12"/>
    <w:rsid w:val="00B21954"/>
    <w:rsid w:val="00B24DDD"/>
    <w:rsid w:val="00B27F4E"/>
    <w:rsid w:val="00B300D5"/>
    <w:rsid w:val="00B3327E"/>
    <w:rsid w:val="00B51C64"/>
    <w:rsid w:val="00B53481"/>
    <w:rsid w:val="00B57E8C"/>
    <w:rsid w:val="00B60982"/>
    <w:rsid w:val="00B61D28"/>
    <w:rsid w:val="00B70179"/>
    <w:rsid w:val="00B7489F"/>
    <w:rsid w:val="00B75576"/>
    <w:rsid w:val="00B76468"/>
    <w:rsid w:val="00B77CDF"/>
    <w:rsid w:val="00B811B5"/>
    <w:rsid w:val="00B93975"/>
    <w:rsid w:val="00B970CE"/>
    <w:rsid w:val="00BA1B54"/>
    <w:rsid w:val="00BA2D8C"/>
    <w:rsid w:val="00BA2E5D"/>
    <w:rsid w:val="00BA36CC"/>
    <w:rsid w:val="00BA4B03"/>
    <w:rsid w:val="00BB015C"/>
    <w:rsid w:val="00BB37ED"/>
    <w:rsid w:val="00BB3DD9"/>
    <w:rsid w:val="00BB6F63"/>
    <w:rsid w:val="00BB7412"/>
    <w:rsid w:val="00BC380E"/>
    <w:rsid w:val="00BD1D22"/>
    <w:rsid w:val="00BD4E0D"/>
    <w:rsid w:val="00BD56B6"/>
    <w:rsid w:val="00BD6654"/>
    <w:rsid w:val="00BD7CC9"/>
    <w:rsid w:val="00BE7386"/>
    <w:rsid w:val="00BF0F31"/>
    <w:rsid w:val="00BF2B2A"/>
    <w:rsid w:val="00BF37A3"/>
    <w:rsid w:val="00C031D7"/>
    <w:rsid w:val="00C1401F"/>
    <w:rsid w:val="00C157F1"/>
    <w:rsid w:val="00C17EEF"/>
    <w:rsid w:val="00C20909"/>
    <w:rsid w:val="00C275FA"/>
    <w:rsid w:val="00C360F1"/>
    <w:rsid w:val="00C4158E"/>
    <w:rsid w:val="00C4640F"/>
    <w:rsid w:val="00C47F26"/>
    <w:rsid w:val="00C53A56"/>
    <w:rsid w:val="00C53AEA"/>
    <w:rsid w:val="00C56038"/>
    <w:rsid w:val="00C61A57"/>
    <w:rsid w:val="00C802E5"/>
    <w:rsid w:val="00C804EF"/>
    <w:rsid w:val="00C8727F"/>
    <w:rsid w:val="00C9142E"/>
    <w:rsid w:val="00C97F72"/>
    <w:rsid w:val="00CA4870"/>
    <w:rsid w:val="00CB03C4"/>
    <w:rsid w:val="00CB1FB0"/>
    <w:rsid w:val="00CB5179"/>
    <w:rsid w:val="00CB6064"/>
    <w:rsid w:val="00CC126D"/>
    <w:rsid w:val="00CC132C"/>
    <w:rsid w:val="00CC262D"/>
    <w:rsid w:val="00CC2C52"/>
    <w:rsid w:val="00CC36C4"/>
    <w:rsid w:val="00CC3F5E"/>
    <w:rsid w:val="00CD7B6F"/>
    <w:rsid w:val="00CE1D61"/>
    <w:rsid w:val="00CE1DB5"/>
    <w:rsid w:val="00CE4CD1"/>
    <w:rsid w:val="00D00F36"/>
    <w:rsid w:val="00D025F1"/>
    <w:rsid w:val="00D04959"/>
    <w:rsid w:val="00D145BC"/>
    <w:rsid w:val="00D20037"/>
    <w:rsid w:val="00D202CB"/>
    <w:rsid w:val="00D21F6D"/>
    <w:rsid w:val="00D2702C"/>
    <w:rsid w:val="00D27163"/>
    <w:rsid w:val="00D272F3"/>
    <w:rsid w:val="00D27931"/>
    <w:rsid w:val="00D33BB9"/>
    <w:rsid w:val="00D428E2"/>
    <w:rsid w:val="00D436FA"/>
    <w:rsid w:val="00D45AB6"/>
    <w:rsid w:val="00D45B52"/>
    <w:rsid w:val="00D464E1"/>
    <w:rsid w:val="00D46597"/>
    <w:rsid w:val="00D521BE"/>
    <w:rsid w:val="00D62A6A"/>
    <w:rsid w:val="00D64B2F"/>
    <w:rsid w:val="00D64FB9"/>
    <w:rsid w:val="00D658D3"/>
    <w:rsid w:val="00D706AA"/>
    <w:rsid w:val="00D8251C"/>
    <w:rsid w:val="00D83342"/>
    <w:rsid w:val="00D918A0"/>
    <w:rsid w:val="00D93895"/>
    <w:rsid w:val="00D938E8"/>
    <w:rsid w:val="00D93A9D"/>
    <w:rsid w:val="00D96579"/>
    <w:rsid w:val="00D971D6"/>
    <w:rsid w:val="00DA0F6F"/>
    <w:rsid w:val="00DA4261"/>
    <w:rsid w:val="00DB2F6E"/>
    <w:rsid w:val="00DC10A8"/>
    <w:rsid w:val="00DC151B"/>
    <w:rsid w:val="00DD0682"/>
    <w:rsid w:val="00DD2810"/>
    <w:rsid w:val="00DD62CE"/>
    <w:rsid w:val="00DD6A1F"/>
    <w:rsid w:val="00DD6A7F"/>
    <w:rsid w:val="00DD6CC9"/>
    <w:rsid w:val="00DD7770"/>
    <w:rsid w:val="00DE14A8"/>
    <w:rsid w:val="00DE31F9"/>
    <w:rsid w:val="00E00A79"/>
    <w:rsid w:val="00E00F72"/>
    <w:rsid w:val="00E10A1C"/>
    <w:rsid w:val="00E23947"/>
    <w:rsid w:val="00E33783"/>
    <w:rsid w:val="00E35B3E"/>
    <w:rsid w:val="00E40CF8"/>
    <w:rsid w:val="00E41C96"/>
    <w:rsid w:val="00E478B0"/>
    <w:rsid w:val="00E47924"/>
    <w:rsid w:val="00E47BA9"/>
    <w:rsid w:val="00E5384B"/>
    <w:rsid w:val="00E556E7"/>
    <w:rsid w:val="00E633B7"/>
    <w:rsid w:val="00E64CB4"/>
    <w:rsid w:val="00E711E9"/>
    <w:rsid w:val="00E72E17"/>
    <w:rsid w:val="00E73723"/>
    <w:rsid w:val="00E739E0"/>
    <w:rsid w:val="00E761F6"/>
    <w:rsid w:val="00E8496F"/>
    <w:rsid w:val="00E909AA"/>
    <w:rsid w:val="00E93186"/>
    <w:rsid w:val="00E93DC3"/>
    <w:rsid w:val="00E93E52"/>
    <w:rsid w:val="00E946FC"/>
    <w:rsid w:val="00E96C90"/>
    <w:rsid w:val="00E96E52"/>
    <w:rsid w:val="00EA11E5"/>
    <w:rsid w:val="00EA78DD"/>
    <w:rsid w:val="00EB03F2"/>
    <w:rsid w:val="00EB1138"/>
    <w:rsid w:val="00EB12C2"/>
    <w:rsid w:val="00EB6F08"/>
    <w:rsid w:val="00EC0032"/>
    <w:rsid w:val="00EC1D61"/>
    <w:rsid w:val="00EC2C83"/>
    <w:rsid w:val="00EC77B7"/>
    <w:rsid w:val="00ED5D91"/>
    <w:rsid w:val="00ED6324"/>
    <w:rsid w:val="00EE02F4"/>
    <w:rsid w:val="00EE1E5E"/>
    <w:rsid w:val="00EE32BA"/>
    <w:rsid w:val="00EE50BD"/>
    <w:rsid w:val="00EF1F2B"/>
    <w:rsid w:val="00EF3FBA"/>
    <w:rsid w:val="00EF4BA5"/>
    <w:rsid w:val="00EF6C60"/>
    <w:rsid w:val="00EF7CC0"/>
    <w:rsid w:val="00F1174A"/>
    <w:rsid w:val="00F12A37"/>
    <w:rsid w:val="00F12C58"/>
    <w:rsid w:val="00F14AFB"/>
    <w:rsid w:val="00F15643"/>
    <w:rsid w:val="00F16316"/>
    <w:rsid w:val="00F2151C"/>
    <w:rsid w:val="00F23111"/>
    <w:rsid w:val="00F263FB"/>
    <w:rsid w:val="00F26D8F"/>
    <w:rsid w:val="00F27F35"/>
    <w:rsid w:val="00F32C9B"/>
    <w:rsid w:val="00F35A48"/>
    <w:rsid w:val="00F36D10"/>
    <w:rsid w:val="00F47A3F"/>
    <w:rsid w:val="00F55871"/>
    <w:rsid w:val="00F60CDE"/>
    <w:rsid w:val="00F61067"/>
    <w:rsid w:val="00F6139E"/>
    <w:rsid w:val="00F65435"/>
    <w:rsid w:val="00F73CCB"/>
    <w:rsid w:val="00F7657B"/>
    <w:rsid w:val="00F8269D"/>
    <w:rsid w:val="00F83804"/>
    <w:rsid w:val="00FA3157"/>
    <w:rsid w:val="00FA451F"/>
    <w:rsid w:val="00FA48AF"/>
    <w:rsid w:val="00FA53BB"/>
    <w:rsid w:val="00FA5C50"/>
    <w:rsid w:val="00FA60FD"/>
    <w:rsid w:val="00FB009A"/>
    <w:rsid w:val="00FB3842"/>
    <w:rsid w:val="00FB681B"/>
    <w:rsid w:val="00FB69F1"/>
    <w:rsid w:val="00FC73E1"/>
    <w:rsid w:val="00FC782F"/>
    <w:rsid w:val="00FD7161"/>
    <w:rsid w:val="00FD75CF"/>
    <w:rsid w:val="00FD7F0D"/>
    <w:rsid w:val="00FE2D02"/>
    <w:rsid w:val="00FE3D84"/>
    <w:rsid w:val="00FF0D4B"/>
    <w:rsid w:val="00FF2CD4"/>
    <w:rsid w:val="00FF4836"/>
    <w:rsid w:val="00FF4F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012620DB"/>
  <w15:chartTrackingRefBased/>
  <w15:docId w15:val="{77043AF7-B4EB-AD4A-AD64-A114CD36A4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2E44"/>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C031D7"/>
    <w:pPr>
      <w:tabs>
        <w:tab w:val="center" w:pos="4680"/>
        <w:tab w:val="right" w:pos="9360"/>
      </w:tabs>
    </w:pPr>
    <w:rPr>
      <w:rFonts w:asciiTheme="minorHAnsi" w:eastAsiaTheme="minorHAnsi" w:hAnsiTheme="minorHAnsi" w:cstheme="minorBidi"/>
    </w:rPr>
  </w:style>
  <w:style w:type="character" w:customStyle="1" w:styleId="FooterChar">
    <w:name w:val="Footer Char"/>
    <w:basedOn w:val="DefaultParagraphFont"/>
    <w:link w:val="Footer"/>
    <w:uiPriority w:val="99"/>
    <w:rsid w:val="00C031D7"/>
  </w:style>
  <w:style w:type="character" w:styleId="PageNumber">
    <w:name w:val="page number"/>
    <w:basedOn w:val="DefaultParagraphFont"/>
    <w:uiPriority w:val="99"/>
    <w:semiHidden/>
    <w:unhideWhenUsed/>
    <w:rsid w:val="00C031D7"/>
  </w:style>
  <w:style w:type="paragraph" w:styleId="ListParagraph">
    <w:name w:val="List Paragraph"/>
    <w:basedOn w:val="Normal"/>
    <w:uiPriority w:val="34"/>
    <w:qFormat/>
    <w:rsid w:val="0016467A"/>
    <w:pPr>
      <w:ind w:left="720"/>
      <w:contextualSpacing/>
    </w:pPr>
    <w:rPr>
      <w:rFonts w:asciiTheme="minorHAnsi" w:eastAsiaTheme="minorHAnsi" w:hAnsiTheme="minorHAnsi" w:cstheme="minorBidi"/>
    </w:rPr>
  </w:style>
  <w:style w:type="paragraph" w:styleId="Caption">
    <w:name w:val="caption"/>
    <w:basedOn w:val="Normal"/>
    <w:next w:val="Normal"/>
    <w:uiPriority w:val="35"/>
    <w:unhideWhenUsed/>
    <w:qFormat/>
    <w:rsid w:val="00D46597"/>
    <w:pPr>
      <w:spacing w:after="200"/>
    </w:pPr>
    <w:rPr>
      <w:rFonts w:asciiTheme="minorHAnsi" w:eastAsiaTheme="minorHAnsi" w:hAnsiTheme="minorHAnsi" w:cstheme="minorBidi"/>
      <w:i/>
      <w:iCs/>
      <w:color w:val="44546A" w:themeColor="text2"/>
      <w:sz w:val="18"/>
      <w:szCs w:val="18"/>
    </w:rPr>
  </w:style>
  <w:style w:type="character" w:styleId="PlaceholderText">
    <w:name w:val="Placeholder Text"/>
    <w:basedOn w:val="DefaultParagraphFont"/>
    <w:uiPriority w:val="99"/>
    <w:semiHidden/>
    <w:rsid w:val="00E41C96"/>
    <w:rPr>
      <w:color w:val="808080"/>
    </w:rPr>
  </w:style>
  <w:style w:type="table" w:styleId="TableGrid">
    <w:name w:val="Table Grid"/>
    <w:basedOn w:val="TableNormal"/>
    <w:uiPriority w:val="39"/>
    <w:rsid w:val="000344B7"/>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FA53BB"/>
  </w:style>
  <w:style w:type="character" w:styleId="CommentReference">
    <w:name w:val="annotation reference"/>
    <w:basedOn w:val="DefaultParagraphFont"/>
    <w:uiPriority w:val="99"/>
    <w:semiHidden/>
    <w:unhideWhenUsed/>
    <w:rsid w:val="000C2EC6"/>
    <w:rPr>
      <w:sz w:val="16"/>
      <w:szCs w:val="16"/>
    </w:rPr>
  </w:style>
  <w:style w:type="paragraph" w:styleId="CommentText">
    <w:name w:val="annotation text"/>
    <w:basedOn w:val="Normal"/>
    <w:link w:val="CommentTextChar"/>
    <w:uiPriority w:val="99"/>
    <w:unhideWhenUsed/>
    <w:rsid w:val="000C2EC6"/>
    <w:rPr>
      <w:rFonts w:asciiTheme="minorHAnsi" w:eastAsiaTheme="minorHAnsi" w:hAnsiTheme="minorHAnsi" w:cstheme="minorBidi"/>
      <w:sz w:val="20"/>
      <w:szCs w:val="20"/>
    </w:rPr>
  </w:style>
  <w:style w:type="character" w:customStyle="1" w:styleId="CommentTextChar">
    <w:name w:val="Comment Text Char"/>
    <w:basedOn w:val="DefaultParagraphFont"/>
    <w:link w:val="CommentText"/>
    <w:uiPriority w:val="99"/>
    <w:rsid w:val="000C2EC6"/>
    <w:rPr>
      <w:sz w:val="20"/>
      <w:szCs w:val="20"/>
    </w:rPr>
  </w:style>
  <w:style w:type="paragraph" w:styleId="CommentSubject">
    <w:name w:val="annotation subject"/>
    <w:basedOn w:val="CommentText"/>
    <w:next w:val="CommentText"/>
    <w:link w:val="CommentSubjectChar"/>
    <w:uiPriority w:val="99"/>
    <w:semiHidden/>
    <w:unhideWhenUsed/>
    <w:rsid w:val="000C2EC6"/>
    <w:rPr>
      <w:b/>
      <w:bCs/>
    </w:rPr>
  </w:style>
  <w:style w:type="character" w:customStyle="1" w:styleId="CommentSubjectChar">
    <w:name w:val="Comment Subject Char"/>
    <w:basedOn w:val="CommentTextChar"/>
    <w:link w:val="CommentSubject"/>
    <w:uiPriority w:val="99"/>
    <w:semiHidden/>
    <w:rsid w:val="000C2EC6"/>
    <w:rPr>
      <w:b/>
      <w:bCs/>
      <w:sz w:val="20"/>
      <w:szCs w:val="20"/>
    </w:rPr>
  </w:style>
  <w:style w:type="paragraph" w:styleId="Header">
    <w:name w:val="header"/>
    <w:basedOn w:val="Normal"/>
    <w:link w:val="HeaderChar"/>
    <w:uiPriority w:val="99"/>
    <w:unhideWhenUsed/>
    <w:rsid w:val="00545C32"/>
    <w:pPr>
      <w:tabs>
        <w:tab w:val="center" w:pos="4680"/>
        <w:tab w:val="right" w:pos="9360"/>
      </w:tabs>
    </w:pPr>
    <w:rPr>
      <w:rFonts w:asciiTheme="minorHAnsi" w:eastAsiaTheme="minorHAnsi" w:hAnsiTheme="minorHAnsi" w:cstheme="minorBidi"/>
    </w:rPr>
  </w:style>
  <w:style w:type="character" w:customStyle="1" w:styleId="HeaderChar">
    <w:name w:val="Header Char"/>
    <w:basedOn w:val="DefaultParagraphFont"/>
    <w:link w:val="Header"/>
    <w:uiPriority w:val="99"/>
    <w:rsid w:val="00545C32"/>
  </w:style>
  <w:style w:type="paragraph" w:styleId="BalloonText">
    <w:name w:val="Balloon Text"/>
    <w:basedOn w:val="Normal"/>
    <w:link w:val="BalloonTextChar"/>
    <w:uiPriority w:val="99"/>
    <w:semiHidden/>
    <w:unhideWhenUsed/>
    <w:rsid w:val="00174953"/>
    <w:rPr>
      <w:rFonts w:ascii="Segoe UI" w:eastAsiaTheme="minorHAnsi" w:hAnsi="Segoe UI" w:cs="Segoe UI"/>
      <w:sz w:val="18"/>
      <w:szCs w:val="18"/>
    </w:rPr>
  </w:style>
  <w:style w:type="character" w:customStyle="1" w:styleId="BalloonTextChar">
    <w:name w:val="Balloon Text Char"/>
    <w:basedOn w:val="DefaultParagraphFont"/>
    <w:link w:val="BalloonText"/>
    <w:uiPriority w:val="99"/>
    <w:semiHidden/>
    <w:rsid w:val="00174953"/>
    <w:rPr>
      <w:rFonts w:ascii="Segoe UI" w:hAnsi="Segoe UI" w:cs="Segoe UI"/>
      <w:sz w:val="18"/>
      <w:szCs w:val="18"/>
    </w:rPr>
  </w:style>
  <w:style w:type="paragraph" w:styleId="BodyText">
    <w:name w:val="Body Text"/>
    <w:basedOn w:val="Normal"/>
    <w:link w:val="BodyTextChar"/>
    <w:uiPriority w:val="1"/>
    <w:qFormat/>
    <w:rsid w:val="00A14586"/>
    <w:pPr>
      <w:widowControl w:val="0"/>
      <w:autoSpaceDE w:val="0"/>
      <w:autoSpaceDN w:val="0"/>
    </w:pPr>
    <w:rPr>
      <w:rFonts w:ascii="Arial" w:eastAsia="Arial" w:hAnsi="Arial" w:cs="Arial"/>
    </w:rPr>
  </w:style>
  <w:style w:type="character" w:customStyle="1" w:styleId="BodyTextChar">
    <w:name w:val="Body Text Char"/>
    <w:basedOn w:val="DefaultParagraphFont"/>
    <w:link w:val="BodyText"/>
    <w:uiPriority w:val="1"/>
    <w:rsid w:val="00A14586"/>
    <w:rPr>
      <w:rFonts w:ascii="Arial" w:eastAsia="Arial" w:hAnsi="Arial" w:cs="Arial"/>
    </w:rPr>
  </w:style>
  <w:style w:type="character" w:styleId="Hyperlink">
    <w:name w:val="Hyperlink"/>
    <w:basedOn w:val="DefaultParagraphFont"/>
    <w:uiPriority w:val="99"/>
    <w:unhideWhenUsed/>
    <w:rsid w:val="00A14586"/>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196368">
      <w:bodyDiv w:val="1"/>
      <w:marLeft w:val="0"/>
      <w:marRight w:val="0"/>
      <w:marTop w:val="0"/>
      <w:marBottom w:val="0"/>
      <w:divBdr>
        <w:top w:val="none" w:sz="0" w:space="0" w:color="auto"/>
        <w:left w:val="none" w:sz="0" w:space="0" w:color="auto"/>
        <w:bottom w:val="none" w:sz="0" w:space="0" w:color="auto"/>
        <w:right w:val="none" w:sz="0" w:space="0" w:color="auto"/>
      </w:divBdr>
    </w:div>
    <w:div w:id="165750150">
      <w:bodyDiv w:val="1"/>
      <w:marLeft w:val="0"/>
      <w:marRight w:val="0"/>
      <w:marTop w:val="0"/>
      <w:marBottom w:val="0"/>
      <w:divBdr>
        <w:top w:val="none" w:sz="0" w:space="0" w:color="auto"/>
        <w:left w:val="none" w:sz="0" w:space="0" w:color="auto"/>
        <w:bottom w:val="none" w:sz="0" w:space="0" w:color="auto"/>
        <w:right w:val="none" w:sz="0" w:space="0" w:color="auto"/>
      </w:divBdr>
    </w:div>
    <w:div w:id="307318864">
      <w:bodyDiv w:val="1"/>
      <w:marLeft w:val="0"/>
      <w:marRight w:val="0"/>
      <w:marTop w:val="0"/>
      <w:marBottom w:val="0"/>
      <w:divBdr>
        <w:top w:val="none" w:sz="0" w:space="0" w:color="auto"/>
        <w:left w:val="none" w:sz="0" w:space="0" w:color="auto"/>
        <w:bottom w:val="none" w:sz="0" w:space="0" w:color="auto"/>
        <w:right w:val="none" w:sz="0" w:space="0" w:color="auto"/>
      </w:divBdr>
    </w:div>
    <w:div w:id="388581147">
      <w:bodyDiv w:val="1"/>
      <w:marLeft w:val="0"/>
      <w:marRight w:val="0"/>
      <w:marTop w:val="0"/>
      <w:marBottom w:val="0"/>
      <w:divBdr>
        <w:top w:val="none" w:sz="0" w:space="0" w:color="auto"/>
        <w:left w:val="none" w:sz="0" w:space="0" w:color="auto"/>
        <w:bottom w:val="none" w:sz="0" w:space="0" w:color="auto"/>
        <w:right w:val="none" w:sz="0" w:space="0" w:color="auto"/>
      </w:divBdr>
    </w:div>
    <w:div w:id="441147391">
      <w:bodyDiv w:val="1"/>
      <w:marLeft w:val="0"/>
      <w:marRight w:val="0"/>
      <w:marTop w:val="0"/>
      <w:marBottom w:val="0"/>
      <w:divBdr>
        <w:top w:val="none" w:sz="0" w:space="0" w:color="auto"/>
        <w:left w:val="none" w:sz="0" w:space="0" w:color="auto"/>
        <w:bottom w:val="none" w:sz="0" w:space="0" w:color="auto"/>
        <w:right w:val="none" w:sz="0" w:space="0" w:color="auto"/>
      </w:divBdr>
    </w:div>
    <w:div w:id="563415197">
      <w:bodyDiv w:val="1"/>
      <w:marLeft w:val="0"/>
      <w:marRight w:val="0"/>
      <w:marTop w:val="0"/>
      <w:marBottom w:val="0"/>
      <w:divBdr>
        <w:top w:val="none" w:sz="0" w:space="0" w:color="auto"/>
        <w:left w:val="none" w:sz="0" w:space="0" w:color="auto"/>
        <w:bottom w:val="none" w:sz="0" w:space="0" w:color="auto"/>
        <w:right w:val="none" w:sz="0" w:space="0" w:color="auto"/>
      </w:divBdr>
    </w:div>
    <w:div w:id="571549664">
      <w:bodyDiv w:val="1"/>
      <w:marLeft w:val="0"/>
      <w:marRight w:val="0"/>
      <w:marTop w:val="0"/>
      <w:marBottom w:val="0"/>
      <w:divBdr>
        <w:top w:val="none" w:sz="0" w:space="0" w:color="auto"/>
        <w:left w:val="none" w:sz="0" w:space="0" w:color="auto"/>
        <w:bottom w:val="none" w:sz="0" w:space="0" w:color="auto"/>
        <w:right w:val="none" w:sz="0" w:space="0" w:color="auto"/>
      </w:divBdr>
    </w:div>
    <w:div w:id="606355814">
      <w:bodyDiv w:val="1"/>
      <w:marLeft w:val="0"/>
      <w:marRight w:val="0"/>
      <w:marTop w:val="0"/>
      <w:marBottom w:val="0"/>
      <w:divBdr>
        <w:top w:val="none" w:sz="0" w:space="0" w:color="auto"/>
        <w:left w:val="none" w:sz="0" w:space="0" w:color="auto"/>
        <w:bottom w:val="none" w:sz="0" w:space="0" w:color="auto"/>
        <w:right w:val="none" w:sz="0" w:space="0" w:color="auto"/>
      </w:divBdr>
    </w:div>
    <w:div w:id="650331613">
      <w:bodyDiv w:val="1"/>
      <w:marLeft w:val="0"/>
      <w:marRight w:val="0"/>
      <w:marTop w:val="0"/>
      <w:marBottom w:val="0"/>
      <w:divBdr>
        <w:top w:val="none" w:sz="0" w:space="0" w:color="auto"/>
        <w:left w:val="none" w:sz="0" w:space="0" w:color="auto"/>
        <w:bottom w:val="none" w:sz="0" w:space="0" w:color="auto"/>
        <w:right w:val="none" w:sz="0" w:space="0" w:color="auto"/>
      </w:divBdr>
    </w:div>
    <w:div w:id="717585565">
      <w:bodyDiv w:val="1"/>
      <w:marLeft w:val="0"/>
      <w:marRight w:val="0"/>
      <w:marTop w:val="0"/>
      <w:marBottom w:val="0"/>
      <w:divBdr>
        <w:top w:val="none" w:sz="0" w:space="0" w:color="auto"/>
        <w:left w:val="none" w:sz="0" w:space="0" w:color="auto"/>
        <w:bottom w:val="none" w:sz="0" w:space="0" w:color="auto"/>
        <w:right w:val="none" w:sz="0" w:space="0" w:color="auto"/>
      </w:divBdr>
    </w:div>
    <w:div w:id="793408197">
      <w:bodyDiv w:val="1"/>
      <w:marLeft w:val="0"/>
      <w:marRight w:val="0"/>
      <w:marTop w:val="0"/>
      <w:marBottom w:val="0"/>
      <w:divBdr>
        <w:top w:val="none" w:sz="0" w:space="0" w:color="auto"/>
        <w:left w:val="none" w:sz="0" w:space="0" w:color="auto"/>
        <w:bottom w:val="none" w:sz="0" w:space="0" w:color="auto"/>
        <w:right w:val="none" w:sz="0" w:space="0" w:color="auto"/>
      </w:divBdr>
    </w:div>
    <w:div w:id="838236733">
      <w:bodyDiv w:val="1"/>
      <w:marLeft w:val="0"/>
      <w:marRight w:val="0"/>
      <w:marTop w:val="0"/>
      <w:marBottom w:val="0"/>
      <w:divBdr>
        <w:top w:val="none" w:sz="0" w:space="0" w:color="auto"/>
        <w:left w:val="none" w:sz="0" w:space="0" w:color="auto"/>
        <w:bottom w:val="none" w:sz="0" w:space="0" w:color="auto"/>
        <w:right w:val="none" w:sz="0" w:space="0" w:color="auto"/>
      </w:divBdr>
    </w:div>
    <w:div w:id="861480496">
      <w:bodyDiv w:val="1"/>
      <w:marLeft w:val="0"/>
      <w:marRight w:val="0"/>
      <w:marTop w:val="0"/>
      <w:marBottom w:val="0"/>
      <w:divBdr>
        <w:top w:val="none" w:sz="0" w:space="0" w:color="auto"/>
        <w:left w:val="none" w:sz="0" w:space="0" w:color="auto"/>
        <w:bottom w:val="none" w:sz="0" w:space="0" w:color="auto"/>
        <w:right w:val="none" w:sz="0" w:space="0" w:color="auto"/>
      </w:divBdr>
    </w:div>
    <w:div w:id="863641400">
      <w:bodyDiv w:val="1"/>
      <w:marLeft w:val="0"/>
      <w:marRight w:val="0"/>
      <w:marTop w:val="0"/>
      <w:marBottom w:val="0"/>
      <w:divBdr>
        <w:top w:val="none" w:sz="0" w:space="0" w:color="auto"/>
        <w:left w:val="none" w:sz="0" w:space="0" w:color="auto"/>
        <w:bottom w:val="none" w:sz="0" w:space="0" w:color="auto"/>
        <w:right w:val="none" w:sz="0" w:space="0" w:color="auto"/>
      </w:divBdr>
    </w:div>
    <w:div w:id="963850048">
      <w:bodyDiv w:val="1"/>
      <w:marLeft w:val="0"/>
      <w:marRight w:val="0"/>
      <w:marTop w:val="0"/>
      <w:marBottom w:val="0"/>
      <w:divBdr>
        <w:top w:val="none" w:sz="0" w:space="0" w:color="auto"/>
        <w:left w:val="none" w:sz="0" w:space="0" w:color="auto"/>
        <w:bottom w:val="none" w:sz="0" w:space="0" w:color="auto"/>
        <w:right w:val="none" w:sz="0" w:space="0" w:color="auto"/>
      </w:divBdr>
    </w:div>
    <w:div w:id="1024525312">
      <w:bodyDiv w:val="1"/>
      <w:marLeft w:val="0"/>
      <w:marRight w:val="0"/>
      <w:marTop w:val="0"/>
      <w:marBottom w:val="0"/>
      <w:divBdr>
        <w:top w:val="none" w:sz="0" w:space="0" w:color="auto"/>
        <w:left w:val="none" w:sz="0" w:space="0" w:color="auto"/>
        <w:bottom w:val="none" w:sz="0" w:space="0" w:color="auto"/>
        <w:right w:val="none" w:sz="0" w:space="0" w:color="auto"/>
      </w:divBdr>
    </w:div>
    <w:div w:id="1056512151">
      <w:bodyDiv w:val="1"/>
      <w:marLeft w:val="0"/>
      <w:marRight w:val="0"/>
      <w:marTop w:val="0"/>
      <w:marBottom w:val="0"/>
      <w:divBdr>
        <w:top w:val="none" w:sz="0" w:space="0" w:color="auto"/>
        <w:left w:val="none" w:sz="0" w:space="0" w:color="auto"/>
        <w:bottom w:val="none" w:sz="0" w:space="0" w:color="auto"/>
        <w:right w:val="none" w:sz="0" w:space="0" w:color="auto"/>
      </w:divBdr>
    </w:div>
    <w:div w:id="1189416688">
      <w:bodyDiv w:val="1"/>
      <w:marLeft w:val="0"/>
      <w:marRight w:val="0"/>
      <w:marTop w:val="0"/>
      <w:marBottom w:val="0"/>
      <w:divBdr>
        <w:top w:val="none" w:sz="0" w:space="0" w:color="auto"/>
        <w:left w:val="none" w:sz="0" w:space="0" w:color="auto"/>
        <w:bottom w:val="none" w:sz="0" w:space="0" w:color="auto"/>
        <w:right w:val="none" w:sz="0" w:space="0" w:color="auto"/>
      </w:divBdr>
    </w:div>
    <w:div w:id="1209802267">
      <w:bodyDiv w:val="1"/>
      <w:marLeft w:val="0"/>
      <w:marRight w:val="0"/>
      <w:marTop w:val="0"/>
      <w:marBottom w:val="0"/>
      <w:divBdr>
        <w:top w:val="none" w:sz="0" w:space="0" w:color="auto"/>
        <w:left w:val="none" w:sz="0" w:space="0" w:color="auto"/>
        <w:bottom w:val="none" w:sz="0" w:space="0" w:color="auto"/>
        <w:right w:val="none" w:sz="0" w:space="0" w:color="auto"/>
      </w:divBdr>
    </w:div>
    <w:div w:id="1299383739">
      <w:bodyDiv w:val="1"/>
      <w:marLeft w:val="0"/>
      <w:marRight w:val="0"/>
      <w:marTop w:val="0"/>
      <w:marBottom w:val="0"/>
      <w:divBdr>
        <w:top w:val="none" w:sz="0" w:space="0" w:color="auto"/>
        <w:left w:val="none" w:sz="0" w:space="0" w:color="auto"/>
        <w:bottom w:val="none" w:sz="0" w:space="0" w:color="auto"/>
        <w:right w:val="none" w:sz="0" w:space="0" w:color="auto"/>
      </w:divBdr>
    </w:div>
    <w:div w:id="1395851857">
      <w:bodyDiv w:val="1"/>
      <w:marLeft w:val="0"/>
      <w:marRight w:val="0"/>
      <w:marTop w:val="0"/>
      <w:marBottom w:val="0"/>
      <w:divBdr>
        <w:top w:val="none" w:sz="0" w:space="0" w:color="auto"/>
        <w:left w:val="none" w:sz="0" w:space="0" w:color="auto"/>
        <w:bottom w:val="none" w:sz="0" w:space="0" w:color="auto"/>
        <w:right w:val="none" w:sz="0" w:space="0" w:color="auto"/>
      </w:divBdr>
    </w:div>
    <w:div w:id="1474105928">
      <w:bodyDiv w:val="1"/>
      <w:marLeft w:val="0"/>
      <w:marRight w:val="0"/>
      <w:marTop w:val="0"/>
      <w:marBottom w:val="0"/>
      <w:divBdr>
        <w:top w:val="none" w:sz="0" w:space="0" w:color="auto"/>
        <w:left w:val="none" w:sz="0" w:space="0" w:color="auto"/>
        <w:bottom w:val="none" w:sz="0" w:space="0" w:color="auto"/>
        <w:right w:val="none" w:sz="0" w:space="0" w:color="auto"/>
      </w:divBdr>
    </w:div>
    <w:div w:id="1486778454">
      <w:bodyDiv w:val="1"/>
      <w:marLeft w:val="0"/>
      <w:marRight w:val="0"/>
      <w:marTop w:val="0"/>
      <w:marBottom w:val="0"/>
      <w:divBdr>
        <w:top w:val="none" w:sz="0" w:space="0" w:color="auto"/>
        <w:left w:val="none" w:sz="0" w:space="0" w:color="auto"/>
        <w:bottom w:val="none" w:sz="0" w:space="0" w:color="auto"/>
        <w:right w:val="none" w:sz="0" w:space="0" w:color="auto"/>
      </w:divBdr>
    </w:div>
    <w:div w:id="1490904576">
      <w:bodyDiv w:val="1"/>
      <w:marLeft w:val="0"/>
      <w:marRight w:val="0"/>
      <w:marTop w:val="0"/>
      <w:marBottom w:val="0"/>
      <w:divBdr>
        <w:top w:val="none" w:sz="0" w:space="0" w:color="auto"/>
        <w:left w:val="none" w:sz="0" w:space="0" w:color="auto"/>
        <w:bottom w:val="none" w:sz="0" w:space="0" w:color="auto"/>
        <w:right w:val="none" w:sz="0" w:space="0" w:color="auto"/>
      </w:divBdr>
    </w:div>
    <w:div w:id="1496069276">
      <w:bodyDiv w:val="1"/>
      <w:marLeft w:val="0"/>
      <w:marRight w:val="0"/>
      <w:marTop w:val="0"/>
      <w:marBottom w:val="0"/>
      <w:divBdr>
        <w:top w:val="none" w:sz="0" w:space="0" w:color="auto"/>
        <w:left w:val="none" w:sz="0" w:space="0" w:color="auto"/>
        <w:bottom w:val="none" w:sz="0" w:space="0" w:color="auto"/>
        <w:right w:val="none" w:sz="0" w:space="0" w:color="auto"/>
      </w:divBdr>
    </w:div>
    <w:div w:id="1561015146">
      <w:bodyDiv w:val="1"/>
      <w:marLeft w:val="0"/>
      <w:marRight w:val="0"/>
      <w:marTop w:val="0"/>
      <w:marBottom w:val="0"/>
      <w:divBdr>
        <w:top w:val="none" w:sz="0" w:space="0" w:color="auto"/>
        <w:left w:val="none" w:sz="0" w:space="0" w:color="auto"/>
        <w:bottom w:val="none" w:sz="0" w:space="0" w:color="auto"/>
        <w:right w:val="none" w:sz="0" w:space="0" w:color="auto"/>
      </w:divBdr>
    </w:div>
    <w:div w:id="1672680302">
      <w:bodyDiv w:val="1"/>
      <w:marLeft w:val="0"/>
      <w:marRight w:val="0"/>
      <w:marTop w:val="0"/>
      <w:marBottom w:val="0"/>
      <w:divBdr>
        <w:top w:val="none" w:sz="0" w:space="0" w:color="auto"/>
        <w:left w:val="none" w:sz="0" w:space="0" w:color="auto"/>
        <w:bottom w:val="none" w:sz="0" w:space="0" w:color="auto"/>
        <w:right w:val="none" w:sz="0" w:space="0" w:color="auto"/>
      </w:divBdr>
    </w:div>
    <w:div w:id="1813211588">
      <w:bodyDiv w:val="1"/>
      <w:marLeft w:val="0"/>
      <w:marRight w:val="0"/>
      <w:marTop w:val="0"/>
      <w:marBottom w:val="0"/>
      <w:divBdr>
        <w:top w:val="none" w:sz="0" w:space="0" w:color="auto"/>
        <w:left w:val="none" w:sz="0" w:space="0" w:color="auto"/>
        <w:bottom w:val="none" w:sz="0" w:space="0" w:color="auto"/>
        <w:right w:val="none" w:sz="0" w:space="0" w:color="auto"/>
      </w:divBdr>
    </w:div>
    <w:div w:id="1826969176">
      <w:bodyDiv w:val="1"/>
      <w:marLeft w:val="0"/>
      <w:marRight w:val="0"/>
      <w:marTop w:val="0"/>
      <w:marBottom w:val="0"/>
      <w:divBdr>
        <w:top w:val="none" w:sz="0" w:space="0" w:color="auto"/>
        <w:left w:val="none" w:sz="0" w:space="0" w:color="auto"/>
        <w:bottom w:val="none" w:sz="0" w:space="0" w:color="auto"/>
        <w:right w:val="none" w:sz="0" w:space="0" w:color="auto"/>
      </w:divBdr>
    </w:div>
    <w:div w:id="1900245683">
      <w:bodyDiv w:val="1"/>
      <w:marLeft w:val="0"/>
      <w:marRight w:val="0"/>
      <w:marTop w:val="0"/>
      <w:marBottom w:val="0"/>
      <w:divBdr>
        <w:top w:val="none" w:sz="0" w:space="0" w:color="auto"/>
        <w:left w:val="none" w:sz="0" w:space="0" w:color="auto"/>
        <w:bottom w:val="none" w:sz="0" w:space="0" w:color="auto"/>
        <w:right w:val="none" w:sz="0" w:space="0" w:color="auto"/>
      </w:divBdr>
    </w:div>
    <w:div w:id="1904368002">
      <w:bodyDiv w:val="1"/>
      <w:marLeft w:val="0"/>
      <w:marRight w:val="0"/>
      <w:marTop w:val="0"/>
      <w:marBottom w:val="0"/>
      <w:divBdr>
        <w:top w:val="none" w:sz="0" w:space="0" w:color="auto"/>
        <w:left w:val="none" w:sz="0" w:space="0" w:color="auto"/>
        <w:bottom w:val="none" w:sz="0" w:space="0" w:color="auto"/>
        <w:right w:val="none" w:sz="0" w:space="0" w:color="auto"/>
      </w:divBdr>
    </w:div>
    <w:div w:id="2025129451">
      <w:bodyDiv w:val="1"/>
      <w:marLeft w:val="0"/>
      <w:marRight w:val="0"/>
      <w:marTop w:val="0"/>
      <w:marBottom w:val="0"/>
      <w:divBdr>
        <w:top w:val="none" w:sz="0" w:space="0" w:color="auto"/>
        <w:left w:val="none" w:sz="0" w:space="0" w:color="auto"/>
        <w:bottom w:val="none" w:sz="0" w:space="0" w:color="auto"/>
        <w:right w:val="none" w:sz="0" w:space="0" w:color="auto"/>
      </w:divBdr>
    </w:div>
    <w:div w:id="2082827603">
      <w:bodyDiv w:val="1"/>
      <w:marLeft w:val="0"/>
      <w:marRight w:val="0"/>
      <w:marTop w:val="0"/>
      <w:marBottom w:val="0"/>
      <w:divBdr>
        <w:top w:val="none" w:sz="0" w:space="0" w:color="auto"/>
        <w:left w:val="none" w:sz="0" w:space="0" w:color="auto"/>
        <w:bottom w:val="none" w:sz="0" w:space="0" w:color="auto"/>
        <w:right w:val="none" w:sz="0" w:space="0" w:color="auto"/>
      </w:divBdr>
    </w:div>
    <w:div w:id="20916611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ettings" Target="settings.xml"/><Relationship Id="rId21" Type="http://schemas.openxmlformats.org/officeDocument/2006/relationships/image" Target="media/image14.png"/><Relationship Id="rId34" Type="http://schemas.openxmlformats.org/officeDocument/2006/relationships/theme" Target="theme/theme1.xml"/><Relationship Id="rId7" Type="http://schemas.openxmlformats.org/officeDocument/2006/relationships/hyperlink" Target="mailto:MCampen@salud.unm.edu" TargetMode="External"/><Relationship Id="rId12" Type="http://schemas.openxmlformats.org/officeDocument/2006/relationships/image" Target="media/image5.emf"/><Relationship Id="rId17" Type="http://schemas.openxmlformats.org/officeDocument/2006/relationships/image" Target="media/image10.emf"/><Relationship Id="rId25" Type="http://schemas.openxmlformats.org/officeDocument/2006/relationships/image" Target="media/image18.pn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24" Type="http://schemas.openxmlformats.org/officeDocument/2006/relationships/image" Target="media/image17.png"/><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emf"/><Relationship Id="rId19" Type="http://schemas.openxmlformats.org/officeDocument/2006/relationships/image" Target="media/image12.png"/><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2.emf"/><Relationship Id="rId14" Type="http://schemas.openxmlformats.org/officeDocument/2006/relationships/image" Target="media/image7.emf"/><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8" Type="http://schemas.openxmlformats.org/officeDocument/2006/relationships/image" Target="media/image1.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79</TotalTime>
  <Pages>22</Pages>
  <Words>2516</Words>
  <Characters>14343</Characters>
  <Application>Microsoft Office Word</Application>
  <DocSecurity>0</DocSecurity>
  <Lines>119</Lines>
  <Paragraphs>33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16826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Konya, Aniko</dc:creator>
  <cp:keywords/>
  <dc:description/>
  <cp:lastModifiedBy>Matthew J Campen</cp:lastModifiedBy>
  <cp:revision>11</cp:revision>
  <dcterms:created xsi:type="dcterms:W3CDTF">2024-04-26T14:29:00Z</dcterms:created>
  <dcterms:modified xsi:type="dcterms:W3CDTF">2024-04-29T21:57:00Z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0834e6cd77a3122bd354e0980b55ab3b69653a68753bc8bf6302d0813c1131d6</vt:lpwstr>
  </property>
</Properties>
</file>