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0" w:beforeLines="0" w:after="0" w:afterLines="0" w:line="240" w:lineRule="auto"/>
        <w:ind w:left="0" w:leftChars="0" w:right="0" w:rightChars="0" w:firstLine="0" w:firstLineChars="0"/>
        <w:jc w:val="center"/>
        <w:rPr>
          <w:rFonts w:ascii="宋体" w:hAnsi="宋体" w:eastAsia="宋体" w:cstheme="minorBidi"/>
          <w:color w:val="auto"/>
          <w:kern w:val="2"/>
          <w:sz w:val="21"/>
          <w:szCs w:val="24"/>
          <w:lang w:val="en-US" w:eastAsia="zh-CN" w:bidi="ar-SA"/>
        </w:rPr>
      </w:pPr>
    </w:p>
    <w:p>
      <w:pPr>
        <w:spacing w:before="0" w:beforeLines="0" w:after="0" w:afterLines="0" w:line="240" w:lineRule="auto"/>
        <w:ind w:left="0" w:leftChars="0" w:right="0" w:rightChars="0" w:firstLine="0" w:firstLineChars="0"/>
        <w:jc w:val="center"/>
        <w:rPr>
          <w:rFonts w:ascii="宋体" w:hAnsi="宋体" w:eastAsia="宋体" w:cstheme="minorBidi"/>
          <w:color w:val="auto"/>
          <w:kern w:val="2"/>
          <w:sz w:val="21"/>
          <w:szCs w:val="24"/>
          <w:lang w:val="en-US" w:eastAsia="zh-CN" w:bidi="ar-SA"/>
        </w:rPr>
      </w:pPr>
    </w:p>
    <w:p>
      <w:pPr>
        <w:spacing w:before="0" w:beforeLines="0" w:after="0" w:afterLines="0" w:line="240" w:lineRule="auto"/>
        <w:ind w:left="0" w:leftChars="0" w:right="0" w:rightChars="0" w:firstLine="0" w:firstLineChars="0"/>
        <w:jc w:val="center"/>
        <w:rPr>
          <w:rFonts w:hint="eastAsia" w:ascii="宋体" w:hAnsi="宋体" w:eastAsia="宋体" w:cstheme="minorBidi"/>
          <w:color w:val="auto"/>
          <w:kern w:val="2"/>
          <w:sz w:val="21"/>
          <w:szCs w:val="24"/>
          <w:lang w:val="en-US" w:eastAsia="zh-CN" w:bidi="ar-SA"/>
        </w:rPr>
      </w:pPr>
      <w:r>
        <w:rPr>
          <w:rFonts w:ascii="Times New Roman" w:hAnsi="Times New Roman" w:eastAsia="宋体" w:cs="Times New Roman"/>
          <w:b/>
          <w:bCs/>
          <w:color w:val="auto"/>
          <w:sz w:val="36"/>
          <w:szCs w:val="36"/>
        </w:rPr>
        <w:t>Supplement</w:t>
      </w:r>
      <w:r>
        <w:rPr>
          <w:rFonts w:hint="eastAsia" w:ascii="Times New Roman" w:hAnsi="Times New Roman" w:eastAsia="宋体" w:cs="Times New Roman"/>
          <w:b/>
          <w:bCs/>
          <w:color w:val="auto"/>
          <w:sz w:val="36"/>
          <w:szCs w:val="36"/>
          <w:lang w:val="en-US" w:eastAsia="zh-CN"/>
        </w:rPr>
        <w:t>3</w:t>
      </w:r>
      <w:r>
        <w:rPr>
          <w:rFonts w:ascii="Times New Roman" w:hAnsi="Times New Roman" w:eastAsia="宋体" w:cs="Times New Roman"/>
          <w:b/>
          <w:bCs/>
          <w:color w:val="auto"/>
          <w:sz w:val="36"/>
          <w:szCs w:val="36"/>
        </w:rPr>
        <w:t xml:space="preserve"> </w:t>
      </w:r>
      <w:r>
        <w:rPr>
          <w:rFonts w:hint="default" w:ascii="Times New Roman" w:hAnsi="Times New Roman" w:eastAsia="宋体" w:cs="Times New Roman"/>
          <w:b/>
          <w:bCs/>
          <w:i w:val="0"/>
          <w:caps w:val="0"/>
          <w:color w:val="auto"/>
          <w:spacing w:val="0"/>
          <w:sz w:val="36"/>
          <w:szCs w:val="36"/>
          <w:u w:val="none"/>
          <w:shd w:val="clear"/>
        </w:rPr>
        <w:fldChar w:fldCharType="begin"/>
      </w:r>
      <w:r>
        <w:rPr>
          <w:rFonts w:hint="default" w:ascii="Times New Roman" w:hAnsi="Times New Roman" w:eastAsia="宋体" w:cs="Times New Roman"/>
          <w:b/>
          <w:bCs/>
          <w:i w:val="0"/>
          <w:caps w:val="0"/>
          <w:color w:val="auto"/>
          <w:spacing w:val="0"/>
          <w:sz w:val="36"/>
          <w:szCs w:val="36"/>
          <w:u w:val="none"/>
          <w:shd w:val="clear"/>
        </w:rPr>
        <w:instrText xml:space="preserve"> HYPERLINK "C:/Users/lenovo/AppData/Local/youdao/dict/Application/9.1.6.0/resultui/html/index.html" \l "/javascript:;" </w:instrText>
      </w:r>
      <w:r>
        <w:rPr>
          <w:rFonts w:hint="default" w:ascii="Times New Roman" w:hAnsi="Times New Roman" w:eastAsia="宋体" w:cs="Times New Roman"/>
          <w:b/>
          <w:bCs/>
          <w:i w:val="0"/>
          <w:caps w:val="0"/>
          <w:color w:val="auto"/>
          <w:spacing w:val="0"/>
          <w:sz w:val="36"/>
          <w:szCs w:val="36"/>
          <w:u w:val="none"/>
          <w:shd w:val="clear"/>
        </w:rPr>
        <w:fldChar w:fldCharType="separate"/>
      </w:r>
      <w:r>
        <w:rPr>
          <w:rFonts w:hint="default" w:ascii="Times New Roman" w:hAnsi="Times New Roman" w:eastAsia="宋体" w:cs="Times New Roman"/>
          <w:b/>
          <w:bCs/>
          <w:i w:val="0"/>
          <w:caps w:val="0"/>
          <w:color w:val="auto"/>
          <w:spacing w:val="0"/>
          <w:sz w:val="36"/>
          <w:szCs w:val="36"/>
          <w:u w:val="none"/>
          <w:shd w:val="clear"/>
          <w:lang w:val="en-US" w:eastAsia="zh-CN"/>
        </w:rPr>
        <w:t>D</w:t>
      </w:r>
      <w:r>
        <w:rPr>
          <w:rFonts w:hint="default" w:ascii="Times New Roman" w:hAnsi="Times New Roman" w:eastAsia="宋体" w:cs="Times New Roman"/>
          <w:b/>
          <w:bCs/>
          <w:i w:val="0"/>
          <w:caps w:val="0"/>
          <w:color w:val="auto"/>
          <w:spacing w:val="0"/>
          <w:sz w:val="36"/>
          <w:szCs w:val="36"/>
          <w:u w:val="none"/>
          <w:shd w:val="clear"/>
        </w:rPr>
        <w:t xml:space="preserve">ata </w:t>
      </w:r>
      <w:r>
        <w:rPr>
          <w:rFonts w:hint="default" w:ascii="Times New Roman" w:hAnsi="Times New Roman" w:eastAsia="宋体" w:cs="Times New Roman"/>
          <w:b/>
          <w:bCs/>
          <w:i w:val="0"/>
          <w:caps w:val="0"/>
          <w:color w:val="auto"/>
          <w:spacing w:val="0"/>
          <w:sz w:val="36"/>
          <w:szCs w:val="36"/>
          <w:u w:val="none"/>
          <w:shd w:val="clear"/>
          <w:lang w:val="en-US" w:eastAsia="zh-CN"/>
        </w:rPr>
        <w:t>A</w:t>
      </w:r>
      <w:r>
        <w:rPr>
          <w:rFonts w:hint="default" w:ascii="Times New Roman" w:hAnsi="Times New Roman" w:eastAsia="宋体" w:cs="Times New Roman"/>
          <w:b/>
          <w:bCs/>
          <w:i w:val="0"/>
          <w:caps w:val="0"/>
          <w:color w:val="auto"/>
          <w:spacing w:val="0"/>
          <w:sz w:val="36"/>
          <w:szCs w:val="36"/>
          <w:u w:val="none"/>
          <w:shd w:val="clear"/>
        </w:rPr>
        <w:t>nalysis</w:t>
      </w:r>
      <w:r>
        <w:rPr>
          <w:rFonts w:hint="default" w:ascii="Times New Roman" w:hAnsi="Times New Roman" w:eastAsia="宋体" w:cs="Times New Roman"/>
          <w:b/>
          <w:bCs/>
          <w:i w:val="0"/>
          <w:caps w:val="0"/>
          <w:color w:val="auto"/>
          <w:spacing w:val="0"/>
          <w:sz w:val="36"/>
          <w:szCs w:val="36"/>
          <w:u w:val="none"/>
          <w:shd w:val="clear"/>
        </w:rPr>
        <w:fldChar w:fldCharType="end"/>
      </w:r>
    </w:p>
    <w:p>
      <w:pPr>
        <w:spacing w:before="0" w:beforeLines="0" w:after="0" w:afterLines="0" w:line="240" w:lineRule="auto"/>
        <w:ind w:left="0" w:leftChars="0" w:right="0" w:rightChars="0" w:firstLine="0" w:firstLineChars="0"/>
        <w:jc w:val="both"/>
        <w:rPr>
          <w:rFonts w:ascii="宋体" w:hAnsi="宋体" w:eastAsia="宋体" w:cstheme="minorBidi"/>
          <w:color w:val="auto"/>
          <w:kern w:val="2"/>
          <w:sz w:val="21"/>
          <w:szCs w:val="24"/>
          <w:lang w:val="en-US" w:eastAsia="zh-CN" w:bidi="ar-SA"/>
        </w:rPr>
      </w:pPr>
    </w:p>
    <w:p>
      <w:pPr>
        <w:spacing w:before="0" w:beforeLines="0" w:after="0" w:afterLines="0" w:line="240" w:lineRule="auto"/>
        <w:ind w:left="0" w:leftChars="0" w:right="0" w:rightChars="0" w:firstLine="0" w:firstLineChars="0"/>
        <w:jc w:val="center"/>
        <w:rPr>
          <w:color w:val="auto"/>
        </w:rPr>
      </w:pPr>
    </w:p>
    <w:p>
      <w:pPr>
        <w:pStyle w:val="9"/>
        <w:tabs>
          <w:tab w:val="right" w:leader="dot" w:pos="10466"/>
        </w:tabs>
      </w:pPr>
      <w:bookmarkStart w:id="740" w:name="_GoBack"/>
      <w:bookmarkEnd w:id="740"/>
      <w:r>
        <w:rPr>
          <w:color w:val="auto"/>
        </w:rPr>
        <w:fldChar w:fldCharType="begin"/>
      </w:r>
      <w:r>
        <w:rPr>
          <w:color w:val="auto"/>
        </w:rPr>
        <w:instrText xml:space="preserve">TOC \o "1-3" \h \u </w:instrText>
      </w:r>
      <w:r>
        <w:rPr>
          <w:color w:val="auto"/>
        </w:rPr>
        <w:fldChar w:fldCharType="separate"/>
      </w:r>
      <w:r>
        <w:rPr>
          <w:color w:val="auto"/>
        </w:rPr>
        <w:fldChar w:fldCharType="begin"/>
      </w:r>
      <w:r>
        <w:instrText xml:space="preserve"> HYPERLINK \l _Toc4441 </w:instrText>
      </w:r>
      <w:r>
        <w:fldChar w:fldCharType="separate"/>
      </w:r>
      <w:r>
        <w:rPr>
          <w:rFonts w:hint="eastAsia" w:hAnsi="Calibri" w:eastAsia="宋体" w:cs="Calibri" w:asciiTheme="majorAscii"/>
          <w:bCs/>
          <w:szCs w:val="28"/>
          <w:lang w:val="en-US" w:eastAsia="zh-CN"/>
        </w:rPr>
        <w:t>PART 1  0VERALL DATA FOR STUDY</w:t>
      </w:r>
      <w:r>
        <w:tab/>
      </w:r>
      <w:r>
        <w:fldChar w:fldCharType="begin"/>
      </w:r>
      <w:r>
        <w:instrText xml:space="preserve"> PAGEREF _Toc4441 \h </w:instrText>
      </w:r>
      <w:r>
        <w:fldChar w:fldCharType="separate"/>
      </w:r>
      <w:r>
        <w:t>1</w:t>
      </w:r>
      <w:r>
        <w:fldChar w:fldCharType="end"/>
      </w:r>
      <w:r>
        <w:rPr>
          <w:color w:val="auto"/>
        </w:rPr>
        <w:fldChar w:fldCharType="end"/>
      </w:r>
    </w:p>
    <w:p>
      <w:pPr>
        <w:pStyle w:val="10"/>
        <w:tabs>
          <w:tab w:val="right" w:leader="dot" w:pos="10466"/>
        </w:tabs>
      </w:pPr>
      <w:r>
        <w:rPr>
          <w:color w:val="auto"/>
        </w:rPr>
        <w:fldChar w:fldCharType="begin"/>
      </w:r>
      <w:r>
        <w:instrText xml:space="preserve"> HYPERLINK \l _Toc5283 </w:instrText>
      </w:r>
      <w:r>
        <w:fldChar w:fldCharType="separate"/>
      </w:r>
      <w:r>
        <w:rPr>
          <w:rFonts w:hint="eastAsia" w:ascii="Calibri" w:hAnsi="Calibri" w:eastAsia="宋体" w:cs="Calibri"/>
          <w:bCs w:val="0"/>
          <w:i w:val="0"/>
          <w:iCs w:val="0"/>
          <w:caps w:val="0"/>
          <w:spacing w:val="0"/>
          <w:szCs w:val="21"/>
          <w:shd w:val="clear"/>
          <w:lang w:val="en-US" w:eastAsia="zh-CN"/>
        </w:rPr>
        <w:t>e</w:t>
      </w:r>
      <w:r>
        <w:rPr>
          <w:rFonts w:hint="eastAsia" w:ascii="Calibri" w:hAnsi="Calibri" w:eastAsia="宋体" w:cs="Calibri"/>
          <w:bCs w:val="0"/>
          <w:i w:val="0"/>
          <w:iCs w:val="0"/>
          <w:caps w:val="0"/>
          <w:spacing w:val="0"/>
          <w:szCs w:val="21"/>
          <w:shd w:val="clear"/>
        </w:rPr>
        <w:t xml:space="preserve">Table </w:t>
      </w:r>
      <w:r>
        <w:rPr>
          <w:rFonts w:hint="eastAsia" w:ascii="Calibri" w:hAnsi="Calibri" w:eastAsia="宋体" w:cs="Calibri"/>
          <w:bCs w:val="0"/>
          <w:i w:val="0"/>
          <w:iCs w:val="0"/>
          <w:caps w:val="0"/>
          <w:spacing w:val="0"/>
          <w:szCs w:val="21"/>
          <w:shd w:val="clear"/>
          <w:lang w:val="en-US" w:eastAsia="zh-CN"/>
        </w:rPr>
        <w:t>1.</w:t>
      </w:r>
      <w:r>
        <w:rPr>
          <w:rFonts w:hint="eastAsia" w:ascii="Calibri" w:hAnsi="Calibri" w:eastAsia="宋体" w:cs="Calibri"/>
          <w:bCs w:val="0"/>
          <w:i w:val="0"/>
          <w:iCs w:val="0"/>
          <w:caps w:val="0"/>
          <w:spacing w:val="0"/>
          <w:szCs w:val="21"/>
          <w:shd w:val="clear"/>
        </w:rPr>
        <w:t xml:space="preserve"> GLMMs analysis of factors of postoperative </w:t>
      </w:r>
      <w:r>
        <w:rPr>
          <w:rFonts w:hint="eastAsia" w:ascii="Calibri" w:hAnsi="Calibri" w:eastAsia="宋体" w:cs="Calibri"/>
          <w:bCs w:val="0"/>
          <w:i w:val="0"/>
          <w:iCs w:val="0"/>
          <w:caps w:val="0"/>
          <w:spacing w:val="0"/>
          <w:kern w:val="2"/>
          <w:szCs w:val="21"/>
          <w:shd w:val="clear"/>
          <w:lang w:bidi="ar"/>
        </w:rPr>
        <w:t xml:space="preserve">drainage </w:t>
      </w:r>
      <w:r>
        <w:rPr>
          <w:rFonts w:hint="eastAsia" w:ascii="Calibri" w:hAnsi="Calibri" w:eastAsia="宋体" w:cs="Calibri"/>
          <w:bCs w:val="0"/>
          <w:i w:val="0"/>
          <w:iCs w:val="0"/>
          <w:caps w:val="0"/>
          <w:spacing w:val="0"/>
          <w:szCs w:val="21"/>
          <w:shd w:val="clear"/>
        </w:rPr>
        <w:t>in bleeding patients</w:t>
      </w:r>
      <w:r>
        <w:tab/>
      </w:r>
      <w:r>
        <w:fldChar w:fldCharType="begin"/>
      </w:r>
      <w:r>
        <w:instrText xml:space="preserve"> PAGEREF _Toc5283 \h </w:instrText>
      </w:r>
      <w:r>
        <w:fldChar w:fldCharType="separate"/>
      </w:r>
      <w:r>
        <w:t>1</w:t>
      </w:r>
      <w:r>
        <w:fldChar w:fldCharType="end"/>
      </w:r>
      <w:r>
        <w:rPr>
          <w:color w:val="auto"/>
        </w:rPr>
        <w:fldChar w:fldCharType="end"/>
      </w:r>
    </w:p>
    <w:p>
      <w:pPr>
        <w:pStyle w:val="10"/>
        <w:tabs>
          <w:tab w:val="right" w:leader="dot" w:pos="10466"/>
        </w:tabs>
      </w:pPr>
      <w:r>
        <w:rPr>
          <w:color w:val="auto"/>
        </w:rPr>
        <w:fldChar w:fldCharType="begin"/>
      </w:r>
      <w:r>
        <w:instrText xml:space="preserve"> HYPERLINK \l _Toc14721 </w:instrText>
      </w:r>
      <w:r>
        <w:fldChar w:fldCharType="separate"/>
      </w:r>
      <w:r>
        <w:rPr>
          <w:rFonts w:hint="eastAsia" w:ascii="Calibri" w:hAnsi="Calibri" w:eastAsia="宋体" w:cs="Calibri"/>
          <w:bCs/>
          <w:szCs w:val="20"/>
          <w:lang w:val="en-US" w:eastAsia="zh-CN"/>
        </w:rPr>
        <w:t>e</w:t>
      </w:r>
      <w:r>
        <w:rPr>
          <w:rFonts w:ascii="Calibri" w:hAnsi="Calibri" w:eastAsia="宋体" w:cs="Calibri"/>
          <w:bCs/>
          <w:szCs w:val="20"/>
        </w:rPr>
        <w:t xml:space="preserve">Table </w:t>
      </w:r>
      <w:r>
        <w:rPr>
          <w:rFonts w:hint="eastAsia" w:ascii="Calibri" w:hAnsi="Calibri" w:eastAsia="宋体" w:cs="Calibri"/>
          <w:bCs/>
          <w:szCs w:val="20"/>
          <w:lang w:val="en-US" w:eastAsia="zh-CN"/>
        </w:rPr>
        <w:t>2</w:t>
      </w:r>
      <w:r>
        <w:rPr>
          <w:rFonts w:ascii="Calibri" w:hAnsi="Calibri" w:eastAsia="宋体" w:cs="Calibri"/>
          <w:bCs/>
          <w:szCs w:val="20"/>
        </w:rPr>
        <w:t>.</w:t>
      </w:r>
      <w:r>
        <w:rPr>
          <w:rFonts w:hint="eastAsia" w:ascii="Calibri" w:hAnsi="Calibri" w:eastAsia="宋体" w:cs="Calibri"/>
          <w:bCs/>
          <w:szCs w:val="20"/>
          <w:lang w:val="en-US" w:eastAsia="zh-CN"/>
        </w:rPr>
        <w:t xml:space="preserve"> </w:t>
      </w:r>
      <w:r>
        <w:rPr>
          <w:bCs/>
          <w:szCs w:val="20"/>
        </w:rPr>
        <w:t xml:space="preserve">Evaluation of blood test </w:t>
      </w:r>
      <w:r>
        <w:rPr>
          <w:rFonts w:hint="default"/>
          <w:bCs/>
          <w:szCs w:val="20"/>
          <w:lang w:eastAsia="zh-CN"/>
        </w:rPr>
        <w:t>indicators</w:t>
      </w:r>
      <w:r>
        <w:tab/>
      </w:r>
      <w:r>
        <w:fldChar w:fldCharType="begin"/>
      </w:r>
      <w:r>
        <w:instrText xml:space="preserve"> PAGEREF _Toc14721 \h </w:instrText>
      </w:r>
      <w:r>
        <w:fldChar w:fldCharType="separate"/>
      </w:r>
      <w:r>
        <w:t>2</w:t>
      </w:r>
      <w:r>
        <w:fldChar w:fldCharType="end"/>
      </w:r>
      <w:r>
        <w:rPr>
          <w:color w:val="auto"/>
        </w:rPr>
        <w:fldChar w:fldCharType="end"/>
      </w:r>
    </w:p>
    <w:p>
      <w:pPr>
        <w:pStyle w:val="10"/>
        <w:tabs>
          <w:tab w:val="right" w:leader="dot" w:pos="10466"/>
        </w:tabs>
      </w:pPr>
      <w:r>
        <w:rPr>
          <w:color w:val="auto"/>
        </w:rPr>
        <w:fldChar w:fldCharType="begin"/>
      </w:r>
      <w:r>
        <w:instrText xml:space="preserve"> HYPERLINK \l _Toc7967 </w:instrText>
      </w:r>
      <w:r>
        <w:fldChar w:fldCharType="separate"/>
      </w:r>
      <w:r>
        <w:rPr>
          <w:rFonts w:hint="eastAsia" w:ascii="Calibri" w:hAnsi="Calibri" w:eastAsia="宋体" w:cs="Calibri"/>
          <w:bCs/>
          <w:szCs w:val="21"/>
          <w:lang w:val="en-US" w:eastAsia="zh-CN"/>
        </w:rPr>
        <w:t>eTable 3.</w:t>
      </w:r>
      <w:r>
        <w:rPr>
          <w:rFonts w:hint="default" w:ascii="Calibri" w:hAnsi="Calibri" w:eastAsia="宋体" w:cs="Calibri"/>
          <w:bCs/>
          <w:szCs w:val="21"/>
          <w:lang w:val="en-US" w:eastAsia="zh-CN"/>
        </w:rPr>
        <w:t xml:space="preserve"> Adverse effects of blood transfusion</w:t>
      </w:r>
      <w:r>
        <w:tab/>
      </w:r>
      <w:r>
        <w:fldChar w:fldCharType="begin"/>
      </w:r>
      <w:r>
        <w:instrText xml:space="preserve"> PAGEREF _Toc7967 \h </w:instrText>
      </w:r>
      <w:r>
        <w:fldChar w:fldCharType="separate"/>
      </w:r>
      <w:r>
        <w:t>4</w:t>
      </w:r>
      <w:r>
        <w:fldChar w:fldCharType="end"/>
      </w:r>
      <w:r>
        <w:rPr>
          <w:color w:val="auto"/>
        </w:rPr>
        <w:fldChar w:fldCharType="end"/>
      </w:r>
    </w:p>
    <w:p>
      <w:pPr>
        <w:pStyle w:val="10"/>
        <w:tabs>
          <w:tab w:val="right" w:leader="dot" w:pos="10466"/>
        </w:tabs>
      </w:pPr>
      <w:r>
        <w:rPr>
          <w:color w:val="auto"/>
        </w:rPr>
        <w:fldChar w:fldCharType="begin"/>
      </w:r>
      <w:r>
        <w:instrText xml:space="preserve"> HYPERLINK \l _Toc4174 </w:instrText>
      </w:r>
      <w:r>
        <w:fldChar w:fldCharType="separate"/>
      </w:r>
      <w:r>
        <w:rPr>
          <w:rFonts w:hint="eastAsia" w:ascii="Calibri" w:hAnsi="Calibri" w:eastAsia="宋体" w:cs="Calibri"/>
          <w:bCs/>
          <w:szCs w:val="21"/>
          <w:lang w:val="en-US" w:eastAsia="zh-CN"/>
        </w:rPr>
        <w:t>eTable 4. Vital signs at different infusion times</w:t>
      </w:r>
      <w:r>
        <w:tab/>
      </w:r>
      <w:r>
        <w:fldChar w:fldCharType="begin"/>
      </w:r>
      <w:r>
        <w:instrText xml:space="preserve"> PAGEREF _Toc4174 \h </w:instrText>
      </w:r>
      <w:r>
        <w:fldChar w:fldCharType="separate"/>
      </w:r>
      <w:r>
        <w:t>5</w:t>
      </w:r>
      <w:r>
        <w:fldChar w:fldCharType="end"/>
      </w:r>
      <w:r>
        <w:rPr>
          <w:color w:val="auto"/>
        </w:rPr>
        <w:fldChar w:fldCharType="end"/>
      </w:r>
    </w:p>
    <w:p>
      <w:pPr>
        <w:pStyle w:val="10"/>
        <w:tabs>
          <w:tab w:val="right" w:leader="dot" w:pos="10466"/>
        </w:tabs>
      </w:pPr>
      <w:r>
        <w:rPr>
          <w:color w:val="auto"/>
        </w:rPr>
        <w:fldChar w:fldCharType="begin"/>
      </w:r>
      <w:r>
        <w:instrText xml:space="preserve"> HYPERLINK \l _Toc15003 </w:instrText>
      </w:r>
      <w:r>
        <w:fldChar w:fldCharType="separate"/>
      </w:r>
      <w:r>
        <w:rPr>
          <w:rFonts w:hint="eastAsia" w:ascii="Calibri" w:hAnsi="Calibri" w:eastAsia="宋体" w:cs="Calibri"/>
          <w:bCs/>
          <w:szCs w:val="21"/>
          <w:lang w:val="en-US" w:eastAsia="zh-CN"/>
        </w:rPr>
        <w:t>e</w:t>
      </w:r>
      <w:r>
        <w:rPr>
          <w:rFonts w:hint="default" w:ascii="Calibri" w:hAnsi="Calibri" w:eastAsia="宋体" w:cs="Calibri"/>
          <w:bCs/>
          <w:szCs w:val="21"/>
        </w:rPr>
        <w:t xml:space="preserve">Table </w:t>
      </w:r>
      <w:r>
        <w:rPr>
          <w:rFonts w:hint="eastAsia" w:ascii="Calibri" w:hAnsi="Calibri" w:eastAsia="宋体" w:cs="Calibri"/>
          <w:bCs/>
          <w:szCs w:val="21"/>
          <w:lang w:val="en-US" w:eastAsia="zh-CN"/>
        </w:rPr>
        <w:t>5</w:t>
      </w:r>
      <w:r>
        <w:rPr>
          <w:rFonts w:hint="default" w:ascii="Calibri" w:hAnsi="Calibri" w:eastAsia="宋体" w:cs="Calibri"/>
          <w:bCs/>
          <w:szCs w:val="21"/>
        </w:rPr>
        <w:t xml:space="preserve">.Liver and kidney </w:t>
      </w:r>
      <w:r>
        <w:rPr>
          <w:rFonts w:hint="default" w:ascii="Calibri" w:hAnsi="Calibri" w:eastAsia="宋体" w:cs="Calibri"/>
          <w:bCs/>
          <w:szCs w:val="21"/>
          <w:lang w:eastAsia="zh-CN"/>
        </w:rPr>
        <w:t>indicators</w:t>
      </w:r>
      <w:r>
        <w:tab/>
      </w:r>
      <w:r>
        <w:fldChar w:fldCharType="begin"/>
      </w:r>
      <w:r>
        <w:instrText xml:space="preserve"> PAGEREF _Toc15003 \h </w:instrText>
      </w:r>
      <w:r>
        <w:fldChar w:fldCharType="separate"/>
      </w:r>
      <w:r>
        <w:t>6</w:t>
      </w:r>
      <w:r>
        <w:fldChar w:fldCharType="end"/>
      </w:r>
      <w:r>
        <w:rPr>
          <w:color w:val="auto"/>
        </w:rPr>
        <w:fldChar w:fldCharType="end"/>
      </w:r>
    </w:p>
    <w:p>
      <w:pPr>
        <w:pStyle w:val="10"/>
        <w:tabs>
          <w:tab w:val="right" w:leader="dot" w:pos="10466"/>
        </w:tabs>
      </w:pPr>
      <w:r>
        <w:rPr>
          <w:color w:val="auto"/>
        </w:rPr>
        <w:fldChar w:fldCharType="begin"/>
      </w:r>
      <w:r>
        <w:instrText xml:space="preserve"> HYPERLINK \l _Toc22110 </w:instrText>
      </w:r>
      <w:r>
        <w:fldChar w:fldCharType="separate"/>
      </w:r>
      <w:r>
        <w:rPr>
          <w:rFonts w:hint="eastAsia" w:ascii="Calibri" w:hAnsi="Calibri" w:eastAsia="宋体" w:cs="Calibri"/>
          <w:bCs/>
          <w:szCs w:val="21"/>
          <w:lang w:val="en-US" w:eastAsia="zh-CN"/>
        </w:rPr>
        <w:t>e</w:t>
      </w:r>
      <w:r>
        <w:rPr>
          <w:rFonts w:hint="default" w:ascii="Calibri" w:hAnsi="Calibri" w:eastAsia="宋体" w:cs="Calibri"/>
          <w:bCs/>
          <w:szCs w:val="21"/>
        </w:rPr>
        <w:t xml:space="preserve">Table </w:t>
      </w:r>
      <w:r>
        <w:rPr>
          <w:rFonts w:hint="eastAsia" w:ascii="Calibri" w:hAnsi="Calibri" w:eastAsia="宋体" w:cs="Calibri"/>
          <w:bCs/>
          <w:szCs w:val="21"/>
          <w:lang w:val="en-US" w:eastAsia="zh-CN"/>
        </w:rPr>
        <w:t xml:space="preserve">6 </w:t>
      </w:r>
      <w:r>
        <w:rPr>
          <w:rFonts w:hint="default" w:ascii="Calibri" w:hAnsi="Calibri" w:eastAsia="宋体" w:cs="Calibri"/>
          <w:bCs/>
          <w:szCs w:val="21"/>
        </w:rPr>
        <w:t>.Routine urinary fecal indicators</w:t>
      </w:r>
      <w:r>
        <w:tab/>
      </w:r>
      <w:r>
        <w:fldChar w:fldCharType="begin"/>
      </w:r>
      <w:r>
        <w:instrText xml:space="preserve"> PAGEREF _Toc22110 \h </w:instrText>
      </w:r>
      <w:r>
        <w:fldChar w:fldCharType="separate"/>
      </w:r>
      <w:r>
        <w:t>7</w:t>
      </w:r>
      <w:r>
        <w:fldChar w:fldCharType="end"/>
      </w:r>
      <w:r>
        <w:rPr>
          <w:color w:val="auto"/>
        </w:rPr>
        <w:fldChar w:fldCharType="end"/>
      </w:r>
    </w:p>
    <w:p>
      <w:pPr>
        <w:pStyle w:val="9"/>
        <w:tabs>
          <w:tab w:val="right" w:leader="dot" w:pos="10466"/>
        </w:tabs>
      </w:pPr>
      <w:r>
        <w:rPr>
          <w:color w:val="auto"/>
        </w:rPr>
        <w:fldChar w:fldCharType="begin"/>
      </w:r>
      <w:r>
        <w:instrText xml:space="preserve"> HYPERLINK \l _Toc13958 </w:instrText>
      </w:r>
      <w:r>
        <w:fldChar w:fldCharType="separate"/>
      </w:r>
      <w:r>
        <w:rPr>
          <w:rFonts w:hint="eastAsia" w:ascii="Calibri" w:hAnsi="Calibri" w:eastAsia="宋体" w:cs="Calibri"/>
          <w:bCs/>
          <w:szCs w:val="28"/>
          <w:lang w:val="en-US" w:eastAsia="zh-CN"/>
        </w:rPr>
        <w:t>PART 2  SUB-GROUP DATA ACCORDING TO BLEEDING CAUSES</w:t>
      </w:r>
      <w:r>
        <w:tab/>
      </w:r>
      <w:r>
        <w:fldChar w:fldCharType="begin"/>
      </w:r>
      <w:r>
        <w:instrText xml:space="preserve"> PAGEREF _Toc13958 \h </w:instrText>
      </w:r>
      <w:r>
        <w:fldChar w:fldCharType="separate"/>
      </w:r>
      <w:r>
        <w:t>8</w:t>
      </w:r>
      <w:r>
        <w:fldChar w:fldCharType="end"/>
      </w:r>
      <w:r>
        <w:rPr>
          <w:color w:val="auto"/>
        </w:rPr>
        <w:fldChar w:fldCharType="end"/>
      </w:r>
    </w:p>
    <w:p>
      <w:pPr>
        <w:pStyle w:val="10"/>
        <w:tabs>
          <w:tab w:val="right" w:leader="dot" w:pos="10466"/>
        </w:tabs>
      </w:pPr>
      <w:r>
        <w:rPr>
          <w:color w:val="auto"/>
        </w:rPr>
        <w:fldChar w:fldCharType="begin"/>
      </w:r>
      <w:r>
        <w:instrText xml:space="preserve"> HYPERLINK \l _Toc12647 </w:instrText>
      </w:r>
      <w:r>
        <w:fldChar w:fldCharType="separate"/>
      </w:r>
      <w:r>
        <w:rPr>
          <w:rFonts w:ascii="Calibri" w:hAnsi="Calibri" w:eastAsia="宋体" w:cs="Calibri"/>
          <w:bCs/>
          <w:szCs w:val="21"/>
        </w:rPr>
        <w:t>Baseline</w:t>
      </w:r>
      <w:r>
        <w:rPr>
          <w:rFonts w:hint="eastAsia" w:ascii="Calibri" w:hAnsi="Calibri" w:eastAsia="宋体" w:cs="Calibri"/>
          <w:bCs/>
          <w:szCs w:val="21"/>
          <w:lang w:val="en-US" w:eastAsia="zh-CN"/>
        </w:rPr>
        <w:t xml:space="preserve"> summary（sub-group）</w:t>
      </w:r>
      <w:r>
        <w:tab/>
      </w:r>
      <w:r>
        <w:fldChar w:fldCharType="begin"/>
      </w:r>
      <w:r>
        <w:instrText xml:space="preserve"> PAGEREF _Toc12647 \h </w:instrText>
      </w:r>
      <w:r>
        <w:fldChar w:fldCharType="separate"/>
      </w:r>
      <w:r>
        <w:t>8</w:t>
      </w:r>
      <w:r>
        <w:fldChar w:fldCharType="end"/>
      </w:r>
      <w:r>
        <w:rPr>
          <w:color w:val="auto"/>
        </w:rPr>
        <w:fldChar w:fldCharType="end"/>
      </w:r>
    </w:p>
    <w:p>
      <w:pPr>
        <w:pStyle w:val="6"/>
        <w:tabs>
          <w:tab w:val="right" w:leader="dot" w:pos="10466"/>
        </w:tabs>
      </w:pPr>
      <w:r>
        <w:rPr>
          <w:color w:val="auto"/>
        </w:rPr>
        <w:fldChar w:fldCharType="begin"/>
      </w:r>
      <w:r>
        <w:instrText xml:space="preserve"> HYPERLINK \l _Toc3492 </w:instrText>
      </w:r>
      <w:r>
        <w:fldChar w:fldCharType="separate"/>
      </w:r>
      <w:r>
        <w:rPr>
          <w:rFonts w:hint="eastAsia" w:ascii="Calibri" w:hAnsi="Calibri" w:eastAsia="宋体" w:cs="Calibri"/>
          <w:bCs/>
          <w:szCs w:val="21"/>
          <w:lang w:val="en-US" w:eastAsia="zh-CN"/>
        </w:rPr>
        <w:t>e</w:t>
      </w:r>
      <w:r>
        <w:rPr>
          <w:rFonts w:ascii="Calibri" w:hAnsi="Calibri" w:eastAsia="宋体" w:cs="Calibri"/>
          <w:bCs/>
          <w:szCs w:val="21"/>
        </w:rPr>
        <w:t>Table 1-1.Baseline trauma</w:t>
      </w:r>
      <w:r>
        <w:rPr>
          <w:rFonts w:hint="eastAsia" w:ascii="Calibri" w:hAnsi="Calibri" w:eastAsia="宋体" w:cs="Calibri"/>
          <w:bCs/>
          <w:szCs w:val="21"/>
          <w:lang w:val="en-US" w:eastAsia="zh-CN"/>
        </w:rPr>
        <w:t xml:space="preserve"> bleeding sub-group</w:t>
      </w:r>
      <w:r>
        <w:tab/>
      </w:r>
      <w:r>
        <w:fldChar w:fldCharType="begin"/>
      </w:r>
      <w:r>
        <w:instrText xml:space="preserve"> PAGEREF _Toc3492 \h </w:instrText>
      </w:r>
      <w:r>
        <w:fldChar w:fldCharType="separate"/>
      </w:r>
      <w:r>
        <w:t>8</w:t>
      </w:r>
      <w:r>
        <w:fldChar w:fldCharType="end"/>
      </w:r>
      <w:r>
        <w:rPr>
          <w:color w:val="auto"/>
        </w:rPr>
        <w:fldChar w:fldCharType="end"/>
      </w:r>
    </w:p>
    <w:p>
      <w:pPr>
        <w:pStyle w:val="6"/>
        <w:tabs>
          <w:tab w:val="right" w:leader="dot" w:pos="10466"/>
        </w:tabs>
      </w:pPr>
      <w:r>
        <w:rPr>
          <w:color w:val="auto"/>
        </w:rPr>
        <w:fldChar w:fldCharType="begin"/>
      </w:r>
      <w:r>
        <w:instrText xml:space="preserve"> HYPERLINK \l _Toc30080 </w:instrText>
      </w:r>
      <w:r>
        <w:fldChar w:fldCharType="separate"/>
      </w:r>
      <w:r>
        <w:rPr>
          <w:rFonts w:hint="eastAsia" w:ascii="Calibri" w:hAnsi="Calibri" w:eastAsia="宋体" w:cs="Calibri"/>
          <w:bCs/>
          <w:szCs w:val="21"/>
          <w:lang w:val="en-US" w:eastAsia="zh-CN"/>
        </w:rPr>
        <w:t>e</w:t>
      </w:r>
      <w:r>
        <w:rPr>
          <w:rFonts w:ascii="Calibri" w:hAnsi="Calibri" w:eastAsia="宋体" w:cs="Calibri"/>
          <w:bCs/>
          <w:szCs w:val="21"/>
        </w:rPr>
        <w:t>Table 1-</w:t>
      </w:r>
      <w:r>
        <w:rPr>
          <w:rFonts w:hint="eastAsia" w:ascii="Calibri" w:hAnsi="Calibri" w:eastAsia="宋体" w:cs="Calibri"/>
          <w:bCs/>
          <w:szCs w:val="21"/>
        </w:rPr>
        <w:t>2</w:t>
      </w:r>
      <w:r>
        <w:rPr>
          <w:rFonts w:ascii="Calibri" w:hAnsi="Calibri" w:eastAsia="宋体" w:cs="Calibri"/>
          <w:bCs/>
          <w:szCs w:val="21"/>
        </w:rPr>
        <w:t>.</w:t>
      </w:r>
      <w:r>
        <w:rPr>
          <w:rFonts w:hint="eastAsia" w:ascii="Calibri" w:hAnsi="Calibri" w:eastAsia="宋体" w:cs="Calibri"/>
          <w:bCs/>
          <w:szCs w:val="21"/>
          <w:lang w:val="en-US" w:eastAsia="zh-CN"/>
        </w:rPr>
        <w:t>B</w:t>
      </w:r>
      <w:r>
        <w:rPr>
          <w:rFonts w:ascii="Calibri" w:hAnsi="Calibri" w:eastAsia="宋体" w:cs="Calibri"/>
          <w:bCs/>
          <w:szCs w:val="21"/>
        </w:rPr>
        <w:t>aseline</w:t>
      </w:r>
      <w:r>
        <w:rPr>
          <w:rFonts w:hint="eastAsia" w:ascii="Calibri" w:hAnsi="Calibri" w:eastAsia="宋体" w:cs="Calibri"/>
          <w:bCs/>
          <w:szCs w:val="21"/>
          <w:lang w:val="en-US" w:eastAsia="zh-CN"/>
        </w:rPr>
        <w:t xml:space="preserve"> of </w:t>
      </w:r>
      <w:r>
        <w:rPr>
          <w:rFonts w:hint="eastAsia" w:ascii="Calibri" w:hAnsi="Calibri" w:eastAsia="宋体" w:cs="Calibri"/>
          <w:bCs/>
          <w:szCs w:val="21"/>
          <w:lang w:eastAsia="zh-CN"/>
        </w:rPr>
        <w:t>postpartum bleeding</w:t>
      </w:r>
      <w:r>
        <w:rPr>
          <w:rFonts w:hint="eastAsia" w:ascii="Calibri" w:hAnsi="Calibri" w:eastAsia="宋体" w:cs="Calibri"/>
          <w:bCs/>
          <w:szCs w:val="21"/>
          <w:lang w:val="en-US" w:eastAsia="zh-CN"/>
        </w:rPr>
        <w:t xml:space="preserve"> sub-group</w:t>
      </w:r>
      <w:r>
        <w:tab/>
      </w:r>
      <w:r>
        <w:fldChar w:fldCharType="begin"/>
      </w:r>
      <w:r>
        <w:instrText xml:space="preserve"> PAGEREF _Toc30080 \h </w:instrText>
      </w:r>
      <w:r>
        <w:fldChar w:fldCharType="separate"/>
      </w:r>
      <w:r>
        <w:t>10</w:t>
      </w:r>
      <w:r>
        <w:fldChar w:fldCharType="end"/>
      </w:r>
      <w:r>
        <w:rPr>
          <w:color w:val="auto"/>
        </w:rPr>
        <w:fldChar w:fldCharType="end"/>
      </w:r>
    </w:p>
    <w:p>
      <w:pPr>
        <w:pStyle w:val="6"/>
        <w:tabs>
          <w:tab w:val="right" w:leader="dot" w:pos="10466"/>
        </w:tabs>
      </w:pPr>
      <w:r>
        <w:rPr>
          <w:color w:val="auto"/>
        </w:rPr>
        <w:fldChar w:fldCharType="begin"/>
      </w:r>
      <w:r>
        <w:instrText xml:space="preserve"> HYPERLINK \l _Toc24227 </w:instrText>
      </w:r>
      <w:r>
        <w:fldChar w:fldCharType="separate"/>
      </w:r>
      <w:r>
        <w:rPr>
          <w:rFonts w:hint="eastAsia" w:ascii="Calibri" w:hAnsi="Calibri" w:eastAsia="宋体" w:cs="Calibri"/>
          <w:bCs/>
          <w:szCs w:val="21"/>
          <w:lang w:val="en-US" w:eastAsia="zh-CN"/>
        </w:rPr>
        <w:t>e</w:t>
      </w:r>
      <w:r>
        <w:rPr>
          <w:rFonts w:ascii="Calibri" w:hAnsi="Calibri" w:eastAsia="宋体" w:cs="Calibri"/>
          <w:bCs/>
          <w:szCs w:val="21"/>
        </w:rPr>
        <w:t>Table 1-3.Baseline of surg</w:t>
      </w:r>
      <w:r>
        <w:rPr>
          <w:rFonts w:hint="eastAsia" w:ascii="Calibri" w:hAnsi="Calibri" w:eastAsia="宋体" w:cs="Calibri"/>
          <w:bCs/>
          <w:szCs w:val="21"/>
          <w:lang w:val="en-US" w:eastAsia="zh-CN"/>
        </w:rPr>
        <w:t>ical related bleeding sub-group</w:t>
      </w:r>
      <w:r>
        <w:tab/>
      </w:r>
      <w:r>
        <w:fldChar w:fldCharType="begin"/>
      </w:r>
      <w:r>
        <w:instrText xml:space="preserve"> PAGEREF _Toc24227 \h </w:instrText>
      </w:r>
      <w:r>
        <w:fldChar w:fldCharType="separate"/>
      </w:r>
      <w:r>
        <w:t>12</w:t>
      </w:r>
      <w:r>
        <w:fldChar w:fldCharType="end"/>
      </w:r>
      <w:r>
        <w:rPr>
          <w:color w:val="auto"/>
        </w:rPr>
        <w:fldChar w:fldCharType="end"/>
      </w:r>
    </w:p>
    <w:p>
      <w:pPr>
        <w:pStyle w:val="10"/>
        <w:tabs>
          <w:tab w:val="right" w:leader="dot" w:pos="10466"/>
        </w:tabs>
      </w:pPr>
      <w:r>
        <w:rPr>
          <w:color w:val="auto"/>
        </w:rPr>
        <w:fldChar w:fldCharType="begin"/>
      </w:r>
      <w:r>
        <w:instrText xml:space="preserve"> HYPERLINK \l _Toc15811 </w:instrText>
      </w:r>
      <w:r>
        <w:fldChar w:fldCharType="separate"/>
      </w:r>
      <w:r>
        <w:rPr>
          <w:rFonts w:hint="eastAsia"/>
          <w:bCs/>
        </w:rPr>
        <w:t>Primary outcome</w:t>
      </w:r>
      <w:r>
        <w:rPr>
          <w:rFonts w:hint="eastAsia"/>
          <w:bCs/>
          <w:lang w:val="en-US" w:eastAsia="zh-CN"/>
        </w:rPr>
        <w:t>s</w:t>
      </w:r>
      <w:r>
        <w:rPr>
          <w:rFonts w:hint="eastAsia"/>
          <w:bCs/>
        </w:rPr>
        <w:t xml:space="preserve"> (sub</w:t>
      </w:r>
      <w:r>
        <w:rPr>
          <w:rFonts w:hint="eastAsia"/>
          <w:bCs/>
          <w:lang w:val="en-US" w:eastAsia="zh-CN"/>
        </w:rPr>
        <w:t>-</w:t>
      </w:r>
      <w:r>
        <w:rPr>
          <w:rFonts w:hint="eastAsia"/>
          <w:bCs/>
        </w:rPr>
        <w:t>group)</w:t>
      </w:r>
      <w:r>
        <w:tab/>
      </w:r>
      <w:r>
        <w:fldChar w:fldCharType="begin"/>
      </w:r>
      <w:r>
        <w:instrText xml:space="preserve"> PAGEREF _Toc15811 \h </w:instrText>
      </w:r>
      <w:r>
        <w:fldChar w:fldCharType="separate"/>
      </w:r>
      <w:r>
        <w:t>14</w:t>
      </w:r>
      <w:r>
        <w:fldChar w:fldCharType="end"/>
      </w:r>
      <w:r>
        <w:rPr>
          <w:color w:val="auto"/>
        </w:rPr>
        <w:fldChar w:fldCharType="end"/>
      </w:r>
    </w:p>
    <w:p>
      <w:pPr>
        <w:pStyle w:val="6"/>
        <w:tabs>
          <w:tab w:val="right" w:leader="dot" w:pos="10466"/>
        </w:tabs>
      </w:pPr>
      <w:r>
        <w:rPr>
          <w:color w:val="auto"/>
        </w:rPr>
        <w:fldChar w:fldCharType="begin"/>
      </w:r>
      <w:r>
        <w:instrText xml:space="preserve"> HYPERLINK \l _Toc6838 </w:instrText>
      </w:r>
      <w:r>
        <w:fldChar w:fldCharType="separate"/>
      </w:r>
      <w:r>
        <w:rPr>
          <w:rFonts w:hint="default" w:ascii="Calibri" w:hAnsi="Calibri" w:eastAsia="宋体" w:cs="Calibri"/>
          <w:bCs/>
          <w:szCs w:val="21"/>
          <w:lang w:val="en-US" w:eastAsia="zh-CN"/>
        </w:rPr>
        <w:t>eT</w:t>
      </w:r>
      <w:r>
        <w:rPr>
          <w:rFonts w:hint="default" w:ascii="Calibri" w:hAnsi="Calibri" w:eastAsia="宋体" w:cs="Calibri"/>
          <w:bCs/>
          <w:szCs w:val="21"/>
        </w:rPr>
        <w:t xml:space="preserve">able </w:t>
      </w:r>
      <w:r>
        <w:rPr>
          <w:rFonts w:hint="default" w:ascii="Calibri" w:hAnsi="Calibri" w:eastAsia="宋体" w:cs="Calibri"/>
          <w:bCs/>
          <w:caps w:val="0"/>
          <w:szCs w:val="21"/>
        </w:rPr>
        <w:t>2-1.Primary outcome indicators(trauma</w:t>
      </w:r>
      <w:r>
        <w:rPr>
          <w:rFonts w:hint="default" w:ascii="Calibri" w:hAnsi="Calibri" w:eastAsia="宋体" w:cs="Calibri"/>
          <w:bCs/>
          <w:caps w:val="0"/>
          <w:szCs w:val="21"/>
          <w:lang w:val="en-US" w:eastAsia="zh-CN"/>
        </w:rPr>
        <w:t xml:space="preserve"> </w:t>
      </w:r>
      <w:r>
        <w:rPr>
          <w:rFonts w:hint="eastAsia" w:ascii="Calibri" w:hAnsi="Calibri" w:eastAsia="宋体" w:cs="Calibri"/>
          <w:bCs/>
          <w:caps w:val="0"/>
          <w:szCs w:val="21"/>
          <w:lang w:val="en-US" w:eastAsia="zh-CN"/>
        </w:rPr>
        <w:t xml:space="preserve">bleeding </w:t>
      </w:r>
      <w:r>
        <w:rPr>
          <w:rFonts w:hint="default" w:ascii="Calibri" w:hAnsi="Calibri" w:eastAsia="宋体" w:cs="Calibri"/>
          <w:bCs/>
          <w:caps w:val="0"/>
          <w:szCs w:val="21"/>
          <w:lang w:val="en-US" w:eastAsia="zh-CN"/>
        </w:rPr>
        <w:t>sub-group</w:t>
      </w:r>
      <w:r>
        <w:rPr>
          <w:rFonts w:hint="default" w:ascii="Calibri" w:hAnsi="Calibri" w:eastAsia="宋体" w:cs="Calibri"/>
          <w:bCs/>
          <w:caps w:val="0"/>
          <w:szCs w:val="21"/>
        </w:rPr>
        <w:t>)</w:t>
      </w:r>
      <w:r>
        <w:tab/>
      </w:r>
      <w:r>
        <w:fldChar w:fldCharType="begin"/>
      </w:r>
      <w:r>
        <w:instrText xml:space="preserve"> PAGEREF _Toc6838 \h </w:instrText>
      </w:r>
      <w:r>
        <w:fldChar w:fldCharType="separate"/>
      </w:r>
      <w:r>
        <w:t>14</w:t>
      </w:r>
      <w:r>
        <w:fldChar w:fldCharType="end"/>
      </w:r>
      <w:r>
        <w:rPr>
          <w:color w:val="auto"/>
        </w:rPr>
        <w:fldChar w:fldCharType="end"/>
      </w:r>
    </w:p>
    <w:p>
      <w:pPr>
        <w:pStyle w:val="6"/>
        <w:tabs>
          <w:tab w:val="right" w:leader="dot" w:pos="10466"/>
        </w:tabs>
      </w:pPr>
      <w:r>
        <w:rPr>
          <w:color w:val="auto"/>
        </w:rPr>
        <w:fldChar w:fldCharType="begin"/>
      </w:r>
      <w:r>
        <w:instrText xml:space="preserve"> HYPERLINK \l _Toc30485 </w:instrText>
      </w:r>
      <w:r>
        <w:fldChar w:fldCharType="separate"/>
      </w:r>
      <w:r>
        <w:rPr>
          <w:rFonts w:hint="default" w:ascii="Calibri" w:hAnsi="Calibri" w:eastAsia="宋体" w:cs="Calibri"/>
          <w:bCs/>
          <w:szCs w:val="21"/>
          <w:lang w:val="en-US" w:eastAsia="zh-CN"/>
        </w:rPr>
        <w:t>e</w:t>
      </w:r>
      <w:r>
        <w:rPr>
          <w:rFonts w:ascii="Calibri" w:hAnsi="Calibri" w:eastAsia="宋体" w:cs="Calibri"/>
          <w:bCs/>
          <w:szCs w:val="21"/>
        </w:rPr>
        <w:t>Table 2-2.</w:t>
      </w:r>
      <w:r>
        <w:rPr>
          <w:rFonts w:hint="default" w:ascii="Calibri" w:hAnsi="Calibri" w:eastAsia="宋体" w:cs="Calibri"/>
          <w:bCs/>
          <w:caps w:val="0"/>
          <w:szCs w:val="21"/>
        </w:rPr>
        <w:t>Primary</w:t>
      </w:r>
      <w:r>
        <w:rPr>
          <w:rFonts w:ascii="Calibri" w:hAnsi="Calibri" w:eastAsia="宋体" w:cs="Calibri"/>
          <w:bCs/>
          <w:szCs w:val="21"/>
        </w:rPr>
        <w:t xml:space="preserve"> outcome indicators(</w:t>
      </w:r>
      <w:r>
        <w:rPr>
          <w:rFonts w:hint="eastAsia" w:ascii="Calibri" w:hAnsi="Calibri" w:eastAsia="宋体" w:cs="Calibri"/>
          <w:bCs/>
          <w:szCs w:val="21"/>
          <w:lang w:eastAsia="zh-CN"/>
        </w:rPr>
        <w:t>postpartum bleeding</w:t>
      </w:r>
      <w:r>
        <w:rPr>
          <w:rFonts w:hint="eastAsia" w:ascii="Calibri" w:hAnsi="Calibri" w:eastAsia="宋体" w:cs="Calibri"/>
          <w:bCs/>
          <w:szCs w:val="21"/>
          <w:lang w:val="en-US" w:eastAsia="zh-CN"/>
        </w:rPr>
        <w:t xml:space="preserve"> sub-group</w:t>
      </w:r>
      <w:r>
        <w:rPr>
          <w:rFonts w:ascii="Calibri" w:hAnsi="Calibri" w:eastAsia="宋体" w:cs="Calibri"/>
          <w:bCs/>
          <w:szCs w:val="21"/>
        </w:rPr>
        <w:t>)</w:t>
      </w:r>
      <w:r>
        <w:tab/>
      </w:r>
      <w:r>
        <w:fldChar w:fldCharType="begin"/>
      </w:r>
      <w:r>
        <w:instrText xml:space="preserve"> PAGEREF _Toc30485 \h </w:instrText>
      </w:r>
      <w:r>
        <w:fldChar w:fldCharType="separate"/>
      </w:r>
      <w:r>
        <w:t>15</w:t>
      </w:r>
      <w:r>
        <w:fldChar w:fldCharType="end"/>
      </w:r>
      <w:r>
        <w:rPr>
          <w:color w:val="auto"/>
        </w:rPr>
        <w:fldChar w:fldCharType="end"/>
      </w:r>
    </w:p>
    <w:p>
      <w:pPr>
        <w:pStyle w:val="6"/>
        <w:tabs>
          <w:tab w:val="right" w:leader="dot" w:pos="10466"/>
        </w:tabs>
      </w:pPr>
      <w:r>
        <w:rPr>
          <w:color w:val="auto"/>
        </w:rPr>
        <w:fldChar w:fldCharType="begin"/>
      </w:r>
      <w:r>
        <w:instrText xml:space="preserve"> HYPERLINK \l _Toc8641 </w:instrText>
      </w:r>
      <w:r>
        <w:fldChar w:fldCharType="separate"/>
      </w:r>
      <w:r>
        <w:rPr>
          <w:rFonts w:hint="eastAsia" w:ascii="Calibri" w:hAnsi="Calibri" w:eastAsia="宋体" w:cs="Calibri"/>
          <w:bCs/>
          <w:szCs w:val="21"/>
          <w:lang w:val="en-US" w:eastAsia="zh-CN"/>
        </w:rPr>
        <w:t>e</w:t>
      </w:r>
      <w:r>
        <w:rPr>
          <w:rFonts w:ascii="Calibri" w:hAnsi="Calibri" w:eastAsia="宋体" w:cs="Calibri"/>
          <w:bCs/>
          <w:szCs w:val="21"/>
        </w:rPr>
        <w:t>Table 2-3.</w:t>
      </w:r>
      <w:r>
        <w:rPr>
          <w:rFonts w:hint="eastAsia" w:ascii="Calibri" w:hAnsi="Calibri" w:eastAsia="宋体" w:cs="Calibri"/>
          <w:bCs/>
          <w:caps w:val="0"/>
          <w:szCs w:val="21"/>
        </w:rPr>
        <w:t>Primary</w:t>
      </w:r>
      <w:r>
        <w:rPr>
          <w:rFonts w:ascii="Calibri" w:hAnsi="Calibri" w:eastAsia="宋体" w:cs="Calibri"/>
          <w:bCs/>
          <w:szCs w:val="21"/>
        </w:rPr>
        <w:t xml:space="preserve"> outcome indicators(</w:t>
      </w:r>
      <w:r>
        <w:rPr>
          <w:rFonts w:hint="eastAsia" w:ascii="Calibri" w:hAnsi="Calibri" w:eastAsia="宋体" w:cs="Calibri"/>
          <w:bCs/>
          <w:szCs w:val="21"/>
          <w:lang w:val="en-US" w:eastAsia="zh-CN"/>
        </w:rPr>
        <w:t xml:space="preserve"> s</w:t>
      </w:r>
      <w:r>
        <w:rPr>
          <w:rFonts w:ascii="Calibri" w:hAnsi="Calibri" w:eastAsia="宋体" w:cs="Calibri"/>
          <w:bCs/>
          <w:szCs w:val="21"/>
        </w:rPr>
        <w:t>urg</w:t>
      </w:r>
      <w:r>
        <w:rPr>
          <w:rFonts w:hint="eastAsia" w:ascii="Calibri" w:hAnsi="Calibri" w:eastAsia="宋体" w:cs="Calibri"/>
          <w:bCs/>
          <w:szCs w:val="21"/>
          <w:lang w:val="en-US" w:eastAsia="zh-CN"/>
        </w:rPr>
        <w:t>ical related bleeding sub-group</w:t>
      </w:r>
      <w:r>
        <w:rPr>
          <w:rFonts w:ascii="Calibri" w:hAnsi="Calibri" w:eastAsia="宋体" w:cs="Calibri"/>
          <w:bCs/>
          <w:szCs w:val="21"/>
        </w:rPr>
        <w:t>)</w:t>
      </w:r>
      <w:r>
        <w:tab/>
      </w:r>
      <w:r>
        <w:fldChar w:fldCharType="begin"/>
      </w:r>
      <w:r>
        <w:instrText xml:space="preserve"> PAGEREF _Toc8641 \h </w:instrText>
      </w:r>
      <w:r>
        <w:fldChar w:fldCharType="separate"/>
      </w:r>
      <w:r>
        <w:t>16</w:t>
      </w:r>
      <w:r>
        <w:fldChar w:fldCharType="end"/>
      </w:r>
      <w:r>
        <w:rPr>
          <w:color w:val="auto"/>
        </w:rPr>
        <w:fldChar w:fldCharType="end"/>
      </w:r>
    </w:p>
    <w:p>
      <w:pPr>
        <w:pStyle w:val="10"/>
        <w:tabs>
          <w:tab w:val="right" w:leader="dot" w:pos="10466"/>
        </w:tabs>
      </w:pPr>
      <w:r>
        <w:rPr>
          <w:color w:val="auto"/>
        </w:rPr>
        <w:fldChar w:fldCharType="begin"/>
      </w:r>
      <w:r>
        <w:instrText xml:space="preserve"> HYPERLINK \l _Toc22034 </w:instrText>
      </w:r>
      <w:r>
        <w:fldChar w:fldCharType="separate"/>
      </w:r>
      <w:r>
        <w:rPr>
          <w:rFonts w:hint="eastAsia" w:asciiTheme="minorHAnsi" w:hAnsiTheme="minorHAnsi" w:eastAsiaTheme="minorEastAsia" w:cstheme="minorBidi"/>
          <w:bCs/>
          <w:caps w:val="0"/>
          <w:szCs w:val="24"/>
        </w:rPr>
        <w:t>Secondary</w:t>
      </w:r>
      <w:r>
        <w:rPr>
          <w:rFonts w:hint="eastAsia"/>
          <w:bCs/>
        </w:rPr>
        <w:t xml:space="preserve"> outcome</w:t>
      </w:r>
      <w:r>
        <w:rPr>
          <w:rFonts w:hint="eastAsia"/>
          <w:bCs/>
          <w:lang w:val="en-US" w:eastAsia="zh-CN"/>
        </w:rPr>
        <w:t>s</w:t>
      </w:r>
      <w:r>
        <w:rPr>
          <w:rFonts w:hint="eastAsia"/>
          <w:bCs/>
        </w:rPr>
        <w:t xml:space="preserve"> (sub</w:t>
      </w:r>
      <w:r>
        <w:rPr>
          <w:rFonts w:hint="eastAsia"/>
          <w:bCs/>
          <w:lang w:val="en-US" w:eastAsia="zh-CN"/>
        </w:rPr>
        <w:t>-</w:t>
      </w:r>
      <w:r>
        <w:rPr>
          <w:rFonts w:hint="eastAsia"/>
          <w:bCs/>
        </w:rPr>
        <w:t>group)</w:t>
      </w:r>
      <w:r>
        <w:tab/>
      </w:r>
      <w:r>
        <w:fldChar w:fldCharType="begin"/>
      </w:r>
      <w:r>
        <w:instrText xml:space="preserve"> PAGEREF _Toc22034 \h </w:instrText>
      </w:r>
      <w:r>
        <w:fldChar w:fldCharType="separate"/>
      </w:r>
      <w:r>
        <w:t>17</w:t>
      </w:r>
      <w:r>
        <w:fldChar w:fldCharType="end"/>
      </w:r>
      <w:r>
        <w:rPr>
          <w:color w:val="auto"/>
        </w:rPr>
        <w:fldChar w:fldCharType="end"/>
      </w:r>
    </w:p>
    <w:p>
      <w:pPr>
        <w:pStyle w:val="6"/>
        <w:tabs>
          <w:tab w:val="right" w:leader="dot" w:pos="10466"/>
        </w:tabs>
      </w:pPr>
      <w:r>
        <w:rPr>
          <w:color w:val="auto"/>
        </w:rPr>
        <w:fldChar w:fldCharType="begin"/>
      </w:r>
      <w:r>
        <w:instrText xml:space="preserve"> HYPERLINK \l _Toc273 </w:instrText>
      </w:r>
      <w:r>
        <w:fldChar w:fldCharType="separate"/>
      </w:r>
      <w:r>
        <w:rPr>
          <w:rFonts w:hint="eastAsia" w:ascii="Calibri" w:hAnsi="Calibri" w:eastAsia="宋体" w:cs="Calibri"/>
          <w:bCs/>
          <w:szCs w:val="21"/>
          <w:lang w:val="en-US" w:eastAsia="zh-CN"/>
        </w:rPr>
        <w:t>e</w:t>
      </w:r>
      <w:r>
        <w:rPr>
          <w:rFonts w:ascii="Calibri" w:hAnsi="Calibri" w:eastAsia="宋体" w:cs="Calibri"/>
          <w:bCs/>
          <w:szCs w:val="21"/>
        </w:rPr>
        <w:t>T</w:t>
      </w:r>
      <w:r>
        <w:rPr>
          <w:rFonts w:hint="eastAsia" w:ascii="Calibri" w:hAnsi="Calibri" w:eastAsia="宋体" w:cs="Calibri"/>
          <w:bCs/>
          <w:caps w:val="0"/>
          <w:szCs w:val="21"/>
        </w:rPr>
        <w:t>able 3-1.Secondary outcome(trauma</w:t>
      </w:r>
      <w:r>
        <w:rPr>
          <w:rFonts w:hint="eastAsia" w:ascii="Calibri" w:hAnsi="Calibri" w:eastAsia="宋体" w:cs="Calibri"/>
          <w:bCs/>
          <w:caps w:val="0"/>
          <w:szCs w:val="21"/>
          <w:lang w:val="en-US" w:eastAsia="zh-CN"/>
        </w:rPr>
        <w:t xml:space="preserve"> bleeding </w:t>
      </w:r>
      <w:r>
        <w:rPr>
          <w:rFonts w:hint="eastAsia" w:ascii="Calibri" w:hAnsi="Calibri" w:eastAsia="宋体" w:cs="Calibri"/>
          <w:caps w:val="0"/>
          <w:szCs w:val="21"/>
        </w:rPr>
        <w:t>sub</w:t>
      </w:r>
      <w:r>
        <w:rPr>
          <w:rFonts w:hint="eastAsia" w:ascii="Calibri" w:hAnsi="Calibri" w:eastAsia="宋体" w:cs="Calibri"/>
          <w:caps w:val="0"/>
          <w:szCs w:val="21"/>
          <w:lang w:val="en-US" w:eastAsia="zh-CN"/>
        </w:rPr>
        <w:t>-</w:t>
      </w:r>
      <w:r>
        <w:rPr>
          <w:rFonts w:hint="eastAsia" w:ascii="Calibri" w:hAnsi="Calibri" w:eastAsia="宋体" w:cs="Calibri"/>
          <w:caps w:val="0"/>
          <w:szCs w:val="21"/>
        </w:rPr>
        <w:t>group</w:t>
      </w:r>
      <w:r>
        <w:rPr>
          <w:rFonts w:hint="eastAsia" w:ascii="Calibri" w:hAnsi="Calibri" w:eastAsia="宋体" w:cs="Calibri"/>
          <w:bCs/>
          <w:caps w:val="0"/>
          <w:szCs w:val="21"/>
          <w:lang w:val="en-US" w:eastAsia="zh-CN"/>
        </w:rPr>
        <w:t xml:space="preserve"> </w:t>
      </w:r>
      <w:r>
        <w:rPr>
          <w:rFonts w:hint="eastAsia" w:ascii="Calibri" w:hAnsi="Calibri" w:eastAsia="宋体" w:cs="Calibri"/>
          <w:bCs/>
          <w:caps w:val="0"/>
          <w:szCs w:val="21"/>
        </w:rPr>
        <w:t>)</w:t>
      </w:r>
      <w:r>
        <w:tab/>
      </w:r>
      <w:r>
        <w:fldChar w:fldCharType="begin"/>
      </w:r>
      <w:r>
        <w:instrText xml:space="preserve"> PAGEREF _Toc273 \h </w:instrText>
      </w:r>
      <w:r>
        <w:fldChar w:fldCharType="separate"/>
      </w:r>
      <w:r>
        <w:t>17</w:t>
      </w:r>
      <w:r>
        <w:fldChar w:fldCharType="end"/>
      </w:r>
      <w:r>
        <w:rPr>
          <w:color w:val="auto"/>
        </w:rPr>
        <w:fldChar w:fldCharType="end"/>
      </w:r>
    </w:p>
    <w:p>
      <w:pPr>
        <w:pStyle w:val="6"/>
        <w:tabs>
          <w:tab w:val="right" w:leader="dot" w:pos="10466"/>
        </w:tabs>
      </w:pPr>
      <w:r>
        <w:rPr>
          <w:color w:val="auto"/>
        </w:rPr>
        <w:fldChar w:fldCharType="begin"/>
      </w:r>
      <w:r>
        <w:instrText xml:space="preserve"> HYPERLINK \l _Toc14702 </w:instrText>
      </w:r>
      <w:r>
        <w:fldChar w:fldCharType="separate"/>
      </w:r>
      <w:r>
        <w:rPr>
          <w:rFonts w:hint="eastAsia" w:ascii="Calibri" w:hAnsi="Calibri" w:eastAsia="宋体" w:cs="Calibri"/>
          <w:bCs/>
          <w:szCs w:val="21"/>
          <w:lang w:val="en-US" w:eastAsia="zh-CN"/>
        </w:rPr>
        <w:t>eT</w:t>
      </w:r>
      <w:r>
        <w:rPr>
          <w:rFonts w:hint="eastAsia" w:ascii="Calibri" w:hAnsi="Calibri" w:eastAsia="宋体" w:cs="Calibri"/>
          <w:bCs/>
          <w:szCs w:val="21"/>
        </w:rPr>
        <w:t>able 3-2.Secondary outcome(</w:t>
      </w:r>
      <w:r>
        <w:rPr>
          <w:rFonts w:hint="eastAsia" w:ascii="Calibri" w:hAnsi="Calibri" w:eastAsia="宋体" w:cs="Calibri"/>
          <w:bCs/>
          <w:szCs w:val="21"/>
          <w:lang w:eastAsia="zh-CN"/>
        </w:rPr>
        <w:t>postpartum bleeding</w:t>
      </w:r>
      <w:r>
        <w:rPr>
          <w:rFonts w:hint="eastAsia" w:ascii="Calibri" w:hAnsi="Calibri" w:eastAsia="宋体" w:cs="Calibri"/>
          <w:bCs/>
          <w:szCs w:val="21"/>
          <w:lang w:val="en-US" w:eastAsia="zh-CN"/>
        </w:rPr>
        <w:t xml:space="preserve"> sub-group</w:t>
      </w:r>
      <w:r>
        <w:rPr>
          <w:rFonts w:hint="eastAsia" w:ascii="Calibri" w:hAnsi="Calibri" w:eastAsia="宋体" w:cs="Calibri"/>
          <w:bCs/>
          <w:szCs w:val="21"/>
        </w:rPr>
        <w:t>)</w:t>
      </w:r>
      <w:r>
        <w:tab/>
      </w:r>
      <w:r>
        <w:fldChar w:fldCharType="begin"/>
      </w:r>
      <w:r>
        <w:instrText xml:space="preserve"> PAGEREF _Toc14702 \h </w:instrText>
      </w:r>
      <w:r>
        <w:fldChar w:fldCharType="separate"/>
      </w:r>
      <w:r>
        <w:t>17</w:t>
      </w:r>
      <w:r>
        <w:fldChar w:fldCharType="end"/>
      </w:r>
      <w:r>
        <w:rPr>
          <w:color w:val="auto"/>
        </w:rPr>
        <w:fldChar w:fldCharType="end"/>
      </w:r>
    </w:p>
    <w:p>
      <w:pPr>
        <w:pStyle w:val="6"/>
        <w:tabs>
          <w:tab w:val="right" w:leader="dot" w:pos="10466"/>
        </w:tabs>
      </w:pPr>
      <w:r>
        <w:rPr>
          <w:color w:val="auto"/>
        </w:rPr>
        <w:fldChar w:fldCharType="begin"/>
      </w:r>
      <w:r>
        <w:instrText xml:space="preserve"> HYPERLINK \l _Toc28861 </w:instrText>
      </w:r>
      <w:r>
        <w:fldChar w:fldCharType="separate"/>
      </w:r>
      <w:r>
        <w:rPr>
          <w:rFonts w:hint="eastAsia" w:ascii="Calibri" w:hAnsi="Calibri" w:eastAsia="宋体" w:cs="Calibri"/>
          <w:bCs/>
          <w:szCs w:val="21"/>
          <w:lang w:val="en-US" w:eastAsia="zh-CN"/>
        </w:rPr>
        <w:t>e</w:t>
      </w:r>
      <w:r>
        <w:rPr>
          <w:rFonts w:hint="eastAsia" w:ascii="Calibri" w:hAnsi="Calibri" w:eastAsia="宋体" w:cs="Calibri"/>
          <w:bCs/>
          <w:szCs w:val="21"/>
        </w:rPr>
        <w:t>T</w:t>
      </w:r>
      <w:r>
        <w:rPr>
          <w:rFonts w:hint="eastAsia" w:ascii="Calibri" w:hAnsi="Calibri" w:eastAsia="宋体" w:cs="Calibri"/>
          <w:bCs/>
          <w:caps w:val="0"/>
          <w:szCs w:val="21"/>
        </w:rPr>
        <w:t>able 3-3.Secondary outcome(</w:t>
      </w:r>
      <w:r>
        <w:rPr>
          <w:rFonts w:hint="eastAsia" w:ascii="Calibri" w:hAnsi="Calibri" w:eastAsia="宋体" w:cs="Calibri"/>
          <w:bCs/>
          <w:caps w:val="0"/>
          <w:szCs w:val="21"/>
          <w:lang w:val="en-US" w:eastAsia="zh-CN"/>
        </w:rPr>
        <w:t>s</w:t>
      </w:r>
      <w:r>
        <w:rPr>
          <w:rFonts w:hint="eastAsia" w:ascii="Calibri" w:hAnsi="Calibri" w:eastAsia="宋体" w:cs="Calibri"/>
          <w:bCs/>
          <w:caps w:val="0"/>
          <w:szCs w:val="21"/>
        </w:rPr>
        <w:t>urgical related bleeding sub</w:t>
      </w:r>
      <w:r>
        <w:rPr>
          <w:rFonts w:hint="eastAsia" w:ascii="Calibri" w:hAnsi="Calibri" w:eastAsia="宋体" w:cs="Calibri"/>
          <w:bCs/>
          <w:caps w:val="0"/>
          <w:szCs w:val="21"/>
          <w:lang w:eastAsia="zh-CN"/>
        </w:rPr>
        <w:t>-</w:t>
      </w:r>
      <w:r>
        <w:rPr>
          <w:rFonts w:hint="eastAsia" w:ascii="Calibri" w:hAnsi="Calibri" w:eastAsia="宋体" w:cs="Calibri"/>
          <w:bCs/>
          <w:caps w:val="0"/>
          <w:szCs w:val="21"/>
        </w:rPr>
        <w:t>group)</w:t>
      </w:r>
      <w:r>
        <w:tab/>
      </w:r>
      <w:r>
        <w:fldChar w:fldCharType="begin"/>
      </w:r>
      <w:r>
        <w:instrText xml:space="preserve"> PAGEREF _Toc28861 \h </w:instrText>
      </w:r>
      <w:r>
        <w:fldChar w:fldCharType="separate"/>
      </w:r>
      <w:r>
        <w:t>18</w:t>
      </w:r>
      <w:r>
        <w:fldChar w:fldCharType="end"/>
      </w:r>
      <w:r>
        <w:rPr>
          <w:color w:val="auto"/>
        </w:rPr>
        <w:fldChar w:fldCharType="end"/>
      </w:r>
    </w:p>
    <w:p>
      <w:pPr>
        <w:pStyle w:val="10"/>
        <w:tabs>
          <w:tab w:val="right" w:leader="dot" w:pos="10466"/>
        </w:tabs>
      </w:pPr>
      <w:r>
        <w:rPr>
          <w:color w:val="auto"/>
        </w:rPr>
        <w:fldChar w:fldCharType="begin"/>
      </w:r>
      <w:r>
        <w:instrText xml:space="preserve"> HYPERLINK \l _Toc17483 </w:instrText>
      </w:r>
      <w:r>
        <w:fldChar w:fldCharType="separate"/>
      </w:r>
      <w:r>
        <w:rPr>
          <w:rFonts w:hint="eastAsia"/>
          <w:bCs/>
        </w:rPr>
        <w:t>Evaluation of blood test indicators</w:t>
      </w:r>
      <w:r>
        <w:rPr>
          <w:rFonts w:hint="eastAsia"/>
          <w:bCs/>
          <w:lang w:eastAsia="zh-CN"/>
        </w:rPr>
        <w:t>（</w:t>
      </w:r>
      <w:r>
        <w:rPr>
          <w:rFonts w:hint="eastAsia"/>
          <w:bCs/>
          <w:lang w:val="en-US" w:eastAsia="zh-CN"/>
        </w:rPr>
        <w:t>sub-group</w:t>
      </w:r>
      <w:r>
        <w:rPr>
          <w:rFonts w:hint="eastAsia"/>
          <w:bCs/>
          <w:lang w:eastAsia="zh-CN"/>
        </w:rPr>
        <w:t>）</w:t>
      </w:r>
      <w:r>
        <w:tab/>
      </w:r>
      <w:r>
        <w:fldChar w:fldCharType="begin"/>
      </w:r>
      <w:r>
        <w:instrText xml:space="preserve"> PAGEREF _Toc17483 \h </w:instrText>
      </w:r>
      <w:r>
        <w:fldChar w:fldCharType="separate"/>
      </w:r>
      <w:r>
        <w:t>19</w:t>
      </w:r>
      <w:r>
        <w:fldChar w:fldCharType="end"/>
      </w:r>
      <w:r>
        <w:rPr>
          <w:color w:val="auto"/>
        </w:rPr>
        <w:fldChar w:fldCharType="end"/>
      </w:r>
    </w:p>
    <w:p>
      <w:pPr>
        <w:pStyle w:val="6"/>
        <w:tabs>
          <w:tab w:val="right" w:leader="dot" w:pos="10466"/>
        </w:tabs>
      </w:pPr>
      <w:r>
        <w:rPr>
          <w:color w:val="auto"/>
        </w:rPr>
        <w:fldChar w:fldCharType="begin"/>
      </w:r>
      <w:r>
        <w:instrText xml:space="preserve"> HYPERLINK \l _Toc19745 </w:instrText>
      </w:r>
      <w:r>
        <w:fldChar w:fldCharType="separate"/>
      </w:r>
      <w:r>
        <w:rPr>
          <w:rFonts w:hint="eastAsia" w:ascii="Calibri" w:hAnsi="Calibri" w:eastAsia="宋体" w:cs="Calibri"/>
          <w:bCs/>
          <w:szCs w:val="21"/>
          <w:lang w:val="en-US" w:eastAsia="zh-CN"/>
        </w:rPr>
        <w:t>eT</w:t>
      </w:r>
      <w:r>
        <w:rPr>
          <w:rFonts w:hint="eastAsia" w:ascii="Calibri" w:hAnsi="Calibri" w:eastAsia="宋体" w:cs="Calibri"/>
          <w:bCs/>
          <w:caps w:val="0"/>
          <w:szCs w:val="21"/>
        </w:rPr>
        <w:t xml:space="preserve">able 4-1.evaluation of blood test </w:t>
      </w:r>
      <w:r>
        <w:rPr>
          <w:rFonts w:hint="eastAsia" w:ascii="Calibri" w:hAnsi="Calibri" w:eastAsia="宋体" w:cs="Calibri"/>
          <w:bCs/>
          <w:caps w:val="0"/>
          <w:szCs w:val="21"/>
          <w:lang w:eastAsia="zh-CN"/>
        </w:rPr>
        <w:t>indicators</w:t>
      </w:r>
      <w:r>
        <w:rPr>
          <w:rFonts w:hint="eastAsia" w:ascii="Calibri" w:hAnsi="Calibri" w:eastAsia="宋体" w:cs="Calibri"/>
          <w:bCs/>
          <w:caps w:val="0"/>
          <w:szCs w:val="21"/>
        </w:rPr>
        <w:t>(trauma</w:t>
      </w:r>
      <w:r>
        <w:rPr>
          <w:rFonts w:hint="eastAsia" w:ascii="Calibri" w:hAnsi="Calibri" w:eastAsia="宋体" w:cs="Calibri"/>
          <w:bCs/>
          <w:caps w:val="0"/>
          <w:szCs w:val="21"/>
          <w:lang w:val="en-US" w:eastAsia="zh-CN"/>
        </w:rPr>
        <w:t xml:space="preserve"> bleeding sub-group</w:t>
      </w:r>
      <w:r>
        <w:rPr>
          <w:rFonts w:hint="eastAsia" w:ascii="Calibri" w:hAnsi="Calibri" w:eastAsia="宋体" w:cs="Calibri"/>
          <w:bCs/>
          <w:caps w:val="0"/>
          <w:szCs w:val="21"/>
        </w:rPr>
        <w:t>)</w:t>
      </w:r>
      <w:r>
        <w:tab/>
      </w:r>
      <w:r>
        <w:fldChar w:fldCharType="begin"/>
      </w:r>
      <w:r>
        <w:instrText xml:space="preserve"> PAGEREF _Toc19745 \h </w:instrText>
      </w:r>
      <w:r>
        <w:fldChar w:fldCharType="separate"/>
      </w:r>
      <w:r>
        <w:t>19</w:t>
      </w:r>
      <w:r>
        <w:fldChar w:fldCharType="end"/>
      </w:r>
      <w:r>
        <w:rPr>
          <w:color w:val="auto"/>
        </w:rPr>
        <w:fldChar w:fldCharType="end"/>
      </w:r>
    </w:p>
    <w:p>
      <w:pPr>
        <w:pStyle w:val="6"/>
        <w:tabs>
          <w:tab w:val="right" w:leader="dot" w:pos="10466"/>
        </w:tabs>
      </w:pPr>
      <w:r>
        <w:rPr>
          <w:color w:val="auto"/>
        </w:rPr>
        <w:fldChar w:fldCharType="begin"/>
      </w:r>
      <w:r>
        <w:instrText xml:space="preserve"> HYPERLINK \l _Toc6227 </w:instrText>
      </w:r>
      <w:r>
        <w:fldChar w:fldCharType="separate"/>
      </w:r>
      <w:r>
        <w:rPr>
          <w:rFonts w:hint="eastAsia" w:ascii="Calibri" w:hAnsi="Calibri" w:eastAsia="宋体" w:cs="Calibri"/>
          <w:bCs/>
          <w:szCs w:val="21"/>
          <w:lang w:val="en-US" w:eastAsia="zh-CN"/>
        </w:rPr>
        <w:t>eT</w:t>
      </w:r>
      <w:r>
        <w:rPr>
          <w:rFonts w:hint="eastAsia" w:ascii="Calibri" w:hAnsi="Calibri" w:eastAsia="宋体" w:cs="Calibri"/>
          <w:bCs/>
          <w:caps w:val="0"/>
          <w:szCs w:val="21"/>
        </w:rPr>
        <w:t xml:space="preserve">able 4-2.Evaluation of blood test </w:t>
      </w:r>
      <w:r>
        <w:rPr>
          <w:rFonts w:hint="eastAsia" w:ascii="Calibri" w:hAnsi="Calibri" w:eastAsia="宋体" w:cs="Calibri"/>
          <w:bCs/>
          <w:caps w:val="0"/>
          <w:szCs w:val="21"/>
          <w:lang w:eastAsia="zh-CN"/>
        </w:rPr>
        <w:t>indicators</w:t>
      </w:r>
      <w:r>
        <w:rPr>
          <w:rFonts w:hint="eastAsia" w:ascii="Calibri" w:hAnsi="Calibri" w:eastAsia="宋体" w:cs="Calibri"/>
          <w:bCs/>
          <w:caps w:val="0"/>
          <w:szCs w:val="21"/>
        </w:rPr>
        <w:t>(</w:t>
      </w:r>
      <w:r>
        <w:rPr>
          <w:rFonts w:hint="eastAsia" w:ascii="Calibri" w:hAnsi="Calibri" w:eastAsia="宋体" w:cs="Calibri"/>
          <w:bCs/>
          <w:caps w:val="0"/>
          <w:szCs w:val="21"/>
          <w:lang w:eastAsia="zh-CN"/>
        </w:rPr>
        <w:t>postpartum bleeding</w:t>
      </w:r>
      <w:r>
        <w:rPr>
          <w:rFonts w:hint="eastAsia" w:ascii="Calibri" w:hAnsi="Calibri" w:eastAsia="宋体" w:cs="Calibri"/>
          <w:bCs/>
          <w:caps w:val="0"/>
          <w:szCs w:val="21"/>
          <w:lang w:val="en-US" w:eastAsia="zh-CN"/>
        </w:rPr>
        <w:t xml:space="preserve"> sub-group</w:t>
      </w:r>
      <w:r>
        <w:rPr>
          <w:rFonts w:hint="eastAsia" w:ascii="Calibri" w:hAnsi="Calibri" w:eastAsia="宋体" w:cs="Calibri"/>
          <w:bCs/>
          <w:caps w:val="0"/>
          <w:szCs w:val="21"/>
        </w:rPr>
        <w:t>)</w:t>
      </w:r>
      <w:r>
        <w:tab/>
      </w:r>
      <w:r>
        <w:fldChar w:fldCharType="begin"/>
      </w:r>
      <w:r>
        <w:instrText xml:space="preserve"> PAGEREF _Toc6227 \h </w:instrText>
      </w:r>
      <w:r>
        <w:fldChar w:fldCharType="separate"/>
      </w:r>
      <w:r>
        <w:t>21</w:t>
      </w:r>
      <w:r>
        <w:fldChar w:fldCharType="end"/>
      </w:r>
      <w:r>
        <w:rPr>
          <w:color w:val="auto"/>
        </w:rPr>
        <w:fldChar w:fldCharType="end"/>
      </w:r>
    </w:p>
    <w:p>
      <w:pPr>
        <w:pStyle w:val="6"/>
        <w:tabs>
          <w:tab w:val="right" w:leader="dot" w:pos="10466"/>
        </w:tabs>
      </w:pPr>
      <w:r>
        <w:rPr>
          <w:color w:val="auto"/>
        </w:rPr>
        <w:fldChar w:fldCharType="begin"/>
      </w:r>
      <w:r>
        <w:instrText xml:space="preserve"> HYPERLINK \l _Toc29965 </w:instrText>
      </w:r>
      <w:r>
        <w:fldChar w:fldCharType="separate"/>
      </w:r>
      <w:r>
        <w:rPr>
          <w:rFonts w:hint="eastAsia" w:ascii="Calibri" w:hAnsi="Calibri" w:eastAsia="宋体" w:cs="Calibri"/>
          <w:bCs/>
          <w:caps w:val="0"/>
          <w:szCs w:val="21"/>
          <w:shd w:val="clear"/>
          <w:lang w:val="en-US" w:eastAsia="zh-CN"/>
        </w:rPr>
        <w:t>eT</w:t>
      </w:r>
      <w:r>
        <w:rPr>
          <w:rFonts w:hint="eastAsia" w:ascii="Calibri" w:hAnsi="Calibri" w:eastAsia="宋体" w:cs="Calibri"/>
          <w:bCs/>
          <w:caps w:val="0"/>
          <w:szCs w:val="21"/>
          <w:shd w:val="clear"/>
        </w:rPr>
        <w:t xml:space="preserve">able 4-3.evaluation of blood test </w:t>
      </w:r>
      <w:r>
        <w:rPr>
          <w:rFonts w:hint="eastAsia" w:ascii="Calibri" w:hAnsi="Calibri" w:eastAsia="宋体" w:cs="Calibri"/>
          <w:bCs/>
          <w:caps w:val="0"/>
          <w:szCs w:val="21"/>
          <w:shd w:val="clear"/>
          <w:lang w:eastAsia="zh-CN"/>
        </w:rPr>
        <w:t>indicators</w:t>
      </w:r>
      <w:r>
        <w:rPr>
          <w:rFonts w:hint="eastAsia" w:ascii="Calibri" w:hAnsi="Calibri" w:eastAsia="宋体" w:cs="Calibri"/>
          <w:bCs/>
          <w:caps w:val="0"/>
          <w:szCs w:val="21"/>
          <w:shd w:val="clear"/>
        </w:rPr>
        <w:t>(</w:t>
      </w:r>
      <w:r>
        <w:rPr>
          <w:rFonts w:hint="eastAsia" w:ascii="Calibri" w:hAnsi="Calibri" w:eastAsia="宋体" w:cs="Calibri"/>
          <w:bCs/>
          <w:caps w:val="0"/>
          <w:szCs w:val="21"/>
          <w:shd w:val="clear"/>
          <w:lang w:val="en-US" w:eastAsia="zh-CN"/>
        </w:rPr>
        <w:t>s</w:t>
      </w:r>
      <w:r>
        <w:rPr>
          <w:rFonts w:hint="eastAsia" w:ascii="Calibri" w:hAnsi="Calibri" w:eastAsia="宋体" w:cs="Calibri"/>
          <w:bCs/>
          <w:caps w:val="0"/>
          <w:szCs w:val="21"/>
          <w:shd w:val="clear"/>
        </w:rPr>
        <w:t>urgical related bleeding sub</w:t>
      </w:r>
      <w:r>
        <w:rPr>
          <w:rFonts w:hint="eastAsia" w:ascii="Calibri" w:hAnsi="Calibri" w:eastAsia="宋体" w:cs="Calibri"/>
          <w:bCs/>
          <w:caps w:val="0"/>
          <w:szCs w:val="21"/>
          <w:shd w:val="clear"/>
          <w:lang w:eastAsia="zh-CN"/>
        </w:rPr>
        <w:t>-</w:t>
      </w:r>
      <w:r>
        <w:rPr>
          <w:rFonts w:hint="eastAsia" w:ascii="Calibri" w:hAnsi="Calibri" w:eastAsia="宋体" w:cs="Calibri"/>
          <w:bCs/>
          <w:caps w:val="0"/>
          <w:szCs w:val="21"/>
          <w:shd w:val="clear"/>
        </w:rPr>
        <w:t>group)</w:t>
      </w:r>
      <w:r>
        <w:tab/>
      </w:r>
      <w:r>
        <w:fldChar w:fldCharType="begin"/>
      </w:r>
      <w:r>
        <w:instrText xml:space="preserve"> PAGEREF _Toc29965 \h </w:instrText>
      </w:r>
      <w:r>
        <w:fldChar w:fldCharType="separate"/>
      </w:r>
      <w:r>
        <w:t>23</w:t>
      </w:r>
      <w:r>
        <w:fldChar w:fldCharType="end"/>
      </w:r>
      <w:r>
        <w:rPr>
          <w:color w:val="auto"/>
        </w:rPr>
        <w:fldChar w:fldCharType="end"/>
      </w:r>
    </w:p>
    <w:p>
      <w:pPr>
        <w:pStyle w:val="10"/>
        <w:tabs>
          <w:tab w:val="right" w:leader="dot" w:pos="10466"/>
        </w:tabs>
      </w:pPr>
      <w:r>
        <w:rPr>
          <w:color w:val="auto"/>
        </w:rPr>
        <w:fldChar w:fldCharType="begin"/>
      </w:r>
      <w:r>
        <w:instrText xml:space="preserve"> HYPERLINK \l _Toc5533 </w:instrText>
      </w:r>
      <w:r>
        <w:fldChar w:fldCharType="separate"/>
      </w:r>
      <w:r>
        <w:rPr>
          <w:rFonts w:hint="eastAsia"/>
          <w:bCs/>
        </w:rPr>
        <w:t>Safety assessment</w:t>
      </w:r>
      <w:r>
        <w:rPr>
          <w:rFonts w:hint="eastAsia"/>
          <w:bCs/>
          <w:lang w:val="en-US" w:eastAsia="zh-CN"/>
        </w:rPr>
        <w:t xml:space="preserve">1 </w:t>
      </w:r>
      <w:r>
        <w:rPr>
          <w:rFonts w:hint="eastAsia"/>
          <w:bCs/>
        </w:rPr>
        <w:t>(sub-group)</w:t>
      </w:r>
      <w:r>
        <w:rPr>
          <w:rFonts w:hint="eastAsia"/>
          <w:bCs/>
          <w:lang w:val="en-US" w:eastAsia="zh-CN"/>
        </w:rPr>
        <w:t>---Adverse effects of blood transfusion</w:t>
      </w:r>
      <w:r>
        <w:tab/>
      </w:r>
      <w:r>
        <w:fldChar w:fldCharType="begin"/>
      </w:r>
      <w:r>
        <w:instrText xml:space="preserve"> PAGEREF _Toc5533 \h </w:instrText>
      </w:r>
      <w:r>
        <w:fldChar w:fldCharType="separate"/>
      </w:r>
      <w:r>
        <w:t>25</w:t>
      </w:r>
      <w:r>
        <w:fldChar w:fldCharType="end"/>
      </w:r>
      <w:r>
        <w:rPr>
          <w:color w:val="auto"/>
        </w:rPr>
        <w:fldChar w:fldCharType="end"/>
      </w:r>
    </w:p>
    <w:p>
      <w:pPr>
        <w:pStyle w:val="6"/>
        <w:tabs>
          <w:tab w:val="right" w:leader="dot" w:pos="10466"/>
        </w:tabs>
      </w:pPr>
      <w:r>
        <w:rPr>
          <w:color w:val="auto"/>
        </w:rPr>
        <w:fldChar w:fldCharType="begin"/>
      </w:r>
      <w:r>
        <w:instrText xml:space="preserve"> HYPERLINK \l _Toc31397 </w:instrText>
      </w:r>
      <w:r>
        <w:fldChar w:fldCharType="separate"/>
      </w:r>
      <w:r>
        <w:rPr>
          <w:rFonts w:hint="eastAsia" w:ascii="Calibri" w:hAnsi="Calibri" w:eastAsia="宋体" w:cs="Calibri"/>
          <w:bCs/>
          <w:caps w:val="0"/>
          <w:szCs w:val="21"/>
          <w:shd w:val="clear"/>
          <w:lang w:val="en-US" w:eastAsia="zh-CN"/>
        </w:rPr>
        <w:t>e</w:t>
      </w:r>
      <w:r>
        <w:rPr>
          <w:rFonts w:hint="eastAsia" w:ascii="Calibri" w:hAnsi="Calibri" w:eastAsia="宋体" w:cs="Calibri"/>
          <w:bCs/>
          <w:caps w:val="0"/>
          <w:szCs w:val="21"/>
          <w:shd w:val="clear"/>
        </w:rPr>
        <w:t>Table 5-1.Safety assessment(trauma bleeding sub-group)</w:t>
      </w:r>
      <w:r>
        <w:tab/>
      </w:r>
      <w:r>
        <w:fldChar w:fldCharType="begin"/>
      </w:r>
      <w:r>
        <w:instrText xml:space="preserve"> PAGEREF _Toc31397 \h </w:instrText>
      </w:r>
      <w:r>
        <w:fldChar w:fldCharType="separate"/>
      </w:r>
      <w:r>
        <w:t>25</w:t>
      </w:r>
      <w:r>
        <w:fldChar w:fldCharType="end"/>
      </w:r>
      <w:r>
        <w:rPr>
          <w:color w:val="auto"/>
        </w:rPr>
        <w:fldChar w:fldCharType="end"/>
      </w:r>
    </w:p>
    <w:p>
      <w:pPr>
        <w:pStyle w:val="6"/>
        <w:tabs>
          <w:tab w:val="right" w:leader="dot" w:pos="10466"/>
        </w:tabs>
      </w:pPr>
      <w:r>
        <w:rPr>
          <w:color w:val="auto"/>
        </w:rPr>
        <w:fldChar w:fldCharType="begin"/>
      </w:r>
      <w:r>
        <w:instrText xml:space="preserve"> HYPERLINK \l _Toc30362 </w:instrText>
      </w:r>
      <w:r>
        <w:fldChar w:fldCharType="separate"/>
      </w:r>
      <w:r>
        <w:rPr>
          <w:rFonts w:hint="eastAsia" w:ascii="Calibri" w:hAnsi="Calibri" w:eastAsia="宋体" w:cs="Calibri"/>
          <w:bCs/>
          <w:caps w:val="0"/>
          <w:szCs w:val="21"/>
          <w:shd w:val="clear"/>
          <w:lang w:val="en-US" w:eastAsia="zh-CN"/>
        </w:rPr>
        <w:t>e</w:t>
      </w:r>
      <w:r>
        <w:rPr>
          <w:rFonts w:hint="eastAsia" w:ascii="Calibri" w:hAnsi="Calibri" w:eastAsia="宋体" w:cs="Calibri"/>
          <w:bCs/>
          <w:caps w:val="0"/>
          <w:szCs w:val="21"/>
          <w:shd w:val="clear"/>
        </w:rPr>
        <w:t>Table 5-</w:t>
      </w:r>
      <w:r>
        <w:rPr>
          <w:rFonts w:hint="eastAsia" w:ascii="Calibri" w:hAnsi="Calibri" w:eastAsia="宋体" w:cs="Calibri"/>
          <w:bCs/>
          <w:caps w:val="0"/>
          <w:szCs w:val="21"/>
          <w:shd w:val="clear"/>
          <w:lang w:val="en-US" w:eastAsia="zh-CN"/>
        </w:rPr>
        <w:t>2</w:t>
      </w:r>
      <w:r>
        <w:rPr>
          <w:rFonts w:hint="eastAsia" w:ascii="Calibri" w:hAnsi="Calibri" w:eastAsia="宋体" w:cs="Calibri"/>
          <w:bCs/>
          <w:caps w:val="0"/>
          <w:szCs w:val="21"/>
          <w:shd w:val="clear"/>
        </w:rPr>
        <w:t>.</w:t>
      </w:r>
      <w:r>
        <w:rPr>
          <w:rFonts w:hint="eastAsia" w:ascii="Calibri" w:hAnsi="Calibri" w:eastAsia="宋体" w:cs="Calibri"/>
          <w:bCs/>
          <w:caps w:val="0"/>
          <w:szCs w:val="21"/>
          <w:shd w:val="clear"/>
          <w:lang w:val="en-US" w:eastAsia="zh-CN"/>
        </w:rPr>
        <w:t>S</w:t>
      </w:r>
      <w:r>
        <w:rPr>
          <w:rFonts w:hint="eastAsia" w:ascii="Calibri" w:hAnsi="Calibri" w:eastAsia="宋体" w:cs="Calibri"/>
          <w:bCs/>
          <w:caps w:val="0"/>
          <w:szCs w:val="21"/>
          <w:shd w:val="clear"/>
        </w:rPr>
        <w:t>afety assessment(</w:t>
      </w:r>
      <w:r>
        <w:rPr>
          <w:rFonts w:hint="eastAsia" w:ascii="Calibri" w:hAnsi="Calibri" w:eastAsia="宋体" w:cs="Calibri"/>
          <w:bCs/>
          <w:caps w:val="0"/>
          <w:szCs w:val="21"/>
          <w:shd w:val="clear"/>
          <w:lang w:eastAsia="zh-CN"/>
        </w:rPr>
        <w:t>postpartum bleeding</w:t>
      </w:r>
      <w:r>
        <w:rPr>
          <w:rFonts w:hint="eastAsia" w:ascii="Calibri" w:hAnsi="Calibri" w:eastAsia="宋体" w:cs="Calibri"/>
          <w:bCs/>
          <w:caps w:val="0"/>
          <w:szCs w:val="21"/>
          <w:shd w:val="clear"/>
          <w:lang w:val="en-US" w:eastAsia="zh-CN"/>
        </w:rPr>
        <w:t xml:space="preserve"> sub group</w:t>
      </w:r>
      <w:r>
        <w:rPr>
          <w:rFonts w:hint="eastAsia" w:ascii="Calibri" w:hAnsi="Calibri" w:eastAsia="宋体" w:cs="Calibri"/>
          <w:bCs/>
          <w:caps w:val="0"/>
          <w:szCs w:val="21"/>
          <w:shd w:val="clear"/>
        </w:rPr>
        <w:t>)</w:t>
      </w:r>
      <w:r>
        <w:tab/>
      </w:r>
      <w:r>
        <w:fldChar w:fldCharType="begin"/>
      </w:r>
      <w:r>
        <w:instrText xml:space="preserve"> PAGEREF _Toc30362 \h </w:instrText>
      </w:r>
      <w:r>
        <w:fldChar w:fldCharType="separate"/>
      </w:r>
      <w:r>
        <w:t>25</w:t>
      </w:r>
      <w:r>
        <w:fldChar w:fldCharType="end"/>
      </w:r>
      <w:r>
        <w:rPr>
          <w:color w:val="auto"/>
        </w:rPr>
        <w:fldChar w:fldCharType="end"/>
      </w:r>
    </w:p>
    <w:p>
      <w:pPr>
        <w:pStyle w:val="6"/>
        <w:tabs>
          <w:tab w:val="right" w:leader="dot" w:pos="10466"/>
        </w:tabs>
      </w:pPr>
      <w:r>
        <w:rPr>
          <w:color w:val="auto"/>
        </w:rPr>
        <w:fldChar w:fldCharType="begin"/>
      </w:r>
      <w:r>
        <w:instrText xml:space="preserve"> HYPERLINK \l _Toc17409 </w:instrText>
      </w:r>
      <w:r>
        <w:fldChar w:fldCharType="separate"/>
      </w:r>
      <w:r>
        <w:rPr>
          <w:rFonts w:hint="eastAsia" w:ascii="Calibri" w:hAnsi="Calibri" w:eastAsia="宋体" w:cs="Calibri"/>
          <w:bCs/>
          <w:caps w:val="0"/>
          <w:szCs w:val="21"/>
          <w:shd w:val="clear"/>
          <w:lang w:val="en-US" w:eastAsia="zh-CN"/>
        </w:rPr>
        <w:t>e</w:t>
      </w:r>
      <w:r>
        <w:rPr>
          <w:rFonts w:hint="eastAsia" w:ascii="Calibri" w:hAnsi="Calibri" w:eastAsia="宋体" w:cs="Calibri"/>
          <w:bCs/>
          <w:caps w:val="0"/>
          <w:szCs w:val="21"/>
          <w:shd w:val="clear"/>
        </w:rPr>
        <w:t>Table 5-</w:t>
      </w:r>
      <w:r>
        <w:rPr>
          <w:rFonts w:hint="eastAsia" w:ascii="Calibri" w:hAnsi="Calibri" w:eastAsia="宋体" w:cs="Calibri"/>
          <w:bCs/>
          <w:caps w:val="0"/>
          <w:szCs w:val="21"/>
          <w:shd w:val="clear"/>
          <w:lang w:val="en-US" w:eastAsia="zh-CN"/>
        </w:rPr>
        <w:t>3</w:t>
      </w:r>
      <w:r>
        <w:rPr>
          <w:rFonts w:hint="eastAsia" w:ascii="Calibri" w:hAnsi="Calibri" w:eastAsia="宋体" w:cs="Calibri"/>
          <w:bCs/>
          <w:caps w:val="0"/>
          <w:szCs w:val="21"/>
          <w:shd w:val="clear"/>
        </w:rPr>
        <w:t>.</w:t>
      </w:r>
      <w:r>
        <w:rPr>
          <w:rFonts w:hint="eastAsia" w:ascii="Calibri" w:hAnsi="Calibri" w:eastAsia="宋体" w:cs="Calibri"/>
          <w:bCs/>
          <w:caps w:val="0"/>
          <w:szCs w:val="21"/>
          <w:shd w:val="clear"/>
          <w:lang w:val="en-US" w:eastAsia="zh-CN"/>
        </w:rPr>
        <w:t>S</w:t>
      </w:r>
      <w:r>
        <w:rPr>
          <w:rFonts w:hint="eastAsia" w:ascii="Calibri" w:hAnsi="Calibri" w:eastAsia="宋体" w:cs="Calibri"/>
          <w:bCs/>
          <w:caps w:val="0"/>
          <w:szCs w:val="21"/>
          <w:shd w:val="clear"/>
        </w:rPr>
        <w:t>afety assessment(surgical related bleeding sub</w:t>
      </w:r>
      <w:r>
        <w:rPr>
          <w:rFonts w:hint="eastAsia" w:ascii="Calibri" w:hAnsi="Calibri" w:eastAsia="宋体" w:cs="Calibri"/>
          <w:bCs/>
          <w:caps w:val="0"/>
          <w:szCs w:val="21"/>
          <w:shd w:val="clear"/>
          <w:lang w:eastAsia="zh-CN"/>
        </w:rPr>
        <w:t>-</w:t>
      </w:r>
      <w:r>
        <w:rPr>
          <w:rFonts w:hint="eastAsia" w:ascii="Calibri" w:hAnsi="Calibri" w:eastAsia="宋体" w:cs="Calibri"/>
          <w:bCs/>
          <w:caps w:val="0"/>
          <w:szCs w:val="21"/>
          <w:shd w:val="clear"/>
        </w:rPr>
        <w:t>group)</w:t>
      </w:r>
      <w:r>
        <w:tab/>
      </w:r>
      <w:r>
        <w:fldChar w:fldCharType="begin"/>
      </w:r>
      <w:r>
        <w:instrText xml:space="preserve"> PAGEREF _Toc17409 \h </w:instrText>
      </w:r>
      <w:r>
        <w:fldChar w:fldCharType="separate"/>
      </w:r>
      <w:r>
        <w:t>26</w:t>
      </w:r>
      <w:r>
        <w:fldChar w:fldCharType="end"/>
      </w:r>
      <w:r>
        <w:rPr>
          <w:color w:val="auto"/>
        </w:rPr>
        <w:fldChar w:fldCharType="end"/>
      </w:r>
    </w:p>
    <w:p>
      <w:pPr>
        <w:pStyle w:val="10"/>
        <w:tabs>
          <w:tab w:val="right" w:leader="dot" w:pos="10466"/>
        </w:tabs>
      </w:pPr>
      <w:r>
        <w:rPr>
          <w:color w:val="auto"/>
        </w:rPr>
        <w:fldChar w:fldCharType="begin"/>
      </w:r>
      <w:r>
        <w:instrText xml:space="preserve"> HYPERLINK \l _Toc4263 </w:instrText>
      </w:r>
      <w:r>
        <w:fldChar w:fldCharType="separate"/>
      </w:r>
      <w:r>
        <w:rPr>
          <w:rFonts w:hint="eastAsia"/>
          <w:bCs/>
        </w:rPr>
        <w:t>Safety assessment</w:t>
      </w:r>
      <w:r>
        <w:rPr>
          <w:rFonts w:hint="eastAsia"/>
          <w:bCs/>
          <w:lang w:val="en-US" w:eastAsia="zh-CN"/>
        </w:rPr>
        <w:t xml:space="preserve"> 2 </w:t>
      </w:r>
      <w:r>
        <w:rPr>
          <w:rFonts w:hint="eastAsia"/>
          <w:bCs/>
        </w:rPr>
        <w:t>(sub-group)</w:t>
      </w:r>
      <w:r>
        <w:rPr>
          <w:rFonts w:hint="eastAsia"/>
          <w:bCs/>
          <w:lang w:val="en-US" w:eastAsia="zh-CN"/>
        </w:rPr>
        <w:t>---</w:t>
      </w:r>
      <w:r>
        <w:rPr>
          <w:rFonts w:hint="eastAsia"/>
          <w:bCs/>
        </w:rPr>
        <w:t>Vital signs</w:t>
      </w:r>
      <w:r>
        <w:rPr>
          <w:rFonts w:hint="eastAsia"/>
          <w:bCs/>
          <w:szCs w:val="24"/>
          <w:lang w:val="en-US" w:eastAsia="zh-CN"/>
        </w:rPr>
        <w:t xml:space="preserve"> </w:t>
      </w:r>
      <w:r>
        <w:rPr>
          <w:rFonts w:hint="eastAsia"/>
          <w:bCs/>
        </w:rPr>
        <w:t>(sub-group)</w:t>
      </w:r>
      <w:r>
        <w:tab/>
      </w:r>
      <w:r>
        <w:fldChar w:fldCharType="begin"/>
      </w:r>
      <w:r>
        <w:instrText xml:space="preserve"> PAGEREF _Toc4263 \h </w:instrText>
      </w:r>
      <w:r>
        <w:fldChar w:fldCharType="separate"/>
      </w:r>
      <w:r>
        <w:t>27</w:t>
      </w:r>
      <w:r>
        <w:fldChar w:fldCharType="end"/>
      </w:r>
      <w:r>
        <w:rPr>
          <w:color w:val="auto"/>
        </w:rPr>
        <w:fldChar w:fldCharType="end"/>
      </w:r>
    </w:p>
    <w:p>
      <w:pPr>
        <w:pStyle w:val="6"/>
        <w:tabs>
          <w:tab w:val="right" w:leader="dot" w:pos="10466"/>
        </w:tabs>
      </w:pPr>
      <w:r>
        <w:rPr>
          <w:color w:val="auto"/>
        </w:rPr>
        <w:fldChar w:fldCharType="begin"/>
      </w:r>
      <w:r>
        <w:instrText xml:space="preserve"> HYPERLINK \l _Toc25104 </w:instrText>
      </w:r>
      <w:r>
        <w:fldChar w:fldCharType="separate"/>
      </w:r>
      <w:r>
        <w:rPr>
          <w:rFonts w:hint="eastAsia" w:ascii="Calibri" w:hAnsi="Calibri" w:eastAsia="宋体" w:cs="Calibri"/>
          <w:bCs/>
          <w:szCs w:val="21"/>
          <w:lang w:val="en-US" w:eastAsia="zh-CN"/>
        </w:rPr>
        <w:t>e</w:t>
      </w:r>
      <w:r>
        <w:rPr>
          <w:rFonts w:hint="eastAsia" w:ascii="Calibri" w:hAnsi="Calibri" w:eastAsia="宋体" w:cs="Calibri"/>
          <w:bCs/>
          <w:caps w:val="0"/>
          <w:szCs w:val="21"/>
        </w:rPr>
        <w:t xml:space="preserve">Table </w:t>
      </w:r>
      <w:r>
        <w:rPr>
          <w:rFonts w:hint="eastAsia" w:ascii="Calibri" w:hAnsi="Calibri" w:eastAsia="宋体" w:cs="Calibri"/>
          <w:bCs/>
          <w:caps w:val="0"/>
          <w:szCs w:val="21"/>
          <w:lang w:val="en-US" w:eastAsia="zh-CN"/>
        </w:rPr>
        <w:t>6-1.</w:t>
      </w:r>
      <w:r>
        <w:rPr>
          <w:rFonts w:hint="eastAsia" w:ascii="Calibri" w:hAnsi="Calibri" w:eastAsia="宋体" w:cs="Calibri"/>
          <w:bCs/>
          <w:caps w:val="0"/>
          <w:szCs w:val="21"/>
        </w:rPr>
        <w:t>Vital signs at different infusion times(trauma</w:t>
      </w:r>
      <w:r>
        <w:rPr>
          <w:rFonts w:hint="eastAsia" w:ascii="Calibri" w:hAnsi="Calibri" w:eastAsia="宋体" w:cs="Calibri"/>
          <w:bCs/>
          <w:caps w:val="0"/>
          <w:szCs w:val="21"/>
          <w:lang w:val="en-US" w:eastAsia="zh-CN"/>
        </w:rPr>
        <w:t xml:space="preserve"> bleeding sub-group</w:t>
      </w:r>
      <w:r>
        <w:rPr>
          <w:rFonts w:hint="eastAsia" w:ascii="Calibri" w:hAnsi="Calibri" w:eastAsia="宋体" w:cs="Calibri"/>
          <w:bCs/>
          <w:caps w:val="0"/>
          <w:szCs w:val="21"/>
        </w:rPr>
        <w:t>)</w:t>
      </w:r>
      <w:r>
        <w:tab/>
      </w:r>
      <w:r>
        <w:fldChar w:fldCharType="begin"/>
      </w:r>
      <w:r>
        <w:instrText xml:space="preserve"> PAGEREF _Toc25104 \h </w:instrText>
      </w:r>
      <w:r>
        <w:fldChar w:fldCharType="separate"/>
      </w:r>
      <w:r>
        <w:t>27</w:t>
      </w:r>
      <w:r>
        <w:fldChar w:fldCharType="end"/>
      </w:r>
      <w:r>
        <w:rPr>
          <w:color w:val="auto"/>
        </w:rPr>
        <w:fldChar w:fldCharType="end"/>
      </w:r>
    </w:p>
    <w:p>
      <w:pPr>
        <w:pStyle w:val="6"/>
        <w:tabs>
          <w:tab w:val="right" w:leader="dot" w:pos="10466"/>
        </w:tabs>
      </w:pPr>
      <w:r>
        <w:rPr>
          <w:color w:val="auto"/>
        </w:rPr>
        <w:fldChar w:fldCharType="begin"/>
      </w:r>
      <w:r>
        <w:instrText xml:space="preserve"> HYPERLINK \l _Toc1528 </w:instrText>
      </w:r>
      <w:r>
        <w:fldChar w:fldCharType="separate"/>
      </w:r>
      <w:r>
        <w:rPr>
          <w:rFonts w:hint="eastAsia" w:ascii="Calibri" w:hAnsi="Calibri" w:eastAsia="宋体" w:cs="Calibri"/>
          <w:bCs/>
          <w:caps w:val="0"/>
          <w:szCs w:val="21"/>
          <w:lang w:val="en-US" w:eastAsia="zh-CN"/>
        </w:rPr>
        <w:t>e</w:t>
      </w:r>
      <w:r>
        <w:rPr>
          <w:rFonts w:hint="eastAsia" w:ascii="Calibri" w:hAnsi="Calibri" w:eastAsia="宋体" w:cs="Calibri"/>
          <w:bCs/>
          <w:caps w:val="0"/>
          <w:szCs w:val="21"/>
        </w:rPr>
        <w:t xml:space="preserve">Table </w:t>
      </w:r>
      <w:r>
        <w:rPr>
          <w:rFonts w:hint="eastAsia" w:ascii="Calibri" w:hAnsi="Calibri" w:eastAsia="宋体" w:cs="Calibri"/>
          <w:bCs/>
          <w:caps w:val="0"/>
          <w:szCs w:val="21"/>
          <w:lang w:val="en-US" w:eastAsia="zh-CN"/>
        </w:rPr>
        <w:t>6-2.</w:t>
      </w:r>
      <w:r>
        <w:rPr>
          <w:rFonts w:hint="eastAsia" w:ascii="Calibri" w:hAnsi="Calibri" w:eastAsia="宋体" w:cs="Calibri"/>
          <w:bCs/>
          <w:caps w:val="0"/>
          <w:szCs w:val="21"/>
        </w:rPr>
        <w:t>Vital signs at different infusion times(</w:t>
      </w:r>
      <w:r>
        <w:rPr>
          <w:rFonts w:hint="eastAsia" w:ascii="Calibri" w:hAnsi="Calibri" w:eastAsia="宋体" w:cs="Calibri"/>
          <w:bCs/>
          <w:caps w:val="0"/>
          <w:szCs w:val="21"/>
          <w:lang w:eastAsia="zh-CN"/>
        </w:rPr>
        <w:t>postpartum bleeding</w:t>
      </w:r>
      <w:r>
        <w:rPr>
          <w:rFonts w:hint="eastAsia" w:ascii="Calibri" w:hAnsi="Calibri" w:eastAsia="宋体" w:cs="Calibri"/>
          <w:bCs/>
          <w:caps w:val="0"/>
          <w:szCs w:val="21"/>
          <w:lang w:val="en-US" w:eastAsia="zh-CN"/>
        </w:rPr>
        <w:t xml:space="preserve"> sub-group </w:t>
      </w:r>
      <w:r>
        <w:rPr>
          <w:rFonts w:hint="eastAsia" w:ascii="Calibri" w:hAnsi="Calibri" w:eastAsia="宋体" w:cs="Calibri"/>
          <w:bCs/>
          <w:caps w:val="0"/>
          <w:szCs w:val="21"/>
        </w:rPr>
        <w:t>)</w:t>
      </w:r>
      <w:r>
        <w:tab/>
      </w:r>
      <w:r>
        <w:fldChar w:fldCharType="begin"/>
      </w:r>
      <w:r>
        <w:instrText xml:space="preserve"> PAGEREF _Toc1528 \h </w:instrText>
      </w:r>
      <w:r>
        <w:fldChar w:fldCharType="separate"/>
      </w:r>
      <w:r>
        <w:t>27</w:t>
      </w:r>
      <w:r>
        <w:fldChar w:fldCharType="end"/>
      </w:r>
      <w:r>
        <w:rPr>
          <w:color w:val="auto"/>
        </w:rPr>
        <w:fldChar w:fldCharType="end"/>
      </w:r>
    </w:p>
    <w:p>
      <w:pPr>
        <w:pStyle w:val="6"/>
        <w:tabs>
          <w:tab w:val="right" w:leader="dot" w:pos="10466"/>
        </w:tabs>
      </w:pPr>
      <w:r>
        <w:rPr>
          <w:color w:val="auto"/>
        </w:rPr>
        <w:fldChar w:fldCharType="begin"/>
      </w:r>
      <w:r>
        <w:instrText xml:space="preserve"> HYPERLINK \l _Toc22345 </w:instrText>
      </w:r>
      <w:r>
        <w:fldChar w:fldCharType="separate"/>
      </w:r>
      <w:r>
        <w:rPr>
          <w:rFonts w:hint="eastAsia" w:ascii="Calibri" w:hAnsi="Calibri" w:eastAsia="宋体" w:cs="Calibri"/>
          <w:bCs/>
          <w:caps w:val="0"/>
          <w:szCs w:val="21"/>
          <w:lang w:val="en-US" w:eastAsia="zh-CN"/>
        </w:rPr>
        <w:t>e</w:t>
      </w:r>
      <w:r>
        <w:rPr>
          <w:rFonts w:hint="eastAsia" w:ascii="Calibri" w:hAnsi="Calibri" w:eastAsia="宋体" w:cs="Calibri"/>
          <w:bCs/>
          <w:caps w:val="0"/>
          <w:szCs w:val="21"/>
        </w:rPr>
        <w:t xml:space="preserve">Table </w:t>
      </w:r>
      <w:r>
        <w:rPr>
          <w:rFonts w:hint="eastAsia" w:ascii="Calibri" w:hAnsi="Calibri" w:eastAsia="宋体" w:cs="Calibri"/>
          <w:bCs/>
          <w:caps w:val="0"/>
          <w:szCs w:val="21"/>
          <w:lang w:val="en-US" w:eastAsia="zh-CN"/>
        </w:rPr>
        <w:t>6-3</w:t>
      </w:r>
      <w:r>
        <w:rPr>
          <w:rFonts w:hint="eastAsia" w:ascii="Calibri" w:hAnsi="Calibri" w:eastAsia="宋体" w:cs="Calibri"/>
          <w:bCs/>
          <w:caps w:val="0"/>
          <w:szCs w:val="21"/>
        </w:rPr>
        <w:t>.</w:t>
      </w:r>
      <w:r>
        <w:rPr>
          <w:rFonts w:hint="eastAsia" w:ascii="Calibri" w:hAnsi="Calibri" w:eastAsia="宋体" w:cs="Calibri"/>
          <w:bCs/>
          <w:caps w:val="0"/>
          <w:szCs w:val="21"/>
          <w:lang w:val="en-US" w:eastAsia="zh-CN"/>
        </w:rPr>
        <w:t xml:space="preserve"> </w:t>
      </w:r>
      <w:r>
        <w:rPr>
          <w:rFonts w:hint="eastAsia" w:ascii="Calibri" w:hAnsi="Calibri" w:eastAsia="宋体" w:cs="Calibri"/>
          <w:bCs/>
          <w:caps w:val="0"/>
          <w:szCs w:val="21"/>
        </w:rPr>
        <w:t>Vital signs at different infusion times(surgical related bleeding sub</w:t>
      </w:r>
      <w:r>
        <w:rPr>
          <w:rFonts w:hint="eastAsia" w:ascii="Calibri" w:hAnsi="Calibri" w:eastAsia="宋体" w:cs="Calibri"/>
          <w:bCs/>
          <w:caps w:val="0"/>
          <w:szCs w:val="21"/>
          <w:lang w:eastAsia="zh-CN"/>
        </w:rPr>
        <w:t>-</w:t>
      </w:r>
      <w:r>
        <w:rPr>
          <w:rFonts w:hint="eastAsia" w:ascii="Calibri" w:hAnsi="Calibri" w:eastAsia="宋体" w:cs="Calibri"/>
          <w:bCs/>
          <w:caps w:val="0"/>
          <w:szCs w:val="21"/>
        </w:rPr>
        <w:t>group)</w:t>
      </w:r>
      <w:r>
        <w:tab/>
      </w:r>
      <w:r>
        <w:fldChar w:fldCharType="begin"/>
      </w:r>
      <w:r>
        <w:instrText xml:space="preserve"> PAGEREF _Toc22345 \h </w:instrText>
      </w:r>
      <w:r>
        <w:fldChar w:fldCharType="separate"/>
      </w:r>
      <w:r>
        <w:t>28</w:t>
      </w:r>
      <w:r>
        <w:fldChar w:fldCharType="end"/>
      </w:r>
      <w:r>
        <w:rPr>
          <w:color w:val="auto"/>
        </w:rPr>
        <w:fldChar w:fldCharType="end"/>
      </w:r>
    </w:p>
    <w:p>
      <w:pPr>
        <w:pStyle w:val="10"/>
        <w:tabs>
          <w:tab w:val="right" w:leader="dot" w:pos="10466"/>
        </w:tabs>
      </w:pPr>
      <w:r>
        <w:rPr>
          <w:color w:val="auto"/>
        </w:rPr>
        <w:fldChar w:fldCharType="begin"/>
      </w:r>
      <w:r>
        <w:instrText xml:space="preserve"> HYPERLINK \l _Toc23531 </w:instrText>
      </w:r>
      <w:r>
        <w:fldChar w:fldCharType="separate"/>
      </w:r>
      <w:r>
        <w:rPr>
          <w:rFonts w:hint="eastAsia" w:ascii="Calibri" w:hAnsi="Calibri" w:eastAsia="宋体" w:cs="Calibri"/>
          <w:bCs/>
        </w:rPr>
        <w:t>Safety assessment</w:t>
      </w:r>
      <w:r>
        <w:rPr>
          <w:rFonts w:hint="eastAsia" w:ascii="Calibri" w:hAnsi="Calibri" w:eastAsia="宋体" w:cs="Calibri"/>
          <w:bCs/>
          <w:lang w:val="en-US" w:eastAsia="zh-CN"/>
        </w:rPr>
        <w:t xml:space="preserve"> 3 </w:t>
      </w:r>
      <w:r>
        <w:rPr>
          <w:rFonts w:hint="eastAsia" w:ascii="Calibri" w:hAnsi="Calibri" w:eastAsia="宋体" w:cs="Calibri"/>
          <w:bCs/>
        </w:rPr>
        <w:t>(sub-group)</w:t>
      </w:r>
      <w:r>
        <w:rPr>
          <w:rFonts w:hint="eastAsia" w:ascii="Calibri" w:hAnsi="Calibri" w:eastAsia="宋体" w:cs="Calibri"/>
          <w:bCs/>
          <w:lang w:val="en-US" w:eastAsia="zh-CN"/>
        </w:rPr>
        <w:t>---</w:t>
      </w:r>
      <w:r>
        <w:rPr>
          <w:rFonts w:hint="eastAsia" w:ascii="Calibri" w:hAnsi="Calibri" w:eastAsia="宋体" w:cs="Calibri"/>
          <w:bCs/>
        </w:rPr>
        <w:t>Liver and kidney indicators</w:t>
      </w:r>
      <w:r>
        <w:tab/>
      </w:r>
      <w:r>
        <w:fldChar w:fldCharType="begin"/>
      </w:r>
      <w:r>
        <w:instrText xml:space="preserve"> PAGEREF _Toc23531 \h </w:instrText>
      </w:r>
      <w:r>
        <w:fldChar w:fldCharType="separate"/>
      </w:r>
      <w:r>
        <w:t>29</w:t>
      </w:r>
      <w:r>
        <w:fldChar w:fldCharType="end"/>
      </w:r>
      <w:r>
        <w:rPr>
          <w:color w:val="auto"/>
        </w:rPr>
        <w:fldChar w:fldCharType="end"/>
      </w:r>
    </w:p>
    <w:p>
      <w:pPr>
        <w:pStyle w:val="6"/>
        <w:tabs>
          <w:tab w:val="right" w:leader="dot" w:pos="10466"/>
        </w:tabs>
      </w:pPr>
      <w:r>
        <w:rPr>
          <w:color w:val="auto"/>
        </w:rPr>
        <w:fldChar w:fldCharType="begin"/>
      </w:r>
      <w:r>
        <w:instrText xml:space="preserve"> HYPERLINK \l _Toc5423 </w:instrText>
      </w:r>
      <w:r>
        <w:fldChar w:fldCharType="separate"/>
      </w:r>
      <w:r>
        <w:rPr>
          <w:rFonts w:hint="eastAsia" w:ascii="Calibri" w:hAnsi="Calibri" w:eastAsia="宋体" w:cs="Calibri"/>
          <w:bCs/>
          <w:szCs w:val="21"/>
          <w:lang w:val="en-US" w:eastAsia="zh-CN"/>
        </w:rPr>
        <w:t>e</w:t>
      </w:r>
      <w:r>
        <w:rPr>
          <w:rFonts w:hint="eastAsia" w:ascii="Calibri" w:hAnsi="Calibri" w:eastAsia="宋体" w:cs="Calibri"/>
          <w:bCs/>
          <w:szCs w:val="21"/>
        </w:rPr>
        <w:t xml:space="preserve">Table </w:t>
      </w:r>
      <w:r>
        <w:rPr>
          <w:rFonts w:hint="eastAsia" w:ascii="Calibri" w:hAnsi="Calibri" w:eastAsia="宋体" w:cs="Calibri"/>
          <w:bCs/>
          <w:szCs w:val="21"/>
          <w:lang w:val="en-US" w:eastAsia="zh-CN"/>
        </w:rPr>
        <w:t>7-1</w:t>
      </w:r>
      <w:r>
        <w:rPr>
          <w:rFonts w:hint="eastAsia" w:ascii="Calibri" w:hAnsi="Calibri" w:eastAsia="宋体" w:cs="Calibri"/>
          <w:bCs/>
          <w:szCs w:val="21"/>
        </w:rPr>
        <w:t xml:space="preserve">.Liver and kidney </w:t>
      </w:r>
      <w:r>
        <w:rPr>
          <w:rFonts w:hint="eastAsia" w:ascii="Calibri" w:hAnsi="Calibri" w:eastAsia="宋体" w:cs="Calibri"/>
          <w:bCs/>
          <w:szCs w:val="21"/>
          <w:lang w:eastAsia="zh-CN"/>
        </w:rPr>
        <w:t>indicators</w:t>
      </w:r>
      <w:r>
        <w:rPr>
          <w:rFonts w:hint="eastAsia" w:ascii="Calibri" w:hAnsi="Calibri" w:eastAsia="宋体" w:cs="Calibri"/>
          <w:bCs/>
          <w:szCs w:val="21"/>
        </w:rPr>
        <w:t>(</w:t>
      </w:r>
      <w:r>
        <w:rPr>
          <w:rFonts w:hint="eastAsia" w:ascii="Calibri" w:hAnsi="Calibri" w:eastAsia="宋体" w:cs="Calibri"/>
          <w:bCs/>
          <w:caps w:val="0"/>
          <w:szCs w:val="21"/>
        </w:rPr>
        <w:t>trauma</w:t>
      </w:r>
      <w:r>
        <w:rPr>
          <w:rFonts w:hint="eastAsia" w:ascii="Calibri" w:hAnsi="Calibri" w:eastAsia="宋体" w:cs="Calibri"/>
          <w:bCs/>
          <w:caps w:val="0"/>
          <w:szCs w:val="21"/>
          <w:lang w:val="en-US" w:eastAsia="zh-CN"/>
        </w:rPr>
        <w:t xml:space="preserve"> bleeding </w:t>
      </w:r>
      <w:r>
        <w:rPr>
          <w:rFonts w:hint="eastAsia" w:ascii="Calibri" w:hAnsi="Calibri" w:eastAsia="宋体" w:cs="Calibri"/>
          <w:bCs/>
          <w:caps w:val="0"/>
          <w:szCs w:val="21"/>
        </w:rPr>
        <w:t>sub-group</w:t>
      </w:r>
      <w:r>
        <w:rPr>
          <w:rFonts w:hint="eastAsia" w:ascii="Calibri" w:hAnsi="Calibri" w:eastAsia="宋体" w:cs="Calibri"/>
          <w:bCs/>
          <w:szCs w:val="21"/>
        </w:rPr>
        <w:t>)</w:t>
      </w:r>
      <w:r>
        <w:tab/>
      </w:r>
      <w:r>
        <w:fldChar w:fldCharType="begin"/>
      </w:r>
      <w:r>
        <w:instrText xml:space="preserve"> PAGEREF _Toc5423 \h </w:instrText>
      </w:r>
      <w:r>
        <w:fldChar w:fldCharType="separate"/>
      </w:r>
      <w:r>
        <w:t>29</w:t>
      </w:r>
      <w:r>
        <w:fldChar w:fldCharType="end"/>
      </w:r>
      <w:r>
        <w:rPr>
          <w:color w:val="auto"/>
        </w:rPr>
        <w:fldChar w:fldCharType="end"/>
      </w:r>
    </w:p>
    <w:p>
      <w:pPr>
        <w:pStyle w:val="6"/>
        <w:tabs>
          <w:tab w:val="right" w:leader="dot" w:pos="10466"/>
        </w:tabs>
      </w:pPr>
      <w:r>
        <w:rPr>
          <w:color w:val="auto"/>
        </w:rPr>
        <w:fldChar w:fldCharType="begin"/>
      </w:r>
      <w:r>
        <w:instrText xml:space="preserve"> HYPERLINK \l _Toc16662 </w:instrText>
      </w:r>
      <w:r>
        <w:fldChar w:fldCharType="separate"/>
      </w:r>
      <w:r>
        <w:rPr>
          <w:rFonts w:hint="eastAsia" w:ascii="Calibri" w:hAnsi="Calibri" w:eastAsia="宋体" w:cs="Calibri"/>
          <w:bCs/>
          <w:szCs w:val="21"/>
          <w:lang w:val="en-US" w:eastAsia="zh-CN"/>
        </w:rPr>
        <w:t>eTable 7-2</w:t>
      </w:r>
      <w:r>
        <w:rPr>
          <w:rFonts w:hint="eastAsia" w:ascii="Calibri" w:hAnsi="Calibri" w:eastAsia="宋体" w:cs="Calibri"/>
          <w:bCs/>
          <w:szCs w:val="21"/>
        </w:rPr>
        <w:t xml:space="preserve">.Liver and kidney </w:t>
      </w:r>
      <w:r>
        <w:rPr>
          <w:rFonts w:hint="eastAsia" w:ascii="Calibri" w:hAnsi="Calibri" w:eastAsia="宋体" w:cs="Calibri"/>
          <w:bCs/>
          <w:szCs w:val="21"/>
          <w:lang w:eastAsia="zh-CN"/>
        </w:rPr>
        <w:t>indicators</w:t>
      </w:r>
      <w:r>
        <w:rPr>
          <w:rFonts w:hint="eastAsia" w:ascii="Calibri" w:hAnsi="Calibri" w:eastAsia="宋体" w:cs="Calibri"/>
          <w:bCs/>
          <w:szCs w:val="21"/>
        </w:rPr>
        <w:t>(</w:t>
      </w:r>
      <w:r>
        <w:rPr>
          <w:rFonts w:hint="eastAsia" w:ascii="Calibri" w:hAnsi="Calibri" w:eastAsia="宋体" w:cs="Calibri"/>
          <w:bCs/>
          <w:szCs w:val="21"/>
          <w:lang w:eastAsia="zh-CN"/>
        </w:rPr>
        <w:t>postpartum bleeding</w:t>
      </w:r>
      <w:r>
        <w:rPr>
          <w:rFonts w:hint="eastAsia" w:ascii="Calibri" w:hAnsi="Calibri" w:eastAsia="宋体" w:cs="Calibri"/>
          <w:bCs/>
          <w:szCs w:val="21"/>
          <w:lang w:val="en-US" w:eastAsia="zh-CN"/>
        </w:rPr>
        <w:t xml:space="preserve"> sub group</w:t>
      </w:r>
      <w:r>
        <w:rPr>
          <w:rFonts w:hint="eastAsia" w:ascii="Calibri" w:hAnsi="Calibri" w:eastAsia="宋体" w:cs="Calibri"/>
          <w:bCs/>
          <w:szCs w:val="21"/>
        </w:rPr>
        <w:t>)</w:t>
      </w:r>
      <w:r>
        <w:tab/>
      </w:r>
      <w:r>
        <w:fldChar w:fldCharType="begin"/>
      </w:r>
      <w:r>
        <w:instrText xml:space="preserve"> PAGEREF _Toc16662 \h </w:instrText>
      </w:r>
      <w:r>
        <w:fldChar w:fldCharType="separate"/>
      </w:r>
      <w:r>
        <w:t>30</w:t>
      </w:r>
      <w:r>
        <w:fldChar w:fldCharType="end"/>
      </w:r>
      <w:r>
        <w:rPr>
          <w:color w:val="auto"/>
        </w:rPr>
        <w:fldChar w:fldCharType="end"/>
      </w:r>
    </w:p>
    <w:p>
      <w:pPr>
        <w:pStyle w:val="6"/>
        <w:tabs>
          <w:tab w:val="right" w:leader="dot" w:pos="10466"/>
        </w:tabs>
      </w:pPr>
      <w:r>
        <w:rPr>
          <w:color w:val="auto"/>
        </w:rPr>
        <w:fldChar w:fldCharType="begin"/>
      </w:r>
      <w:r>
        <w:instrText xml:space="preserve"> HYPERLINK \l _Toc28344 </w:instrText>
      </w:r>
      <w:r>
        <w:fldChar w:fldCharType="separate"/>
      </w:r>
      <w:r>
        <w:rPr>
          <w:rFonts w:hint="eastAsia" w:ascii="Calibri" w:hAnsi="Calibri" w:eastAsia="宋体" w:cs="Calibri"/>
          <w:bCs/>
          <w:szCs w:val="21"/>
          <w:lang w:val="en-US" w:eastAsia="zh-CN"/>
        </w:rPr>
        <w:t>e</w:t>
      </w:r>
      <w:r>
        <w:rPr>
          <w:rFonts w:hint="eastAsia" w:ascii="Calibri" w:hAnsi="Calibri" w:eastAsia="宋体" w:cs="Calibri"/>
          <w:bCs/>
          <w:szCs w:val="21"/>
          <w:lang w:eastAsia="zh-CN"/>
        </w:rPr>
        <w:t>T</w:t>
      </w:r>
      <w:r>
        <w:rPr>
          <w:rFonts w:hint="eastAsia" w:ascii="Calibri" w:hAnsi="Calibri" w:eastAsia="宋体" w:cs="Calibri"/>
          <w:bCs/>
          <w:szCs w:val="21"/>
        </w:rPr>
        <w:t xml:space="preserve">able </w:t>
      </w:r>
      <w:r>
        <w:rPr>
          <w:rFonts w:hint="eastAsia" w:ascii="Calibri" w:hAnsi="Calibri" w:eastAsia="宋体" w:cs="Calibri"/>
          <w:bCs/>
          <w:szCs w:val="21"/>
          <w:lang w:val="en-US" w:eastAsia="zh-CN"/>
        </w:rPr>
        <w:t>7-3</w:t>
      </w:r>
      <w:r>
        <w:rPr>
          <w:rFonts w:hint="eastAsia" w:ascii="Calibri" w:hAnsi="Calibri" w:eastAsia="宋体" w:cs="Calibri"/>
          <w:bCs/>
          <w:szCs w:val="21"/>
        </w:rPr>
        <w:t xml:space="preserve">.Liver And Kidney </w:t>
      </w:r>
      <w:r>
        <w:rPr>
          <w:rFonts w:hint="eastAsia" w:ascii="Calibri" w:hAnsi="Calibri" w:eastAsia="宋体" w:cs="Calibri"/>
          <w:bCs/>
          <w:szCs w:val="21"/>
          <w:lang w:eastAsia="zh-CN"/>
        </w:rPr>
        <w:t>Indicators</w:t>
      </w:r>
      <w:r>
        <w:rPr>
          <w:rFonts w:hint="eastAsia" w:ascii="Calibri" w:hAnsi="Calibri" w:eastAsia="宋体" w:cs="Calibri"/>
          <w:bCs/>
          <w:szCs w:val="21"/>
        </w:rPr>
        <w:t>(Surgical Related Bleeding Sub Group)</w:t>
      </w:r>
      <w:r>
        <w:tab/>
      </w:r>
      <w:r>
        <w:fldChar w:fldCharType="begin"/>
      </w:r>
      <w:r>
        <w:instrText xml:space="preserve"> PAGEREF _Toc28344 \h </w:instrText>
      </w:r>
      <w:r>
        <w:fldChar w:fldCharType="separate"/>
      </w:r>
      <w:r>
        <w:t>31</w:t>
      </w:r>
      <w:r>
        <w:fldChar w:fldCharType="end"/>
      </w:r>
      <w:r>
        <w:rPr>
          <w:color w:val="auto"/>
        </w:rPr>
        <w:fldChar w:fldCharType="end"/>
      </w:r>
    </w:p>
    <w:p>
      <w:pPr>
        <w:rPr>
          <w:color w:val="auto"/>
        </w:rPr>
        <w:sectPr>
          <w:pgSz w:w="11906" w:h="16838"/>
          <w:pgMar w:top="720" w:right="720" w:bottom="720" w:left="720" w:header="851" w:footer="992" w:gutter="0"/>
          <w:pgBorders>
            <w:top w:val="none" w:sz="0" w:space="0"/>
            <w:left w:val="none" w:sz="0" w:space="0"/>
            <w:bottom w:val="none" w:sz="0" w:space="0"/>
            <w:right w:val="none" w:sz="0" w:space="0"/>
          </w:pgBorders>
          <w:cols w:space="425" w:num="1"/>
          <w:docGrid w:type="lines" w:linePitch="312" w:charSpace="0"/>
        </w:sectPr>
      </w:pPr>
      <w:r>
        <w:rPr>
          <w:color w:val="auto"/>
        </w:rPr>
        <w:fldChar w:fldCharType="end"/>
      </w:r>
    </w:p>
    <w:p>
      <w:pPr>
        <w:rPr>
          <w:color w:val="auto"/>
        </w:rPr>
      </w:pPr>
    </w:p>
    <w:p>
      <w:pPr>
        <w:widowControl/>
        <w:jc w:val="left"/>
        <w:textAlignment w:val="center"/>
        <w:outlineLvl w:val="0"/>
        <w:rPr>
          <w:rFonts w:hint="eastAsia" w:hAnsi="Calibri" w:eastAsia="宋体" w:cs="Calibri" w:asciiTheme="majorAscii"/>
          <w:b/>
          <w:bCs/>
          <w:color w:val="auto"/>
          <w:sz w:val="28"/>
          <w:szCs w:val="28"/>
          <w:lang w:val="en-US" w:eastAsia="zh-CN"/>
        </w:rPr>
      </w:pPr>
      <w:bookmarkStart w:id="0" w:name="_Toc23274"/>
      <w:bookmarkStart w:id="1" w:name="_Toc29113"/>
      <w:bookmarkStart w:id="2" w:name="_Toc14358"/>
      <w:bookmarkStart w:id="3" w:name="_Toc24096"/>
      <w:bookmarkStart w:id="4" w:name="_Toc8955"/>
      <w:bookmarkStart w:id="5" w:name="_Toc18103"/>
      <w:bookmarkStart w:id="6" w:name="_Toc29321"/>
      <w:bookmarkStart w:id="7" w:name="_Toc17510"/>
      <w:bookmarkStart w:id="8" w:name="_Toc31319"/>
      <w:bookmarkStart w:id="9" w:name="_Toc7055"/>
      <w:bookmarkStart w:id="10" w:name="_Toc31010"/>
      <w:bookmarkStart w:id="11" w:name="_Toc7432"/>
      <w:bookmarkStart w:id="12" w:name="_Toc16905"/>
      <w:bookmarkStart w:id="13" w:name="_Toc25767"/>
      <w:bookmarkStart w:id="14" w:name="_Toc14348"/>
      <w:bookmarkStart w:id="15" w:name="_Toc31523"/>
      <w:bookmarkStart w:id="16" w:name="_Toc32346"/>
      <w:bookmarkStart w:id="17" w:name="_Toc15409"/>
      <w:bookmarkStart w:id="18" w:name="_Toc3301"/>
      <w:bookmarkStart w:id="19" w:name="_Toc29363"/>
      <w:bookmarkStart w:id="20" w:name="_Toc7810"/>
      <w:bookmarkStart w:id="21" w:name="_Toc6586"/>
      <w:bookmarkStart w:id="22" w:name="_Toc32753"/>
      <w:bookmarkStart w:id="23" w:name="_Toc1460"/>
      <w:bookmarkStart w:id="24" w:name="_Toc4441"/>
      <w:r>
        <w:rPr>
          <w:rFonts w:hint="eastAsia" w:hAnsi="Calibri" w:eastAsia="宋体" w:cs="Calibri" w:asciiTheme="majorAscii"/>
          <w:b/>
          <w:bCs/>
          <w:color w:val="auto"/>
          <w:sz w:val="28"/>
          <w:szCs w:val="28"/>
          <w:lang w:val="en-US" w:eastAsia="zh-CN"/>
        </w:rPr>
        <w:t>PART 1  0VERALL DATA FOR STUDY</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p>
    <w:p>
      <w:pPr>
        <w:widowControl/>
        <w:spacing w:line="400" w:lineRule="atLeast"/>
        <w:ind w:firstLineChars="0"/>
        <w:jc w:val="both"/>
        <w:textAlignment w:val="auto"/>
        <w:outlineLvl w:val="1"/>
        <w:rPr>
          <w:rFonts w:hint="eastAsia" w:ascii="Calibri" w:hAnsi="Calibri" w:eastAsia="宋体" w:cs="Calibri"/>
          <w:b/>
          <w:bCs w:val="0"/>
          <w:i w:val="0"/>
          <w:iCs w:val="0"/>
          <w:caps w:val="0"/>
          <w:color w:val="auto"/>
          <w:spacing w:val="0"/>
          <w:sz w:val="21"/>
          <w:szCs w:val="21"/>
          <w:shd w:val="clear"/>
        </w:rPr>
      </w:pPr>
      <w:bookmarkStart w:id="25" w:name="_Toc8880"/>
      <w:bookmarkStart w:id="26" w:name="_Toc24323"/>
      <w:bookmarkStart w:id="27" w:name="_Toc1329"/>
      <w:bookmarkStart w:id="28" w:name="_Toc7213"/>
      <w:bookmarkStart w:id="29" w:name="_Toc12891"/>
      <w:bookmarkStart w:id="30" w:name="_Toc20851"/>
      <w:bookmarkStart w:id="31" w:name="_Toc10397"/>
      <w:bookmarkStart w:id="32" w:name="_Toc30791"/>
      <w:bookmarkStart w:id="33" w:name="_Toc5035"/>
      <w:bookmarkStart w:id="34" w:name="_Toc31447"/>
      <w:bookmarkStart w:id="35" w:name="_Toc17234"/>
      <w:bookmarkStart w:id="36" w:name="_Toc29713"/>
      <w:bookmarkStart w:id="37" w:name="_Toc7740"/>
      <w:bookmarkStart w:id="38" w:name="_Toc12686"/>
      <w:bookmarkStart w:id="39" w:name="_Toc27043"/>
      <w:bookmarkStart w:id="40" w:name="_Toc18605"/>
      <w:bookmarkStart w:id="41" w:name="_Toc3169"/>
      <w:bookmarkStart w:id="42" w:name="_Toc13663"/>
      <w:bookmarkStart w:id="43" w:name="_Toc29872"/>
      <w:bookmarkStart w:id="44" w:name="_Toc1939"/>
      <w:bookmarkStart w:id="45" w:name="_Toc2199"/>
      <w:bookmarkStart w:id="46" w:name="_Toc23744"/>
      <w:bookmarkStart w:id="47" w:name="_Toc5283"/>
      <w:r>
        <w:rPr>
          <w:rFonts w:hint="eastAsia" w:ascii="Calibri" w:hAnsi="Calibri" w:eastAsia="宋体" w:cs="Calibri"/>
          <w:b/>
          <w:bCs w:val="0"/>
          <w:i w:val="0"/>
          <w:iCs w:val="0"/>
          <w:caps w:val="0"/>
          <w:color w:val="auto"/>
          <w:spacing w:val="0"/>
          <w:sz w:val="21"/>
          <w:szCs w:val="21"/>
          <w:shd w:val="clear"/>
          <w:lang w:val="en-US" w:eastAsia="zh-CN"/>
        </w:rPr>
        <w:t>e</w:t>
      </w:r>
      <w:r>
        <w:rPr>
          <w:rFonts w:hint="eastAsia" w:ascii="Calibri" w:hAnsi="Calibri" w:eastAsia="宋体" w:cs="Calibri"/>
          <w:b/>
          <w:bCs w:val="0"/>
          <w:i w:val="0"/>
          <w:iCs w:val="0"/>
          <w:caps w:val="0"/>
          <w:color w:val="auto"/>
          <w:spacing w:val="0"/>
          <w:sz w:val="21"/>
          <w:szCs w:val="21"/>
          <w:shd w:val="clear"/>
        </w:rPr>
        <w:t xml:space="preserve">Table </w:t>
      </w:r>
      <w:r>
        <w:rPr>
          <w:rFonts w:hint="eastAsia" w:ascii="Calibri" w:hAnsi="Calibri" w:eastAsia="宋体" w:cs="Calibri"/>
          <w:b/>
          <w:bCs w:val="0"/>
          <w:i w:val="0"/>
          <w:iCs w:val="0"/>
          <w:caps w:val="0"/>
          <w:color w:val="auto"/>
          <w:spacing w:val="0"/>
          <w:sz w:val="21"/>
          <w:szCs w:val="21"/>
          <w:shd w:val="clear"/>
          <w:lang w:val="en-US" w:eastAsia="zh-CN"/>
        </w:rPr>
        <w:t>1.</w:t>
      </w:r>
      <w:r>
        <w:rPr>
          <w:rFonts w:hint="eastAsia" w:ascii="Calibri" w:hAnsi="Calibri" w:eastAsia="宋体" w:cs="Calibri"/>
          <w:b/>
          <w:bCs w:val="0"/>
          <w:i w:val="0"/>
          <w:iCs w:val="0"/>
          <w:caps w:val="0"/>
          <w:color w:val="auto"/>
          <w:spacing w:val="0"/>
          <w:sz w:val="21"/>
          <w:szCs w:val="21"/>
          <w:shd w:val="clear"/>
        </w:rPr>
        <w:t xml:space="preserve"> GLMMs analysis of factors of postoperative </w:t>
      </w:r>
      <w:r>
        <w:rPr>
          <w:rFonts w:hint="eastAsia" w:ascii="Calibri" w:hAnsi="Calibri" w:eastAsia="宋体" w:cs="Calibri"/>
          <w:b/>
          <w:bCs w:val="0"/>
          <w:i w:val="0"/>
          <w:iCs w:val="0"/>
          <w:caps w:val="0"/>
          <w:color w:val="000000"/>
          <w:spacing w:val="0"/>
          <w:kern w:val="2"/>
          <w:sz w:val="21"/>
          <w:szCs w:val="21"/>
          <w:u w:val="none"/>
          <w:shd w:val="clear"/>
          <w:lang w:bidi="ar"/>
        </w:rPr>
        <w:t xml:space="preserve">drainage </w:t>
      </w:r>
      <w:r>
        <w:rPr>
          <w:rFonts w:hint="eastAsia" w:ascii="Calibri" w:hAnsi="Calibri" w:eastAsia="宋体" w:cs="Calibri"/>
          <w:b/>
          <w:bCs w:val="0"/>
          <w:i w:val="0"/>
          <w:iCs w:val="0"/>
          <w:caps w:val="0"/>
          <w:color w:val="auto"/>
          <w:spacing w:val="0"/>
          <w:sz w:val="21"/>
          <w:szCs w:val="21"/>
          <w:shd w:val="clear"/>
        </w:rPr>
        <w:t>in bleeding patients</w:t>
      </w:r>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p>
    <w:tbl>
      <w:tblPr>
        <w:tblStyle w:val="11"/>
        <w:tblW w:w="1041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4584"/>
        <w:gridCol w:w="911"/>
        <w:gridCol w:w="1299"/>
        <w:gridCol w:w="839"/>
        <w:gridCol w:w="1038"/>
        <w:gridCol w:w="890"/>
        <w:gridCol w:w="8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31" w:hRule="atLeast"/>
        </w:trPr>
        <w:tc>
          <w:tcPr>
            <w:tcW w:w="4592" w:type="dxa"/>
            <w:vMerge w:val="restart"/>
            <w:tcBorders>
              <w:top w:val="single" w:color="000000" w:sz="4" w:space="0"/>
              <w:left w:val="nil"/>
              <w:bottom w:val="single" w:color="000000" w:sz="4" w:space="0"/>
              <w:right w:val="nil"/>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Variables</w:t>
            </w:r>
          </w:p>
        </w:tc>
        <w:tc>
          <w:tcPr>
            <w:tcW w:w="918" w:type="dxa"/>
            <w:vMerge w:val="restart"/>
            <w:tcBorders>
              <w:top w:val="single" w:color="000000" w:sz="4" w:space="0"/>
              <w:left w:val="nil"/>
              <w:bottom w:val="single" w:color="000000" w:sz="4" w:space="0"/>
              <w:right w:val="nil"/>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β alue</w:t>
            </w:r>
          </w:p>
        </w:tc>
        <w:tc>
          <w:tcPr>
            <w:tcW w:w="1338" w:type="dxa"/>
            <w:vMerge w:val="restart"/>
            <w:tcBorders>
              <w:top w:val="single" w:color="000000" w:sz="4" w:space="0"/>
              <w:left w:val="nil"/>
              <w:bottom w:val="single" w:color="000000" w:sz="4" w:space="0"/>
              <w:right w:val="nil"/>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Error of standard</w:t>
            </w:r>
          </w:p>
        </w:tc>
        <w:tc>
          <w:tcPr>
            <w:tcW w:w="844" w:type="dxa"/>
            <w:vMerge w:val="restart"/>
            <w:tcBorders>
              <w:top w:val="single" w:color="000000" w:sz="4" w:space="0"/>
              <w:left w:val="nil"/>
              <w:bottom w:val="single" w:color="000000" w:sz="4" w:space="0"/>
              <w:right w:val="nil"/>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t</w:t>
            </w:r>
          </w:p>
        </w:tc>
        <w:tc>
          <w:tcPr>
            <w:tcW w:w="1016" w:type="dxa"/>
            <w:vMerge w:val="restart"/>
            <w:tcBorders>
              <w:top w:val="single" w:color="000000" w:sz="4" w:space="0"/>
              <w:left w:val="nil"/>
              <w:bottom w:val="single" w:color="000000" w:sz="4" w:space="0"/>
              <w:right w:val="nil"/>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Significance</w:t>
            </w:r>
          </w:p>
        </w:tc>
        <w:tc>
          <w:tcPr>
            <w:tcW w:w="1708" w:type="dxa"/>
            <w:gridSpan w:val="2"/>
            <w:tcBorders>
              <w:top w:val="single" w:color="000000" w:sz="4" w:space="0"/>
              <w:left w:val="nil"/>
              <w:bottom w:val="nil"/>
              <w:right w:val="nil"/>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95% Confidence interval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9" w:hRule="atLeast"/>
        </w:trPr>
        <w:tc>
          <w:tcPr>
            <w:tcW w:w="4592" w:type="dxa"/>
            <w:vMerge w:val="continue"/>
            <w:tcBorders>
              <w:top w:val="single" w:color="000000" w:sz="4" w:space="0"/>
              <w:left w:val="nil"/>
              <w:bottom w:val="single" w:color="000000" w:sz="4" w:space="0"/>
              <w:right w:val="nil"/>
            </w:tcBorders>
            <w:shd w:val="clear" w:color="auto" w:fill="FFFFFF"/>
            <w:tcMar>
              <w:top w:w="15" w:type="dxa"/>
              <w:left w:w="15" w:type="dxa"/>
              <w:right w:w="15" w:type="dxa"/>
            </w:tcMar>
            <w:vAlign w:val="center"/>
          </w:tcPr>
          <w:p>
            <w:pPr>
              <w:jc w:val="center"/>
              <w:rPr>
                <w:rFonts w:hint="default" w:ascii="Calibri" w:hAnsi="Calibri" w:eastAsia="宋体" w:cs="Calibri"/>
                <w:i w:val="0"/>
                <w:color w:val="000000"/>
                <w:sz w:val="21"/>
                <w:szCs w:val="21"/>
                <w:u w:val="none"/>
              </w:rPr>
            </w:pPr>
          </w:p>
        </w:tc>
        <w:tc>
          <w:tcPr>
            <w:tcW w:w="918" w:type="dxa"/>
            <w:vMerge w:val="continue"/>
            <w:tcBorders>
              <w:top w:val="single" w:color="000000" w:sz="4" w:space="0"/>
              <w:left w:val="nil"/>
              <w:bottom w:val="single" w:color="000000" w:sz="4" w:space="0"/>
              <w:right w:val="nil"/>
            </w:tcBorders>
            <w:shd w:val="clear" w:color="auto" w:fill="FFFFFF"/>
            <w:tcMar>
              <w:top w:w="15" w:type="dxa"/>
              <w:left w:w="15" w:type="dxa"/>
              <w:right w:w="15" w:type="dxa"/>
            </w:tcMar>
            <w:vAlign w:val="center"/>
          </w:tcPr>
          <w:p>
            <w:pPr>
              <w:jc w:val="center"/>
              <w:rPr>
                <w:rFonts w:hint="default" w:ascii="Calibri" w:hAnsi="Calibri" w:eastAsia="宋体" w:cs="Calibri"/>
                <w:i w:val="0"/>
                <w:color w:val="000000"/>
                <w:sz w:val="21"/>
                <w:szCs w:val="21"/>
                <w:u w:val="none"/>
              </w:rPr>
            </w:pPr>
          </w:p>
        </w:tc>
        <w:tc>
          <w:tcPr>
            <w:tcW w:w="1338" w:type="dxa"/>
            <w:vMerge w:val="continue"/>
            <w:tcBorders>
              <w:top w:val="single" w:color="000000" w:sz="4" w:space="0"/>
              <w:left w:val="nil"/>
              <w:bottom w:val="single" w:color="000000" w:sz="4" w:space="0"/>
              <w:right w:val="nil"/>
            </w:tcBorders>
            <w:shd w:val="clear" w:color="auto" w:fill="FFFFFF"/>
            <w:tcMar>
              <w:top w:w="15" w:type="dxa"/>
              <w:left w:w="15" w:type="dxa"/>
              <w:right w:w="15" w:type="dxa"/>
            </w:tcMar>
            <w:vAlign w:val="center"/>
          </w:tcPr>
          <w:p>
            <w:pPr>
              <w:jc w:val="center"/>
              <w:rPr>
                <w:rFonts w:hint="default" w:ascii="Calibri" w:hAnsi="Calibri" w:eastAsia="宋体" w:cs="Calibri"/>
                <w:i w:val="0"/>
                <w:color w:val="000000"/>
                <w:sz w:val="21"/>
                <w:szCs w:val="21"/>
                <w:u w:val="none"/>
              </w:rPr>
            </w:pPr>
          </w:p>
        </w:tc>
        <w:tc>
          <w:tcPr>
            <w:tcW w:w="844" w:type="dxa"/>
            <w:vMerge w:val="continue"/>
            <w:tcBorders>
              <w:top w:val="single" w:color="000000" w:sz="4" w:space="0"/>
              <w:left w:val="nil"/>
              <w:bottom w:val="single" w:color="000000" w:sz="4" w:space="0"/>
              <w:right w:val="nil"/>
            </w:tcBorders>
            <w:shd w:val="clear" w:color="auto" w:fill="FFFFFF"/>
            <w:tcMar>
              <w:top w:w="15" w:type="dxa"/>
              <w:left w:w="15" w:type="dxa"/>
              <w:right w:w="15" w:type="dxa"/>
            </w:tcMar>
            <w:vAlign w:val="center"/>
          </w:tcPr>
          <w:p>
            <w:pPr>
              <w:jc w:val="center"/>
              <w:rPr>
                <w:rFonts w:hint="default" w:ascii="Calibri" w:hAnsi="Calibri" w:eastAsia="宋体" w:cs="Calibri"/>
                <w:i w:val="0"/>
                <w:color w:val="000000"/>
                <w:sz w:val="21"/>
                <w:szCs w:val="21"/>
                <w:u w:val="none"/>
              </w:rPr>
            </w:pPr>
          </w:p>
        </w:tc>
        <w:tc>
          <w:tcPr>
            <w:tcW w:w="1016" w:type="dxa"/>
            <w:vMerge w:val="continue"/>
            <w:tcBorders>
              <w:top w:val="single" w:color="000000" w:sz="4" w:space="0"/>
              <w:left w:val="nil"/>
              <w:bottom w:val="single" w:color="000000" w:sz="4" w:space="0"/>
              <w:right w:val="nil"/>
            </w:tcBorders>
            <w:shd w:val="clear" w:color="auto" w:fill="FFFFFF"/>
            <w:tcMar>
              <w:top w:w="15" w:type="dxa"/>
              <w:left w:w="15" w:type="dxa"/>
              <w:right w:w="15" w:type="dxa"/>
            </w:tcMar>
            <w:vAlign w:val="center"/>
          </w:tcPr>
          <w:p>
            <w:pPr>
              <w:jc w:val="center"/>
              <w:rPr>
                <w:rFonts w:hint="default" w:ascii="Calibri" w:hAnsi="Calibri" w:eastAsia="宋体" w:cs="Calibri"/>
                <w:i w:val="0"/>
                <w:color w:val="000000"/>
                <w:sz w:val="21"/>
                <w:szCs w:val="21"/>
                <w:u w:val="none"/>
              </w:rPr>
            </w:pPr>
          </w:p>
        </w:tc>
        <w:tc>
          <w:tcPr>
            <w:tcW w:w="0" w:type="auto"/>
            <w:tcBorders>
              <w:top w:val="single" w:color="000000" w:sz="4" w:space="0"/>
              <w:left w:val="nil"/>
              <w:bottom w:val="single" w:color="000000" w:sz="4" w:space="0"/>
              <w:right w:val="nil"/>
            </w:tcBorders>
            <w:shd w:val="clear" w:color="auto" w:fill="FFFFFF"/>
            <w:noWrap/>
            <w:tcMar>
              <w:top w:w="15" w:type="dxa"/>
              <w:left w:w="15" w:type="dxa"/>
              <w:right w:w="15" w:type="dxa"/>
            </w:tcMar>
            <w:vAlign w:val="top"/>
          </w:tcPr>
          <w:p>
            <w:pPr>
              <w:keepNext w:val="0"/>
              <w:keepLines w:val="0"/>
              <w:widowControl/>
              <w:suppressLineNumbers w:val="0"/>
              <w:ind w:firstLineChars="100"/>
              <w:jc w:val="center"/>
              <w:textAlignment w:val="top"/>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 xml:space="preserve">Lower  </w:t>
            </w:r>
          </w:p>
        </w:tc>
        <w:tc>
          <w:tcPr>
            <w:tcW w:w="0" w:type="auto"/>
            <w:tcBorders>
              <w:top w:val="single" w:color="000000" w:sz="4" w:space="0"/>
              <w:left w:val="nil"/>
              <w:bottom w:val="single" w:color="000000" w:sz="4" w:space="0"/>
              <w:right w:val="nil"/>
            </w:tcBorders>
            <w:shd w:val="clear" w:color="auto" w:fill="FFFFFF"/>
            <w:noWrap/>
            <w:tcMar>
              <w:top w:w="15" w:type="dxa"/>
              <w:left w:w="15" w:type="dxa"/>
              <w:right w:w="15" w:type="dxa"/>
            </w:tcMar>
            <w:vAlign w:val="top"/>
          </w:tcPr>
          <w:p>
            <w:pPr>
              <w:keepNext w:val="0"/>
              <w:keepLines w:val="0"/>
              <w:widowControl/>
              <w:suppressLineNumbers w:val="0"/>
              <w:ind w:firstLineChars="100"/>
              <w:jc w:val="center"/>
              <w:textAlignment w:val="top"/>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 xml:space="preserve"> upper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31" w:hRule="atLeast"/>
        </w:trPr>
        <w:tc>
          <w:tcPr>
            <w:tcW w:w="0" w:type="auto"/>
            <w:tcBorders>
              <w:top w:val="nil"/>
              <w:left w:val="nil"/>
              <w:bottom w:val="nil"/>
              <w:right w:val="nil"/>
            </w:tcBorders>
            <w:shd w:val="clear" w:color="auto" w:fill="auto"/>
            <w:noWrap/>
            <w:tcMar>
              <w:top w:w="15" w:type="dxa"/>
              <w:left w:w="15" w:type="dxa"/>
              <w:right w:w="15" w:type="dxa"/>
            </w:tcMar>
            <w:vAlign w:val="top"/>
          </w:tcPr>
          <w:p>
            <w:pPr>
              <w:keepNext w:val="0"/>
              <w:keepLines w:val="0"/>
              <w:widowControl/>
              <w:suppressLineNumbers w:val="0"/>
              <w:jc w:val="left"/>
              <w:textAlignment w:val="center"/>
              <w:rPr>
                <w:rFonts w:hint="default" w:ascii="Calibri" w:hAnsi="Calibri" w:eastAsia="宋体" w:cs="Calibri"/>
                <w:i w:val="0"/>
                <w:color w:val="000000"/>
                <w:kern w:val="0"/>
                <w:sz w:val="21"/>
                <w:szCs w:val="21"/>
                <w:u w:val="none"/>
                <w:shd w:val="clear"/>
                <w:lang w:val="en-US" w:eastAsia="zh-CN" w:bidi="ar"/>
              </w:rPr>
            </w:pPr>
            <w:r>
              <w:rPr>
                <w:rFonts w:hint="default" w:ascii="Calibri" w:hAnsi="Calibri" w:eastAsia="宋体" w:cs="Calibri"/>
                <w:i w:val="0"/>
                <w:color w:val="000000"/>
                <w:kern w:val="0"/>
                <w:sz w:val="21"/>
                <w:szCs w:val="21"/>
                <w:u w:val="none"/>
                <w:shd w:val="clear"/>
                <w:lang w:val="en-US" w:eastAsia="zh-CN" w:bidi="ar"/>
              </w:rPr>
              <w:t>Platelet application group</w:t>
            </w:r>
          </w:p>
        </w:tc>
        <w:tc>
          <w:tcPr>
            <w:tcW w:w="0" w:type="auto"/>
            <w:tcBorders>
              <w:top w:val="nil"/>
              <w:left w:val="nil"/>
              <w:bottom w:val="nil"/>
              <w:right w:val="nil"/>
            </w:tcBorders>
            <w:shd w:val="clear" w:color="auto" w:fill="FFFFFF"/>
            <w:noWrap/>
            <w:tcMar>
              <w:top w:w="15" w:type="dxa"/>
              <w:left w:w="15" w:type="dxa"/>
              <w:right w:w="15" w:type="dxa"/>
            </w:tcMar>
            <w:vAlign w:val="top"/>
          </w:tcPr>
          <w:p>
            <w:pPr>
              <w:keepNext w:val="0"/>
              <w:keepLines w:val="0"/>
              <w:widowControl/>
              <w:suppressLineNumbers w:val="0"/>
              <w:ind w:firstLineChars="100"/>
              <w:jc w:val="center"/>
              <w:textAlignment w:val="top"/>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0.055</w:t>
            </w:r>
          </w:p>
        </w:tc>
        <w:tc>
          <w:tcPr>
            <w:tcW w:w="0" w:type="auto"/>
            <w:tcBorders>
              <w:top w:val="nil"/>
              <w:left w:val="nil"/>
              <w:bottom w:val="nil"/>
              <w:right w:val="nil"/>
            </w:tcBorders>
            <w:shd w:val="clear" w:color="auto" w:fill="FFFFFF"/>
            <w:noWrap/>
            <w:tcMar>
              <w:top w:w="15" w:type="dxa"/>
              <w:left w:w="15" w:type="dxa"/>
              <w:right w:w="15" w:type="dxa"/>
            </w:tcMar>
            <w:vAlign w:val="top"/>
          </w:tcPr>
          <w:p>
            <w:pPr>
              <w:keepNext w:val="0"/>
              <w:keepLines w:val="0"/>
              <w:widowControl/>
              <w:suppressLineNumbers w:val="0"/>
              <w:ind w:firstLineChars="100"/>
              <w:jc w:val="center"/>
              <w:textAlignment w:val="top"/>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2.7271</w:t>
            </w:r>
          </w:p>
        </w:tc>
        <w:tc>
          <w:tcPr>
            <w:tcW w:w="0" w:type="auto"/>
            <w:tcBorders>
              <w:top w:val="nil"/>
              <w:left w:val="nil"/>
              <w:bottom w:val="nil"/>
              <w:right w:val="nil"/>
            </w:tcBorders>
            <w:shd w:val="clear" w:color="auto" w:fill="FFFFFF"/>
            <w:noWrap/>
            <w:tcMar>
              <w:top w:w="15" w:type="dxa"/>
              <w:left w:w="15" w:type="dxa"/>
              <w:right w:w="15" w:type="dxa"/>
            </w:tcMar>
            <w:vAlign w:val="top"/>
          </w:tcPr>
          <w:p>
            <w:pPr>
              <w:keepNext w:val="0"/>
              <w:keepLines w:val="0"/>
              <w:widowControl/>
              <w:suppressLineNumbers w:val="0"/>
              <w:ind w:firstLineChars="100"/>
              <w:jc w:val="center"/>
              <w:textAlignment w:val="top"/>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0.02</w:t>
            </w:r>
          </w:p>
        </w:tc>
        <w:tc>
          <w:tcPr>
            <w:tcW w:w="0" w:type="auto"/>
            <w:tcBorders>
              <w:top w:val="nil"/>
              <w:left w:val="nil"/>
              <w:bottom w:val="nil"/>
              <w:right w:val="nil"/>
            </w:tcBorders>
            <w:shd w:val="clear" w:color="auto" w:fill="FFFFFF"/>
            <w:noWrap/>
            <w:tcMar>
              <w:top w:w="15" w:type="dxa"/>
              <w:left w:w="15" w:type="dxa"/>
              <w:right w:w="15" w:type="dxa"/>
            </w:tcMar>
            <w:vAlign w:val="top"/>
          </w:tcPr>
          <w:p>
            <w:pPr>
              <w:keepNext w:val="0"/>
              <w:keepLines w:val="0"/>
              <w:widowControl/>
              <w:suppressLineNumbers w:val="0"/>
              <w:ind w:firstLineChars="100"/>
              <w:jc w:val="center"/>
              <w:textAlignment w:val="top"/>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0.984</w:t>
            </w:r>
          </w:p>
        </w:tc>
        <w:tc>
          <w:tcPr>
            <w:tcW w:w="0" w:type="auto"/>
            <w:tcBorders>
              <w:top w:val="nil"/>
              <w:left w:val="nil"/>
              <w:bottom w:val="nil"/>
              <w:right w:val="nil"/>
            </w:tcBorders>
            <w:shd w:val="clear" w:color="auto" w:fill="FFFFFF"/>
            <w:noWrap/>
            <w:tcMar>
              <w:top w:w="15" w:type="dxa"/>
              <w:left w:w="15" w:type="dxa"/>
              <w:right w:w="15" w:type="dxa"/>
            </w:tcMar>
            <w:vAlign w:val="top"/>
          </w:tcPr>
          <w:p>
            <w:pPr>
              <w:keepNext w:val="0"/>
              <w:keepLines w:val="0"/>
              <w:widowControl/>
              <w:suppressLineNumbers w:val="0"/>
              <w:ind w:firstLineChars="100"/>
              <w:jc w:val="center"/>
              <w:textAlignment w:val="top"/>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-5.312</w:t>
            </w:r>
          </w:p>
        </w:tc>
        <w:tc>
          <w:tcPr>
            <w:tcW w:w="0" w:type="auto"/>
            <w:tcBorders>
              <w:top w:val="nil"/>
              <w:left w:val="nil"/>
              <w:bottom w:val="nil"/>
              <w:right w:val="nil"/>
            </w:tcBorders>
            <w:shd w:val="clear" w:color="auto" w:fill="FFFFFF"/>
            <w:noWrap/>
            <w:tcMar>
              <w:top w:w="15" w:type="dxa"/>
              <w:left w:w="15" w:type="dxa"/>
              <w:right w:w="15" w:type="dxa"/>
            </w:tcMar>
            <w:vAlign w:val="top"/>
          </w:tcPr>
          <w:p>
            <w:pPr>
              <w:keepNext w:val="0"/>
              <w:keepLines w:val="0"/>
              <w:widowControl/>
              <w:suppressLineNumbers w:val="0"/>
              <w:ind w:firstLineChars="100"/>
              <w:jc w:val="center"/>
              <w:textAlignment w:val="top"/>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5.422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31" w:hRule="atLeast"/>
        </w:trPr>
        <w:tc>
          <w:tcPr>
            <w:tcW w:w="0" w:type="auto"/>
            <w:tcBorders>
              <w:top w:val="nil"/>
              <w:left w:val="nil"/>
              <w:bottom w:val="nil"/>
              <w:right w:val="nil"/>
            </w:tcBorders>
            <w:shd w:val="clear" w:color="auto" w:fill="auto"/>
            <w:noWrap/>
            <w:tcMar>
              <w:top w:w="15" w:type="dxa"/>
              <w:left w:w="15" w:type="dxa"/>
              <w:right w:w="15" w:type="dxa"/>
            </w:tcMar>
            <w:vAlign w:val="top"/>
          </w:tcPr>
          <w:p>
            <w:pPr>
              <w:keepNext w:val="0"/>
              <w:keepLines w:val="0"/>
              <w:widowControl/>
              <w:suppressLineNumbers w:val="0"/>
              <w:jc w:val="left"/>
              <w:textAlignment w:val="center"/>
              <w:rPr>
                <w:rFonts w:hint="default" w:ascii="Calibri" w:hAnsi="Calibri" w:eastAsia="宋体" w:cs="Calibri"/>
                <w:i w:val="0"/>
                <w:color w:val="000000"/>
                <w:kern w:val="0"/>
                <w:sz w:val="21"/>
                <w:szCs w:val="21"/>
                <w:u w:val="none"/>
                <w:shd w:val="clear"/>
                <w:lang w:val="en-US" w:eastAsia="zh-CN" w:bidi="ar"/>
              </w:rPr>
            </w:pPr>
            <w:r>
              <w:rPr>
                <w:rFonts w:hint="default" w:ascii="Calibri" w:hAnsi="Calibri" w:eastAsia="宋体" w:cs="Calibri"/>
                <w:i w:val="0"/>
                <w:color w:val="000000"/>
                <w:kern w:val="0"/>
                <w:sz w:val="21"/>
                <w:szCs w:val="21"/>
                <w:u w:val="none"/>
                <w:shd w:val="clear"/>
                <w:lang w:val="en-US" w:eastAsia="zh-CN" w:bidi="ar"/>
              </w:rPr>
              <w:t>GENDER</w:t>
            </w:r>
          </w:p>
        </w:tc>
        <w:tc>
          <w:tcPr>
            <w:tcW w:w="0" w:type="auto"/>
            <w:tcBorders>
              <w:top w:val="nil"/>
              <w:left w:val="nil"/>
              <w:bottom w:val="nil"/>
              <w:right w:val="nil"/>
            </w:tcBorders>
            <w:shd w:val="clear" w:color="auto" w:fill="FFFFFF"/>
            <w:noWrap/>
            <w:tcMar>
              <w:top w:w="15" w:type="dxa"/>
              <w:left w:w="15" w:type="dxa"/>
              <w:right w:w="15" w:type="dxa"/>
            </w:tcMar>
            <w:vAlign w:val="top"/>
          </w:tcPr>
          <w:p>
            <w:pPr>
              <w:keepNext w:val="0"/>
              <w:keepLines w:val="0"/>
              <w:widowControl/>
              <w:suppressLineNumbers w:val="0"/>
              <w:ind w:firstLineChars="100"/>
              <w:jc w:val="center"/>
              <w:textAlignment w:val="top"/>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-5.462</w:t>
            </w:r>
          </w:p>
        </w:tc>
        <w:tc>
          <w:tcPr>
            <w:tcW w:w="0" w:type="auto"/>
            <w:tcBorders>
              <w:top w:val="nil"/>
              <w:left w:val="nil"/>
              <w:bottom w:val="nil"/>
              <w:right w:val="nil"/>
            </w:tcBorders>
            <w:shd w:val="clear" w:color="auto" w:fill="FFFFFF"/>
            <w:noWrap/>
            <w:tcMar>
              <w:top w:w="15" w:type="dxa"/>
              <w:left w:w="15" w:type="dxa"/>
              <w:right w:w="15" w:type="dxa"/>
            </w:tcMar>
            <w:vAlign w:val="top"/>
          </w:tcPr>
          <w:p>
            <w:pPr>
              <w:keepNext w:val="0"/>
              <w:keepLines w:val="0"/>
              <w:widowControl/>
              <w:suppressLineNumbers w:val="0"/>
              <w:ind w:firstLineChars="100"/>
              <w:jc w:val="center"/>
              <w:textAlignment w:val="top"/>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3.1221</w:t>
            </w:r>
          </w:p>
        </w:tc>
        <w:tc>
          <w:tcPr>
            <w:tcW w:w="0" w:type="auto"/>
            <w:tcBorders>
              <w:top w:val="nil"/>
              <w:left w:val="nil"/>
              <w:bottom w:val="nil"/>
              <w:right w:val="nil"/>
            </w:tcBorders>
            <w:shd w:val="clear" w:color="auto" w:fill="FFFFFF"/>
            <w:noWrap/>
            <w:tcMar>
              <w:top w:w="15" w:type="dxa"/>
              <w:left w:w="15" w:type="dxa"/>
              <w:right w:w="15" w:type="dxa"/>
            </w:tcMar>
            <w:vAlign w:val="top"/>
          </w:tcPr>
          <w:p>
            <w:pPr>
              <w:keepNext w:val="0"/>
              <w:keepLines w:val="0"/>
              <w:widowControl/>
              <w:suppressLineNumbers w:val="0"/>
              <w:ind w:firstLineChars="100"/>
              <w:jc w:val="center"/>
              <w:textAlignment w:val="top"/>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-1.749</w:t>
            </w:r>
          </w:p>
        </w:tc>
        <w:tc>
          <w:tcPr>
            <w:tcW w:w="0" w:type="auto"/>
            <w:tcBorders>
              <w:top w:val="nil"/>
              <w:left w:val="nil"/>
              <w:bottom w:val="nil"/>
              <w:right w:val="nil"/>
            </w:tcBorders>
            <w:shd w:val="clear" w:color="auto" w:fill="FFFFFF"/>
            <w:noWrap/>
            <w:tcMar>
              <w:top w:w="15" w:type="dxa"/>
              <w:left w:w="15" w:type="dxa"/>
              <w:right w:w="15" w:type="dxa"/>
            </w:tcMar>
            <w:vAlign w:val="top"/>
          </w:tcPr>
          <w:p>
            <w:pPr>
              <w:keepNext w:val="0"/>
              <w:keepLines w:val="0"/>
              <w:widowControl/>
              <w:suppressLineNumbers w:val="0"/>
              <w:ind w:firstLineChars="100"/>
              <w:jc w:val="center"/>
              <w:textAlignment w:val="top"/>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0.081</w:t>
            </w:r>
          </w:p>
        </w:tc>
        <w:tc>
          <w:tcPr>
            <w:tcW w:w="0" w:type="auto"/>
            <w:tcBorders>
              <w:top w:val="nil"/>
              <w:left w:val="nil"/>
              <w:bottom w:val="nil"/>
              <w:right w:val="nil"/>
            </w:tcBorders>
            <w:shd w:val="clear" w:color="auto" w:fill="FFFFFF"/>
            <w:noWrap/>
            <w:tcMar>
              <w:top w:w="15" w:type="dxa"/>
              <w:left w:w="15" w:type="dxa"/>
              <w:right w:w="15" w:type="dxa"/>
            </w:tcMar>
            <w:vAlign w:val="top"/>
          </w:tcPr>
          <w:p>
            <w:pPr>
              <w:keepNext w:val="0"/>
              <w:keepLines w:val="0"/>
              <w:widowControl/>
              <w:suppressLineNumbers w:val="0"/>
              <w:ind w:firstLineChars="100"/>
              <w:jc w:val="center"/>
              <w:textAlignment w:val="top"/>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-11.606</w:t>
            </w:r>
          </w:p>
        </w:tc>
        <w:tc>
          <w:tcPr>
            <w:tcW w:w="0" w:type="auto"/>
            <w:tcBorders>
              <w:top w:val="nil"/>
              <w:left w:val="nil"/>
              <w:bottom w:val="nil"/>
              <w:right w:val="nil"/>
            </w:tcBorders>
            <w:shd w:val="clear" w:color="auto" w:fill="FFFFFF"/>
            <w:noWrap/>
            <w:tcMar>
              <w:top w:w="15" w:type="dxa"/>
              <w:left w:w="15" w:type="dxa"/>
              <w:right w:w="15" w:type="dxa"/>
            </w:tcMar>
            <w:vAlign w:val="top"/>
          </w:tcPr>
          <w:p>
            <w:pPr>
              <w:keepNext w:val="0"/>
              <w:keepLines w:val="0"/>
              <w:widowControl/>
              <w:suppressLineNumbers w:val="0"/>
              <w:ind w:firstLineChars="100"/>
              <w:jc w:val="center"/>
              <w:textAlignment w:val="top"/>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0.683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31" w:hRule="atLeast"/>
        </w:trPr>
        <w:tc>
          <w:tcPr>
            <w:tcW w:w="0" w:type="auto"/>
            <w:tcBorders>
              <w:top w:val="nil"/>
              <w:left w:val="nil"/>
              <w:bottom w:val="nil"/>
              <w:right w:val="nil"/>
            </w:tcBorders>
            <w:shd w:val="clear" w:color="auto" w:fill="auto"/>
            <w:noWrap/>
            <w:tcMar>
              <w:top w:w="15" w:type="dxa"/>
              <w:left w:w="15" w:type="dxa"/>
              <w:right w:w="15" w:type="dxa"/>
            </w:tcMar>
            <w:vAlign w:val="top"/>
          </w:tcPr>
          <w:p>
            <w:pPr>
              <w:keepNext w:val="0"/>
              <w:keepLines w:val="0"/>
              <w:widowControl/>
              <w:suppressLineNumbers w:val="0"/>
              <w:jc w:val="left"/>
              <w:textAlignment w:val="center"/>
              <w:rPr>
                <w:rFonts w:hint="default" w:ascii="Calibri" w:hAnsi="Calibri" w:eastAsia="宋体" w:cs="Calibri"/>
                <w:i w:val="0"/>
                <w:color w:val="000000"/>
                <w:kern w:val="0"/>
                <w:sz w:val="21"/>
                <w:szCs w:val="21"/>
                <w:u w:val="none"/>
                <w:shd w:val="clear"/>
                <w:lang w:val="en-US" w:eastAsia="zh-CN" w:bidi="ar"/>
              </w:rPr>
            </w:pPr>
            <w:r>
              <w:rPr>
                <w:rFonts w:hint="default" w:ascii="Calibri" w:hAnsi="Calibri" w:eastAsia="宋体" w:cs="Calibri"/>
                <w:i w:val="0"/>
                <w:color w:val="000000"/>
                <w:kern w:val="0"/>
                <w:sz w:val="21"/>
                <w:szCs w:val="21"/>
                <w:u w:val="none"/>
                <w:shd w:val="clear"/>
                <w:lang w:val="en-US" w:eastAsia="zh-CN" w:bidi="ar"/>
              </w:rPr>
              <w:t>Application scenarios=Preoperative hemorrhage</w:t>
            </w:r>
          </w:p>
        </w:tc>
        <w:tc>
          <w:tcPr>
            <w:tcW w:w="0" w:type="auto"/>
            <w:tcBorders>
              <w:top w:val="nil"/>
              <w:left w:val="nil"/>
              <w:bottom w:val="nil"/>
              <w:right w:val="nil"/>
            </w:tcBorders>
            <w:shd w:val="clear" w:color="auto" w:fill="FFFFFF"/>
            <w:noWrap/>
            <w:tcMar>
              <w:top w:w="15" w:type="dxa"/>
              <w:left w:w="15" w:type="dxa"/>
              <w:right w:w="15" w:type="dxa"/>
            </w:tcMar>
            <w:vAlign w:val="top"/>
          </w:tcPr>
          <w:p>
            <w:pPr>
              <w:keepNext w:val="0"/>
              <w:keepLines w:val="0"/>
              <w:widowControl/>
              <w:suppressLineNumbers w:val="0"/>
              <w:ind w:firstLineChars="100"/>
              <w:jc w:val="center"/>
              <w:textAlignment w:val="top"/>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3.389</w:t>
            </w:r>
          </w:p>
        </w:tc>
        <w:tc>
          <w:tcPr>
            <w:tcW w:w="0" w:type="auto"/>
            <w:tcBorders>
              <w:top w:val="nil"/>
              <w:left w:val="nil"/>
              <w:bottom w:val="nil"/>
              <w:right w:val="nil"/>
            </w:tcBorders>
            <w:shd w:val="clear" w:color="auto" w:fill="FFFFFF"/>
            <w:noWrap/>
            <w:tcMar>
              <w:top w:w="15" w:type="dxa"/>
              <w:left w:w="15" w:type="dxa"/>
              <w:right w:w="15" w:type="dxa"/>
            </w:tcMar>
            <w:vAlign w:val="top"/>
          </w:tcPr>
          <w:p>
            <w:pPr>
              <w:keepNext w:val="0"/>
              <w:keepLines w:val="0"/>
              <w:widowControl/>
              <w:suppressLineNumbers w:val="0"/>
              <w:ind w:firstLineChars="100"/>
              <w:jc w:val="center"/>
              <w:textAlignment w:val="top"/>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3.1148</w:t>
            </w:r>
          </w:p>
        </w:tc>
        <w:tc>
          <w:tcPr>
            <w:tcW w:w="0" w:type="auto"/>
            <w:tcBorders>
              <w:top w:val="nil"/>
              <w:left w:val="nil"/>
              <w:bottom w:val="nil"/>
              <w:right w:val="nil"/>
            </w:tcBorders>
            <w:shd w:val="clear" w:color="auto" w:fill="FFFFFF"/>
            <w:noWrap/>
            <w:tcMar>
              <w:top w:w="15" w:type="dxa"/>
              <w:left w:w="15" w:type="dxa"/>
              <w:right w:w="15" w:type="dxa"/>
            </w:tcMar>
            <w:vAlign w:val="top"/>
          </w:tcPr>
          <w:p>
            <w:pPr>
              <w:keepNext w:val="0"/>
              <w:keepLines w:val="0"/>
              <w:widowControl/>
              <w:suppressLineNumbers w:val="0"/>
              <w:ind w:firstLineChars="100"/>
              <w:jc w:val="center"/>
              <w:textAlignment w:val="top"/>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1.088</w:t>
            </w:r>
          </w:p>
        </w:tc>
        <w:tc>
          <w:tcPr>
            <w:tcW w:w="0" w:type="auto"/>
            <w:tcBorders>
              <w:top w:val="nil"/>
              <w:left w:val="nil"/>
              <w:bottom w:val="nil"/>
              <w:right w:val="nil"/>
            </w:tcBorders>
            <w:shd w:val="clear" w:color="auto" w:fill="FFFFFF"/>
            <w:noWrap/>
            <w:tcMar>
              <w:top w:w="15" w:type="dxa"/>
              <w:left w:w="15" w:type="dxa"/>
              <w:right w:w="15" w:type="dxa"/>
            </w:tcMar>
            <w:vAlign w:val="top"/>
          </w:tcPr>
          <w:p>
            <w:pPr>
              <w:keepNext w:val="0"/>
              <w:keepLines w:val="0"/>
              <w:widowControl/>
              <w:suppressLineNumbers w:val="0"/>
              <w:ind w:firstLineChars="100"/>
              <w:jc w:val="center"/>
              <w:textAlignment w:val="top"/>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0.277</w:t>
            </w:r>
          </w:p>
        </w:tc>
        <w:tc>
          <w:tcPr>
            <w:tcW w:w="0" w:type="auto"/>
            <w:tcBorders>
              <w:top w:val="nil"/>
              <w:left w:val="nil"/>
              <w:bottom w:val="nil"/>
              <w:right w:val="nil"/>
            </w:tcBorders>
            <w:shd w:val="clear" w:color="auto" w:fill="FFFFFF"/>
            <w:noWrap/>
            <w:tcMar>
              <w:top w:w="15" w:type="dxa"/>
              <w:left w:w="15" w:type="dxa"/>
              <w:right w:w="15" w:type="dxa"/>
            </w:tcMar>
            <w:vAlign w:val="top"/>
          </w:tcPr>
          <w:p>
            <w:pPr>
              <w:keepNext w:val="0"/>
              <w:keepLines w:val="0"/>
              <w:widowControl/>
              <w:suppressLineNumbers w:val="0"/>
              <w:ind w:firstLineChars="100"/>
              <w:jc w:val="center"/>
              <w:textAlignment w:val="top"/>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-2.741</w:t>
            </w:r>
          </w:p>
        </w:tc>
        <w:tc>
          <w:tcPr>
            <w:tcW w:w="0" w:type="auto"/>
            <w:tcBorders>
              <w:top w:val="nil"/>
              <w:left w:val="nil"/>
              <w:bottom w:val="nil"/>
              <w:right w:val="nil"/>
            </w:tcBorders>
            <w:shd w:val="clear" w:color="auto" w:fill="FFFFFF"/>
            <w:noWrap/>
            <w:tcMar>
              <w:top w:w="15" w:type="dxa"/>
              <w:left w:w="15" w:type="dxa"/>
              <w:right w:w="15" w:type="dxa"/>
            </w:tcMar>
            <w:vAlign w:val="top"/>
          </w:tcPr>
          <w:p>
            <w:pPr>
              <w:keepNext w:val="0"/>
              <w:keepLines w:val="0"/>
              <w:widowControl/>
              <w:suppressLineNumbers w:val="0"/>
              <w:ind w:firstLineChars="100"/>
              <w:jc w:val="center"/>
              <w:textAlignment w:val="top"/>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9.519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0" w:hRule="atLeast"/>
        </w:trPr>
        <w:tc>
          <w:tcPr>
            <w:tcW w:w="0" w:type="auto"/>
            <w:tcBorders>
              <w:top w:val="nil"/>
              <w:left w:val="nil"/>
              <w:bottom w:val="nil"/>
              <w:right w:val="nil"/>
            </w:tcBorders>
            <w:shd w:val="clear" w:color="auto" w:fill="auto"/>
            <w:noWrap/>
            <w:tcMar>
              <w:top w:w="15" w:type="dxa"/>
              <w:left w:w="15" w:type="dxa"/>
              <w:right w:w="15" w:type="dxa"/>
            </w:tcMar>
            <w:vAlign w:val="top"/>
          </w:tcPr>
          <w:p>
            <w:pPr>
              <w:keepNext w:val="0"/>
              <w:keepLines w:val="0"/>
              <w:widowControl/>
              <w:suppressLineNumbers w:val="0"/>
              <w:jc w:val="left"/>
              <w:textAlignment w:val="center"/>
              <w:rPr>
                <w:rFonts w:hint="default" w:ascii="Calibri" w:hAnsi="Calibri" w:eastAsia="宋体" w:cs="Calibri"/>
                <w:i w:val="0"/>
                <w:color w:val="000000"/>
                <w:kern w:val="0"/>
                <w:sz w:val="21"/>
                <w:szCs w:val="21"/>
                <w:u w:val="none"/>
                <w:shd w:val="clear"/>
                <w:lang w:val="en-US" w:eastAsia="zh-CN" w:bidi="ar"/>
              </w:rPr>
            </w:pPr>
            <w:r>
              <w:rPr>
                <w:rFonts w:hint="default" w:ascii="Calibri" w:hAnsi="Calibri" w:eastAsia="宋体" w:cs="Calibri"/>
                <w:i w:val="0"/>
                <w:color w:val="000000"/>
                <w:kern w:val="0"/>
                <w:sz w:val="21"/>
                <w:szCs w:val="21"/>
                <w:u w:val="none"/>
                <w:shd w:val="clear"/>
                <w:lang w:val="en-US" w:eastAsia="zh-CN" w:bidi="ar"/>
              </w:rPr>
              <w:fldChar w:fldCharType="begin"/>
            </w:r>
            <w:r>
              <w:rPr>
                <w:rFonts w:hint="default" w:ascii="Calibri" w:hAnsi="Calibri" w:eastAsia="宋体" w:cs="Calibri"/>
                <w:i w:val="0"/>
                <w:color w:val="000000"/>
                <w:kern w:val="0"/>
                <w:sz w:val="21"/>
                <w:szCs w:val="21"/>
                <w:u w:val="none"/>
                <w:shd w:val="clear"/>
                <w:lang w:val="en-US" w:eastAsia="zh-CN" w:bidi="ar"/>
              </w:rPr>
              <w:instrText xml:space="preserve"> HYPERLINK "G:\\血小板项目\\2023.2月CSP分析\\2023.2.26修改CSP\\javascript:;" \o "file:///G:\\血小板项目\\2023.2月CSP分析\\2023.2.26修改CSP\\javascript:;" </w:instrText>
            </w:r>
            <w:r>
              <w:rPr>
                <w:rFonts w:hint="default" w:ascii="Calibri" w:hAnsi="Calibri" w:eastAsia="宋体" w:cs="Calibri"/>
                <w:i w:val="0"/>
                <w:color w:val="000000"/>
                <w:kern w:val="0"/>
                <w:sz w:val="21"/>
                <w:szCs w:val="21"/>
                <w:u w:val="none"/>
                <w:shd w:val="clear"/>
                <w:lang w:val="en-US" w:eastAsia="zh-CN" w:bidi="ar"/>
              </w:rPr>
              <w:fldChar w:fldCharType="separate"/>
            </w:r>
            <w:r>
              <w:rPr>
                <w:rFonts w:hint="default" w:ascii="Calibri" w:hAnsi="Calibri" w:eastAsia="宋体" w:cs="Calibri"/>
                <w:i w:val="0"/>
                <w:color w:val="000000"/>
                <w:kern w:val="0"/>
                <w:sz w:val="21"/>
                <w:szCs w:val="21"/>
                <w:u w:val="none"/>
                <w:shd w:val="clear"/>
                <w:lang w:val="en-US" w:eastAsia="zh-CN" w:bidi="ar"/>
              </w:rPr>
              <w:t>Application scenarios=hemorrhage during operation</w:t>
            </w:r>
            <w:r>
              <w:rPr>
                <w:rFonts w:hint="default" w:ascii="Calibri" w:hAnsi="Calibri" w:eastAsia="宋体" w:cs="Calibri"/>
                <w:i w:val="0"/>
                <w:color w:val="000000"/>
                <w:kern w:val="0"/>
                <w:sz w:val="21"/>
                <w:szCs w:val="21"/>
                <w:u w:val="none"/>
                <w:shd w:val="clear"/>
                <w:lang w:val="en-US" w:eastAsia="zh-CN" w:bidi="ar"/>
              </w:rPr>
              <w:fldChar w:fldCharType="end"/>
            </w:r>
          </w:p>
        </w:tc>
        <w:tc>
          <w:tcPr>
            <w:tcW w:w="0" w:type="auto"/>
            <w:tcBorders>
              <w:top w:val="nil"/>
              <w:left w:val="nil"/>
              <w:bottom w:val="nil"/>
              <w:right w:val="nil"/>
            </w:tcBorders>
            <w:shd w:val="clear" w:color="auto" w:fill="FFFFFF"/>
            <w:noWrap/>
            <w:tcMar>
              <w:top w:w="15" w:type="dxa"/>
              <w:left w:w="15" w:type="dxa"/>
              <w:right w:w="15" w:type="dxa"/>
            </w:tcMar>
            <w:vAlign w:val="top"/>
          </w:tcPr>
          <w:p>
            <w:pPr>
              <w:keepNext w:val="0"/>
              <w:keepLines w:val="0"/>
              <w:widowControl/>
              <w:suppressLineNumbers w:val="0"/>
              <w:ind w:firstLineChars="100"/>
              <w:jc w:val="center"/>
              <w:textAlignment w:val="top"/>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3.129</w:t>
            </w:r>
          </w:p>
        </w:tc>
        <w:tc>
          <w:tcPr>
            <w:tcW w:w="0" w:type="auto"/>
            <w:tcBorders>
              <w:top w:val="nil"/>
              <w:left w:val="nil"/>
              <w:bottom w:val="nil"/>
              <w:right w:val="nil"/>
            </w:tcBorders>
            <w:shd w:val="clear" w:color="auto" w:fill="FFFFFF"/>
            <w:noWrap/>
            <w:tcMar>
              <w:top w:w="15" w:type="dxa"/>
              <w:left w:w="15" w:type="dxa"/>
              <w:right w:w="15" w:type="dxa"/>
            </w:tcMar>
            <w:vAlign w:val="top"/>
          </w:tcPr>
          <w:p>
            <w:pPr>
              <w:keepNext w:val="0"/>
              <w:keepLines w:val="0"/>
              <w:widowControl/>
              <w:suppressLineNumbers w:val="0"/>
              <w:ind w:firstLineChars="100"/>
              <w:jc w:val="center"/>
              <w:textAlignment w:val="top"/>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3.155</w:t>
            </w:r>
          </w:p>
        </w:tc>
        <w:tc>
          <w:tcPr>
            <w:tcW w:w="0" w:type="auto"/>
            <w:tcBorders>
              <w:top w:val="nil"/>
              <w:left w:val="nil"/>
              <w:bottom w:val="nil"/>
              <w:right w:val="nil"/>
            </w:tcBorders>
            <w:shd w:val="clear" w:color="auto" w:fill="FFFFFF"/>
            <w:noWrap/>
            <w:tcMar>
              <w:top w:w="15" w:type="dxa"/>
              <w:left w:w="15" w:type="dxa"/>
              <w:right w:w="15" w:type="dxa"/>
            </w:tcMar>
            <w:vAlign w:val="top"/>
          </w:tcPr>
          <w:p>
            <w:pPr>
              <w:keepNext w:val="0"/>
              <w:keepLines w:val="0"/>
              <w:widowControl/>
              <w:suppressLineNumbers w:val="0"/>
              <w:ind w:firstLineChars="100"/>
              <w:jc w:val="center"/>
              <w:textAlignment w:val="top"/>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0.992</w:t>
            </w:r>
          </w:p>
        </w:tc>
        <w:tc>
          <w:tcPr>
            <w:tcW w:w="0" w:type="auto"/>
            <w:tcBorders>
              <w:top w:val="nil"/>
              <w:left w:val="nil"/>
              <w:bottom w:val="nil"/>
              <w:right w:val="nil"/>
            </w:tcBorders>
            <w:shd w:val="clear" w:color="auto" w:fill="FFFFFF"/>
            <w:noWrap/>
            <w:tcMar>
              <w:top w:w="15" w:type="dxa"/>
              <w:left w:w="15" w:type="dxa"/>
              <w:right w:w="15" w:type="dxa"/>
            </w:tcMar>
            <w:vAlign w:val="top"/>
          </w:tcPr>
          <w:p>
            <w:pPr>
              <w:keepNext w:val="0"/>
              <w:keepLines w:val="0"/>
              <w:widowControl/>
              <w:suppressLineNumbers w:val="0"/>
              <w:ind w:firstLineChars="100"/>
              <w:jc w:val="center"/>
              <w:textAlignment w:val="top"/>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0.322</w:t>
            </w:r>
          </w:p>
        </w:tc>
        <w:tc>
          <w:tcPr>
            <w:tcW w:w="0" w:type="auto"/>
            <w:tcBorders>
              <w:top w:val="nil"/>
              <w:left w:val="nil"/>
              <w:bottom w:val="nil"/>
              <w:right w:val="nil"/>
            </w:tcBorders>
            <w:shd w:val="clear" w:color="auto" w:fill="FFFFFF"/>
            <w:noWrap/>
            <w:tcMar>
              <w:top w:w="15" w:type="dxa"/>
              <w:left w:w="15" w:type="dxa"/>
              <w:right w:w="15" w:type="dxa"/>
            </w:tcMar>
            <w:vAlign w:val="top"/>
          </w:tcPr>
          <w:p>
            <w:pPr>
              <w:keepNext w:val="0"/>
              <w:keepLines w:val="0"/>
              <w:widowControl/>
              <w:suppressLineNumbers w:val="0"/>
              <w:ind w:firstLineChars="100"/>
              <w:jc w:val="center"/>
              <w:textAlignment w:val="top"/>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-3.08</w:t>
            </w:r>
          </w:p>
        </w:tc>
        <w:tc>
          <w:tcPr>
            <w:tcW w:w="0" w:type="auto"/>
            <w:tcBorders>
              <w:top w:val="nil"/>
              <w:left w:val="nil"/>
              <w:bottom w:val="nil"/>
              <w:right w:val="nil"/>
            </w:tcBorders>
            <w:shd w:val="clear" w:color="auto" w:fill="FFFFFF"/>
            <w:noWrap/>
            <w:tcMar>
              <w:top w:w="15" w:type="dxa"/>
              <w:left w:w="15" w:type="dxa"/>
              <w:right w:w="15" w:type="dxa"/>
            </w:tcMar>
            <w:vAlign w:val="top"/>
          </w:tcPr>
          <w:p>
            <w:pPr>
              <w:keepNext w:val="0"/>
              <w:keepLines w:val="0"/>
              <w:widowControl/>
              <w:suppressLineNumbers w:val="0"/>
              <w:ind w:firstLineChars="100"/>
              <w:jc w:val="center"/>
              <w:textAlignment w:val="top"/>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9.339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1" w:hRule="atLeast"/>
        </w:trPr>
        <w:tc>
          <w:tcPr>
            <w:tcW w:w="0" w:type="auto"/>
            <w:tcBorders>
              <w:top w:val="nil"/>
              <w:left w:val="nil"/>
              <w:bottom w:val="nil"/>
              <w:right w:val="nil"/>
            </w:tcBorders>
            <w:shd w:val="clear" w:color="auto" w:fill="auto"/>
            <w:noWrap/>
            <w:tcMar>
              <w:top w:w="15" w:type="dxa"/>
              <w:left w:w="15" w:type="dxa"/>
              <w:right w:w="15" w:type="dxa"/>
            </w:tcMar>
            <w:vAlign w:val="top"/>
          </w:tcPr>
          <w:p>
            <w:pPr>
              <w:keepNext w:val="0"/>
              <w:keepLines w:val="0"/>
              <w:widowControl/>
              <w:suppressLineNumbers w:val="0"/>
              <w:jc w:val="left"/>
              <w:textAlignment w:val="center"/>
              <w:rPr>
                <w:rFonts w:hint="default" w:ascii="Calibri" w:hAnsi="Calibri" w:eastAsia="宋体" w:cs="Calibri"/>
                <w:i w:val="0"/>
                <w:color w:val="000000"/>
                <w:kern w:val="0"/>
                <w:sz w:val="21"/>
                <w:szCs w:val="21"/>
                <w:u w:val="none"/>
                <w:shd w:val="clear"/>
                <w:lang w:val="en-US" w:eastAsia="zh-CN" w:bidi="ar"/>
              </w:rPr>
            </w:pPr>
            <w:r>
              <w:rPr>
                <w:rFonts w:hint="default" w:ascii="Calibri" w:hAnsi="Calibri" w:eastAsia="宋体" w:cs="Calibri"/>
                <w:i w:val="0"/>
                <w:color w:val="000000"/>
                <w:kern w:val="0"/>
                <w:sz w:val="21"/>
                <w:szCs w:val="21"/>
                <w:u w:val="none"/>
                <w:shd w:val="clear"/>
                <w:lang w:val="en-US" w:eastAsia="zh-CN" w:bidi="ar"/>
              </w:rPr>
              <w:t>Bleeding causes = traumatic bleeding</w:t>
            </w:r>
          </w:p>
        </w:tc>
        <w:tc>
          <w:tcPr>
            <w:tcW w:w="0" w:type="auto"/>
            <w:tcBorders>
              <w:top w:val="nil"/>
              <w:left w:val="nil"/>
              <w:bottom w:val="nil"/>
              <w:right w:val="nil"/>
            </w:tcBorders>
            <w:shd w:val="clear" w:color="auto" w:fill="FFFFFF"/>
            <w:noWrap/>
            <w:tcMar>
              <w:top w:w="15" w:type="dxa"/>
              <w:left w:w="15" w:type="dxa"/>
              <w:right w:w="15" w:type="dxa"/>
            </w:tcMar>
            <w:vAlign w:val="top"/>
          </w:tcPr>
          <w:p>
            <w:pPr>
              <w:keepNext w:val="0"/>
              <w:keepLines w:val="0"/>
              <w:widowControl/>
              <w:suppressLineNumbers w:val="0"/>
              <w:ind w:firstLineChars="100"/>
              <w:jc w:val="center"/>
              <w:textAlignment w:val="top"/>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8.145</w:t>
            </w:r>
          </w:p>
        </w:tc>
        <w:tc>
          <w:tcPr>
            <w:tcW w:w="0" w:type="auto"/>
            <w:tcBorders>
              <w:top w:val="nil"/>
              <w:left w:val="nil"/>
              <w:bottom w:val="nil"/>
              <w:right w:val="nil"/>
            </w:tcBorders>
            <w:shd w:val="clear" w:color="auto" w:fill="FFFFFF"/>
            <w:noWrap/>
            <w:tcMar>
              <w:top w:w="15" w:type="dxa"/>
              <w:left w:w="15" w:type="dxa"/>
              <w:right w:w="15" w:type="dxa"/>
            </w:tcMar>
            <w:vAlign w:val="top"/>
          </w:tcPr>
          <w:p>
            <w:pPr>
              <w:keepNext w:val="0"/>
              <w:keepLines w:val="0"/>
              <w:widowControl/>
              <w:suppressLineNumbers w:val="0"/>
              <w:ind w:firstLineChars="100"/>
              <w:jc w:val="center"/>
              <w:textAlignment w:val="top"/>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2.9256</w:t>
            </w:r>
          </w:p>
        </w:tc>
        <w:tc>
          <w:tcPr>
            <w:tcW w:w="0" w:type="auto"/>
            <w:tcBorders>
              <w:top w:val="nil"/>
              <w:left w:val="nil"/>
              <w:bottom w:val="nil"/>
              <w:right w:val="nil"/>
            </w:tcBorders>
            <w:shd w:val="clear" w:color="auto" w:fill="FFFFFF"/>
            <w:noWrap/>
            <w:tcMar>
              <w:top w:w="15" w:type="dxa"/>
              <w:left w:w="15" w:type="dxa"/>
              <w:right w:w="15" w:type="dxa"/>
            </w:tcMar>
            <w:vAlign w:val="top"/>
          </w:tcPr>
          <w:p>
            <w:pPr>
              <w:keepNext w:val="0"/>
              <w:keepLines w:val="0"/>
              <w:widowControl/>
              <w:suppressLineNumbers w:val="0"/>
              <w:ind w:firstLineChars="100"/>
              <w:jc w:val="center"/>
              <w:textAlignment w:val="top"/>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2.784</w:t>
            </w:r>
          </w:p>
        </w:tc>
        <w:tc>
          <w:tcPr>
            <w:tcW w:w="0" w:type="auto"/>
            <w:tcBorders>
              <w:top w:val="nil"/>
              <w:left w:val="nil"/>
              <w:bottom w:val="nil"/>
              <w:right w:val="nil"/>
            </w:tcBorders>
            <w:shd w:val="clear" w:color="auto" w:fill="FFFFFF"/>
            <w:noWrap/>
            <w:tcMar>
              <w:top w:w="15" w:type="dxa"/>
              <w:left w:w="15" w:type="dxa"/>
              <w:right w:w="15" w:type="dxa"/>
            </w:tcMar>
            <w:vAlign w:val="top"/>
          </w:tcPr>
          <w:p>
            <w:pPr>
              <w:keepNext w:val="0"/>
              <w:keepLines w:val="0"/>
              <w:widowControl/>
              <w:suppressLineNumbers w:val="0"/>
              <w:ind w:firstLineChars="100"/>
              <w:jc w:val="center"/>
              <w:textAlignment w:val="top"/>
              <w:rPr>
                <w:rFonts w:hint="default" w:ascii="Calibri" w:hAnsi="Calibri" w:eastAsia="宋体" w:cs="Calibri"/>
                <w:i w:val="0"/>
                <w:color w:val="auto"/>
                <w:sz w:val="21"/>
                <w:szCs w:val="21"/>
                <w:u w:val="none"/>
              </w:rPr>
            </w:pPr>
            <w:r>
              <w:rPr>
                <w:rFonts w:hint="default" w:ascii="Calibri" w:hAnsi="Calibri" w:eastAsia="宋体" w:cs="Calibri"/>
                <w:i w:val="0"/>
                <w:color w:val="auto"/>
                <w:kern w:val="0"/>
                <w:sz w:val="21"/>
                <w:szCs w:val="21"/>
                <w:u w:val="none"/>
                <w:lang w:val="en-US" w:eastAsia="zh-CN" w:bidi="ar"/>
              </w:rPr>
              <w:t>0.006</w:t>
            </w:r>
          </w:p>
        </w:tc>
        <w:tc>
          <w:tcPr>
            <w:tcW w:w="0" w:type="auto"/>
            <w:tcBorders>
              <w:top w:val="nil"/>
              <w:left w:val="nil"/>
              <w:bottom w:val="nil"/>
              <w:right w:val="nil"/>
            </w:tcBorders>
            <w:shd w:val="clear" w:color="auto" w:fill="FFFFFF"/>
            <w:noWrap/>
            <w:tcMar>
              <w:top w:w="15" w:type="dxa"/>
              <w:left w:w="15" w:type="dxa"/>
              <w:right w:w="15" w:type="dxa"/>
            </w:tcMar>
            <w:vAlign w:val="top"/>
          </w:tcPr>
          <w:p>
            <w:pPr>
              <w:keepNext w:val="0"/>
              <w:keepLines w:val="0"/>
              <w:widowControl/>
              <w:suppressLineNumbers w:val="0"/>
              <w:ind w:firstLineChars="100"/>
              <w:jc w:val="center"/>
              <w:textAlignment w:val="top"/>
              <w:rPr>
                <w:rFonts w:hint="default" w:ascii="Calibri" w:hAnsi="Calibri" w:eastAsia="宋体" w:cs="Calibri"/>
                <w:i w:val="0"/>
                <w:color w:val="auto"/>
                <w:sz w:val="21"/>
                <w:szCs w:val="21"/>
                <w:u w:val="none"/>
              </w:rPr>
            </w:pPr>
            <w:r>
              <w:rPr>
                <w:rFonts w:hint="default" w:ascii="Calibri" w:hAnsi="Calibri" w:eastAsia="宋体" w:cs="Calibri"/>
                <w:i w:val="0"/>
                <w:color w:val="auto"/>
                <w:kern w:val="0"/>
                <w:sz w:val="21"/>
                <w:szCs w:val="21"/>
                <w:u w:val="none"/>
                <w:lang w:val="en-US" w:eastAsia="zh-CN" w:bidi="ar"/>
              </w:rPr>
              <w:t>2.388</w:t>
            </w:r>
          </w:p>
        </w:tc>
        <w:tc>
          <w:tcPr>
            <w:tcW w:w="0" w:type="auto"/>
            <w:tcBorders>
              <w:top w:val="nil"/>
              <w:left w:val="nil"/>
              <w:bottom w:val="nil"/>
              <w:right w:val="nil"/>
            </w:tcBorders>
            <w:shd w:val="clear" w:color="auto" w:fill="FFFFFF"/>
            <w:noWrap/>
            <w:tcMar>
              <w:top w:w="15" w:type="dxa"/>
              <w:left w:w="15" w:type="dxa"/>
              <w:right w:w="15" w:type="dxa"/>
            </w:tcMar>
            <w:vAlign w:val="top"/>
          </w:tcPr>
          <w:p>
            <w:pPr>
              <w:keepNext w:val="0"/>
              <w:keepLines w:val="0"/>
              <w:widowControl/>
              <w:suppressLineNumbers w:val="0"/>
              <w:ind w:firstLineChars="100"/>
              <w:jc w:val="center"/>
              <w:textAlignment w:val="top"/>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13.903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1" w:hRule="atLeast"/>
        </w:trPr>
        <w:tc>
          <w:tcPr>
            <w:tcW w:w="0" w:type="auto"/>
            <w:tcBorders>
              <w:top w:val="nil"/>
              <w:left w:val="nil"/>
              <w:bottom w:val="nil"/>
              <w:right w:val="nil"/>
            </w:tcBorders>
            <w:shd w:val="clear" w:color="auto" w:fill="auto"/>
            <w:noWrap/>
            <w:tcMar>
              <w:top w:w="15" w:type="dxa"/>
              <w:left w:w="15" w:type="dxa"/>
              <w:right w:w="15" w:type="dxa"/>
            </w:tcMar>
            <w:vAlign w:val="top"/>
          </w:tcPr>
          <w:p>
            <w:pPr>
              <w:keepNext w:val="0"/>
              <w:keepLines w:val="0"/>
              <w:widowControl/>
              <w:suppressLineNumbers w:val="0"/>
              <w:jc w:val="left"/>
              <w:textAlignment w:val="center"/>
              <w:rPr>
                <w:rFonts w:hint="default" w:ascii="Calibri" w:hAnsi="Calibri" w:eastAsia="宋体" w:cs="Calibri"/>
                <w:i w:val="0"/>
                <w:color w:val="000000"/>
                <w:kern w:val="0"/>
                <w:sz w:val="21"/>
                <w:szCs w:val="21"/>
                <w:u w:val="none"/>
                <w:shd w:val="clear"/>
                <w:lang w:val="en-US" w:eastAsia="zh-CN" w:bidi="ar"/>
              </w:rPr>
            </w:pPr>
            <w:r>
              <w:rPr>
                <w:rFonts w:hint="default" w:ascii="Calibri" w:hAnsi="Calibri" w:eastAsia="宋体" w:cs="Calibri"/>
                <w:i w:val="0"/>
                <w:color w:val="000000"/>
                <w:kern w:val="0"/>
                <w:sz w:val="21"/>
                <w:szCs w:val="21"/>
                <w:u w:val="none"/>
                <w:shd w:val="clear"/>
                <w:lang w:val="en-US" w:eastAsia="zh-CN" w:bidi="ar"/>
              </w:rPr>
              <w:t>Bleeding causes = Postpartum bleeding</w:t>
            </w:r>
          </w:p>
        </w:tc>
        <w:tc>
          <w:tcPr>
            <w:tcW w:w="0" w:type="auto"/>
            <w:tcBorders>
              <w:top w:val="nil"/>
              <w:left w:val="nil"/>
              <w:bottom w:val="nil"/>
              <w:right w:val="nil"/>
            </w:tcBorders>
            <w:shd w:val="clear" w:color="auto" w:fill="FFFFFF"/>
            <w:noWrap/>
            <w:tcMar>
              <w:top w:w="15" w:type="dxa"/>
              <w:left w:w="15" w:type="dxa"/>
              <w:right w:w="15" w:type="dxa"/>
            </w:tcMar>
            <w:vAlign w:val="top"/>
          </w:tcPr>
          <w:p>
            <w:pPr>
              <w:keepNext w:val="0"/>
              <w:keepLines w:val="0"/>
              <w:widowControl/>
              <w:suppressLineNumbers w:val="0"/>
              <w:ind w:firstLineChars="100"/>
              <w:jc w:val="center"/>
              <w:textAlignment w:val="top"/>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-5.776</w:t>
            </w:r>
          </w:p>
        </w:tc>
        <w:tc>
          <w:tcPr>
            <w:tcW w:w="0" w:type="auto"/>
            <w:tcBorders>
              <w:top w:val="nil"/>
              <w:left w:val="nil"/>
              <w:bottom w:val="nil"/>
              <w:right w:val="nil"/>
            </w:tcBorders>
            <w:shd w:val="clear" w:color="auto" w:fill="FFFFFF"/>
            <w:noWrap/>
            <w:tcMar>
              <w:top w:w="15" w:type="dxa"/>
              <w:left w:w="15" w:type="dxa"/>
              <w:right w:w="15" w:type="dxa"/>
            </w:tcMar>
            <w:vAlign w:val="top"/>
          </w:tcPr>
          <w:p>
            <w:pPr>
              <w:keepNext w:val="0"/>
              <w:keepLines w:val="0"/>
              <w:widowControl/>
              <w:suppressLineNumbers w:val="0"/>
              <w:ind w:firstLineChars="100"/>
              <w:jc w:val="center"/>
              <w:textAlignment w:val="top"/>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5.5173</w:t>
            </w:r>
          </w:p>
        </w:tc>
        <w:tc>
          <w:tcPr>
            <w:tcW w:w="0" w:type="auto"/>
            <w:tcBorders>
              <w:top w:val="nil"/>
              <w:left w:val="nil"/>
              <w:bottom w:val="nil"/>
              <w:right w:val="nil"/>
            </w:tcBorders>
            <w:shd w:val="clear" w:color="auto" w:fill="FFFFFF"/>
            <w:noWrap/>
            <w:tcMar>
              <w:top w:w="15" w:type="dxa"/>
              <w:left w:w="15" w:type="dxa"/>
              <w:right w:w="15" w:type="dxa"/>
            </w:tcMar>
            <w:vAlign w:val="top"/>
          </w:tcPr>
          <w:p>
            <w:pPr>
              <w:keepNext w:val="0"/>
              <w:keepLines w:val="0"/>
              <w:widowControl/>
              <w:suppressLineNumbers w:val="0"/>
              <w:ind w:firstLineChars="100"/>
              <w:jc w:val="center"/>
              <w:textAlignment w:val="top"/>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-1.047</w:t>
            </w:r>
          </w:p>
        </w:tc>
        <w:tc>
          <w:tcPr>
            <w:tcW w:w="0" w:type="auto"/>
            <w:tcBorders>
              <w:top w:val="nil"/>
              <w:left w:val="nil"/>
              <w:bottom w:val="nil"/>
              <w:right w:val="nil"/>
            </w:tcBorders>
            <w:shd w:val="clear" w:color="auto" w:fill="FFFFFF"/>
            <w:noWrap/>
            <w:tcMar>
              <w:top w:w="15" w:type="dxa"/>
              <w:left w:w="15" w:type="dxa"/>
              <w:right w:w="15" w:type="dxa"/>
            </w:tcMar>
            <w:vAlign w:val="top"/>
          </w:tcPr>
          <w:p>
            <w:pPr>
              <w:keepNext w:val="0"/>
              <w:keepLines w:val="0"/>
              <w:widowControl/>
              <w:suppressLineNumbers w:val="0"/>
              <w:ind w:firstLineChars="100"/>
              <w:jc w:val="center"/>
              <w:textAlignment w:val="top"/>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0.296</w:t>
            </w:r>
          </w:p>
        </w:tc>
        <w:tc>
          <w:tcPr>
            <w:tcW w:w="0" w:type="auto"/>
            <w:tcBorders>
              <w:top w:val="nil"/>
              <w:left w:val="nil"/>
              <w:bottom w:val="nil"/>
              <w:right w:val="nil"/>
            </w:tcBorders>
            <w:shd w:val="clear" w:color="auto" w:fill="FFFFFF"/>
            <w:noWrap/>
            <w:tcMar>
              <w:top w:w="15" w:type="dxa"/>
              <w:left w:w="15" w:type="dxa"/>
              <w:right w:w="15" w:type="dxa"/>
            </w:tcMar>
            <w:vAlign w:val="top"/>
          </w:tcPr>
          <w:p>
            <w:pPr>
              <w:keepNext w:val="0"/>
              <w:keepLines w:val="0"/>
              <w:widowControl/>
              <w:suppressLineNumbers w:val="0"/>
              <w:ind w:firstLineChars="100"/>
              <w:jc w:val="center"/>
              <w:textAlignment w:val="top"/>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-16.634</w:t>
            </w:r>
          </w:p>
        </w:tc>
        <w:tc>
          <w:tcPr>
            <w:tcW w:w="0" w:type="auto"/>
            <w:tcBorders>
              <w:top w:val="nil"/>
              <w:left w:val="nil"/>
              <w:bottom w:val="nil"/>
              <w:right w:val="nil"/>
            </w:tcBorders>
            <w:shd w:val="clear" w:color="auto" w:fill="FFFFFF"/>
            <w:noWrap/>
            <w:tcMar>
              <w:top w:w="15" w:type="dxa"/>
              <w:left w:w="15" w:type="dxa"/>
              <w:right w:w="15" w:type="dxa"/>
            </w:tcMar>
            <w:vAlign w:val="top"/>
          </w:tcPr>
          <w:p>
            <w:pPr>
              <w:keepNext w:val="0"/>
              <w:keepLines w:val="0"/>
              <w:widowControl/>
              <w:suppressLineNumbers w:val="0"/>
              <w:ind w:firstLineChars="100"/>
              <w:jc w:val="center"/>
              <w:textAlignment w:val="top"/>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5.082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31" w:hRule="atLeast"/>
        </w:trPr>
        <w:tc>
          <w:tcPr>
            <w:tcW w:w="0" w:type="auto"/>
            <w:tcBorders>
              <w:top w:val="nil"/>
              <w:left w:val="nil"/>
              <w:bottom w:val="nil"/>
              <w:right w:val="nil"/>
            </w:tcBorders>
            <w:shd w:val="clear" w:color="auto" w:fill="auto"/>
            <w:noWrap/>
            <w:tcMar>
              <w:top w:w="15" w:type="dxa"/>
              <w:left w:w="15" w:type="dxa"/>
              <w:right w:w="15" w:type="dxa"/>
            </w:tcMar>
            <w:vAlign w:val="top"/>
          </w:tcPr>
          <w:p>
            <w:pPr>
              <w:keepNext w:val="0"/>
              <w:keepLines w:val="0"/>
              <w:widowControl/>
              <w:suppressLineNumbers w:val="0"/>
              <w:jc w:val="left"/>
              <w:textAlignment w:val="center"/>
              <w:rPr>
                <w:rFonts w:hint="default" w:ascii="Calibri" w:hAnsi="Calibri" w:eastAsia="宋体" w:cs="Calibri"/>
                <w:i w:val="0"/>
                <w:color w:val="000000"/>
                <w:kern w:val="0"/>
                <w:sz w:val="21"/>
                <w:szCs w:val="21"/>
                <w:u w:val="none"/>
                <w:shd w:val="clear"/>
                <w:lang w:val="en-US" w:eastAsia="zh-CN" w:bidi="ar"/>
              </w:rPr>
            </w:pPr>
            <w:r>
              <w:rPr>
                <w:rFonts w:hint="default" w:ascii="Calibri" w:hAnsi="Calibri" w:eastAsia="宋体" w:cs="Calibri"/>
                <w:i w:val="0"/>
                <w:color w:val="000000"/>
                <w:kern w:val="0"/>
                <w:sz w:val="21"/>
                <w:szCs w:val="21"/>
                <w:u w:val="none"/>
                <w:shd w:val="clear"/>
                <w:lang w:val="en-US" w:eastAsia="zh-CN" w:bidi="ar"/>
              </w:rPr>
              <w:t>Outcome of discharge</w:t>
            </w:r>
          </w:p>
        </w:tc>
        <w:tc>
          <w:tcPr>
            <w:tcW w:w="0" w:type="auto"/>
            <w:tcBorders>
              <w:top w:val="nil"/>
              <w:left w:val="nil"/>
              <w:bottom w:val="nil"/>
              <w:right w:val="nil"/>
            </w:tcBorders>
            <w:shd w:val="clear" w:color="auto" w:fill="FFFFFF"/>
            <w:noWrap/>
            <w:tcMar>
              <w:top w:w="15" w:type="dxa"/>
              <w:left w:w="15" w:type="dxa"/>
              <w:right w:w="15" w:type="dxa"/>
            </w:tcMar>
            <w:vAlign w:val="top"/>
          </w:tcPr>
          <w:p>
            <w:pPr>
              <w:keepNext w:val="0"/>
              <w:keepLines w:val="0"/>
              <w:widowControl/>
              <w:suppressLineNumbers w:val="0"/>
              <w:ind w:firstLineChars="100"/>
              <w:jc w:val="center"/>
              <w:textAlignment w:val="top"/>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10.339</w:t>
            </w:r>
          </w:p>
        </w:tc>
        <w:tc>
          <w:tcPr>
            <w:tcW w:w="0" w:type="auto"/>
            <w:tcBorders>
              <w:top w:val="nil"/>
              <w:left w:val="nil"/>
              <w:bottom w:val="nil"/>
              <w:right w:val="nil"/>
            </w:tcBorders>
            <w:shd w:val="clear" w:color="auto" w:fill="FFFFFF"/>
            <w:noWrap/>
            <w:tcMar>
              <w:top w:w="15" w:type="dxa"/>
              <w:left w:w="15" w:type="dxa"/>
              <w:right w:w="15" w:type="dxa"/>
            </w:tcMar>
            <w:vAlign w:val="top"/>
          </w:tcPr>
          <w:p>
            <w:pPr>
              <w:keepNext w:val="0"/>
              <w:keepLines w:val="0"/>
              <w:widowControl/>
              <w:suppressLineNumbers w:val="0"/>
              <w:ind w:firstLineChars="100"/>
              <w:jc w:val="center"/>
              <w:textAlignment w:val="top"/>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6.0271</w:t>
            </w:r>
          </w:p>
        </w:tc>
        <w:tc>
          <w:tcPr>
            <w:tcW w:w="0" w:type="auto"/>
            <w:tcBorders>
              <w:top w:val="nil"/>
              <w:left w:val="nil"/>
              <w:bottom w:val="nil"/>
              <w:right w:val="nil"/>
            </w:tcBorders>
            <w:shd w:val="clear" w:color="auto" w:fill="FFFFFF"/>
            <w:noWrap/>
            <w:tcMar>
              <w:top w:w="15" w:type="dxa"/>
              <w:left w:w="15" w:type="dxa"/>
              <w:right w:w="15" w:type="dxa"/>
            </w:tcMar>
            <w:vAlign w:val="top"/>
          </w:tcPr>
          <w:p>
            <w:pPr>
              <w:keepNext w:val="0"/>
              <w:keepLines w:val="0"/>
              <w:widowControl/>
              <w:suppressLineNumbers w:val="0"/>
              <w:ind w:firstLineChars="100"/>
              <w:jc w:val="center"/>
              <w:textAlignment w:val="top"/>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1.715</w:t>
            </w:r>
          </w:p>
        </w:tc>
        <w:tc>
          <w:tcPr>
            <w:tcW w:w="0" w:type="auto"/>
            <w:tcBorders>
              <w:top w:val="nil"/>
              <w:left w:val="nil"/>
              <w:bottom w:val="nil"/>
              <w:right w:val="nil"/>
            </w:tcBorders>
            <w:shd w:val="clear" w:color="auto" w:fill="FFFFFF"/>
            <w:noWrap/>
            <w:tcMar>
              <w:top w:w="15" w:type="dxa"/>
              <w:left w:w="15" w:type="dxa"/>
              <w:right w:w="15" w:type="dxa"/>
            </w:tcMar>
            <w:vAlign w:val="top"/>
          </w:tcPr>
          <w:p>
            <w:pPr>
              <w:keepNext w:val="0"/>
              <w:keepLines w:val="0"/>
              <w:widowControl/>
              <w:suppressLineNumbers w:val="0"/>
              <w:ind w:firstLineChars="100"/>
              <w:jc w:val="center"/>
              <w:textAlignment w:val="top"/>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0.087</w:t>
            </w:r>
          </w:p>
        </w:tc>
        <w:tc>
          <w:tcPr>
            <w:tcW w:w="0" w:type="auto"/>
            <w:tcBorders>
              <w:top w:val="nil"/>
              <w:left w:val="nil"/>
              <w:bottom w:val="nil"/>
              <w:right w:val="nil"/>
            </w:tcBorders>
            <w:shd w:val="clear" w:color="auto" w:fill="FFFFFF"/>
            <w:noWrap/>
            <w:tcMar>
              <w:top w:w="15" w:type="dxa"/>
              <w:left w:w="15" w:type="dxa"/>
              <w:right w:w="15" w:type="dxa"/>
            </w:tcMar>
            <w:vAlign w:val="top"/>
          </w:tcPr>
          <w:p>
            <w:pPr>
              <w:keepNext w:val="0"/>
              <w:keepLines w:val="0"/>
              <w:widowControl/>
              <w:suppressLineNumbers w:val="0"/>
              <w:ind w:firstLineChars="100"/>
              <w:jc w:val="center"/>
              <w:textAlignment w:val="top"/>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-1.523</w:t>
            </w:r>
          </w:p>
        </w:tc>
        <w:tc>
          <w:tcPr>
            <w:tcW w:w="0" w:type="auto"/>
            <w:tcBorders>
              <w:top w:val="nil"/>
              <w:left w:val="nil"/>
              <w:bottom w:val="nil"/>
              <w:right w:val="nil"/>
            </w:tcBorders>
            <w:shd w:val="clear" w:color="auto" w:fill="FFFFFF"/>
            <w:noWrap/>
            <w:tcMar>
              <w:top w:w="15" w:type="dxa"/>
              <w:left w:w="15" w:type="dxa"/>
              <w:right w:w="15" w:type="dxa"/>
            </w:tcMar>
            <w:vAlign w:val="top"/>
          </w:tcPr>
          <w:p>
            <w:pPr>
              <w:keepNext w:val="0"/>
              <w:keepLines w:val="0"/>
              <w:widowControl/>
              <w:suppressLineNumbers w:val="0"/>
              <w:ind w:firstLineChars="100"/>
              <w:jc w:val="center"/>
              <w:textAlignment w:val="top"/>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22.2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9" w:hRule="atLeast"/>
        </w:trPr>
        <w:tc>
          <w:tcPr>
            <w:tcW w:w="0" w:type="auto"/>
            <w:tcBorders>
              <w:top w:val="nil"/>
              <w:left w:val="nil"/>
              <w:bottom w:val="single" w:color="000000" w:sz="4" w:space="0"/>
              <w:right w:val="nil"/>
            </w:tcBorders>
            <w:shd w:val="clear" w:color="auto" w:fill="auto"/>
            <w:noWrap/>
            <w:tcMar>
              <w:top w:w="15" w:type="dxa"/>
              <w:left w:w="15" w:type="dxa"/>
              <w:right w:w="15" w:type="dxa"/>
            </w:tcMar>
            <w:vAlign w:val="top"/>
          </w:tcPr>
          <w:p>
            <w:pPr>
              <w:keepNext w:val="0"/>
              <w:keepLines w:val="0"/>
              <w:widowControl/>
              <w:suppressLineNumbers w:val="0"/>
              <w:jc w:val="left"/>
              <w:textAlignment w:val="center"/>
              <w:rPr>
                <w:rFonts w:hint="default" w:ascii="Calibri" w:hAnsi="Calibri" w:eastAsia="宋体" w:cs="Calibri"/>
                <w:i w:val="0"/>
                <w:color w:val="000000"/>
                <w:kern w:val="0"/>
                <w:sz w:val="21"/>
                <w:szCs w:val="21"/>
                <w:u w:val="none"/>
                <w:shd w:val="clear"/>
                <w:lang w:val="en-US" w:eastAsia="zh-CN" w:bidi="ar"/>
              </w:rPr>
            </w:pPr>
            <w:r>
              <w:rPr>
                <w:rFonts w:hint="default" w:ascii="Calibri" w:hAnsi="Calibri" w:eastAsia="宋体" w:cs="Calibri"/>
                <w:i w:val="0"/>
                <w:color w:val="000000"/>
                <w:kern w:val="0"/>
                <w:sz w:val="21"/>
                <w:szCs w:val="21"/>
                <w:u w:val="none"/>
                <w:shd w:val="clear"/>
                <w:lang w:val="en-US" w:eastAsia="zh-CN" w:bidi="ar"/>
              </w:rPr>
              <w:t>AGE</w:t>
            </w:r>
          </w:p>
        </w:tc>
        <w:tc>
          <w:tcPr>
            <w:tcW w:w="0" w:type="auto"/>
            <w:tcBorders>
              <w:top w:val="nil"/>
              <w:left w:val="nil"/>
              <w:bottom w:val="single" w:color="000000" w:sz="4" w:space="0"/>
              <w:right w:val="nil"/>
            </w:tcBorders>
            <w:shd w:val="clear" w:color="auto" w:fill="FFFFFF"/>
            <w:noWrap/>
            <w:tcMar>
              <w:top w:w="15" w:type="dxa"/>
              <w:left w:w="15" w:type="dxa"/>
              <w:right w:w="15" w:type="dxa"/>
            </w:tcMar>
            <w:vAlign w:val="top"/>
          </w:tcPr>
          <w:p>
            <w:pPr>
              <w:keepNext w:val="0"/>
              <w:keepLines w:val="0"/>
              <w:widowControl/>
              <w:suppressLineNumbers w:val="0"/>
              <w:ind w:firstLineChars="100"/>
              <w:jc w:val="center"/>
              <w:textAlignment w:val="top"/>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-0.035</w:t>
            </w:r>
          </w:p>
        </w:tc>
        <w:tc>
          <w:tcPr>
            <w:tcW w:w="0" w:type="auto"/>
            <w:tcBorders>
              <w:top w:val="nil"/>
              <w:left w:val="nil"/>
              <w:bottom w:val="single" w:color="000000" w:sz="4" w:space="0"/>
              <w:right w:val="nil"/>
            </w:tcBorders>
            <w:shd w:val="clear" w:color="auto" w:fill="FFFFFF"/>
            <w:noWrap/>
            <w:tcMar>
              <w:top w:w="15" w:type="dxa"/>
              <w:left w:w="15" w:type="dxa"/>
              <w:right w:w="15" w:type="dxa"/>
            </w:tcMar>
            <w:vAlign w:val="top"/>
          </w:tcPr>
          <w:p>
            <w:pPr>
              <w:keepNext w:val="0"/>
              <w:keepLines w:val="0"/>
              <w:widowControl/>
              <w:suppressLineNumbers w:val="0"/>
              <w:ind w:firstLineChars="100"/>
              <w:jc w:val="center"/>
              <w:textAlignment w:val="top"/>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0.111</w:t>
            </w:r>
          </w:p>
        </w:tc>
        <w:tc>
          <w:tcPr>
            <w:tcW w:w="0" w:type="auto"/>
            <w:tcBorders>
              <w:top w:val="nil"/>
              <w:left w:val="nil"/>
              <w:bottom w:val="single" w:color="000000" w:sz="4" w:space="0"/>
              <w:right w:val="nil"/>
            </w:tcBorders>
            <w:shd w:val="clear" w:color="auto" w:fill="FFFFFF"/>
            <w:noWrap/>
            <w:tcMar>
              <w:top w:w="15" w:type="dxa"/>
              <w:left w:w="15" w:type="dxa"/>
              <w:right w:w="15" w:type="dxa"/>
            </w:tcMar>
            <w:vAlign w:val="top"/>
          </w:tcPr>
          <w:p>
            <w:pPr>
              <w:keepNext w:val="0"/>
              <w:keepLines w:val="0"/>
              <w:widowControl/>
              <w:suppressLineNumbers w:val="0"/>
              <w:ind w:firstLineChars="100"/>
              <w:jc w:val="center"/>
              <w:textAlignment w:val="top"/>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-0.318</w:t>
            </w:r>
          </w:p>
        </w:tc>
        <w:tc>
          <w:tcPr>
            <w:tcW w:w="0" w:type="auto"/>
            <w:tcBorders>
              <w:top w:val="nil"/>
              <w:left w:val="nil"/>
              <w:bottom w:val="single" w:color="000000" w:sz="4" w:space="0"/>
              <w:right w:val="nil"/>
            </w:tcBorders>
            <w:shd w:val="clear" w:color="auto" w:fill="FFFFFF"/>
            <w:noWrap/>
            <w:tcMar>
              <w:top w:w="15" w:type="dxa"/>
              <w:left w:w="15" w:type="dxa"/>
              <w:right w:w="15" w:type="dxa"/>
            </w:tcMar>
            <w:vAlign w:val="top"/>
          </w:tcPr>
          <w:p>
            <w:pPr>
              <w:keepNext w:val="0"/>
              <w:keepLines w:val="0"/>
              <w:widowControl/>
              <w:suppressLineNumbers w:val="0"/>
              <w:ind w:firstLineChars="100"/>
              <w:jc w:val="center"/>
              <w:textAlignment w:val="top"/>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0.75</w:t>
            </w:r>
          </w:p>
        </w:tc>
        <w:tc>
          <w:tcPr>
            <w:tcW w:w="0" w:type="auto"/>
            <w:tcBorders>
              <w:top w:val="nil"/>
              <w:left w:val="nil"/>
              <w:bottom w:val="single" w:color="000000" w:sz="4" w:space="0"/>
              <w:right w:val="nil"/>
            </w:tcBorders>
            <w:shd w:val="clear" w:color="auto" w:fill="FFFFFF"/>
            <w:noWrap/>
            <w:tcMar>
              <w:top w:w="15" w:type="dxa"/>
              <w:left w:w="15" w:type="dxa"/>
              <w:right w:w="15" w:type="dxa"/>
            </w:tcMar>
            <w:vAlign w:val="top"/>
          </w:tcPr>
          <w:p>
            <w:pPr>
              <w:keepNext w:val="0"/>
              <w:keepLines w:val="0"/>
              <w:widowControl/>
              <w:suppressLineNumbers w:val="0"/>
              <w:ind w:firstLineChars="100"/>
              <w:jc w:val="center"/>
              <w:textAlignment w:val="top"/>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-0.254</w:t>
            </w:r>
          </w:p>
        </w:tc>
        <w:tc>
          <w:tcPr>
            <w:tcW w:w="0" w:type="auto"/>
            <w:tcBorders>
              <w:top w:val="nil"/>
              <w:left w:val="nil"/>
              <w:bottom w:val="single" w:color="000000" w:sz="4" w:space="0"/>
              <w:right w:val="nil"/>
            </w:tcBorders>
            <w:shd w:val="clear" w:color="auto" w:fill="FFFFFF"/>
            <w:noWrap/>
            <w:tcMar>
              <w:top w:w="15" w:type="dxa"/>
              <w:left w:w="15" w:type="dxa"/>
              <w:right w:w="15" w:type="dxa"/>
            </w:tcMar>
            <w:vAlign w:val="top"/>
          </w:tcPr>
          <w:p>
            <w:pPr>
              <w:keepNext w:val="0"/>
              <w:keepLines w:val="0"/>
              <w:widowControl/>
              <w:suppressLineNumbers w:val="0"/>
              <w:ind w:firstLineChars="100"/>
              <w:jc w:val="center"/>
              <w:textAlignment w:val="top"/>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0.183</w:t>
            </w:r>
          </w:p>
        </w:tc>
      </w:tr>
    </w:tbl>
    <w:p>
      <w:pPr>
        <w:widowControl/>
        <w:spacing w:line="240" w:lineRule="auto"/>
        <w:jc w:val="left"/>
        <w:textAlignment w:val="center"/>
        <w:outlineLvl w:val="9"/>
        <w:rPr>
          <w:rFonts w:hint="eastAsia" w:ascii="Calibri" w:hAnsi="Calibri" w:eastAsia="宋体" w:cs="Calibri"/>
          <w:color w:val="auto"/>
          <w:sz w:val="20"/>
          <w:szCs w:val="20"/>
        </w:rPr>
      </w:pPr>
      <w:bookmarkStart w:id="48" w:name="_Toc498"/>
      <w:bookmarkStart w:id="49" w:name="_Toc1920"/>
      <w:bookmarkStart w:id="50" w:name="_Toc10851"/>
      <w:r>
        <w:rPr>
          <w:rFonts w:hint="eastAsia" w:ascii="Calibri" w:hAnsi="Calibri" w:eastAsia="宋体" w:cs="Calibri"/>
          <w:color w:val="auto"/>
          <w:sz w:val="20"/>
          <w:szCs w:val="20"/>
        </w:rPr>
        <w:t>The generalized linear mixing model (GLMMs) was used for multivariate analysis of the data. DRA (drainage volume) of patients receiving PLT was used as the dependent variable, and the patient's platelet application scenario, platelet application with different preservation time, age, bleeding disease</w:t>
      </w:r>
      <w:r>
        <w:rPr>
          <w:rFonts w:hint="eastAsia" w:ascii="Calibri" w:hAnsi="Calibri" w:eastAsia="宋体" w:cs="Calibri"/>
          <w:color w:val="auto"/>
          <w:sz w:val="20"/>
          <w:szCs w:val="20"/>
          <w:lang w:val="en-US" w:eastAsia="zh-CN"/>
        </w:rPr>
        <w:t>s</w:t>
      </w:r>
      <w:r>
        <w:rPr>
          <w:rFonts w:hint="eastAsia" w:ascii="Calibri" w:hAnsi="Calibri" w:eastAsia="宋体" w:cs="Calibri"/>
          <w:color w:val="auto"/>
          <w:sz w:val="20"/>
          <w:szCs w:val="20"/>
        </w:rPr>
        <w:t xml:space="preserve"> (traumatic bleeding, </w:t>
      </w:r>
      <w:r>
        <w:rPr>
          <w:rFonts w:hint="eastAsia" w:ascii="Calibri" w:hAnsi="Calibri" w:eastAsia="宋体" w:cs="Calibri"/>
          <w:color w:val="auto"/>
          <w:sz w:val="20"/>
          <w:szCs w:val="20"/>
          <w:lang w:eastAsia="zh-CN"/>
        </w:rPr>
        <w:t>postpartum bleeding</w:t>
      </w:r>
      <w:r>
        <w:rPr>
          <w:rFonts w:hint="eastAsia" w:ascii="Calibri" w:hAnsi="Calibri" w:eastAsia="宋体" w:cs="Calibri"/>
          <w:color w:val="auto"/>
          <w:sz w:val="20"/>
          <w:szCs w:val="20"/>
        </w:rPr>
        <w:t xml:space="preserve">, </w:t>
      </w:r>
      <w:r>
        <w:rPr>
          <w:rFonts w:hint="eastAsia" w:ascii="Calibri" w:hAnsi="Calibri" w:eastAsia="宋体" w:cs="Calibri"/>
          <w:color w:val="auto"/>
          <w:sz w:val="20"/>
          <w:szCs w:val="20"/>
          <w:lang w:val="en-US" w:eastAsia="zh-CN"/>
        </w:rPr>
        <w:t xml:space="preserve">and surgical related </w:t>
      </w:r>
      <w:r>
        <w:rPr>
          <w:rFonts w:hint="eastAsia" w:ascii="Calibri" w:hAnsi="Calibri" w:eastAsia="宋体" w:cs="Calibri"/>
          <w:color w:val="auto"/>
          <w:sz w:val="20"/>
          <w:szCs w:val="20"/>
        </w:rPr>
        <w:t>bleeding) and discharge outcome were independent variables. GLMMs analysis showed that in the evaluation of drainage volume of 62 patients, Only bleeding disease was the factor influencing the difference of drainage volume. The drainage volume in the surgical-related bleeding group was higher than that in the trauma bleeding group (t=2.</w:t>
      </w:r>
      <w:r>
        <w:rPr>
          <w:rFonts w:hint="eastAsia" w:ascii="Calibri" w:hAnsi="Calibri" w:eastAsia="宋体" w:cs="Calibri"/>
          <w:color w:val="auto"/>
          <w:sz w:val="20"/>
          <w:szCs w:val="20"/>
          <w:lang w:val="en-US" w:eastAsia="zh-CN"/>
        </w:rPr>
        <w:t>784</w:t>
      </w:r>
      <w:r>
        <w:rPr>
          <w:rFonts w:hint="eastAsia" w:ascii="Calibri" w:hAnsi="Calibri" w:eastAsia="宋体" w:cs="Calibri"/>
          <w:color w:val="auto"/>
          <w:sz w:val="20"/>
          <w:szCs w:val="20"/>
        </w:rPr>
        <w:t>, P&lt;0.05), while the application scenario of platelets, PLT groups with different preservation time, discharge outcomes and age were not the factors influencing the drainage volume of bleeding patients (</w:t>
      </w:r>
      <w:r>
        <w:rPr>
          <w:rFonts w:hint="eastAsia" w:ascii="Calibri" w:hAnsi="Calibri" w:eastAsia="宋体" w:cs="Calibri"/>
          <w:color w:val="auto"/>
          <w:sz w:val="20"/>
          <w:szCs w:val="20"/>
          <w:lang w:val="en-US" w:eastAsia="zh-CN"/>
        </w:rPr>
        <w:t>e</w:t>
      </w:r>
      <w:r>
        <w:rPr>
          <w:rFonts w:hint="eastAsia" w:ascii="Calibri" w:hAnsi="Calibri" w:eastAsia="宋体" w:cs="Calibri"/>
          <w:color w:val="auto"/>
          <w:sz w:val="20"/>
          <w:szCs w:val="20"/>
        </w:rPr>
        <w:t xml:space="preserve">Table </w:t>
      </w:r>
      <w:r>
        <w:rPr>
          <w:rFonts w:hint="eastAsia" w:ascii="Calibri" w:hAnsi="Calibri" w:eastAsia="宋体" w:cs="Calibri"/>
          <w:color w:val="auto"/>
          <w:sz w:val="20"/>
          <w:szCs w:val="20"/>
          <w:lang w:val="en-US" w:eastAsia="zh-CN"/>
        </w:rPr>
        <w:t>2</w:t>
      </w:r>
      <w:r>
        <w:rPr>
          <w:rFonts w:hint="eastAsia" w:ascii="Calibri" w:hAnsi="Calibri" w:eastAsia="宋体" w:cs="Calibri"/>
          <w:color w:val="auto"/>
          <w:sz w:val="20"/>
          <w:szCs w:val="20"/>
        </w:rPr>
        <w:t>).</w:t>
      </w:r>
    </w:p>
    <w:p>
      <w:pPr>
        <w:spacing w:line="400" w:lineRule="atLeast"/>
        <w:rPr>
          <w:rFonts w:hint="eastAsia" w:ascii="Times New Roman" w:eastAsia="宋体"/>
          <w:color w:val="auto"/>
          <w:sz w:val="24"/>
        </w:rPr>
      </w:pPr>
    </w:p>
    <w:p>
      <w:pPr>
        <w:spacing w:line="400" w:lineRule="atLeast"/>
        <w:rPr>
          <w:rFonts w:hint="eastAsia" w:ascii="Times New Roman" w:eastAsia="宋体"/>
          <w:color w:val="auto"/>
          <w:sz w:val="24"/>
        </w:rPr>
      </w:pPr>
    </w:p>
    <w:p>
      <w:pPr>
        <w:spacing w:line="400" w:lineRule="atLeast"/>
        <w:rPr>
          <w:rFonts w:hint="eastAsia" w:ascii="Times New Roman" w:eastAsia="宋体"/>
          <w:color w:val="auto"/>
          <w:sz w:val="24"/>
        </w:rPr>
      </w:pPr>
    </w:p>
    <w:p>
      <w:pPr>
        <w:spacing w:line="400" w:lineRule="atLeast"/>
        <w:rPr>
          <w:rFonts w:hint="eastAsia" w:ascii="Times New Roman" w:eastAsia="宋体"/>
          <w:color w:val="auto"/>
          <w:sz w:val="24"/>
        </w:rPr>
      </w:pPr>
    </w:p>
    <w:p>
      <w:pPr>
        <w:spacing w:line="400" w:lineRule="atLeast"/>
        <w:rPr>
          <w:rFonts w:hint="eastAsia" w:ascii="Times New Roman" w:eastAsia="宋体"/>
          <w:color w:val="auto"/>
          <w:sz w:val="24"/>
        </w:rPr>
      </w:pPr>
    </w:p>
    <w:p>
      <w:pPr>
        <w:spacing w:line="400" w:lineRule="atLeast"/>
        <w:rPr>
          <w:rFonts w:hint="eastAsia" w:ascii="Times New Roman" w:eastAsia="宋体"/>
          <w:color w:val="auto"/>
          <w:sz w:val="24"/>
        </w:rPr>
      </w:pPr>
    </w:p>
    <w:p>
      <w:pPr>
        <w:spacing w:line="400" w:lineRule="atLeast"/>
        <w:rPr>
          <w:rFonts w:hint="eastAsia" w:ascii="Times New Roman" w:eastAsia="宋体"/>
          <w:color w:val="auto"/>
          <w:sz w:val="24"/>
        </w:rPr>
      </w:pPr>
    </w:p>
    <w:p>
      <w:pPr>
        <w:spacing w:line="400" w:lineRule="atLeast"/>
        <w:rPr>
          <w:rFonts w:hint="eastAsia" w:ascii="Times New Roman" w:eastAsia="宋体"/>
          <w:color w:val="auto"/>
          <w:sz w:val="24"/>
        </w:rPr>
      </w:pPr>
    </w:p>
    <w:p>
      <w:pPr>
        <w:spacing w:line="400" w:lineRule="atLeast"/>
        <w:rPr>
          <w:rFonts w:hint="eastAsia" w:ascii="Times New Roman" w:eastAsia="宋体"/>
          <w:color w:val="auto"/>
          <w:sz w:val="24"/>
        </w:rPr>
      </w:pPr>
    </w:p>
    <w:p>
      <w:pPr>
        <w:spacing w:line="400" w:lineRule="atLeast"/>
        <w:rPr>
          <w:rFonts w:hint="eastAsia" w:ascii="Times New Roman" w:eastAsia="宋体"/>
          <w:color w:val="auto"/>
          <w:sz w:val="24"/>
        </w:rPr>
      </w:pPr>
    </w:p>
    <w:p>
      <w:pPr>
        <w:spacing w:line="400" w:lineRule="atLeast"/>
        <w:rPr>
          <w:rFonts w:hint="eastAsia" w:ascii="Times New Roman" w:eastAsia="宋体"/>
          <w:color w:val="auto"/>
          <w:sz w:val="24"/>
        </w:rPr>
      </w:pPr>
    </w:p>
    <w:p>
      <w:pPr>
        <w:spacing w:line="400" w:lineRule="atLeast"/>
        <w:rPr>
          <w:rFonts w:hint="eastAsia" w:ascii="Times New Roman" w:eastAsia="宋体"/>
          <w:color w:val="auto"/>
          <w:sz w:val="24"/>
        </w:rPr>
      </w:pPr>
    </w:p>
    <w:p>
      <w:pPr>
        <w:spacing w:line="400" w:lineRule="atLeast"/>
        <w:rPr>
          <w:rFonts w:hint="eastAsia" w:ascii="Times New Roman" w:eastAsia="宋体"/>
          <w:color w:val="auto"/>
          <w:sz w:val="24"/>
        </w:rPr>
      </w:pPr>
    </w:p>
    <w:p>
      <w:pPr>
        <w:spacing w:line="400" w:lineRule="atLeast"/>
        <w:rPr>
          <w:rFonts w:hint="eastAsia" w:ascii="Times New Roman" w:eastAsia="宋体"/>
          <w:color w:val="auto"/>
          <w:sz w:val="24"/>
        </w:rPr>
      </w:pPr>
    </w:p>
    <w:p>
      <w:pPr>
        <w:spacing w:line="400" w:lineRule="atLeast"/>
        <w:rPr>
          <w:rFonts w:hint="eastAsia" w:ascii="Times New Roman" w:eastAsia="宋体"/>
          <w:color w:val="auto"/>
          <w:sz w:val="24"/>
        </w:rPr>
      </w:pPr>
    </w:p>
    <w:p>
      <w:pPr>
        <w:spacing w:line="400" w:lineRule="atLeast"/>
        <w:rPr>
          <w:rFonts w:hint="eastAsia" w:ascii="Times New Roman" w:eastAsia="宋体"/>
          <w:color w:val="auto"/>
          <w:sz w:val="24"/>
        </w:rPr>
      </w:pPr>
    </w:p>
    <w:p>
      <w:pPr>
        <w:spacing w:line="400" w:lineRule="atLeast"/>
        <w:rPr>
          <w:rFonts w:hint="eastAsia" w:ascii="Times New Roman" w:eastAsia="宋体"/>
          <w:color w:val="auto"/>
          <w:sz w:val="24"/>
        </w:rPr>
      </w:pPr>
    </w:p>
    <w:p>
      <w:pPr>
        <w:spacing w:line="400" w:lineRule="atLeast"/>
        <w:rPr>
          <w:rFonts w:hint="eastAsia" w:ascii="Times New Roman" w:eastAsia="宋体"/>
          <w:color w:val="auto"/>
          <w:sz w:val="24"/>
        </w:rPr>
      </w:pPr>
    </w:p>
    <w:p>
      <w:pPr>
        <w:keepNext w:val="0"/>
        <w:keepLines w:val="0"/>
        <w:pageBreakBefore w:val="0"/>
        <w:widowControl w:val="0"/>
        <w:kinsoku/>
        <w:wordWrap/>
        <w:overflowPunct/>
        <w:topLinePunct w:val="0"/>
        <w:autoSpaceDE/>
        <w:autoSpaceDN/>
        <w:bidi w:val="0"/>
        <w:adjustRightInd/>
        <w:snapToGrid/>
        <w:spacing w:line="360" w:lineRule="auto"/>
        <w:ind w:firstLine="201" w:firstLineChars="100"/>
        <w:jc w:val="left"/>
        <w:textAlignment w:val="auto"/>
        <w:outlineLvl w:val="1"/>
        <w:rPr>
          <w:rFonts w:hint="default"/>
          <w:b/>
          <w:bCs/>
          <w:color w:val="0000FF"/>
          <w:sz w:val="20"/>
          <w:szCs w:val="20"/>
          <w:lang w:eastAsia="zh-CN"/>
        </w:rPr>
      </w:pPr>
      <w:bookmarkStart w:id="51" w:name="_Toc14721"/>
      <w:bookmarkStart w:id="52" w:name="_Toc23857"/>
      <w:bookmarkStart w:id="53" w:name="_Toc8354"/>
      <w:bookmarkStart w:id="54" w:name="_Toc18576"/>
      <w:bookmarkStart w:id="55" w:name="_Toc29798"/>
      <w:bookmarkStart w:id="56" w:name="_Toc28810"/>
      <w:bookmarkStart w:id="57" w:name="_Toc27173"/>
      <w:bookmarkStart w:id="58" w:name="_Toc13594"/>
      <w:bookmarkStart w:id="59" w:name="_Toc30725"/>
      <w:bookmarkStart w:id="60" w:name="_Toc12785"/>
      <w:bookmarkStart w:id="61" w:name="_Toc3613"/>
      <w:r>
        <w:rPr>
          <w:rFonts w:hint="eastAsia" w:ascii="Calibri" w:hAnsi="Calibri" w:eastAsia="宋体" w:cs="Calibri"/>
          <w:b/>
          <w:bCs/>
          <w:sz w:val="20"/>
          <w:szCs w:val="20"/>
          <w:lang w:val="en-US" w:eastAsia="zh-CN"/>
        </w:rPr>
        <w:t>e</w:t>
      </w:r>
      <w:r>
        <w:rPr>
          <w:rFonts w:ascii="Calibri" w:hAnsi="Calibri" w:eastAsia="宋体" w:cs="Calibri"/>
          <w:b/>
          <w:bCs/>
          <w:sz w:val="20"/>
          <w:szCs w:val="20"/>
        </w:rPr>
        <w:t xml:space="preserve">Table </w:t>
      </w:r>
      <w:r>
        <w:rPr>
          <w:rFonts w:hint="eastAsia" w:ascii="Calibri" w:hAnsi="Calibri" w:eastAsia="宋体" w:cs="Calibri"/>
          <w:b/>
          <w:bCs/>
          <w:sz w:val="20"/>
          <w:szCs w:val="20"/>
          <w:lang w:val="en-US" w:eastAsia="zh-CN"/>
        </w:rPr>
        <w:t>2</w:t>
      </w:r>
      <w:r>
        <w:rPr>
          <w:rFonts w:ascii="Calibri" w:hAnsi="Calibri" w:eastAsia="宋体" w:cs="Calibri"/>
          <w:b/>
          <w:bCs/>
          <w:sz w:val="20"/>
          <w:szCs w:val="20"/>
        </w:rPr>
        <w:t>.</w:t>
      </w:r>
      <w:bookmarkStart w:id="62" w:name="_Toc31508"/>
      <w:bookmarkStart w:id="63" w:name="_Toc27564"/>
      <w:bookmarkStart w:id="64" w:name="_Toc20828"/>
      <w:bookmarkStart w:id="65" w:name="_Toc8057"/>
      <w:bookmarkStart w:id="66" w:name="_Toc27424"/>
      <w:bookmarkStart w:id="67" w:name="_Toc17912"/>
      <w:bookmarkStart w:id="68" w:name="_Toc21833"/>
      <w:bookmarkStart w:id="69" w:name="_Toc12420"/>
      <w:bookmarkStart w:id="70" w:name="_Toc8779"/>
      <w:bookmarkStart w:id="71" w:name="_Toc11096"/>
      <w:r>
        <w:rPr>
          <w:rFonts w:hint="eastAsia" w:ascii="Calibri" w:hAnsi="Calibri" w:eastAsia="宋体" w:cs="Calibri"/>
          <w:b/>
          <w:bCs/>
          <w:color w:val="auto"/>
          <w:sz w:val="20"/>
          <w:szCs w:val="20"/>
          <w:lang w:val="en-US" w:eastAsia="zh-CN"/>
        </w:rPr>
        <w:t xml:space="preserve"> </w:t>
      </w:r>
      <w:r>
        <w:rPr>
          <w:b/>
          <w:bCs/>
          <w:color w:val="auto"/>
          <w:sz w:val="20"/>
          <w:szCs w:val="20"/>
        </w:rPr>
        <w:t xml:space="preserve">Evaluation of blood test </w:t>
      </w:r>
      <w:r>
        <w:rPr>
          <w:rFonts w:hint="default"/>
          <w:b/>
          <w:bCs/>
          <w:color w:val="auto"/>
          <w:sz w:val="20"/>
          <w:szCs w:val="20"/>
          <w:lang w:eastAsia="zh-CN"/>
        </w:rPr>
        <w:t>indicators</w:t>
      </w:r>
      <w:bookmarkEnd w:id="51"/>
      <w:bookmarkEnd w:id="62"/>
      <w:bookmarkEnd w:id="63"/>
      <w:bookmarkEnd w:id="64"/>
      <w:bookmarkEnd w:id="65"/>
      <w:bookmarkEnd w:id="66"/>
      <w:bookmarkEnd w:id="67"/>
      <w:bookmarkEnd w:id="68"/>
      <w:bookmarkEnd w:id="69"/>
      <w:bookmarkEnd w:id="70"/>
      <w:bookmarkEnd w:id="71"/>
    </w:p>
    <w:tbl>
      <w:tblPr>
        <w:tblStyle w:val="12"/>
        <w:tblpPr w:leftFromText="181" w:rightFromText="181" w:vertAnchor="text" w:horzAnchor="page" w:tblpX="846" w:tblpY="46"/>
        <w:tblOverlap w:val="never"/>
        <w:tblW w:w="99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9"/>
        <w:gridCol w:w="1562"/>
        <w:gridCol w:w="1562"/>
        <w:gridCol w:w="1562"/>
        <w:gridCol w:w="1562"/>
        <w:gridCol w:w="1565"/>
        <w:gridCol w:w="7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1429" w:type="dxa"/>
            <w:tcBorders>
              <w:top w:val="single" w:color="auto" w:sz="4" w:space="0"/>
              <w:left w:val="nil"/>
              <w:bottom w:val="single" w:color="auto" w:sz="4" w:space="0"/>
              <w:right w:val="nil"/>
            </w:tcBorders>
          </w:tcPr>
          <w:p>
            <w:pPr>
              <w:spacing w:line="240" w:lineRule="auto"/>
              <w:jc w:val="center"/>
              <w:rPr>
                <w:rFonts w:ascii="Calibri" w:hAnsi="Calibri" w:cs="Calibri"/>
                <w:sz w:val="20"/>
                <w:szCs w:val="20"/>
              </w:rPr>
            </w:pPr>
          </w:p>
        </w:tc>
        <w:tc>
          <w:tcPr>
            <w:tcW w:w="1562" w:type="dxa"/>
            <w:tcBorders>
              <w:top w:val="single" w:color="auto" w:sz="4" w:space="0"/>
              <w:left w:val="nil"/>
              <w:bottom w:val="single" w:color="auto" w:sz="4" w:space="0"/>
              <w:right w:val="nil"/>
            </w:tcBorders>
          </w:tcPr>
          <w:p>
            <w:pPr>
              <w:widowControl/>
              <w:spacing w:line="240" w:lineRule="auto"/>
              <w:jc w:val="center"/>
              <w:textAlignment w:val="top"/>
              <w:rPr>
                <w:rFonts w:ascii="Calibri" w:hAnsi="Calibri" w:cs="Calibri"/>
                <w:b/>
                <w:bCs/>
                <w:sz w:val="20"/>
                <w:szCs w:val="20"/>
              </w:rPr>
            </w:pPr>
            <w:r>
              <w:rPr>
                <w:rFonts w:ascii="Calibri" w:hAnsi="Calibri" w:eastAsia="宋体" w:cs="Calibri"/>
                <w:b/>
                <w:bCs/>
                <w:color w:val="000000"/>
                <w:kern w:val="0"/>
                <w:sz w:val="20"/>
                <w:szCs w:val="20"/>
                <w:lang w:bidi="ar"/>
              </w:rPr>
              <w:t>Before platelet transfusion</w:t>
            </w:r>
          </w:p>
        </w:tc>
        <w:tc>
          <w:tcPr>
            <w:tcW w:w="1562" w:type="dxa"/>
            <w:tcBorders>
              <w:top w:val="single" w:color="auto" w:sz="4" w:space="0"/>
              <w:left w:val="nil"/>
              <w:bottom w:val="single" w:color="auto" w:sz="4" w:space="0"/>
              <w:right w:val="nil"/>
            </w:tcBorders>
          </w:tcPr>
          <w:p>
            <w:pPr>
              <w:widowControl/>
              <w:spacing w:line="240" w:lineRule="auto"/>
              <w:jc w:val="center"/>
              <w:textAlignment w:val="top"/>
              <w:rPr>
                <w:rFonts w:ascii="Calibri" w:hAnsi="Calibri" w:cs="Calibri"/>
                <w:b/>
                <w:bCs/>
                <w:color w:val="auto"/>
                <w:sz w:val="20"/>
                <w:szCs w:val="20"/>
              </w:rPr>
            </w:pPr>
            <w:r>
              <w:rPr>
                <w:rFonts w:ascii="Calibri" w:hAnsi="Calibri" w:eastAsia="宋体" w:cs="Calibri"/>
                <w:b/>
                <w:bCs/>
                <w:color w:val="auto"/>
                <w:kern w:val="0"/>
                <w:sz w:val="20"/>
                <w:szCs w:val="20"/>
                <w:lang w:bidi="ar"/>
              </w:rPr>
              <w:t>1</w:t>
            </w:r>
            <w:r>
              <w:rPr>
                <w:rFonts w:hint="eastAsia" w:ascii="Calibri" w:hAnsi="Calibri" w:eastAsia="宋体" w:cs="Calibri"/>
                <w:b/>
                <w:bCs/>
                <w:color w:val="auto"/>
                <w:kern w:val="0"/>
                <w:sz w:val="20"/>
                <w:szCs w:val="20"/>
                <w:lang w:val="en-US" w:eastAsia="zh-CN" w:bidi="ar"/>
              </w:rPr>
              <w:t xml:space="preserve">-12 </w:t>
            </w:r>
            <w:r>
              <w:rPr>
                <w:rFonts w:ascii="Calibri" w:hAnsi="Calibri" w:eastAsia="宋体" w:cs="Calibri"/>
                <w:b/>
                <w:bCs/>
                <w:color w:val="auto"/>
                <w:kern w:val="0"/>
                <w:sz w:val="20"/>
                <w:szCs w:val="20"/>
                <w:lang w:bidi="ar"/>
              </w:rPr>
              <w:t>h</w:t>
            </w:r>
          </w:p>
        </w:tc>
        <w:tc>
          <w:tcPr>
            <w:tcW w:w="1562" w:type="dxa"/>
            <w:tcBorders>
              <w:top w:val="single" w:color="auto" w:sz="4" w:space="0"/>
              <w:left w:val="nil"/>
              <w:bottom w:val="single" w:color="auto" w:sz="4" w:space="0"/>
              <w:right w:val="nil"/>
            </w:tcBorders>
          </w:tcPr>
          <w:p>
            <w:pPr>
              <w:widowControl/>
              <w:spacing w:line="240" w:lineRule="auto"/>
              <w:jc w:val="center"/>
              <w:textAlignment w:val="top"/>
              <w:rPr>
                <w:rFonts w:ascii="Calibri" w:hAnsi="Calibri" w:cs="Calibri"/>
                <w:b/>
                <w:bCs/>
                <w:color w:val="auto"/>
                <w:sz w:val="20"/>
                <w:szCs w:val="20"/>
              </w:rPr>
            </w:pPr>
            <w:r>
              <w:rPr>
                <w:rFonts w:hint="eastAsia" w:ascii="Calibri" w:hAnsi="Calibri" w:eastAsia="宋体" w:cs="Calibri"/>
                <w:b/>
                <w:bCs/>
                <w:color w:val="auto"/>
                <w:kern w:val="0"/>
                <w:sz w:val="20"/>
                <w:szCs w:val="20"/>
                <w:lang w:val="en-US" w:eastAsia="zh-CN" w:bidi="ar"/>
              </w:rPr>
              <w:t xml:space="preserve">13-48 </w:t>
            </w:r>
            <w:r>
              <w:rPr>
                <w:rFonts w:ascii="Calibri" w:hAnsi="Calibri" w:eastAsia="宋体" w:cs="Calibri"/>
                <w:b/>
                <w:bCs/>
                <w:color w:val="auto"/>
                <w:kern w:val="0"/>
                <w:sz w:val="20"/>
                <w:szCs w:val="20"/>
                <w:lang w:bidi="ar"/>
              </w:rPr>
              <w:t>h</w:t>
            </w:r>
          </w:p>
        </w:tc>
        <w:tc>
          <w:tcPr>
            <w:tcW w:w="1562" w:type="dxa"/>
            <w:tcBorders>
              <w:top w:val="single" w:color="auto" w:sz="4" w:space="0"/>
              <w:left w:val="nil"/>
              <w:bottom w:val="single" w:color="auto" w:sz="4" w:space="0"/>
              <w:right w:val="nil"/>
            </w:tcBorders>
          </w:tcPr>
          <w:p>
            <w:pPr>
              <w:widowControl/>
              <w:spacing w:line="240" w:lineRule="auto"/>
              <w:jc w:val="center"/>
              <w:textAlignment w:val="top"/>
              <w:rPr>
                <w:rFonts w:ascii="Calibri" w:hAnsi="Calibri" w:cs="Calibri"/>
                <w:b/>
                <w:bCs/>
                <w:color w:val="auto"/>
                <w:sz w:val="20"/>
                <w:szCs w:val="20"/>
              </w:rPr>
            </w:pPr>
            <w:r>
              <w:rPr>
                <w:rFonts w:ascii="Calibri" w:hAnsi="Calibri" w:eastAsia="宋体" w:cs="Calibri"/>
                <w:b/>
                <w:bCs/>
                <w:color w:val="auto"/>
                <w:kern w:val="0"/>
                <w:sz w:val="20"/>
                <w:szCs w:val="20"/>
                <w:lang w:bidi="ar"/>
              </w:rPr>
              <w:t>4</w:t>
            </w:r>
            <w:r>
              <w:rPr>
                <w:rFonts w:hint="eastAsia" w:ascii="Calibri" w:hAnsi="Calibri" w:eastAsia="宋体" w:cs="Calibri"/>
                <w:b/>
                <w:bCs/>
                <w:color w:val="auto"/>
                <w:kern w:val="0"/>
                <w:sz w:val="20"/>
                <w:szCs w:val="20"/>
                <w:lang w:val="en-US" w:eastAsia="zh-CN" w:bidi="ar"/>
              </w:rPr>
              <w:t xml:space="preserve">9-72 </w:t>
            </w:r>
            <w:r>
              <w:rPr>
                <w:rFonts w:ascii="Calibri" w:hAnsi="Calibri" w:eastAsia="宋体" w:cs="Calibri"/>
                <w:b/>
                <w:bCs/>
                <w:color w:val="auto"/>
                <w:kern w:val="0"/>
                <w:sz w:val="20"/>
                <w:szCs w:val="20"/>
                <w:lang w:bidi="ar"/>
              </w:rPr>
              <w:t>h</w:t>
            </w:r>
          </w:p>
        </w:tc>
        <w:tc>
          <w:tcPr>
            <w:tcW w:w="1565" w:type="dxa"/>
            <w:tcBorders>
              <w:top w:val="single" w:color="auto" w:sz="4" w:space="0"/>
              <w:left w:val="nil"/>
              <w:bottom w:val="single" w:color="auto" w:sz="4" w:space="0"/>
              <w:right w:val="nil"/>
            </w:tcBorders>
          </w:tcPr>
          <w:p>
            <w:pPr>
              <w:widowControl/>
              <w:spacing w:line="240" w:lineRule="auto"/>
              <w:jc w:val="center"/>
              <w:textAlignment w:val="top"/>
              <w:rPr>
                <w:rFonts w:ascii="Calibri" w:hAnsi="Calibri" w:cs="Calibri"/>
                <w:b/>
                <w:bCs/>
                <w:color w:val="auto"/>
                <w:sz w:val="20"/>
                <w:szCs w:val="20"/>
              </w:rPr>
            </w:pPr>
            <w:r>
              <w:rPr>
                <w:rFonts w:ascii="Calibri" w:hAnsi="Calibri" w:eastAsia="宋体" w:cs="Calibri"/>
                <w:b/>
                <w:bCs/>
                <w:color w:val="auto"/>
                <w:kern w:val="0"/>
                <w:sz w:val="20"/>
                <w:szCs w:val="20"/>
                <w:lang w:bidi="ar"/>
              </w:rPr>
              <w:t>7</w:t>
            </w:r>
            <w:r>
              <w:rPr>
                <w:rFonts w:hint="eastAsia" w:ascii="Calibri" w:hAnsi="Calibri" w:eastAsia="宋体" w:cs="Calibri"/>
                <w:b/>
                <w:bCs/>
                <w:color w:val="auto"/>
                <w:kern w:val="0"/>
                <w:sz w:val="20"/>
                <w:szCs w:val="20"/>
                <w:lang w:val="en-US" w:eastAsia="zh-CN" w:bidi="ar"/>
              </w:rPr>
              <w:t xml:space="preserve">3-96 </w:t>
            </w:r>
            <w:r>
              <w:rPr>
                <w:rFonts w:ascii="Calibri" w:hAnsi="Calibri" w:eastAsia="宋体" w:cs="Calibri"/>
                <w:b/>
                <w:bCs/>
                <w:color w:val="auto"/>
                <w:kern w:val="0"/>
                <w:sz w:val="20"/>
                <w:szCs w:val="20"/>
                <w:lang w:bidi="ar"/>
              </w:rPr>
              <w:t>h</w:t>
            </w:r>
          </w:p>
        </w:tc>
        <w:tc>
          <w:tcPr>
            <w:tcW w:w="756" w:type="dxa"/>
            <w:tcBorders>
              <w:top w:val="single" w:color="auto" w:sz="4" w:space="0"/>
              <w:left w:val="nil"/>
              <w:bottom w:val="single" w:color="auto" w:sz="4" w:space="0"/>
              <w:right w:val="nil"/>
            </w:tcBorders>
            <w:vAlign w:val="center"/>
          </w:tcPr>
          <w:p>
            <w:pPr>
              <w:widowControl/>
              <w:spacing w:line="240" w:lineRule="auto"/>
              <w:jc w:val="center"/>
              <w:textAlignment w:val="top"/>
              <w:rPr>
                <w:rFonts w:ascii="Calibri" w:hAnsi="Calibri" w:cs="Calibri"/>
                <w:b/>
                <w:bCs/>
                <w:sz w:val="20"/>
                <w:szCs w:val="20"/>
              </w:rPr>
            </w:pPr>
            <w:r>
              <w:rPr>
                <w:rFonts w:ascii="Calibri" w:hAnsi="Calibri" w:eastAsia="宋体" w:cs="Calibri"/>
                <w:b/>
                <w:bCs/>
                <w:i/>
                <w:iCs/>
                <w:color w:val="000000"/>
                <w:kern w:val="0"/>
                <w:sz w:val="20"/>
                <w:szCs w:val="20"/>
                <w:lang w:bidi="ar"/>
              </w:rPr>
              <w:t>P</w:t>
            </w:r>
            <w:r>
              <w:rPr>
                <w:rStyle w:val="16"/>
                <w:rFonts w:ascii="Calibri" w:hAnsi="Calibri" w:eastAsia="宋体" w:cs="Calibri"/>
                <w:b/>
                <w:bCs/>
                <w:sz w:val="20"/>
                <w:szCs w:val="20"/>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9998" w:type="dxa"/>
            <w:gridSpan w:val="7"/>
            <w:tcBorders>
              <w:top w:val="single" w:color="auto" w:sz="4" w:space="0"/>
              <w:left w:val="nil"/>
              <w:bottom w:val="nil"/>
              <w:right w:val="nil"/>
            </w:tcBorders>
          </w:tcPr>
          <w:p>
            <w:pPr>
              <w:spacing w:line="240" w:lineRule="auto"/>
              <w:jc w:val="both"/>
              <w:rPr>
                <w:rFonts w:ascii="Calibri" w:hAnsi="Calibri" w:eastAsia="宋体" w:cs="Calibri"/>
                <w:color w:val="000000"/>
                <w:kern w:val="0"/>
                <w:sz w:val="20"/>
                <w:szCs w:val="20"/>
                <w:lang w:bidi="ar"/>
              </w:rPr>
            </w:pPr>
            <w:r>
              <w:rPr>
                <w:rFonts w:ascii="Calibri" w:hAnsi="Calibri" w:eastAsia="宋体" w:cs="Calibri"/>
                <w:b/>
                <w:bCs/>
                <w:color w:val="000000"/>
                <w:kern w:val="0"/>
                <w:sz w:val="20"/>
                <w:szCs w:val="20"/>
                <w:lang w:bidi="ar"/>
              </w:rPr>
              <w:t>Blood routine ind</w:t>
            </w:r>
            <w:r>
              <w:rPr>
                <w:rFonts w:hint="eastAsia" w:ascii="Calibri" w:hAnsi="Calibri" w:eastAsia="宋体" w:cs="Calibri"/>
                <w:b/>
                <w:bCs/>
                <w:color w:val="000000"/>
                <w:kern w:val="0"/>
                <w:sz w:val="20"/>
                <w:szCs w:val="20"/>
                <w:lang w:val="en-US" w:eastAsia="zh-CN" w:bidi="ar"/>
              </w:rPr>
              <w:t>icators</w:t>
            </w:r>
            <w:r>
              <w:rPr>
                <w:rFonts w:ascii="Calibri" w:hAnsi="Calibri" w:eastAsia="宋体" w:cs="Calibri"/>
                <w:b/>
                <w:bCs/>
                <w:color w:val="000000"/>
                <w:kern w:val="0"/>
                <w:sz w:val="20"/>
                <w:szCs w:val="20"/>
                <w:lang w:bidi="ar"/>
              </w:rPr>
              <w:t>,median(IQR)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trPr>
        <w:tc>
          <w:tcPr>
            <w:tcW w:w="9998" w:type="dxa"/>
            <w:gridSpan w:val="7"/>
            <w:tcBorders>
              <w:top w:val="nil"/>
              <w:left w:val="nil"/>
              <w:bottom w:val="nil"/>
              <w:right w:val="nil"/>
            </w:tcBorders>
          </w:tcPr>
          <w:p>
            <w:pPr>
              <w:spacing w:line="240" w:lineRule="auto"/>
              <w:jc w:val="both"/>
              <w:rPr>
                <w:rFonts w:ascii="Calibri" w:hAnsi="Calibri" w:cs="Calibri"/>
                <w:sz w:val="20"/>
                <w:szCs w:val="20"/>
              </w:rPr>
            </w:pPr>
            <w:r>
              <w:rPr>
                <w:rFonts w:ascii="Calibri" w:hAnsi="Calibri" w:eastAsia="宋体" w:cs="Calibri"/>
                <w:color w:val="000000"/>
                <w:kern w:val="0"/>
                <w:sz w:val="20"/>
                <w:szCs w:val="20"/>
                <w:lang w:bidi="ar"/>
              </w:rPr>
              <w:t>White blood cell count(×10</w:t>
            </w:r>
            <w:r>
              <w:rPr>
                <w:rFonts w:ascii="Calibri" w:hAnsi="Calibri" w:eastAsia="宋体" w:cs="Calibri"/>
                <w:color w:val="000000"/>
                <w:kern w:val="0"/>
                <w:sz w:val="20"/>
                <w:szCs w:val="20"/>
                <w:vertAlign w:val="superscript"/>
                <w:lang w:bidi="ar"/>
              </w:rPr>
              <w:t>9</w:t>
            </w:r>
            <w:r>
              <w:rPr>
                <w:rFonts w:ascii="Calibri" w:hAnsi="Calibri" w:eastAsia="宋体" w:cs="Calibri"/>
                <w:color w:val="000000"/>
                <w:kern w:val="0"/>
                <w:sz w:val="20"/>
                <w:szCs w:val="20"/>
                <w:lang w:bidi="ar"/>
              </w:rPr>
              <w:t>/L)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trPr>
        <w:tc>
          <w:tcPr>
            <w:tcW w:w="1429" w:type="dxa"/>
            <w:tcBorders>
              <w:top w:val="nil"/>
              <w:left w:val="nil"/>
              <w:bottom w:val="nil"/>
              <w:right w:val="nil"/>
            </w:tcBorders>
            <w:vAlign w:val="center"/>
          </w:tcPr>
          <w:p>
            <w:pPr>
              <w:widowControl/>
              <w:spacing w:line="240" w:lineRule="auto"/>
              <w:jc w:val="both"/>
              <w:textAlignment w:val="center"/>
              <w:rPr>
                <w:rFonts w:ascii="Calibri" w:hAnsi="Calibri" w:cs="Calibri"/>
                <w:sz w:val="20"/>
                <w:szCs w:val="20"/>
              </w:rPr>
            </w:pPr>
            <w:r>
              <w:rPr>
                <w:rFonts w:hint="eastAsia" w:ascii="Calibri" w:hAnsi="Calibri" w:eastAsia="宋体" w:cs="Calibri"/>
                <w:color w:val="000000"/>
                <w:kern w:val="0"/>
                <w:sz w:val="20"/>
                <w:szCs w:val="20"/>
                <w:lang w:eastAsia="zh-CN" w:bidi="ar"/>
              </w:rPr>
              <w:t>CSPs group</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9.9(6.9-13.9)</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9.2(6.9-14.5)</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9.4(7.1-12.3)</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9.8(6.9-13.2)</w:t>
            </w:r>
          </w:p>
        </w:tc>
        <w:tc>
          <w:tcPr>
            <w:tcW w:w="1565"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10.1(7.6-12.9)</w:t>
            </w:r>
          </w:p>
        </w:tc>
        <w:tc>
          <w:tcPr>
            <w:tcW w:w="756" w:type="dxa"/>
            <w:vMerge w:val="restart"/>
            <w:tcBorders>
              <w:top w:val="nil"/>
              <w:left w:val="nil"/>
              <w:bottom w:val="nil"/>
              <w:right w:val="nil"/>
            </w:tcBorders>
            <w:vAlign w:val="center"/>
          </w:tcPr>
          <w:p>
            <w:pPr>
              <w:widowControl/>
              <w:spacing w:line="240" w:lineRule="auto"/>
              <w:jc w:val="center"/>
              <w:textAlignment w:val="bottom"/>
              <w:rPr>
                <w:rFonts w:hint="eastAsia" w:ascii="Calibri" w:hAnsi="Calibri" w:eastAsia="宋体" w:cs="Calibri"/>
                <w:sz w:val="20"/>
                <w:szCs w:val="20"/>
                <w:lang w:val="en-US" w:eastAsia="zh-CN"/>
              </w:rPr>
            </w:pPr>
            <w:r>
              <w:rPr>
                <w:rFonts w:ascii="Calibri" w:hAnsi="Calibri" w:eastAsia="Bookman Old Style" w:cs="Calibri"/>
                <w:color w:val="000000"/>
                <w:kern w:val="0"/>
                <w:sz w:val="20"/>
                <w:szCs w:val="20"/>
                <w:lang w:bidi="ar"/>
              </w:rPr>
              <w:t>0.64</w:t>
            </w:r>
            <w:r>
              <w:rPr>
                <w:rFonts w:hint="eastAsia" w:ascii="Calibri" w:hAnsi="Calibri" w:eastAsia="宋体" w:cs="Calibri"/>
                <w:color w:val="000000"/>
                <w:kern w:val="0"/>
                <w:sz w:val="20"/>
                <w:szCs w:val="20"/>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 w:hRule="atLeast"/>
        </w:trPr>
        <w:tc>
          <w:tcPr>
            <w:tcW w:w="1429" w:type="dxa"/>
            <w:tcBorders>
              <w:top w:val="nil"/>
              <w:left w:val="nil"/>
              <w:bottom w:val="nil"/>
              <w:right w:val="nil"/>
            </w:tcBorders>
            <w:vAlign w:val="top"/>
          </w:tcPr>
          <w:p>
            <w:pPr>
              <w:widowControl/>
              <w:spacing w:line="240" w:lineRule="auto"/>
              <w:jc w:val="both"/>
              <w:textAlignment w:val="top"/>
              <w:rPr>
                <w:rFonts w:hint="eastAsia" w:ascii="Calibri" w:hAnsi="Calibri" w:eastAsia="宋体" w:cs="Calibri"/>
                <w:sz w:val="20"/>
                <w:szCs w:val="20"/>
                <w:lang w:eastAsia="zh-CN"/>
              </w:rPr>
            </w:pPr>
            <w:r>
              <w:rPr>
                <w:rFonts w:hint="eastAsia" w:ascii="Calibri" w:hAnsi="Calibri" w:eastAsia="宋体" w:cs="Calibri"/>
                <w:color w:val="000000"/>
                <w:kern w:val="0"/>
                <w:sz w:val="20"/>
                <w:szCs w:val="20"/>
                <w:lang w:eastAsia="zh-CN" w:bidi="ar"/>
              </w:rPr>
              <w:t>RTPs group</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9.1(6.5-12)</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10(8.4-12.7)</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9.8(7.6-13.4)</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10.1(7.3-14.4)</w:t>
            </w:r>
          </w:p>
        </w:tc>
        <w:tc>
          <w:tcPr>
            <w:tcW w:w="1565"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9.3(6.9-13.4)</w:t>
            </w:r>
          </w:p>
        </w:tc>
        <w:tc>
          <w:tcPr>
            <w:tcW w:w="756" w:type="dxa"/>
            <w:vMerge w:val="continue"/>
            <w:tcBorders>
              <w:top w:val="nil"/>
              <w:left w:val="nil"/>
              <w:bottom w:val="nil"/>
              <w:right w:val="nil"/>
            </w:tcBorders>
            <w:vAlign w:val="center"/>
          </w:tcPr>
          <w:p>
            <w:pPr>
              <w:widowControl/>
              <w:spacing w:line="240" w:lineRule="auto"/>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trPr>
        <w:tc>
          <w:tcPr>
            <w:tcW w:w="1429" w:type="dxa"/>
            <w:tcBorders>
              <w:top w:val="nil"/>
              <w:left w:val="nil"/>
              <w:bottom w:val="nil"/>
              <w:right w:val="nil"/>
            </w:tcBorders>
          </w:tcPr>
          <w:p>
            <w:pPr>
              <w:widowControl/>
              <w:spacing w:line="240" w:lineRule="auto"/>
              <w:jc w:val="both"/>
              <w:textAlignment w:val="top"/>
              <w:rPr>
                <w:rFonts w:ascii="Calibri" w:hAnsi="Calibri" w:cs="Calibri"/>
                <w:sz w:val="20"/>
                <w:szCs w:val="20"/>
              </w:rPr>
            </w:pPr>
            <w:r>
              <w:rPr>
                <w:rFonts w:ascii="Calibri" w:hAnsi="Calibri" w:eastAsia="宋体" w:cs="Calibri"/>
                <w:i/>
                <w:iCs/>
                <w:color w:val="000000"/>
                <w:kern w:val="0"/>
                <w:sz w:val="20"/>
                <w:szCs w:val="20"/>
                <w:lang w:bidi="ar"/>
              </w:rPr>
              <w:t>P</w:t>
            </w:r>
            <w:r>
              <w:rPr>
                <w:rStyle w:val="17"/>
                <w:rFonts w:ascii="Calibri" w:hAnsi="Calibri" w:eastAsia="宋体" w:cs="Calibri"/>
                <w:sz w:val="20"/>
                <w:szCs w:val="20"/>
                <w:lang w:bidi="ar"/>
              </w:rPr>
              <w:t>**</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0.588</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0.678</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0.46</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0.773</w:t>
            </w:r>
          </w:p>
        </w:tc>
        <w:tc>
          <w:tcPr>
            <w:tcW w:w="1565"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0.849</w:t>
            </w:r>
          </w:p>
        </w:tc>
        <w:tc>
          <w:tcPr>
            <w:tcW w:w="756" w:type="dxa"/>
            <w:vMerge w:val="continue"/>
            <w:tcBorders>
              <w:top w:val="nil"/>
              <w:left w:val="nil"/>
              <w:bottom w:val="nil"/>
              <w:right w:val="nil"/>
            </w:tcBorders>
            <w:vAlign w:val="center"/>
          </w:tcPr>
          <w:p>
            <w:pPr>
              <w:widowControl/>
              <w:spacing w:line="240" w:lineRule="auto"/>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trPr>
        <w:tc>
          <w:tcPr>
            <w:tcW w:w="9998" w:type="dxa"/>
            <w:gridSpan w:val="7"/>
            <w:tcBorders>
              <w:top w:val="nil"/>
              <w:left w:val="nil"/>
              <w:bottom w:val="nil"/>
              <w:right w:val="nil"/>
            </w:tcBorders>
            <w:vAlign w:val="center"/>
          </w:tcPr>
          <w:p>
            <w:pPr>
              <w:widowControl/>
              <w:spacing w:line="240" w:lineRule="auto"/>
              <w:jc w:val="both"/>
              <w:textAlignment w:val="bottom"/>
              <w:rPr>
                <w:rFonts w:ascii="Calibri" w:hAnsi="Calibri" w:eastAsia="Bookman Old Style" w:cs="Calibri"/>
                <w:color w:val="000000"/>
                <w:kern w:val="0"/>
                <w:sz w:val="20"/>
                <w:szCs w:val="20"/>
                <w:lang w:bidi="ar"/>
              </w:rPr>
            </w:pPr>
            <w:r>
              <w:rPr>
                <w:rFonts w:ascii="Calibri" w:hAnsi="Calibri" w:eastAsia="宋体" w:cs="Calibri"/>
                <w:color w:val="000000"/>
                <w:kern w:val="0"/>
                <w:sz w:val="20"/>
                <w:szCs w:val="20"/>
                <w:lang w:bidi="ar"/>
              </w:rPr>
              <w:t>Red blood cell count(×10</w:t>
            </w:r>
            <w:r>
              <w:rPr>
                <w:rFonts w:ascii="Calibri" w:hAnsi="Calibri" w:eastAsia="宋体" w:cs="Calibri"/>
                <w:color w:val="000000"/>
                <w:kern w:val="0"/>
                <w:sz w:val="20"/>
                <w:szCs w:val="20"/>
                <w:vertAlign w:val="superscript"/>
                <w:lang w:bidi="ar"/>
              </w:rPr>
              <w:t>12</w:t>
            </w:r>
            <w:r>
              <w:rPr>
                <w:rFonts w:ascii="Calibri" w:hAnsi="Calibri" w:eastAsia="宋体" w:cs="Calibri"/>
                <w:color w:val="000000"/>
                <w:kern w:val="0"/>
                <w:sz w:val="20"/>
                <w:szCs w:val="20"/>
                <w:lang w:bidi="ar"/>
              </w:rPr>
              <w:t>/L)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trPr>
        <w:tc>
          <w:tcPr>
            <w:tcW w:w="1429" w:type="dxa"/>
            <w:tcBorders>
              <w:top w:val="nil"/>
              <w:left w:val="nil"/>
              <w:bottom w:val="nil"/>
              <w:right w:val="nil"/>
            </w:tcBorders>
            <w:vAlign w:val="center"/>
          </w:tcPr>
          <w:p>
            <w:pPr>
              <w:widowControl/>
              <w:spacing w:line="240" w:lineRule="auto"/>
              <w:jc w:val="both"/>
              <w:textAlignment w:val="center"/>
              <w:rPr>
                <w:rFonts w:ascii="Calibri" w:hAnsi="Calibri" w:cs="Calibri"/>
                <w:sz w:val="20"/>
                <w:szCs w:val="20"/>
              </w:rPr>
            </w:pPr>
            <w:r>
              <w:rPr>
                <w:rFonts w:hint="eastAsia" w:ascii="Calibri" w:hAnsi="Calibri" w:eastAsia="宋体" w:cs="Calibri"/>
                <w:color w:val="000000"/>
                <w:kern w:val="0"/>
                <w:sz w:val="20"/>
                <w:szCs w:val="20"/>
                <w:lang w:eastAsia="zh-CN" w:bidi="ar"/>
              </w:rPr>
              <w:t>CSPs group</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2.9(2.4-3.2)</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2.7(2.4-3)</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3(2.4-3.3)</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3.1(2.8-3.4)</w:t>
            </w:r>
          </w:p>
        </w:tc>
        <w:tc>
          <w:tcPr>
            <w:tcW w:w="1565"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3.1(2.9-3.3)</w:t>
            </w:r>
          </w:p>
        </w:tc>
        <w:tc>
          <w:tcPr>
            <w:tcW w:w="756" w:type="dxa"/>
            <w:vMerge w:val="restart"/>
            <w:tcBorders>
              <w:top w:val="nil"/>
              <w:left w:val="nil"/>
              <w:bottom w:val="nil"/>
              <w:right w:val="nil"/>
            </w:tcBorders>
            <w:vAlign w:val="center"/>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0.777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 w:hRule="atLeast"/>
        </w:trPr>
        <w:tc>
          <w:tcPr>
            <w:tcW w:w="1429" w:type="dxa"/>
            <w:tcBorders>
              <w:top w:val="nil"/>
              <w:left w:val="nil"/>
              <w:bottom w:val="nil"/>
              <w:right w:val="nil"/>
            </w:tcBorders>
            <w:vAlign w:val="top"/>
          </w:tcPr>
          <w:p>
            <w:pPr>
              <w:widowControl/>
              <w:spacing w:line="240" w:lineRule="auto"/>
              <w:jc w:val="both"/>
              <w:textAlignment w:val="top"/>
              <w:rPr>
                <w:rFonts w:hint="eastAsia" w:ascii="Calibri" w:hAnsi="Calibri" w:eastAsia="宋体" w:cs="Calibri"/>
                <w:sz w:val="20"/>
                <w:szCs w:val="20"/>
                <w:lang w:eastAsia="zh-CN"/>
              </w:rPr>
            </w:pPr>
            <w:r>
              <w:rPr>
                <w:rFonts w:hint="eastAsia" w:ascii="Calibri" w:hAnsi="Calibri" w:eastAsia="宋体" w:cs="Calibri"/>
                <w:color w:val="000000"/>
                <w:kern w:val="0"/>
                <w:sz w:val="20"/>
                <w:szCs w:val="20"/>
                <w:lang w:eastAsia="zh-CN" w:bidi="ar"/>
              </w:rPr>
              <w:t>RTPs group</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3.2(2.6-3.7)</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2.7(2.5-3.2)</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2.8(2.4-3.2)</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2.9(2.7-3.4)</w:t>
            </w:r>
          </w:p>
        </w:tc>
        <w:tc>
          <w:tcPr>
            <w:tcW w:w="1565"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3.2(2.9-3.4)</w:t>
            </w:r>
          </w:p>
        </w:tc>
        <w:tc>
          <w:tcPr>
            <w:tcW w:w="756" w:type="dxa"/>
            <w:vMerge w:val="continue"/>
            <w:tcBorders>
              <w:top w:val="nil"/>
              <w:left w:val="nil"/>
              <w:bottom w:val="nil"/>
              <w:right w:val="nil"/>
            </w:tcBorders>
            <w:vAlign w:val="center"/>
          </w:tcPr>
          <w:p>
            <w:pPr>
              <w:widowControl/>
              <w:spacing w:line="240" w:lineRule="auto"/>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trPr>
        <w:tc>
          <w:tcPr>
            <w:tcW w:w="1429" w:type="dxa"/>
            <w:tcBorders>
              <w:top w:val="nil"/>
              <w:left w:val="nil"/>
              <w:bottom w:val="nil"/>
              <w:right w:val="nil"/>
            </w:tcBorders>
            <w:vAlign w:val="top"/>
          </w:tcPr>
          <w:p>
            <w:pPr>
              <w:widowControl/>
              <w:spacing w:line="240" w:lineRule="auto"/>
              <w:jc w:val="both"/>
              <w:textAlignment w:val="top"/>
              <w:rPr>
                <w:rFonts w:ascii="Calibri" w:hAnsi="Calibri" w:cs="Calibri"/>
                <w:sz w:val="20"/>
                <w:szCs w:val="20"/>
              </w:rPr>
            </w:pPr>
            <w:r>
              <w:rPr>
                <w:rFonts w:ascii="Calibri" w:hAnsi="Calibri" w:eastAsia="宋体" w:cs="Calibri"/>
                <w:i/>
                <w:iCs/>
                <w:color w:val="000000"/>
                <w:kern w:val="0"/>
                <w:sz w:val="20"/>
                <w:szCs w:val="20"/>
                <w:lang w:bidi="ar"/>
              </w:rPr>
              <w:t>P</w:t>
            </w:r>
            <w:r>
              <w:rPr>
                <w:rStyle w:val="17"/>
                <w:rFonts w:ascii="Calibri" w:hAnsi="Calibri" w:eastAsia="宋体" w:cs="Calibri"/>
                <w:sz w:val="20"/>
                <w:szCs w:val="20"/>
                <w:lang w:bidi="ar"/>
              </w:rPr>
              <w:t>**</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0.324</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0.418</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0.402</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0.331</w:t>
            </w:r>
          </w:p>
        </w:tc>
        <w:tc>
          <w:tcPr>
            <w:tcW w:w="1565"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0.822</w:t>
            </w:r>
          </w:p>
        </w:tc>
        <w:tc>
          <w:tcPr>
            <w:tcW w:w="756" w:type="dxa"/>
            <w:vMerge w:val="continue"/>
            <w:tcBorders>
              <w:top w:val="nil"/>
              <w:left w:val="nil"/>
              <w:bottom w:val="nil"/>
              <w:right w:val="nil"/>
            </w:tcBorders>
            <w:vAlign w:val="center"/>
          </w:tcPr>
          <w:p>
            <w:pPr>
              <w:widowControl/>
              <w:spacing w:line="240" w:lineRule="auto"/>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trPr>
        <w:tc>
          <w:tcPr>
            <w:tcW w:w="9998" w:type="dxa"/>
            <w:gridSpan w:val="7"/>
            <w:tcBorders>
              <w:top w:val="nil"/>
              <w:left w:val="nil"/>
              <w:bottom w:val="nil"/>
              <w:right w:val="nil"/>
            </w:tcBorders>
            <w:vAlign w:val="center"/>
          </w:tcPr>
          <w:p>
            <w:pPr>
              <w:widowControl/>
              <w:spacing w:line="240" w:lineRule="auto"/>
              <w:jc w:val="both"/>
              <w:textAlignment w:val="bottom"/>
              <w:rPr>
                <w:rFonts w:ascii="Calibri" w:hAnsi="Calibri" w:eastAsia="Bookman Old Style" w:cs="Calibri"/>
                <w:color w:val="000000"/>
                <w:kern w:val="0"/>
                <w:sz w:val="20"/>
                <w:szCs w:val="20"/>
                <w:lang w:bidi="ar"/>
              </w:rPr>
            </w:pPr>
            <w:r>
              <w:rPr>
                <w:rFonts w:ascii="Calibri" w:hAnsi="Calibri" w:eastAsia="宋体" w:cs="Calibri"/>
                <w:color w:val="000000"/>
                <w:kern w:val="0"/>
                <w:sz w:val="20"/>
                <w:szCs w:val="20"/>
                <w:lang w:bidi="ar"/>
              </w:rPr>
              <w:t>Haemoglobin(g/L)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trPr>
        <w:tc>
          <w:tcPr>
            <w:tcW w:w="1429" w:type="dxa"/>
            <w:tcBorders>
              <w:top w:val="nil"/>
              <w:left w:val="nil"/>
              <w:bottom w:val="nil"/>
              <w:right w:val="nil"/>
            </w:tcBorders>
            <w:vAlign w:val="center"/>
          </w:tcPr>
          <w:p>
            <w:pPr>
              <w:widowControl/>
              <w:spacing w:line="240" w:lineRule="auto"/>
              <w:jc w:val="both"/>
              <w:textAlignment w:val="center"/>
              <w:rPr>
                <w:rFonts w:ascii="Calibri" w:hAnsi="Calibri" w:cs="Calibri"/>
                <w:sz w:val="20"/>
                <w:szCs w:val="20"/>
              </w:rPr>
            </w:pPr>
            <w:r>
              <w:rPr>
                <w:rFonts w:hint="eastAsia" w:ascii="Calibri" w:hAnsi="Calibri" w:eastAsia="宋体" w:cs="Calibri"/>
                <w:color w:val="000000"/>
                <w:kern w:val="0"/>
                <w:sz w:val="20"/>
                <w:szCs w:val="20"/>
                <w:lang w:eastAsia="zh-CN" w:bidi="ar"/>
              </w:rPr>
              <w:t>CSPs group</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90(75-98)</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82(72-91)</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91.5(76-102)</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95(87-104)</w:t>
            </w:r>
          </w:p>
        </w:tc>
        <w:tc>
          <w:tcPr>
            <w:tcW w:w="1565"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95(89-100)</w:t>
            </w:r>
          </w:p>
        </w:tc>
        <w:tc>
          <w:tcPr>
            <w:tcW w:w="756" w:type="dxa"/>
            <w:vMerge w:val="restart"/>
            <w:tcBorders>
              <w:top w:val="nil"/>
              <w:left w:val="nil"/>
              <w:bottom w:val="nil"/>
              <w:right w:val="nil"/>
            </w:tcBorders>
            <w:vAlign w:val="center"/>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0.764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 w:hRule="atLeast"/>
        </w:trPr>
        <w:tc>
          <w:tcPr>
            <w:tcW w:w="1429" w:type="dxa"/>
            <w:tcBorders>
              <w:top w:val="nil"/>
              <w:left w:val="nil"/>
              <w:bottom w:val="nil"/>
              <w:right w:val="nil"/>
            </w:tcBorders>
            <w:vAlign w:val="top"/>
          </w:tcPr>
          <w:p>
            <w:pPr>
              <w:widowControl/>
              <w:spacing w:line="240" w:lineRule="auto"/>
              <w:jc w:val="both"/>
              <w:textAlignment w:val="top"/>
              <w:rPr>
                <w:rFonts w:hint="eastAsia" w:ascii="Calibri" w:hAnsi="Calibri" w:eastAsia="宋体" w:cs="Calibri"/>
                <w:sz w:val="20"/>
                <w:szCs w:val="20"/>
                <w:lang w:eastAsia="zh-CN"/>
              </w:rPr>
            </w:pPr>
            <w:r>
              <w:rPr>
                <w:rFonts w:hint="eastAsia" w:ascii="Calibri" w:hAnsi="Calibri" w:eastAsia="宋体" w:cs="Calibri"/>
                <w:color w:val="000000"/>
                <w:kern w:val="0"/>
                <w:sz w:val="20"/>
                <w:szCs w:val="20"/>
                <w:lang w:eastAsia="zh-CN" w:bidi="ar"/>
              </w:rPr>
              <w:t>RTPs group</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96(82-115)</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83(78-100)</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86(78-95)</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92(83-104)</w:t>
            </w:r>
          </w:p>
        </w:tc>
        <w:tc>
          <w:tcPr>
            <w:tcW w:w="1565"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98(88-103)</w:t>
            </w:r>
          </w:p>
        </w:tc>
        <w:tc>
          <w:tcPr>
            <w:tcW w:w="756" w:type="dxa"/>
            <w:vMerge w:val="continue"/>
            <w:tcBorders>
              <w:top w:val="nil"/>
              <w:left w:val="nil"/>
              <w:bottom w:val="nil"/>
              <w:right w:val="nil"/>
            </w:tcBorders>
            <w:vAlign w:val="center"/>
          </w:tcPr>
          <w:p>
            <w:pPr>
              <w:widowControl/>
              <w:spacing w:line="240" w:lineRule="auto"/>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trPr>
        <w:tc>
          <w:tcPr>
            <w:tcW w:w="1429" w:type="dxa"/>
            <w:tcBorders>
              <w:top w:val="nil"/>
              <w:left w:val="nil"/>
              <w:bottom w:val="nil"/>
              <w:right w:val="nil"/>
            </w:tcBorders>
            <w:vAlign w:val="top"/>
          </w:tcPr>
          <w:p>
            <w:pPr>
              <w:widowControl/>
              <w:spacing w:line="240" w:lineRule="auto"/>
              <w:jc w:val="both"/>
              <w:textAlignment w:val="top"/>
              <w:rPr>
                <w:rFonts w:ascii="Calibri" w:hAnsi="Calibri" w:cs="Calibri"/>
                <w:sz w:val="20"/>
                <w:szCs w:val="20"/>
              </w:rPr>
            </w:pPr>
            <w:r>
              <w:rPr>
                <w:rFonts w:ascii="Calibri" w:hAnsi="Calibri" w:eastAsia="宋体" w:cs="Calibri"/>
                <w:i/>
                <w:iCs/>
                <w:color w:val="000000"/>
                <w:kern w:val="0"/>
                <w:sz w:val="20"/>
                <w:szCs w:val="20"/>
                <w:lang w:bidi="ar"/>
              </w:rPr>
              <w:t>P</w:t>
            </w:r>
            <w:r>
              <w:rPr>
                <w:rStyle w:val="17"/>
                <w:rFonts w:ascii="Calibri" w:hAnsi="Calibri" w:eastAsia="宋体" w:cs="Calibri"/>
                <w:sz w:val="20"/>
                <w:szCs w:val="20"/>
                <w:lang w:bidi="ar"/>
              </w:rPr>
              <w:t>**</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0.257</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0.495</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0.535</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0.394</w:t>
            </w:r>
          </w:p>
        </w:tc>
        <w:tc>
          <w:tcPr>
            <w:tcW w:w="1565"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0.725</w:t>
            </w:r>
          </w:p>
        </w:tc>
        <w:tc>
          <w:tcPr>
            <w:tcW w:w="756" w:type="dxa"/>
            <w:vMerge w:val="continue"/>
            <w:tcBorders>
              <w:top w:val="nil"/>
              <w:left w:val="nil"/>
              <w:bottom w:val="nil"/>
              <w:right w:val="nil"/>
            </w:tcBorders>
            <w:vAlign w:val="center"/>
          </w:tcPr>
          <w:p>
            <w:pPr>
              <w:widowControl/>
              <w:spacing w:line="240" w:lineRule="auto"/>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trPr>
        <w:tc>
          <w:tcPr>
            <w:tcW w:w="9998" w:type="dxa"/>
            <w:gridSpan w:val="7"/>
            <w:tcBorders>
              <w:top w:val="nil"/>
              <w:left w:val="nil"/>
              <w:bottom w:val="nil"/>
              <w:right w:val="nil"/>
            </w:tcBorders>
            <w:vAlign w:val="center"/>
          </w:tcPr>
          <w:p>
            <w:pPr>
              <w:widowControl/>
              <w:spacing w:line="240" w:lineRule="auto"/>
              <w:jc w:val="both"/>
              <w:textAlignment w:val="bottom"/>
              <w:rPr>
                <w:rFonts w:ascii="Calibri" w:hAnsi="Calibri" w:eastAsia="Bookman Old Style" w:cs="Calibri"/>
                <w:color w:val="000000"/>
                <w:kern w:val="0"/>
                <w:sz w:val="20"/>
                <w:szCs w:val="20"/>
                <w:lang w:bidi="ar"/>
              </w:rPr>
            </w:pPr>
            <w:r>
              <w:rPr>
                <w:rFonts w:ascii="Calibri" w:hAnsi="Calibri" w:eastAsia="宋体" w:cs="Calibri"/>
                <w:color w:val="000000"/>
                <w:kern w:val="0"/>
                <w:sz w:val="20"/>
                <w:szCs w:val="20"/>
                <w:lang w:bidi="ar"/>
              </w:rPr>
              <w:t>Haematocrit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trPr>
        <w:tc>
          <w:tcPr>
            <w:tcW w:w="1429" w:type="dxa"/>
            <w:tcBorders>
              <w:top w:val="nil"/>
              <w:left w:val="nil"/>
              <w:bottom w:val="nil"/>
              <w:right w:val="nil"/>
            </w:tcBorders>
            <w:vAlign w:val="center"/>
          </w:tcPr>
          <w:p>
            <w:pPr>
              <w:widowControl/>
              <w:spacing w:line="240" w:lineRule="auto"/>
              <w:jc w:val="both"/>
              <w:textAlignment w:val="center"/>
              <w:rPr>
                <w:rFonts w:ascii="Calibri" w:hAnsi="Calibri" w:cs="Calibri"/>
                <w:sz w:val="20"/>
                <w:szCs w:val="20"/>
              </w:rPr>
            </w:pPr>
            <w:r>
              <w:rPr>
                <w:rFonts w:hint="eastAsia" w:ascii="Calibri" w:hAnsi="Calibri" w:eastAsia="宋体" w:cs="Calibri"/>
                <w:color w:val="000000"/>
                <w:kern w:val="0"/>
                <w:sz w:val="20"/>
                <w:szCs w:val="20"/>
                <w:lang w:eastAsia="zh-CN" w:bidi="ar"/>
              </w:rPr>
              <w:t>CSPs group</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0.273(0.233-0.308)</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0.245(0.211-0.271)</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0.272(0.22-0.303)</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0.287(0.27-0.314)</w:t>
            </w:r>
          </w:p>
        </w:tc>
        <w:tc>
          <w:tcPr>
            <w:tcW w:w="1565"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0.293(0.266-0.309)</w:t>
            </w:r>
          </w:p>
        </w:tc>
        <w:tc>
          <w:tcPr>
            <w:tcW w:w="756" w:type="dxa"/>
            <w:vMerge w:val="restart"/>
            <w:tcBorders>
              <w:top w:val="nil"/>
              <w:left w:val="nil"/>
              <w:bottom w:val="nil"/>
              <w:right w:val="nil"/>
            </w:tcBorders>
            <w:vAlign w:val="center"/>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0.627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 w:hRule="atLeast"/>
        </w:trPr>
        <w:tc>
          <w:tcPr>
            <w:tcW w:w="1429" w:type="dxa"/>
            <w:tcBorders>
              <w:top w:val="nil"/>
              <w:left w:val="nil"/>
              <w:bottom w:val="nil"/>
              <w:right w:val="nil"/>
            </w:tcBorders>
            <w:vAlign w:val="top"/>
          </w:tcPr>
          <w:p>
            <w:pPr>
              <w:widowControl/>
              <w:spacing w:line="240" w:lineRule="auto"/>
              <w:jc w:val="both"/>
              <w:textAlignment w:val="top"/>
              <w:rPr>
                <w:rFonts w:hint="eastAsia" w:ascii="Calibri" w:hAnsi="Calibri" w:eastAsia="宋体" w:cs="Calibri"/>
                <w:sz w:val="20"/>
                <w:szCs w:val="20"/>
                <w:lang w:eastAsia="zh-CN"/>
              </w:rPr>
            </w:pPr>
            <w:r>
              <w:rPr>
                <w:rFonts w:hint="eastAsia" w:ascii="Calibri" w:hAnsi="Calibri" w:eastAsia="宋体" w:cs="Calibri"/>
                <w:color w:val="000000"/>
                <w:kern w:val="0"/>
                <w:sz w:val="20"/>
                <w:szCs w:val="20"/>
                <w:lang w:eastAsia="zh-CN" w:bidi="ar"/>
              </w:rPr>
              <w:t>RTPs group</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0.287(0.239-0.339)</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0.246(0.221-0.289)</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0.251(0.219-0.28)</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0.27(0.245-0.307)</w:t>
            </w:r>
          </w:p>
        </w:tc>
        <w:tc>
          <w:tcPr>
            <w:tcW w:w="1565"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0.285(0.255-0.308)</w:t>
            </w:r>
          </w:p>
        </w:tc>
        <w:tc>
          <w:tcPr>
            <w:tcW w:w="756" w:type="dxa"/>
            <w:vMerge w:val="continue"/>
            <w:tcBorders>
              <w:top w:val="nil"/>
              <w:left w:val="nil"/>
              <w:bottom w:val="nil"/>
              <w:right w:val="nil"/>
            </w:tcBorders>
            <w:vAlign w:val="center"/>
          </w:tcPr>
          <w:p>
            <w:pPr>
              <w:widowControl/>
              <w:spacing w:line="240" w:lineRule="auto"/>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trPr>
        <w:tc>
          <w:tcPr>
            <w:tcW w:w="1429" w:type="dxa"/>
            <w:tcBorders>
              <w:top w:val="nil"/>
              <w:left w:val="nil"/>
              <w:bottom w:val="nil"/>
              <w:right w:val="nil"/>
            </w:tcBorders>
            <w:vAlign w:val="top"/>
          </w:tcPr>
          <w:p>
            <w:pPr>
              <w:widowControl/>
              <w:spacing w:line="240" w:lineRule="auto"/>
              <w:jc w:val="both"/>
              <w:textAlignment w:val="top"/>
              <w:rPr>
                <w:rFonts w:ascii="Calibri" w:hAnsi="Calibri" w:cs="Calibri"/>
                <w:sz w:val="20"/>
                <w:szCs w:val="20"/>
              </w:rPr>
            </w:pPr>
            <w:r>
              <w:rPr>
                <w:rFonts w:ascii="Calibri" w:hAnsi="Calibri" w:eastAsia="宋体" w:cs="Calibri"/>
                <w:i/>
                <w:iCs/>
                <w:color w:val="000000"/>
                <w:kern w:val="0"/>
                <w:sz w:val="20"/>
                <w:szCs w:val="20"/>
                <w:lang w:bidi="ar"/>
              </w:rPr>
              <w:t>P</w:t>
            </w:r>
            <w:r>
              <w:rPr>
                <w:rStyle w:val="17"/>
                <w:rFonts w:ascii="Calibri" w:hAnsi="Calibri" w:eastAsia="宋体" w:cs="Calibri"/>
                <w:sz w:val="20"/>
                <w:szCs w:val="20"/>
                <w:lang w:bidi="ar"/>
              </w:rPr>
              <w:t>**</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0.331</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0.855</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0.2</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0.143</w:t>
            </w:r>
          </w:p>
        </w:tc>
        <w:tc>
          <w:tcPr>
            <w:tcW w:w="1565"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0.617</w:t>
            </w:r>
          </w:p>
        </w:tc>
        <w:tc>
          <w:tcPr>
            <w:tcW w:w="756" w:type="dxa"/>
            <w:vMerge w:val="continue"/>
            <w:tcBorders>
              <w:top w:val="nil"/>
              <w:left w:val="nil"/>
              <w:bottom w:val="nil"/>
              <w:right w:val="nil"/>
            </w:tcBorders>
            <w:vAlign w:val="center"/>
          </w:tcPr>
          <w:p>
            <w:pPr>
              <w:widowControl/>
              <w:spacing w:line="240" w:lineRule="auto"/>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trPr>
        <w:tc>
          <w:tcPr>
            <w:tcW w:w="9998" w:type="dxa"/>
            <w:gridSpan w:val="7"/>
            <w:tcBorders>
              <w:top w:val="nil"/>
              <w:left w:val="nil"/>
              <w:bottom w:val="nil"/>
              <w:right w:val="nil"/>
            </w:tcBorders>
            <w:vAlign w:val="center"/>
          </w:tcPr>
          <w:p>
            <w:pPr>
              <w:widowControl/>
              <w:spacing w:line="240" w:lineRule="auto"/>
              <w:jc w:val="both"/>
              <w:textAlignment w:val="bottom"/>
              <w:rPr>
                <w:rFonts w:ascii="Calibri" w:hAnsi="Calibri" w:eastAsia="Bookman Old Style" w:cs="Calibri"/>
                <w:color w:val="000000"/>
                <w:kern w:val="0"/>
                <w:sz w:val="20"/>
                <w:szCs w:val="20"/>
                <w:lang w:bidi="ar"/>
              </w:rPr>
            </w:pPr>
            <w:r>
              <w:rPr>
                <w:rFonts w:ascii="Calibri" w:hAnsi="Calibri" w:eastAsia="宋体" w:cs="Calibri"/>
                <w:color w:val="000000"/>
                <w:kern w:val="0"/>
                <w:sz w:val="20"/>
                <w:szCs w:val="20"/>
                <w:lang w:bidi="ar"/>
              </w:rPr>
              <w:t>Platelet count(×10</w:t>
            </w:r>
            <w:r>
              <w:rPr>
                <w:rFonts w:ascii="Calibri" w:hAnsi="Calibri" w:eastAsia="宋体" w:cs="Calibri"/>
                <w:color w:val="000000"/>
                <w:kern w:val="0"/>
                <w:sz w:val="20"/>
                <w:szCs w:val="20"/>
                <w:vertAlign w:val="superscript"/>
                <w:lang w:bidi="ar"/>
              </w:rPr>
              <w:t>9</w:t>
            </w:r>
            <w:r>
              <w:rPr>
                <w:rFonts w:ascii="Calibri" w:hAnsi="Calibri" w:eastAsia="宋体" w:cs="Calibri"/>
                <w:color w:val="000000"/>
                <w:kern w:val="0"/>
                <w:sz w:val="20"/>
                <w:szCs w:val="20"/>
                <w:lang w:bidi="ar"/>
              </w:rPr>
              <w:t>/L)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trPr>
        <w:tc>
          <w:tcPr>
            <w:tcW w:w="1429" w:type="dxa"/>
            <w:tcBorders>
              <w:top w:val="nil"/>
              <w:left w:val="nil"/>
              <w:bottom w:val="nil"/>
              <w:right w:val="nil"/>
            </w:tcBorders>
            <w:vAlign w:val="center"/>
          </w:tcPr>
          <w:p>
            <w:pPr>
              <w:widowControl/>
              <w:spacing w:line="240" w:lineRule="auto"/>
              <w:jc w:val="both"/>
              <w:textAlignment w:val="center"/>
              <w:rPr>
                <w:rFonts w:ascii="Calibri" w:hAnsi="Calibri" w:cs="Calibri"/>
                <w:sz w:val="20"/>
                <w:szCs w:val="20"/>
              </w:rPr>
            </w:pPr>
            <w:r>
              <w:rPr>
                <w:rFonts w:hint="eastAsia" w:ascii="Calibri" w:hAnsi="Calibri" w:eastAsia="宋体" w:cs="Calibri"/>
                <w:color w:val="000000"/>
                <w:kern w:val="0"/>
                <w:sz w:val="20"/>
                <w:szCs w:val="20"/>
                <w:lang w:eastAsia="zh-CN" w:bidi="ar"/>
              </w:rPr>
              <w:t>CSPs group</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52(43-75)</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58(46-85)</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54(42-69)</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63(50-87)</w:t>
            </w:r>
          </w:p>
        </w:tc>
        <w:tc>
          <w:tcPr>
            <w:tcW w:w="1565"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66(58-94)</w:t>
            </w:r>
          </w:p>
        </w:tc>
        <w:tc>
          <w:tcPr>
            <w:tcW w:w="756" w:type="dxa"/>
            <w:vMerge w:val="restart"/>
            <w:tcBorders>
              <w:top w:val="nil"/>
              <w:left w:val="nil"/>
              <w:bottom w:val="nil"/>
              <w:right w:val="nil"/>
            </w:tcBorders>
            <w:vAlign w:val="center"/>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0.473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 w:hRule="atLeast"/>
        </w:trPr>
        <w:tc>
          <w:tcPr>
            <w:tcW w:w="1429" w:type="dxa"/>
            <w:tcBorders>
              <w:top w:val="nil"/>
              <w:left w:val="nil"/>
              <w:bottom w:val="nil"/>
              <w:right w:val="nil"/>
            </w:tcBorders>
            <w:vAlign w:val="top"/>
          </w:tcPr>
          <w:p>
            <w:pPr>
              <w:widowControl/>
              <w:spacing w:line="240" w:lineRule="auto"/>
              <w:jc w:val="both"/>
              <w:textAlignment w:val="top"/>
              <w:rPr>
                <w:rFonts w:hint="eastAsia" w:ascii="Calibri" w:hAnsi="Calibri" w:eastAsia="宋体" w:cs="Calibri"/>
                <w:sz w:val="20"/>
                <w:szCs w:val="20"/>
                <w:lang w:eastAsia="zh-CN"/>
              </w:rPr>
            </w:pPr>
            <w:r>
              <w:rPr>
                <w:rFonts w:hint="eastAsia" w:ascii="Calibri" w:hAnsi="Calibri" w:eastAsia="宋体" w:cs="Calibri"/>
                <w:color w:val="000000"/>
                <w:kern w:val="0"/>
                <w:sz w:val="20"/>
                <w:szCs w:val="20"/>
                <w:lang w:eastAsia="zh-CN" w:bidi="ar"/>
              </w:rPr>
              <w:t>RTPs group</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51(32-140)</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b w:val="0"/>
                <w:bCs w:val="0"/>
                <w:color w:val="auto"/>
                <w:sz w:val="20"/>
                <w:szCs w:val="20"/>
              </w:rPr>
            </w:pPr>
            <w:r>
              <w:rPr>
                <w:rFonts w:ascii="Calibri" w:hAnsi="Calibri" w:eastAsia="Bookman Old Style" w:cs="Calibri"/>
                <w:b w:val="0"/>
                <w:bCs w:val="0"/>
                <w:color w:val="000000"/>
                <w:kern w:val="0"/>
                <w:sz w:val="20"/>
                <w:szCs w:val="20"/>
                <w:lang w:bidi="ar"/>
              </w:rPr>
              <w:t>79(60-103)</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b w:val="0"/>
                <w:bCs w:val="0"/>
                <w:color w:val="auto"/>
                <w:sz w:val="20"/>
                <w:szCs w:val="20"/>
              </w:rPr>
            </w:pPr>
            <w:r>
              <w:rPr>
                <w:rFonts w:ascii="Calibri" w:hAnsi="Calibri" w:eastAsia="Bookman Old Style" w:cs="Calibri"/>
                <w:b w:val="0"/>
                <w:bCs w:val="0"/>
                <w:color w:val="000000"/>
                <w:kern w:val="0"/>
                <w:sz w:val="20"/>
                <w:szCs w:val="20"/>
                <w:lang w:bidi="ar"/>
              </w:rPr>
              <w:t>77(45-91)</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75(48-111)</w:t>
            </w:r>
          </w:p>
        </w:tc>
        <w:tc>
          <w:tcPr>
            <w:tcW w:w="1565"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79(54.5-113)</w:t>
            </w:r>
          </w:p>
        </w:tc>
        <w:tc>
          <w:tcPr>
            <w:tcW w:w="756" w:type="dxa"/>
            <w:vMerge w:val="continue"/>
            <w:tcBorders>
              <w:top w:val="nil"/>
              <w:left w:val="nil"/>
              <w:bottom w:val="nil"/>
              <w:right w:val="nil"/>
            </w:tcBorders>
            <w:vAlign w:val="center"/>
          </w:tcPr>
          <w:p>
            <w:pPr>
              <w:widowControl/>
              <w:spacing w:line="240" w:lineRule="auto"/>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trPr>
        <w:tc>
          <w:tcPr>
            <w:tcW w:w="1429" w:type="dxa"/>
            <w:tcBorders>
              <w:top w:val="nil"/>
              <w:left w:val="nil"/>
              <w:bottom w:val="nil"/>
              <w:right w:val="nil"/>
            </w:tcBorders>
            <w:vAlign w:val="top"/>
          </w:tcPr>
          <w:p>
            <w:pPr>
              <w:widowControl/>
              <w:spacing w:line="240" w:lineRule="auto"/>
              <w:jc w:val="both"/>
              <w:textAlignment w:val="top"/>
              <w:rPr>
                <w:rFonts w:ascii="Calibri" w:hAnsi="Calibri" w:cs="Calibri"/>
                <w:sz w:val="20"/>
                <w:szCs w:val="20"/>
              </w:rPr>
            </w:pPr>
            <w:r>
              <w:rPr>
                <w:rFonts w:ascii="Calibri" w:hAnsi="Calibri" w:eastAsia="宋体" w:cs="Calibri"/>
                <w:i/>
                <w:iCs/>
                <w:color w:val="000000"/>
                <w:kern w:val="0"/>
                <w:sz w:val="20"/>
                <w:szCs w:val="20"/>
                <w:lang w:bidi="ar"/>
              </w:rPr>
              <w:t>P</w:t>
            </w:r>
            <w:r>
              <w:rPr>
                <w:rStyle w:val="17"/>
                <w:rFonts w:ascii="Calibri" w:hAnsi="Calibri" w:eastAsia="宋体" w:cs="Calibri"/>
                <w:sz w:val="20"/>
                <w:szCs w:val="20"/>
                <w:lang w:bidi="ar"/>
              </w:rPr>
              <w:t>**</w:t>
            </w:r>
          </w:p>
        </w:tc>
        <w:tc>
          <w:tcPr>
            <w:tcW w:w="1562" w:type="dxa"/>
            <w:tcBorders>
              <w:top w:val="nil"/>
              <w:left w:val="nil"/>
              <w:bottom w:val="nil"/>
              <w:right w:val="nil"/>
            </w:tcBorders>
            <w:vAlign w:val="center"/>
          </w:tcPr>
          <w:p>
            <w:pPr>
              <w:widowControl/>
              <w:spacing w:line="240" w:lineRule="auto"/>
              <w:jc w:val="center"/>
              <w:textAlignment w:val="center"/>
              <w:rPr>
                <w:rFonts w:ascii="Calibri" w:hAnsi="Calibri" w:cs="Calibri"/>
                <w:sz w:val="20"/>
                <w:szCs w:val="20"/>
              </w:rPr>
            </w:pPr>
            <w:r>
              <w:rPr>
                <w:rFonts w:ascii="Calibri" w:hAnsi="Calibri" w:eastAsia="宋体" w:cs="Calibri"/>
                <w:color w:val="000000"/>
                <w:kern w:val="0"/>
                <w:sz w:val="20"/>
                <w:szCs w:val="20"/>
                <w:lang w:bidi="ar"/>
              </w:rPr>
              <w:t>0.882</w:t>
            </w:r>
          </w:p>
        </w:tc>
        <w:tc>
          <w:tcPr>
            <w:tcW w:w="1562" w:type="dxa"/>
            <w:tcBorders>
              <w:top w:val="nil"/>
              <w:left w:val="nil"/>
              <w:bottom w:val="nil"/>
              <w:right w:val="nil"/>
            </w:tcBorders>
            <w:vAlign w:val="center"/>
          </w:tcPr>
          <w:p>
            <w:pPr>
              <w:widowControl/>
              <w:spacing w:line="240" w:lineRule="auto"/>
              <w:jc w:val="center"/>
              <w:textAlignment w:val="center"/>
              <w:rPr>
                <w:rFonts w:ascii="Calibri" w:hAnsi="Calibri" w:cs="Calibri"/>
                <w:b w:val="0"/>
                <w:bCs w:val="0"/>
                <w:color w:val="auto"/>
                <w:sz w:val="20"/>
                <w:szCs w:val="20"/>
              </w:rPr>
            </w:pPr>
            <w:r>
              <w:rPr>
                <w:rFonts w:ascii="Calibri" w:hAnsi="Calibri" w:eastAsia="宋体" w:cs="Calibri"/>
                <w:b w:val="0"/>
                <w:bCs w:val="0"/>
                <w:color w:val="auto"/>
                <w:kern w:val="0"/>
                <w:sz w:val="20"/>
                <w:szCs w:val="20"/>
                <w:lang w:bidi="ar"/>
              </w:rPr>
              <w:t>0.037*</w:t>
            </w:r>
          </w:p>
        </w:tc>
        <w:tc>
          <w:tcPr>
            <w:tcW w:w="1562" w:type="dxa"/>
            <w:tcBorders>
              <w:top w:val="nil"/>
              <w:left w:val="nil"/>
              <w:bottom w:val="nil"/>
              <w:right w:val="nil"/>
            </w:tcBorders>
            <w:vAlign w:val="center"/>
          </w:tcPr>
          <w:p>
            <w:pPr>
              <w:widowControl/>
              <w:spacing w:line="240" w:lineRule="auto"/>
              <w:jc w:val="center"/>
              <w:textAlignment w:val="center"/>
              <w:rPr>
                <w:rFonts w:ascii="Calibri" w:hAnsi="Calibri" w:cs="Calibri"/>
                <w:b w:val="0"/>
                <w:bCs w:val="0"/>
                <w:color w:val="auto"/>
                <w:sz w:val="20"/>
                <w:szCs w:val="20"/>
              </w:rPr>
            </w:pPr>
            <w:r>
              <w:rPr>
                <w:rFonts w:ascii="Calibri" w:hAnsi="Calibri" w:eastAsia="宋体" w:cs="Calibri"/>
                <w:b w:val="0"/>
                <w:bCs w:val="0"/>
                <w:color w:val="auto"/>
                <w:kern w:val="0"/>
                <w:sz w:val="20"/>
                <w:szCs w:val="20"/>
                <w:lang w:bidi="ar"/>
              </w:rPr>
              <w:t>0.043*</w:t>
            </w:r>
          </w:p>
        </w:tc>
        <w:tc>
          <w:tcPr>
            <w:tcW w:w="1562" w:type="dxa"/>
            <w:tcBorders>
              <w:top w:val="nil"/>
              <w:left w:val="nil"/>
              <w:bottom w:val="nil"/>
              <w:right w:val="nil"/>
            </w:tcBorders>
            <w:vAlign w:val="center"/>
          </w:tcPr>
          <w:p>
            <w:pPr>
              <w:widowControl/>
              <w:spacing w:line="240" w:lineRule="auto"/>
              <w:jc w:val="center"/>
              <w:textAlignment w:val="center"/>
              <w:rPr>
                <w:rFonts w:ascii="Calibri" w:hAnsi="Calibri" w:cs="Calibri"/>
                <w:sz w:val="20"/>
                <w:szCs w:val="20"/>
              </w:rPr>
            </w:pPr>
            <w:r>
              <w:rPr>
                <w:rFonts w:ascii="Calibri" w:hAnsi="Calibri" w:eastAsia="宋体" w:cs="Calibri"/>
                <w:color w:val="000000"/>
                <w:kern w:val="0"/>
                <w:sz w:val="20"/>
                <w:szCs w:val="20"/>
                <w:lang w:bidi="ar"/>
              </w:rPr>
              <w:t>0.186</w:t>
            </w:r>
          </w:p>
        </w:tc>
        <w:tc>
          <w:tcPr>
            <w:tcW w:w="1565" w:type="dxa"/>
            <w:tcBorders>
              <w:top w:val="nil"/>
              <w:left w:val="nil"/>
              <w:bottom w:val="nil"/>
              <w:right w:val="nil"/>
            </w:tcBorders>
            <w:vAlign w:val="center"/>
          </w:tcPr>
          <w:p>
            <w:pPr>
              <w:widowControl/>
              <w:spacing w:line="240" w:lineRule="auto"/>
              <w:jc w:val="center"/>
              <w:textAlignment w:val="center"/>
              <w:rPr>
                <w:rFonts w:ascii="Calibri" w:hAnsi="Calibri" w:cs="Calibri"/>
                <w:sz w:val="20"/>
                <w:szCs w:val="20"/>
              </w:rPr>
            </w:pPr>
            <w:r>
              <w:rPr>
                <w:rFonts w:ascii="Calibri" w:hAnsi="Calibri" w:eastAsia="宋体" w:cs="Calibri"/>
                <w:color w:val="000000"/>
                <w:kern w:val="0"/>
                <w:sz w:val="20"/>
                <w:szCs w:val="20"/>
                <w:lang w:bidi="ar"/>
              </w:rPr>
              <w:t>0.486</w:t>
            </w:r>
          </w:p>
        </w:tc>
        <w:tc>
          <w:tcPr>
            <w:tcW w:w="756" w:type="dxa"/>
            <w:vMerge w:val="continue"/>
            <w:tcBorders>
              <w:top w:val="nil"/>
              <w:left w:val="nil"/>
              <w:bottom w:val="nil"/>
              <w:right w:val="nil"/>
            </w:tcBorders>
            <w:vAlign w:val="center"/>
          </w:tcPr>
          <w:p>
            <w:pPr>
              <w:widowControl/>
              <w:spacing w:line="240" w:lineRule="auto"/>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trPr>
        <w:tc>
          <w:tcPr>
            <w:tcW w:w="9998" w:type="dxa"/>
            <w:gridSpan w:val="7"/>
            <w:tcBorders>
              <w:top w:val="nil"/>
              <w:left w:val="nil"/>
              <w:bottom w:val="nil"/>
              <w:right w:val="nil"/>
            </w:tcBorders>
            <w:vAlign w:val="center"/>
          </w:tcPr>
          <w:p>
            <w:pPr>
              <w:widowControl/>
              <w:spacing w:line="240" w:lineRule="auto"/>
              <w:jc w:val="both"/>
              <w:textAlignment w:val="bottom"/>
              <w:rPr>
                <w:rFonts w:ascii="Calibri" w:hAnsi="Calibri" w:eastAsia="Bookman Old Style" w:cs="Calibri"/>
                <w:color w:val="000000"/>
                <w:kern w:val="0"/>
                <w:sz w:val="20"/>
                <w:szCs w:val="20"/>
                <w:lang w:bidi="ar"/>
              </w:rPr>
            </w:pPr>
            <w:r>
              <w:rPr>
                <w:rFonts w:ascii="Calibri" w:hAnsi="Calibri" w:eastAsia="宋体" w:cs="Calibri"/>
                <w:kern w:val="0"/>
                <w:sz w:val="20"/>
                <w:szCs w:val="20"/>
                <w:lang w:bidi="ar"/>
              </w:rPr>
              <w:t>Platelet crit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trPr>
        <w:tc>
          <w:tcPr>
            <w:tcW w:w="1429" w:type="dxa"/>
            <w:tcBorders>
              <w:top w:val="nil"/>
              <w:left w:val="nil"/>
              <w:bottom w:val="nil"/>
              <w:right w:val="nil"/>
            </w:tcBorders>
            <w:vAlign w:val="center"/>
          </w:tcPr>
          <w:p>
            <w:pPr>
              <w:widowControl/>
              <w:spacing w:line="240" w:lineRule="auto"/>
              <w:jc w:val="both"/>
              <w:textAlignment w:val="center"/>
              <w:rPr>
                <w:rFonts w:ascii="Calibri" w:hAnsi="Calibri" w:cs="Calibri"/>
                <w:sz w:val="20"/>
                <w:szCs w:val="20"/>
              </w:rPr>
            </w:pPr>
            <w:r>
              <w:rPr>
                <w:rFonts w:hint="eastAsia" w:ascii="Calibri" w:hAnsi="Calibri" w:eastAsia="宋体" w:cs="Calibri"/>
                <w:color w:val="000000"/>
                <w:kern w:val="0"/>
                <w:sz w:val="20"/>
                <w:szCs w:val="20"/>
                <w:lang w:eastAsia="zh-CN" w:bidi="ar"/>
              </w:rPr>
              <w:t>CSPs group</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0.07(0.05-0.08)</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0.07(0.06-0.09)</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0.065(0.05-0.08)</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0.075(0.06-0.1)</w:t>
            </w:r>
          </w:p>
        </w:tc>
        <w:tc>
          <w:tcPr>
            <w:tcW w:w="1565"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0.08(0.07-0.11)</w:t>
            </w:r>
          </w:p>
        </w:tc>
        <w:tc>
          <w:tcPr>
            <w:tcW w:w="756" w:type="dxa"/>
            <w:vMerge w:val="restart"/>
            <w:tcBorders>
              <w:top w:val="nil"/>
              <w:left w:val="nil"/>
              <w:bottom w:val="nil"/>
              <w:right w:val="nil"/>
            </w:tcBorders>
            <w:vAlign w:val="center"/>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0.54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 w:hRule="atLeast"/>
        </w:trPr>
        <w:tc>
          <w:tcPr>
            <w:tcW w:w="1429" w:type="dxa"/>
            <w:tcBorders>
              <w:top w:val="nil"/>
              <w:left w:val="nil"/>
              <w:bottom w:val="nil"/>
              <w:right w:val="nil"/>
            </w:tcBorders>
            <w:vAlign w:val="top"/>
          </w:tcPr>
          <w:p>
            <w:pPr>
              <w:widowControl/>
              <w:spacing w:line="240" w:lineRule="auto"/>
              <w:jc w:val="both"/>
              <w:textAlignment w:val="top"/>
              <w:rPr>
                <w:rFonts w:hint="eastAsia" w:ascii="Calibri" w:hAnsi="Calibri" w:eastAsia="宋体" w:cs="Calibri"/>
                <w:sz w:val="20"/>
                <w:szCs w:val="20"/>
                <w:lang w:eastAsia="zh-CN"/>
              </w:rPr>
            </w:pPr>
            <w:r>
              <w:rPr>
                <w:rFonts w:hint="eastAsia" w:ascii="Calibri" w:hAnsi="Calibri" w:eastAsia="宋体" w:cs="Calibri"/>
                <w:color w:val="000000"/>
                <w:kern w:val="0"/>
                <w:sz w:val="20"/>
                <w:szCs w:val="20"/>
                <w:lang w:eastAsia="zh-CN" w:bidi="ar"/>
              </w:rPr>
              <w:t>RTPs group</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0.065(0.04-0.16)</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0.095(0.07-0.11)</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0.09(0.06-0.11)</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0.095(0.07-0.13)</w:t>
            </w:r>
          </w:p>
        </w:tc>
        <w:tc>
          <w:tcPr>
            <w:tcW w:w="1565"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0.09(0.07-0.13)</w:t>
            </w:r>
          </w:p>
        </w:tc>
        <w:tc>
          <w:tcPr>
            <w:tcW w:w="756" w:type="dxa"/>
            <w:vMerge w:val="continue"/>
            <w:tcBorders>
              <w:top w:val="nil"/>
              <w:left w:val="nil"/>
              <w:bottom w:val="nil"/>
              <w:right w:val="nil"/>
            </w:tcBorders>
            <w:vAlign w:val="center"/>
          </w:tcPr>
          <w:p>
            <w:pPr>
              <w:widowControl/>
              <w:spacing w:line="240" w:lineRule="auto"/>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trPr>
        <w:tc>
          <w:tcPr>
            <w:tcW w:w="1429" w:type="dxa"/>
            <w:tcBorders>
              <w:top w:val="nil"/>
              <w:left w:val="nil"/>
              <w:bottom w:val="nil"/>
              <w:right w:val="nil"/>
            </w:tcBorders>
            <w:vAlign w:val="top"/>
          </w:tcPr>
          <w:p>
            <w:pPr>
              <w:widowControl/>
              <w:spacing w:line="240" w:lineRule="auto"/>
              <w:jc w:val="both"/>
              <w:textAlignment w:val="top"/>
              <w:rPr>
                <w:rFonts w:ascii="Calibri" w:hAnsi="Calibri" w:cs="Calibri"/>
                <w:sz w:val="20"/>
                <w:szCs w:val="20"/>
              </w:rPr>
            </w:pPr>
            <w:r>
              <w:rPr>
                <w:rFonts w:ascii="Calibri" w:hAnsi="Calibri" w:eastAsia="宋体" w:cs="Calibri"/>
                <w:i/>
                <w:iCs/>
                <w:color w:val="000000"/>
                <w:kern w:val="0"/>
                <w:sz w:val="20"/>
                <w:szCs w:val="20"/>
                <w:lang w:bidi="ar"/>
              </w:rPr>
              <w:t>P</w:t>
            </w:r>
            <w:r>
              <w:rPr>
                <w:rStyle w:val="17"/>
                <w:rFonts w:ascii="Calibri" w:hAnsi="Calibri" w:eastAsia="宋体" w:cs="Calibri"/>
                <w:sz w:val="20"/>
                <w:szCs w:val="20"/>
                <w:lang w:bidi="ar"/>
              </w:rPr>
              <w:t>**</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0.931</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0.047</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0.055</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0.092</w:t>
            </w:r>
          </w:p>
        </w:tc>
        <w:tc>
          <w:tcPr>
            <w:tcW w:w="1565"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0.443</w:t>
            </w:r>
          </w:p>
        </w:tc>
        <w:tc>
          <w:tcPr>
            <w:tcW w:w="756" w:type="dxa"/>
            <w:vMerge w:val="continue"/>
            <w:tcBorders>
              <w:top w:val="nil"/>
              <w:left w:val="nil"/>
              <w:bottom w:val="nil"/>
              <w:right w:val="nil"/>
            </w:tcBorders>
            <w:vAlign w:val="center"/>
          </w:tcPr>
          <w:p>
            <w:pPr>
              <w:widowControl/>
              <w:spacing w:line="240" w:lineRule="auto"/>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trPr>
        <w:tc>
          <w:tcPr>
            <w:tcW w:w="9998" w:type="dxa"/>
            <w:gridSpan w:val="7"/>
            <w:tcBorders>
              <w:top w:val="nil"/>
              <w:left w:val="nil"/>
              <w:bottom w:val="nil"/>
              <w:right w:val="nil"/>
            </w:tcBorders>
            <w:vAlign w:val="center"/>
          </w:tcPr>
          <w:p>
            <w:pPr>
              <w:widowControl/>
              <w:spacing w:line="240" w:lineRule="auto"/>
              <w:jc w:val="both"/>
              <w:textAlignment w:val="bottom"/>
              <w:rPr>
                <w:rFonts w:ascii="Calibri" w:hAnsi="Calibri" w:eastAsia="Bookman Old Style" w:cs="Calibri"/>
                <w:color w:val="000000"/>
                <w:kern w:val="0"/>
                <w:sz w:val="20"/>
                <w:szCs w:val="20"/>
                <w:lang w:bidi="ar"/>
              </w:rPr>
            </w:pPr>
            <w:r>
              <w:rPr>
                <w:rFonts w:ascii="Calibri" w:hAnsi="Calibri" w:eastAsia="宋体" w:cs="Calibri"/>
                <w:color w:val="000000"/>
                <w:kern w:val="0"/>
                <w:sz w:val="20"/>
                <w:szCs w:val="20"/>
                <w:lang w:bidi="ar"/>
              </w:rPr>
              <w:t>Mean platelet volume(fL)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trPr>
        <w:tc>
          <w:tcPr>
            <w:tcW w:w="1429" w:type="dxa"/>
            <w:tcBorders>
              <w:top w:val="nil"/>
              <w:left w:val="nil"/>
              <w:bottom w:val="nil"/>
              <w:right w:val="nil"/>
            </w:tcBorders>
            <w:vAlign w:val="center"/>
          </w:tcPr>
          <w:p>
            <w:pPr>
              <w:widowControl/>
              <w:spacing w:line="240" w:lineRule="auto"/>
              <w:jc w:val="both"/>
              <w:textAlignment w:val="center"/>
              <w:rPr>
                <w:rFonts w:ascii="Calibri" w:hAnsi="Calibri" w:cs="Calibri"/>
                <w:sz w:val="20"/>
                <w:szCs w:val="20"/>
              </w:rPr>
            </w:pPr>
            <w:r>
              <w:rPr>
                <w:rFonts w:hint="eastAsia" w:ascii="Calibri" w:hAnsi="Calibri" w:eastAsia="宋体" w:cs="Calibri"/>
                <w:color w:val="000000"/>
                <w:kern w:val="0"/>
                <w:sz w:val="20"/>
                <w:szCs w:val="20"/>
                <w:lang w:eastAsia="zh-CN" w:bidi="ar"/>
              </w:rPr>
              <w:t>CSPs group</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12.1(11.4-12.7)</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11.6(10.8-12.6)</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12.1(11-12.9)</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11.9(11.2-12.9)</w:t>
            </w:r>
          </w:p>
        </w:tc>
        <w:tc>
          <w:tcPr>
            <w:tcW w:w="1565"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12(11.3-12.6)</w:t>
            </w:r>
          </w:p>
        </w:tc>
        <w:tc>
          <w:tcPr>
            <w:tcW w:w="756" w:type="dxa"/>
            <w:vMerge w:val="restart"/>
            <w:tcBorders>
              <w:top w:val="nil"/>
              <w:left w:val="nil"/>
              <w:bottom w:val="nil"/>
              <w:right w:val="nil"/>
            </w:tcBorders>
            <w:vAlign w:val="center"/>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0.994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 w:hRule="atLeast"/>
        </w:trPr>
        <w:tc>
          <w:tcPr>
            <w:tcW w:w="1429" w:type="dxa"/>
            <w:tcBorders>
              <w:top w:val="nil"/>
              <w:left w:val="nil"/>
              <w:bottom w:val="nil"/>
              <w:right w:val="nil"/>
            </w:tcBorders>
            <w:vAlign w:val="top"/>
          </w:tcPr>
          <w:p>
            <w:pPr>
              <w:widowControl/>
              <w:spacing w:line="240" w:lineRule="auto"/>
              <w:jc w:val="both"/>
              <w:textAlignment w:val="top"/>
              <w:rPr>
                <w:rFonts w:hint="eastAsia" w:ascii="Calibri" w:hAnsi="Calibri" w:eastAsia="宋体" w:cs="Calibri"/>
                <w:sz w:val="20"/>
                <w:szCs w:val="20"/>
                <w:lang w:eastAsia="zh-CN"/>
              </w:rPr>
            </w:pPr>
            <w:r>
              <w:rPr>
                <w:rFonts w:hint="eastAsia" w:ascii="Calibri" w:hAnsi="Calibri" w:eastAsia="宋体" w:cs="Calibri"/>
                <w:color w:val="000000"/>
                <w:kern w:val="0"/>
                <w:sz w:val="20"/>
                <w:szCs w:val="20"/>
                <w:lang w:eastAsia="zh-CN" w:bidi="ar"/>
              </w:rPr>
              <w:t>RTPs group</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12.4(11-12.8)</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11.5(10.6-12.1)</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11.9(11.4-12.6)</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12.1(11.5-12.3)</w:t>
            </w:r>
          </w:p>
        </w:tc>
        <w:tc>
          <w:tcPr>
            <w:tcW w:w="1565"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12(11.5-12.5)</w:t>
            </w:r>
          </w:p>
        </w:tc>
        <w:tc>
          <w:tcPr>
            <w:tcW w:w="756" w:type="dxa"/>
            <w:vMerge w:val="continue"/>
            <w:tcBorders>
              <w:top w:val="nil"/>
              <w:left w:val="nil"/>
              <w:bottom w:val="nil"/>
              <w:right w:val="nil"/>
            </w:tcBorders>
            <w:vAlign w:val="center"/>
          </w:tcPr>
          <w:p>
            <w:pPr>
              <w:widowControl/>
              <w:spacing w:line="240" w:lineRule="auto"/>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trPr>
        <w:tc>
          <w:tcPr>
            <w:tcW w:w="1429" w:type="dxa"/>
            <w:tcBorders>
              <w:top w:val="nil"/>
              <w:left w:val="nil"/>
              <w:bottom w:val="nil"/>
              <w:right w:val="nil"/>
            </w:tcBorders>
            <w:vAlign w:val="top"/>
          </w:tcPr>
          <w:p>
            <w:pPr>
              <w:widowControl/>
              <w:spacing w:line="240" w:lineRule="auto"/>
              <w:jc w:val="both"/>
              <w:textAlignment w:val="top"/>
              <w:rPr>
                <w:rFonts w:ascii="Calibri" w:hAnsi="Calibri" w:cs="Calibri"/>
                <w:sz w:val="20"/>
                <w:szCs w:val="20"/>
              </w:rPr>
            </w:pPr>
            <w:r>
              <w:rPr>
                <w:rFonts w:ascii="Calibri" w:hAnsi="Calibri" w:eastAsia="宋体" w:cs="Calibri"/>
                <w:i/>
                <w:iCs/>
                <w:color w:val="000000"/>
                <w:kern w:val="0"/>
                <w:sz w:val="20"/>
                <w:szCs w:val="20"/>
                <w:lang w:bidi="ar"/>
              </w:rPr>
              <w:t>P</w:t>
            </w:r>
            <w:r>
              <w:rPr>
                <w:rStyle w:val="17"/>
                <w:rFonts w:ascii="Calibri" w:hAnsi="Calibri" w:eastAsia="宋体" w:cs="Calibri"/>
                <w:sz w:val="20"/>
                <w:szCs w:val="20"/>
                <w:lang w:bidi="ar"/>
              </w:rPr>
              <w:t>**</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0.544</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0.464</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0.952</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0.725</w:t>
            </w:r>
          </w:p>
        </w:tc>
        <w:tc>
          <w:tcPr>
            <w:tcW w:w="1565"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0.617</w:t>
            </w:r>
          </w:p>
        </w:tc>
        <w:tc>
          <w:tcPr>
            <w:tcW w:w="756" w:type="dxa"/>
            <w:vMerge w:val="continue"/>
            <w:tcBorders>
              <w:top w:val="nil"/>
              <w:left w:val="nil"/>
              <w:bottom w:val="nil"/>
              <w:right w:val="nil"/>
            </w:tcBorders>
            <w:vAlign w:val="center"/>
          </w:tcPr>
          <w:p>
            <w:pPr>
              <w:widowControl/>
              <w:spacing w:line="240" w:lineRule="auto"/>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trPr>
        <w:tc>
          <w:tcPr>
            <w:tcW w:w="9998" w:type="dxa"/>
            <w:gridSpan w:val="7"/>
            <w:tcBorders>
              <w:top w:val="nil"/>
              <w:left w:val="nil"/>
              <w:bottom w:val="nil"/>
              <w:right w:val="nil"/>
            </w:tcBorders>
            <w:vAlign w:val="center"/>
          </w:tcPr>
          <w:p>
            <w:pPr>
              <w:widowControl/>
              <w:spacing w:line="240" w:lineRule="auto"/>
              <w:jc w:val="both"/>
              <w:textAlignment w:val="bottom"/>
              <w:rPr>
                <w:rFonts w:ascii="Calibri" w:hAnsi="Calibri" w:eastAsia="Bookman Old Style" w:cs="Calibri"/>
                <w:color w:val="000000"/>
                <w:kern w:val="0"/>
                <w:sz w:val="20"/>
                <w:szCs w:val="20"/>
                <w:lang w:bidi="ar"/>
              </w:rPr>
            </w:pPr>
            <w:r>
              <w:rPr>
                <w:rFonts w:ascii="Calibri" w:hAnsi="Calibri" w:eastAsia="宋体" w:cs="Calibri"/>
                <w:color w:val="000000"/>
                <w:kern w:val="0"/>
                <w:sz w:val="20"/>
                <w:szCs w:val="20"/>
                <w:lang w:bidi="ar"/>
              </w:rPr>
              <w:t>Platelet distribution width(fL)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trPr>
        <w:tc>
          <w:tcPr>
            <w:tcW w:w="1429" w:type="dxa"/>
            <w:tcBorders>
              <w:top w:val="nil"/>
              <w:left w:val="nil"/>
              <w:bottom w:val="nil"/>
              <w:right w:val="nil"/>
            </w:tcBorders>
            <w:vAlign w:val="center"/>
          </w:tcPr>
          <w:p>
            <w:pPr>
              <w:widowControl/>
              <w:spacing w:line="240" w:lineRule="auto"/>
              <w:jc w:val="both"/>
              <w:textAlignment w:val="center"/>
              <w:rPr>
                <w:rFonts w:ascii="Calibri" w:hAnsi="Calibri" w:cs="Calibri"/>
                <w:sz w:val="20"/>
                <w:szCs w:val="20"/>
              </w:rPr>
            </w:pPr>
            <w:r>
              <w:rPr>
                <w:rFonts w:hint="eastAsia" w:ascii="Calibri" w:hAnsi="Calibri" w:eastAsia="宋体" w:cs="Calibri"/>
                <w:color w:val="000000"/>
                <w:kern w:val="0"/>
                <w:sz w:val="20"/>
                <w:szCs w:val="20"/>
                <w:lang w:eastAsia="zh-CN" w:bidi="ar"/>
              </w:rPr>
              <w:t>CSPs group</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15.1(12.5-16.6)</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14.4(11.9-16.3)</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14.8(13.3-17.1)</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14.3(13.2-16.7)</w:t>
            </w:r>
          </w:p>
        </w:tc>
        <w:tc>
          <w:tcPr>
            <w:tcW w:w="1565"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15(13.6-16.4)</w:t>
            </w:r>
          </w:p>
        </w:tc>
        <w:tc>
          <w:tcPr>
            <w:tcW w:w="756" w:type="dxa"/>
            <w:vMerge w:val="restart"/>
            <w:tcBorders>
              <w:top w:val="nil"/>
              <w:left w:val="nil"/>
              <w:bottom w:val="nil"/>
              <w:right w:val="nil"/>
            </w:tcBorders>
            <w:vAlign w:val="center"/>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0.888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 w:hRule="atLeast"/>
        </w:trPr>
        <w:tc>
          <w:tcPr>
            <w:tcW w:w="1429" w:type="dxa"/>
            <w:tcBorders>
              <w:top w:val="nil"/>
              <w:left w:val="nil"/>
              <w:bottom w:val="nil"/>
              <w:right w:val="nil"/>
            </w:tcBorders>
            <w:vAlign w:val="top"/>
          </w:tcPr>
          <w:p>
            <w:pPr>
              <w:widowControl/>
              <w:spacing w:line="240" w:lineRule="auto"/>
              <w:jc w:val="both"/>
              <w:textAlignment w:val="top"/>
              <w:rPr>
                <w:rFonts w:hint="eastAsia" w:ascii="Calibri" w:hAnsi="Calibri" w:eastAsia="宋体" w:cs="Calibri"/>
                <w:sz w:val="20"/>
                <w:szCs w:val="20"/>
                <w:lang w:eastAsia="zh-CN"/>
              </w:rPr>
            </w:pPr>
            <w:r>
              <w:rPr>
                <w:rFonts w:hint="eastAsia" w:ascii="Calibri" w:hAnsi="Calibri" w:eastAsia="宋体" w:cs="Calibri"/>
                <w:color w:val="000000"/>
                <w:kern w:val="0"/>
                <w:sz w:val="20"/>
                <w:szCs w:val="20"/>
                <w:lang w:eastAsia="zh-CN" w:bidi="ar"/>
              </w:rPr>
              <w:t>RTPs group</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16.8(12.2-18.9)</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13.9(11.7-15.9)</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14.8(13-16)</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15.1(13.8-17)</w:t>
            </w:r>
          </w:p>
        </w:tc>
        <w:tc>
          <w:tcPr>
            <w:tcW w:w="1565"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15(12.9-17)</w:t>
            </w:r>
          </w:p>
        </w:tc>
        <w:tc>
          <w:tcPr>
            <w:tcW w:w="756" w:type="dxa"/>
            <w:vMerge w:val="continue"/>
            <w:tcBorders>
              <w:top w:val="nil"/>
              <w:left w:val="nil"/>
              <w:bottom w:val="nil"/>
              <w:right w:val="nil"/>
            </w:tcBorders>
            <w:vAlign w:val="bottom"/>
          </w:tcPr>
          <w:p>
            <w:pPr>
              <w:widowControl/>
              <w:spacing w:line="240" w:lineRule="auto"/>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trPr>
        <w:tc>
          <w:tcPr>
            <w:tcW w:w="1429" w:type="dxa"/>
            <w:tcBorders>
              <w:top w:val="nil"/>
              <w:left w:val="nil"/>
              <w:bottom w:val="single" w:color="auto" w:sz="4" w:space="0"/>
              <w:right w:val="nil"/>
            </w:tcBorders>
            <w:vAlign w:val="top"/>
          </w:tcPr>
          <w:p>
            <w:pPr>
              <w:widowControl/>
              <w:spacing w:line="240" w:lineRule="auto"/>
              <w:jc w:val="both"/>
              <w:textAlignment w:val="top"/>
              <w:rPr>
                <w:rFonts w:ascii="Calibri" w:hAnsi="Calibri" w:cs="Calibri"/>
                <w:sz w:val="20"/>
                <w:szCs w:val="20"/>
              </w:rPr>
            </w:pPr>
            <w:r>
              <w:rPr>
                <w:rFonts w:ascii="Calibri" w:hAnsi="Calibri" w:eastAsia="宋体" w:cs="Calibri"/>
                <w:i/>
                <w:iCs/>
                <w:color w:val="000000"/>
                <w:kern w:val="0"/>
                <w:sz w:val="20"/>
                <w:szCs w:val="20"/>
                <w:lang w:bidi="ar"/>
              </w:rPr>
              <w:t>P</w:t>
            </w:r>
            <w:r>
              <w:rPr>
                <w:rStyle w:val="17"/>
                <w:rFonts w:ascii="Calibri" w:hAnsi="Calibri" w:eastAsia="宋体" w:cs="Calibri"/>
                <w:sz w:val="20"/>
                <w:szCs w:val="20"/>
                <w:lang w:bidi="ar"/>
              </w:rPr>
              <w:t>**</w:t>
            </w:r>
          </w:p>
        </w:tc>
        <w:tc>
          <w:tcPr>
            <w:tcW w:w="1562" w:type="dxa"/>
            <w:tcBorders>
              <w:top w:val="nil"/>
              <w:left w:val="nil"/>
              <w:bottom w:val="single" w:color="auto" w:sz="4" w:space="0"/>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0.392</w:t>
            </w:r>
          </w:p>
        </w:tc>
        <w:tc>
          <w:tcPr>
            <w:tcW w:w="1562" w:type="dxa"/>
            <w:tcBorders>
              <w:top w:val="nil"/>
              <w:left w:val="nil"/>
              <w:bottom w:val="single" w:color="auto" w:sz="4" w:space="0"/>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0.539</w:t>
            </w:r>
          </w:p>
        </w:tc>
        <w:tc>
          <w:tcPr>
            <w:tcW w:w="1562" w:type="dxa"/>
            <w:tcBorders>
              <w:top w:val="nil"/>
              <w:left w:val="nil"/>
              <w:bottom w:val="single" w:color="auto" w:sz="4" w:space="0"/>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0.75</w:t>
            </w:r>
          </w:p>
        </w:tc>
        <w:tc>
          <w:tcPr>
            <w:tcW w:w="1562" w:type="dxa"/>
            <w:tcBorders>
              <w:top w:val="nil"/>
              <w:left w:val="nil"/>
              <w:bottom w:val="single" w:color="auto" w:sz="4" w:space="0"/>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0.879</w:t>
            </w:r>
          </w:p>
        </w:tc>
        <w:tc>
          <w:tcPr>
            <w:tcW w:w="1565" w:type="dxa"/>
            <w:tcBorders>
              <w:top w:val="nil"/>
              <w:left w:val="nil"/>
              <w:bottom w:val="single" w:color="auto" w:sz="4" w:space="0"/>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0.756</w:t>
            </w:r>
          </w:p>
        </w:tc>
        <w:tc>
          <w:tcPr>
            <w:tcW w:w="756" w:type="dxa"/>
            <w:vMerge w:val="continue"/>
            <w:tcBorders>
              <w:top w:val="nil"/>
              <w:left w:val="nil"/>
              <w:bottom w:val="single" w:color="auto" w:sz="4" w:space="0"/>
              <w:right w:val="nil"/>
            </w:tcBorders>
            <w:vAlign w:val="bottom"/>
          </w:tcPr>
          <w:p>
            <w:pPr>
              <w:widowControl/>
              <w:spacing w:line="240" w:lineRule="auto"/>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9998" w:type="dxa"/>
            <w:gridSpan w:val="7"/>
            <w:tcBorders>
              <w:top w:val="single" w:color="auto" w:sz="4" w:space="0"/>
              <w:left w:val="nil"/>
              <w:bottom w:val="nil"/>
              <w:right w:val="nil"/>
            </w:tcBorders>
          </w:tcPr>
          <w:p>
            <w:pPr>
              <w:spacing w:line="240" w:lineRule="auto"/>
              <w:jc w:val="both"/>
              <w:rPr>
                <w:rFonts w:ascii="Calibri" w:hAnsi="Calibri" w:cs="Calibri"/>
                <w:sz w:val="20"/>
                <w:szCs w:val="20"/>
              </w:rPr>
            </w:pPr>
            <w:r>
              <w:rPr>
                <w:rFonts w:hint="eastAsia" w:ascii="Calibri" w:hAnsi="Calibri" w:eastAsia="宋体" w:cs="Calibri"/>
                <w:b/>
                <w:bCs/>
                <w:color w:val="000000"/>
                <w:kern w:val="0"/>
                <w:sz w:val="20"/>
                <w:szCs w:val="20"/>
                <w:lang w:bidi="ar"/>
              </w:rPr>
              <w:t>Coagulation and fibrinolysis indicators</w:t>
            </w:r>
            <w:r>
              <w:rPr>
                <w:rFonts w:ascii="Calibri" w:hAnsi="Calibri" w:eastAsia="宋体" w:cs="Calibri"/>
                <w:b/>
                <w:bCs/>
                <w:color w:val="000000"/>
                <w:kern w:val="0"/>
                <w:sz w:val="20"/>
                <w:szCs w:val="20"/>
                <w:lang w:bidi="ar"/>
              </w:rPr>
              <w:t>,median(IQR)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trPr>
        <w:tc>
          <w:tcPr>
            <w:tcW w:w="9998" w:type="dxa"/>
            <w:gridSpan w:val="7"/>
            <w:tcBorders>
              <w:top w:val="nil"/>
              <w:left w:val="nil"/>
              <w:bottom w:val="nil"/>
              <w:right w:val="nil"/>
            </w:tcBorders>
            <w:vAlign w:val="center"/>
          </w:tcPr>
          <w:p>
            <w:pPr>
              <w:widowControl/>
              <w:spacing w:line="240" w:lineRule="auto"/>
              <w:jc w:val="both"/>
              <w:textAlignment w:val="top"/>
              <w:rPr>
                <w:rFonts w:ascii="Calibri" w:hAnsi="Calibri" w:eastAsia="Bookman Old Style" w:cs="Calibri"/>
                <w:color w:val="000000"/>
                <w:kern w:val="0"/>
                <w:sz w:val="20"/>
                <w:szCs w:val="20"/>
                <w:lang w:bidi="ar"/>
              </w:rPr>
            </w:pPr>
            <w:r>
              <w:rPr>
                <w:rFonts w:ascii="Calibri" w:hAnsi="Calibri" w:eastAsia="宋体" w:cs="Calibri"/>
                <w:color w:val="000000"/>
                <w:kern w:val="0"/>
                <w:sz w:val="20"/>
                <w:szCs w:val="20"/>
                <w:lang w:bidi="ar"/>
              </w:rPr>
              <w:t>Prothrombin time(s)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trPr>
        <w:tc>
          <w:tcPr>
            <w:tcW w:w="1429" w:type="dxa"/>
            <w:tcBorders>
              <w:top w:val="nil"/>
              <w:left w:val="nil"/>
              <w:bottom w:val="nil"/>
              <w:right w:val="nil"/>
            </w:tcBorders>
            <w:vAlign w:val="center"/>
          </w:tcPr>
          <w:p>
            <w:pPr>
              <w:widowControl/>
              <w:spacing w:line="240" w:lineRule="auto"/>
              <w:jc w:val="both"/>
              <w:textAlignment w:val="center"/>
              <w:rPr>
                <w:rFonts w:ascii="Calibri" w:hAnsi="Calibri" w:cs="Calibri"/>
                <w:sz w:val="20"/>
                <w:szCs w:val="20"/>
              </w:rPr>
            </w:pPr>
            <w:r>
              <w:rPr>
                <w:rFonts w:hint="eastAsia" w:ascii="Calibri" w:hAnsi="Calibri" w:eastAsia="宋体" w:cs="Calibri"/>
                <w:color w:val="000000"/>
                <w:kern w:val="0"/>
                <w:sz w:val="20"/>
                <w:szCs w:val="20"/>
                <w:lang w:eastAsia="zh-CN" w:bidi="ar"/>
              </w:rPr>
              <w:t>CSPs group</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13.7(12.5-17.2)</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15(12.4-16.2)</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13.7(13-14.8)</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13.3(12.1-14.1)</w:t>
            </w:r>
          </w:p>
        </w:tc>
        <w:tc>
          <w:tcPr>
            <w:tcW w:w="1565"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13.5(12.1-14.2)</w:t>
            </w:r>
          </w:p>
        </w:tc>
        <w:tc>
          <w:tcPr>
            <w:tcW w:w="756" w:type="dxa"/>
            <w:vMerge w:val="restart"/>
            <w:tcBorders>
              <w:top w:val="nil"/>
              <w:left w:val="nil"/>
              <w:bottom w:val="nil"/>
              <w:right w:val="nil"/>
            </w:tcBorders>
            <w:vAlign w:val="center"/>
          </w:tcPr>
          <w:p>
            <w:pPr>
              <w:widowControl/>
              <w:spacing w:line="240" w:lineRule="auto"/>
              <w:jc w:val="center"/>
              <w:textAlignment w:val="top"/>
              <w:rPr>
                <w:rFonts w:ascii="Calibri" w:hAnsi="Calibri" w:cs="Calibri"/>
                <w:sz w:val="20"/>
                <w:szCs w:val="20"/>
              </w:rPr>
            </w:pPr>
            <w:r>
              <w:rPr>
                <w:rFonts w:ascii="Calibri" w:hAnsi="Calibri" w:eastAsia="Bookman Old Style" w:cs="Calibri"/>
                <w:color w:val="000000"/>
                <w:kern w:val="0"/>
                <w:sz w:val="20"/>
                <w:szCs w:val="20"/>
                <w:lang w:bidi="ar"/>
              </w:rPr>
              <w:t>0.706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 w:hRule="atLeast"/>
        </w:trPr>
        <w:tc>
          <w:tcPr>
            <w:tcW w:w="1429" w:type="dxa"/>
            <w:tcBorders>
              <w:top w:val="nil"/>
              <w:left w:val="nil"/>
              <w:bottom w:val="nil"/>
              <w:right w:val="nil"/>
            </w:tcBorders>
            <w:vAlign w:val="top"/>
          </w:tcPr>
          <w:p>
            <w:pPr>
              <w:widowControl/>
              <w:spacing w:line="240" w:lineRule="auto"/>
              <w:jc w:val="both"/>
              <w:textAlignment w:val="top"/>
              <w:rPr>
                <w:rFonts w:hint="eastAsia" w:ascii="Calibri" w:hAnsi="Calibri" w:eastAsia="宋体" w:cs="Calibri"/>
                <w:sz w:val="20"/>
                <w:szCs w:val="20"/>
                <w:lang w:eastAsia="zh-CN"/>
              </w:rPr>
            </w:pPr>
            <w:r>
              <w:rPr>
                <w:rFonts w:hint="eastAsia" w:ascii="Calibri" w:hAnsi="Calibri" w:eastAsia="宋体" w:cs="Calibri"/>
                <w:color w:val="000000"/>
                <w:kern w:val="0"/>
                <w:sz w:val="20"/>
                <w:szCs w:val="20"/>
                <w:lang w:eastAsia="zh-CN" w:bidi="ar"/>
              </w:rPr>
              <w:t>RTPs group</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14.5(13.3-17.5)</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14.9(13.4-16.8)</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14.3(12.6-15.7)</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13.4(12.2-14.9)</w:t>
            </w:r>
          </w:p>
        </w:tc>
        <w:tc>
          <w:tcPr>
            <w:tcW w:w="1565"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13.5(12.2-15.2)</w:t>
            </w:r>
          </w:p>
        </w:tc>
        <w:tc>
          <w:tcPr>
            <w:tcW w:w="756" w:type="dxa"/>
            <w:vMerge w:val="continue"/>
            <w:tcBorders>
              <w:top w:val="nil"/>
              <w:left w:val="nil"/>
              <w:bottom w:val="nil"/>
              <w:right w:val="nil"/>
            </w:tcBorders>
            <w:vAlign w:val="center"/>
          </w:tcPr>
          <w:p>
            <w:pPr>
              <w:widowControl/>
              <w:spacing w:line="240" w:lineRule="auto"/>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trPr>
        <w:tc>
          <w:tcPr>
            <w:tcW w:w="1429" w:type="dxa"/>
            <w:tcBorders>
              <w:top w:val="nil"/>
              <w:left w:val="nil"/>
              <w:bottom w:val="nil"/>
              <w:right w:val="nil"/>
            </w:tcBorders>
            <w:vAlign w:val="top"/>
          </w:tcPr>
          <w:p>
            <w:pPr>
              <w:widowControl/>
              <w:spacing w:line="240" w:lineRule="auto"/>
              <w:jc w:val="both"/>
              <w:textAlignment w:val="top"/>
              <w:rPr>
                <w:rFonts w:ascii="Calibri" w:hAnsi="Calibri" w:cs="Calibri"/>
                <w:sz w:val="20"/>
                <w:szCs w:val="20"/>
              </w:rPr>
            </w:pPr>
            <w:r>
              <w:rPr>
                <w:rFonts w:ascii="Calibri" w:hAnsi="Calibri" w:eastAsia="宋体" w:cs="Calibri"/>
                <w:i/>
                <w:iCs/>
                <w:color w:val="000000"/>
                <w:kern w:val="0"/>
                <w:sz w:val="20"/>
                <w:szCs w:val="20"/>
                <w:lang w:bidi="ar"/>
              </w:rPr>
              <w:t>P</w:t>
            </w:r>
            <w:r>
              <w:rPr>
                <w:rStyle w:val="17"/>
                <w:rFonts w:ascii="Calibri" w:hAnsi="Calibri" w:eastAsia="宋体" w:cs="Calibri"/>
                <w:sz w:val="20"/>
                <w:szCs w:val="20"/>
                <w:lang w:bidi="ar"/>
              </w:rPr>
              <w:t>**</w:t>
            </w:r>
          </w:p>
        </w:tc>
        <w:tc>
          <w:tcPr>
            <w:tcW w:w="1562" w:type="dxa"/>
            <w:tcBorders>
              <w:top w:val="nil"/>
              <w:left w:val="nil"/>
              <w:bottom w:val="nil"/>
              <w:right w:val="nil"/>
            </w:tcBorders>
            <w:vAlign w:val="center"/>
          </w:tcPr>
          <w:p>
            <w:pPr>
              <w:widowControl/>
              <w:spacing w:line="240" w:lineRule="auto"/>
              <w:jc w:val="center"/>
              <w:textAlignment w:val="center"/>
              <w:rPr>
                <w:rFonts w:ascii="Calibri" w:hAnsi="Calibri" w:cs="Calibri"/>
                <w:sz w:val="20"/>
                <w:szCs w:val="20"/>
              </w:rPr>
            </w:pPr>
            <w:r>
              <w:rPr>
                <w:rFonts w:ascii="Calibri" w:hAnsi="Calibri" w:eastAsia="Bookman Old Style" w:cs="Calibri"/>
                <w:color w:val="000000"/>
                <w:kern w:val="0"/>
                <w:sz w:val="20"/>
                <w:szCs w:val="20"/>
                <w:lang w:bidi="ar"/>
              </w:rPr>
              <w:t>0.583</w:t>
            </w:r>
          </w:p>
        </w:tc>
        <w:tc>
          <w:tcPr>
            <w:tcW w:w="1562" w:type="dxa"/>
            <w:tcBorders>
              <w:top w:val="nil"/>
              <w:left w:val="nil"/>
              <w:bottom w:val="nil"/>
              <w:right w:val="nil"/>
            </w:tcBorders>
            <w:vAlign w:val="center"/>
          </w:tcPr>
          <w:p>
            <w:pPr>
              <w:widowControl/>
              <w:spacing w:line="240" w:lineRule="auto"/>
              <w:jc w:val="center"/>
              <w:textAlignment w:val="center"/>
              <w:rPr>
                <w:rFonts w:ascii="Calibri" w:hAnsi="Calibri" w:cs="Calibri"/>
                <w:sz w:val="20"/>
                <w:szCs w:val="20"/>
              </w:rPr>
            </w:pPr>
            <w:r>
              <w:rPr>
                <w:rFonts w:ascii="Calibri" w:hAnsi="Calibri" w:eastAsia="Bookman Old Style" w:cs="Calibri"/>
                <w:color w:val="000000"/>
                <w:kern w:val="0"/>
                <w:sz w:val="20"/>
                <w:szCs w:val="20"/>
                <w:lang w:bidi="ar"/>
              </w:rPr>
              <w:t>0.86</w:t>
            </w:r>
          </w:p>
        </w:tc>
        <w:tc>
          <w:tcPr>
            <w:tcW w:w="1562" w:type="dxa"/>
            <w:tcBorders>
              <w:top w:val="nil"/>
              <w:left w:val="nil"/>
              <w:bottom w:val="nil"/>
              <w:right w:val="nil"/>
            </w:tcBorders>
            <w:vAlign w:val="center"/>
          </w:tcPr>
          <w:p>
            <w:pPr>
              <w:widowControl/>
              <w:spacing w:line="240" w:lineRule="auto"/>
              <w:jc w:val="center"/>
              <w:textAlignment w:val="center"/>
              <w:rPr>
                <w:rFonts w:ascii="Calibri" w:hAnsi="Calibri" w:cs="Calibri"/>
                <w:sz w:val="20"/>
                <w:szCs w:val="20"/>
              </w:rPr>
            </w:pPr>
            <w:r>
              <w:rPr>
                <w:rFonts w:ascii="Calibri" w:hAnsi="Calibri" w:eastAsia="Bookman Old Style" w:cs="Calibri"/>
                <w:color w:val="000000"/>
                <w:kern w:val="0"/>
                <w:sz w:val="20"/>
                <w:szCs w:val="20"/>
                <w:lang w:bidi="ar"/>
              </w:rPr>
              <w:t>0.73</w:t>
            </w:r>
          </w:p>
        </w:tc>
        <w:tc>
          <w:tcPr>
            <w:tcW w:w="1562" w:type="dxa"/>
            <w:tcBorders>
              <w:top w:val="nil"/>
              <w:left w:val="nil"/>
              <w:bottom w:val="nil"/>
              <w:right w:val="nil"/>
            </w:tcBorders>
            <w:vAlign w:val="center"/>
          </w:tcPr>
          <w:p>
            <w:pPr>
              <w:widowControl/>
              <w:spacing w:line="240" w:lineRule="auto"/>
              <w:jc w:val="center"/>
              <w:textAlignment w:val="center"/>
              <w:rPr>
                <w:rFonts w:ascii="Calibri" w:hAnsi="Calibri" w:cs="Calibri"/>
                <w:sz w:val="20"/>
                <w:szCs w:val="20"/>
              </w:rPr>
            </w:pPr>
            <w:r>
              <w:rPr>
                <w:rFonts w:ascii="Calibri" w:hAnsi="Calibri" w:eastAsia="Bookman Old Style" w:cs="Calibri"/>
                <w:color w:val="000000"/>
                <w:kern w:val="0"/>
                <w:sz w:val="20"/>
                <w:szCs w:val="20"/>
                <w:lang w:bidi="ar"/>
              </w:rPr>
              <w:t>0.583</w:t>
            </w:r>
          </w:p>
        </w:tc>
        <w:tc>
          <w:tcPr>
            <w:tcW w:w="1565" w:type="dxa"/>
            <w:tcBorders>
              <w:top w:val="nil"/>
              <w:left w:val="nil"/>
              <w:bottom w:val="nil"/>
              <w:right w:val="nil"/>
            </w:tcBorders>
            <w:vAlign w:val="center"/>
          </w:tcPr>
          <w:p>
            <w:pPr>
              <w:widowControl/>
              <w:spacing w:line="240" w:lineRule="auto"/>
              <w:jc w:val="center"/>
              <w:textAlignment w:val="center"/>
              <w:rPr>
                <w:rFonts w:ascii="Calibri" w:hAnsi="Calibri" w:cs="Calibri"/>
                <w:sz w:val="20"/>
                <w:szCs w:val="20"/>
              </w:rPr>
            </w:pPr>
            <w:r>
              <w:rPr>
                <w:rFonts w:ascii="Calibri" w:hAnsi="Calibri" w:eastAsia="Bookman Old Style" w:cs="Calibri"/>
                <w:color w:val="000000"/>
                <w:kern w:val="0"/>
                <w:sz w:val="20"/>
                <w:szCs w:val="20"/>
                <w:lang w:bidi="ar"/>
              </w:rPr>
              <w:t>0.762</w:t>
            </w:r>
          </w:p>
        </w:tc>
        <w:tc>
          <w:tcPr>
            <w:tcW w:w="756" w:type="dxa"/>
            <w:vMerge w:val="continue"/>
            <w:tcBorders>
              <w:top w:val="nil"/>
              <w:left w:val="nil"/>
              <w:bottom w:val="nil"/>
              <w:right w:val="nil"/>
            </w:tcBorders>
            <w:vAlign w:val="center"/>
          </w:tcPr>
          <w:p>
            <w:pPr>
              <w:widowControl/>
              <w:spacing w:line="240" w:lineRule="auto"/>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trPr>
        <w:tc>
          <w:tcPr>
            <w:tcW w:w="9998" w:type="dxa"/>
            <w:gridSpan w:val="7"/>
            <w:tcBorders>
              <w:top w:val="nil"/>
              <w:left w:val="nil"/>
              <w:bottom w:val="nil"/>
              <w:right w:val="nil"/>
            </w:tcBorders>
            <w:vAlign w:val="center"/>
          </w:tcPr>
          <w:p>
            <w:pPr>
              <w:widowControl/>
              <w:spacing w:line="240" w:lineRule="auto"/>
              <w:jc w:val="both"/>
              <w:textAlignment w:val="top"/>
              <w:rPr>
                <w:rFonts w:ascii="Calibri" w:hAnsi="Calibri" w:eastAsia="Bookman Old Style" w:cs="Calibri"/>
                <w:color w:val="000000"/>
                <w:kern w:val="0"/>
                <w:sz w:val="20"/>
                <w:szCs w:val="20"/>
                <w:lang w:bidi="ar"/>
              </w:rPr>
            </w:pPr>
            <w:r>
              <w:rPr>
                <w:rFonts w:ascii="Calibri" w:hAnsi="Calibri" w:eastAsia="宋体" w:cs="Calibri"/>
                <w:color w:val="000000"/>
                <w:sz w:val="20"/>
                <w:szCs w:val="20"/>
              </w:rPr>
              <w:t>International normalized ratio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trPr>
        <w:tc>
          <w:tcPr>
            <w:tcW w:w="1429" w:type="dxa"/>
            <w:tcBorders>
              <w:top w:val="nil"/>
              <w:left w:val="nil"/>
              <w:bottom w:val="nil"/>
              <w:right w:val="nil"/>
            </w:tcBorders>
            <w:vAlign w:val="center"/>
          </w:tcPr>
          <w:p>
            <w:pPr>
              <w:widowControl/>
              <w:spacing w:line="240" w:lineRule="auto"/>
              <w:jc w:val="both"/>
              <w:textAlignment w:val="center"/>
              <w:rPr>
                <w:rFonts w:ascii="Calibri" w:hAnsi="Calibri" w:cs="Calibri"/>
                <w:sz w:val="20"/>
                <w:szCs w:val="20"/>
              </w:rPr>
            </w:pPr>
            <w:r>
              <w:rPr>
                <w:rFonts w:hint="eastAsia" w:ascii="Calibri" w:hAnsi="Calibri" w:eastAsia="宋体" w:cs="Calibri"/>
                <w:color w:val="000000"/>
                <w:kern w:val="0"/>
                <w:sz w:val="20"/>
                <w:szCs w:val="20"/>
                <w:lang w:eastAsia="zh-CN" w:bidi="ar"/>
              </w:rPr>
              <w:t>CSPs group</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1.15(1-1.42)</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1.19(1.06-1.32)</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1.09(1.04-1.26)</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1.08(1-1.15)</w:t>
            </w:r>
          </w:p>
        </w:tc>
        <w:tc>
          <w:tcPr>
            <w:tcW w:w="1565"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1.07(0.98-1.17)</w:t>
            </w:r>
          </w:p>
        </w:tc>
        <w:tc>
          <w:tcPr>
            <w:tcW w:w="756" w:type="dxa"/>
            <w:vMerge w:val="restart"/>
            <w:tcBorders>
              <w:top w:val="nil"/>
              <w:left w:val="nil"/>
              <w:bottom w:val="nil"/>
              <w:right w:val="nil"/>
            </w:tcBorders>
            <w:vAlign w:val="center"/>
          </w:tcPr>
          <w:p>
            <w:pPr>
              <w:widowControl/>
              <w:spacing w:line="240" w:lineRule="auto"/>
              <w:jc w:val="center"/>
              <w:textAlignment w:val="top"/>
              <w:rPr>
                <w:rFonts w:ascii="Calibri" w:hAnsi="Calibri" w:cs="Calibri"/>
                <w:sz w:val="20"/>
                <w:szCs w:val="20"/>
              </w:rPr>
            </w:pPr>
            <w:r>
              <w:rPr>
                <w:rFonts w:ascii="Calibri" w:hAnsi="Calibri" w:eastAsia="Bookman Old Style" w:cs="Calibri"/>
                <w:color w:val="000000"/>
                <w:kern w:val="0"/>
                <w:sz w:val="20"/>
                <w:szCs w:val="20"/>
                <w:lang w:bidi="ar"/>
              </w:rPr>
              <w:t>0.721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 w:hRule="atLeast"/>
        </w:trPr>
        <w:tc>
          <w:tcPr>
            <w:tcW w:w="1429" w:type="dxa"/>
            <w:tcBorders>
              <w:top w:val="nil"/>
              <w:left w:val="nil"/>
              <w:bottom w:val="nil"/>
              <w:right w:val="nil"/>
            </w:tcBorders>
            <w:vAlign w:val="top"/>
          </w:tcPr>
          <w:p>
            <w:pPr>
              <w:widowControl/>
              <w:spacing w:line="240" w:lineRule="auto"/>
              <w:jc w:val="both"/>
              <w:textAlignment w:val="top"/>
              <w:rPr>
                <w:rFonts w:hint="eastAsia" w:ascii="Calibri" w:hAnsi="Calibri" w:eastAsia="宋体" w:cs="Calibri"/>
                <w:sz w:val="20"/>
                <w:szCs w:val="20"/>
                <w:lang w:eastAsia="zh-CN"/>
              </w:rPr>
            </w:pPr>
            <w:r>
              <w:rPr>
                <w:rFonts w:hint="eastAsia" w:ascii="Calibri" w:hAnsi="Calibri" w:eastAsia="宋体" w:cs="Calibri"/>
                <w:color w:val="000000"/>
                <w:kern w:val="0"/>
                <w:sz w:val="20"/>
                <w:szCs w:val="20"/>
                <w:lang w:eastAsia="zh-CN" w:bidi="ar"/>
              </w:rPr>
              <w:t>RTPs group</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1.16(1.09-1.42)</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1.21(1.09-1.38)</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1.16(1.02-1.28)</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1.09(0.97-1.22)</w:t>
            </w:r>
          </w:p>
        </w:tc>
        <w:tc>
          <w:tcPr>
            <w:tcW w:w="1565"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1.115(0.99-1.21)</w:t>
            </w:r>
          </w:p>
        </w:tc>
        <w:tc>
          <w:tcPr>
            <w:tcW w:w="756" w:type="dxa"/>
            <w:vMerge w:val="continue"/>
            <w:tcBorders>
              <w:top w:val="nil"/>
              <w:left w:val="nil"/>
              <w:bottom w:val="nil"/>
              <w:right w:val="nil"/>
            </w:tcBorders>
            <w:vAlign w:val="center"/>
          </w:tcPr>
          <w:p>
            <w:pPr>
              <w:widowControl/>
              <w:spacing w:line="240" w:lineRule="auto"/>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trPr>
        <w:tc>
          <w:tcPr>
            <w:tcW w:w="1429" w:type="dxa"/>
            <w:tcBorders>
              <w:top w:val="nil"/>
              <w:left w:val="nil"/>
              <w:bottom w:val="nil"/>
              <w:right w:val="nil"/>
            </w:tcBorders>
            <w:vAlign w:val="top"/>
          </w:tcPr>
          <w:p>
            <w:pPr>
              <w:widowControl/>
              <w:spacing w:line="240" w:lineRule="auto"/>
              <w:jc w:val="both"/>
              <w:textAlignment w:val="top"/>
              <w:rPr>
                <w:rFonts w:ascii="Calibri" w:hAnsi="Calibri" w:cs="Calibri"/>
                <w:sz w:val="20"/>
                <w:szCs w:val="20"/>
              </w:rPr>
            </w:pPr>
            <w:r>
              <w:rPr>
                <w:rFonts w:ascii="Calibri" w:hAnsi="Calibri" w:eastAsia="宋体" w:cs="Calibri"/>
                <w:i/>
                <w:iCs/>
                <w:color w:val="000000"/>
                <w:kern w:val="0"/>
                <w:sz w:val="20"/>
                <w:szCs w:val="20"/>
                <w:lang w:bidi="ar"/>
              </w:rPr>
              <w:t>P</w:t>
            </w:r>
            <w:r>
              <w:rPr>
                <w:rStyle w:val="17"/>
                <w:rFonts w:ascii="Calibri" w:hAnsi="Calibri" w:eastAsia="宋体" w:cs="Calibri"/>
                <w:sz w:val="20"/>
                <w:szCs w:val="20"/>
                <w:lang w:bidi="ar"/>
              </w:rPr>
              <w:t>**</w:t>
            </w:r>
          </w:p>
        </w:tc>
        <w:tc>
          <w:tcPr>
            <w:tcW w:w="1562" w:type="dxa"/>
            <w:tcBorders>
              <w:top w:val="nil"/>
              <w:left w:val="nil"/>
              <w:bottom w:val="nil"/>
              <w:right w:val="nil"/>
            </w:tcBorders>
            <w:vAlign w:val="center"/>
          </w:tcPr>
          <w:p>
            <w:pPr>
              <w:widowControl/>
              <w:spacing w:line="240" w:lineRule="auto"/>
              <w:jc w:val="center"/>
              <w:textAlignment w:val="center"/>
              <w:rPr>
                <w:rFonts w:ascii="Calibri" w:hAnsi="Calibri" w:cs="Calibri"/>
                <w:sz w:val="20"/>
                <w:szCs w:val="20"/>
              </w:rPr>
            </w:pPr>
            <w:r>
              <w:rPr>
                <w:rFonts w:ascii="Calibri" w:hAnsi="Calibri" w:eastAsia="Bookman Old Style" w:cs="Calibri"/>
                <w:color w:val="000000"/>
                <w:kern w:val="0"/>
                <w:sz w:val="20"/>
                <w:szCs w:val="20"/>
                <w:lang w:bidi="ar"/>
              </w:rPr>
              <w:t>0.495</w:t>
            </w:r>
          </w:p>
        </w:tc>
        <w:tc>
          <w:tcPr>
            <w:tcW w:w="1562" w:type="dxa"/>
            <w:tcBorders>
              <w:top w:val="nil"/>
              <w:left w:val="nil"/>
              <w:bottom w:val="nil"/>
              <w:right w:val="nil"/>
            </w:tcBorders>
            <w:vAlign w:val="center"/>
          </w:tcPr>
          <w:p>
            <w:pPr>
              <w:widowControl/>
              <w:spacing w:line="240" w:lineRule="auto"/>
              <w:jc w:val="center"/>
              <w:textAlignment w:val="center"/>
              <w:rPr>
                <w:rFonts w:ascii="Calibri" w:hAnsi="Calibri" w:cs="Calibri"/>
                <w:sz w:val="20"/>
                <w:szCs w:val="20"/>
              </w:rPr>
            </w:pPr>
            <w:r>
              <w:rPr>
                <w:rFonts w:ascii="Calibri" w:hAnsi="Calibri" w:eastAsia="Bookman Old Style" w:cs="Calibri"/>
                <w:color w:val="000000"/>
                <w:kern w:val="0"/>
                <w:sz w:val="20"/>
                <w:szCs w:val="20"/>
                <w:lang w:bidi="ar"/>
              </w:rPr>
              <w:t>0.704</w:t>
            </w:r>
          </w:p>
        </w:tc>
        <w:tc>
          <w:tcPr>
            <w:tcW w:w="1562" w:type="dxa"/>
            <w:tcBorders>
              <w:top w:val="nil"/>
              <w:left w:val="nil"/>
              <w:bottom w:val="nil"/>
              <w:right w:val="nil"/>
            </w:tcBorders>
            <w:vAlign w:val="center"/>
          </w:tcPr>
          <w:p>
            <w:pPr>
              <w:widowControl/>
              <w:spacing w:line="240" w:lineRule="auto"/>
              <w:jc w:val="center"/>
              <w:textAlignment w:val="center"/>
              <w:rPr>
                <w:rFonts w:ascii="Calibri" w:hAnsi="Calibri" w:cs="Calibri"/>
                <w:sz w:val="20"/>
                <w:szCs w:val="20"/>
              </w:rPr>
            </w:pPr>
            <w:r>
              <w:rPr>
                <w:rFonts w:ascii="Calibri" w:hAnsi="Calibri" w:eastAsia="Bookman Old Style" w:cs="Calibri"/>
                <w:color w:val="000000"/>
                <w:kern w:val="0"/>
                <w:sz w:val="20"/>
                <w:szCs w:val="20"/>
                <w:lang w:bidi="ar"/>
              </w:rPr>
              <w:t>0.8</w:t>
            </w:r>
          </w:p>
        </w:tc>
        <w:tc>
          <w:tcPr>
            <w:tcW w:w="1562" w:type="dxa"/>
            <w:tcBorders>
              <w:top w:val="nil"/>
              <w:left w:val="nil"/>
              <w:bottom w:val="nil"/>
              <w:right w:val="nil"/>
            </w:tcBorders>
            <w:vAlign w:val="center"/>
          </w:tcPr>
          <w:p>
            <w:pPr>
              <w:widowControl/>
              <w:spacing w:line="240" w:lineRule="auto"/>
              <w:jc w:val="center"/>
              <w:textAlignment w:val="center"/>
              <w:rPr>
                <w:rFonts w:ascii="Calibri" w:hAnsi="Calibri" w:cs="Calibri"/>
                <w:sz w:val="20"/>
                <w:szCs w:val="20"/>
              </w:rPr>
            </w:pPr>
            <w:r>
              <w:rPr>
                <w:rFonts w:ascii="Calibri" w:hAnsi="Calibri" w:eastAsia="Bookman Old Style" w:cs="Calibri"/>
                <w:color w:val="000000"/>
                <w:kern w:val="0"/>
                <w:sz w:val="20"/>
                <w:szCs w:val="20"/>
                <w:lang w:bidi="ar"/>
              </w:rPr>
              <w:t>0.517</w:t>
            </w:r>
          </w:p>
        </w:tc>
        <w:tc>
          <w:tcPr>
            <w:tcW w:w="1565" w:type="dxa"/>
            <w:tcBorders>
              <w:top w:val="nil"/>
              <w:left w:val="nil"/>
              <w:bottom w:val="nil"/>
              <w:right w:val="nil"/>
            </w:tcBorders>
            <w:vAlign w:val="center"/>
          </w:tcPr>
          <w:p>
            <w:pPr>
              <w:widowControl/>
              <w:spacing w:line="240" w:lineRule="auto"/>
              <w:jc w:val="center"/>
              <w:textAlignment w:val="center"/>
              <w:rPr>
                <w:rFonts w:ascii="Calibri" w:hAnsi="Calibri" w:cs="Calibri"/>
                <w:sz w:val="20"/>
                <w:szCs w:val="20"/>
              </w:rPr>
            </w:pPr>
            <w:r>
              <w:rPr>
                <w:rFonts w:ascii="Calibri" w:hAnsi="Calibri" w:eastAsia="Bookman Old Style" w:cs="Calibri"/>
                <w:color w:val="000000"/>
                <w:kern w:val="0"/>
                <w:sz w:val="20"/>
                <w:szCs w:val="20"/>
                <w:lang w:bidi="ar"/>
              </w:rPr>
              <w:t>0.683</w:t>
            </w:r>
          </w:p>
        </w:tc>
        <w:tc>
          <w:tcPr>
            <w:tcW w:w="756" w:type="dxa"/>
            <w:vMerge w:val="continue"/>
            <w:tcBorders>
              <w:top w:val="nil"/>
              <w:left w:val="nil"/>
              <w:bottom w:val="nil"/>
              <w:right w:val="nil"/>
            </w:tcBorders>
            <w:vAlign w:val="center"/>
          </w:tcPr>
          <w:p>
            <w:pPr>
              <w:widowControl/>
              <w:spacing w:line="240" w:lineRule="auto"/>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trPr>
        <w:tc>
          <w:tcPr>
            <w:tcW w:w="9998" w:type="dxa"/>
            <w:gridSpan w:val="7"/>
            <w:tcBorders>
              <w:top w:val="nil"/>
              <w:left w:val="nil"/>
              <w:bottom w:val="nil"/>
              <w:right w:val="nil"/>
            </w:tcBorders>
            <w:vAlign w:val="center"/>
          </w:tcPr>
          <w:p>
            <w:pPr>
              <w:widowControl/>
              <w:spacing w:line="240" w:lineRule="auto"/>
              <w:jc w:val="both"/>
              <w:textAlignment w:val="top"/>
              <w:rPr>
                <w:rFonts w:ascii="Calibri" w:hAnsi="Calibri" w:eastAsia="Bookman Old Style" w:cs="Calibri"/>
                <w:color w:val="000000"/>
                <w:kern w:val="0"/>
                <w:sz w:val="20"/>
                <w:szCs w:val="20"/>
                <w:lang w:bidi="ar"/>
              </w:rPr>
            </w:pPr>
            <w:r>
              <w:rPr>
                <w:rFonts w:ascii="Calibri" w:hAnsi="Calibri" w:eastAsia="宋体" w:cs="Calibri"/>
                <w:color w:val="000000"/>
                <w:kern w:val="0"/>
                <w:sz w:val="20"/>
                <w:szCs w:val="20"/>
                <w:lang w:bidi="ar"/>
              </w:rPr>
              <w:t>Activated partial thromboplatin time(s)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trPr>
        <w:tc>
          <w:tcPr>
            <w:tcW w:w="1429" w:type="dxa"/>
            <w:tcBorders>
              <w:top w:val="nil"/>
              <w:left w:val="nil"/>
              <w:bottom w:val="nil"/>
              <w:right w:val="nil"/>
            </w:tcBorders>
            <w:vAlign w:val="center"/>
          </w:tcPr>
          <w:p>
            <w:pPr>
              <w:widowControl/>
              <w:spacing w:line="240" w:lineRule="auto"/>
              <w:jc w:val="both"/>
              <w:textAlignment w:val="center"/>
              <w:rPr>
                <w:rFonts w:ascii="Calibri" w:hAnsi="Calibri" w:cs="Calibri"/>
                <w:sz w:val="20"/>
                <w:szCs w:val="20"/>
              </w:rPr>
            </w:pPr>
            <w:r>
              <w:rPr>
                <w:rFonts w:hint="eastAsia" w:ascii="Calibri" w:hAnsi="Calibri" w:eastAsia="宋体" w:cs="Calibri"/>
                <w:color w:val="000000"/>
                <w:kern w:val="0"/>
                <w:sz w:val="20"/>
                <w:szCs w:val="20"/>
                <w:lang w:eastAsia="zh-CN" w:bidi="ar"/>
              </w:rPr>
              <w:t>CSPs group</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33.6(30.5-39.2)</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34.1(31-39.7)</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34.9(31.9-39.1)</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34(29.6-37.4)</w:t>
            </w:r>
          </w:p>
        </w:tc>
        <w:tc>
          <w:tcPr>
            <w:tcW w:w="1565"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34.1(31.2-36.5)</w:t>
            </w:r>
          </w:p>
        </w:tc>
        <w:tc>
          <w:tcPr>
            <w:tcW w:w="756" w:type="dxa"/>
            <w:vMerge w:val="restart"/>
            <w:tcBorders>
              <w:top w:val="nil"/>
              <w:left w:val="nil"/>
              <w:bottom w:val="nil"/>
              <w:right w:val="nil"/>
            </w:tcBorders>
            <w:vAlign w:val="center"/>
          </w:tcPr>
          <w:p>
            <w:pPr>
              <w:widowControl/>
              <w:spacing w:line="240" w:lineRule="auto"/>
              <w:jc w:val="center"/>
              <w:textAlignment w:val="top"/>
              <w:rPr>
                <w:rFonts w:ascii="Calibri" w:hAnsi="Calibri" w:cs="Calibri"/>
                <w:sz w:val="20"/>
                <w:szCs w:val="20"/>
              </w:rPr>
            </w:pPr>
            <w:r>
              <w:rPr>
                <w:rFonts w:ascii="Calibri" w:hAnsi="Calibri" w:eastAsia="Bookman Old Style" w:cs="Calibri"/>
                <w:color w:val="000000"/>
                <w:kern w:val="0"/>
                <w:sz w:val="20"/>
                <w:szCs w:val="20"/>
                <w:lang w:bidi="ar"/>
              </w:rPr>
              <w:t>0.429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 w:hRule="atLeast"/>
        </w:trPr>
        <w:tc>
          <w:tcPr>
            <w:tcW w:w="1429" w:type="dxa"/>
            <w:tcBorders>
              <w:top w:val="nil"/>
              <w:left w:val="nil"/>
              <w:bottom w:val="nil"/>
              <w:right w:val="nil"/>
            </w:tcBorders>
            <w:vAlign w:val="top"/>
          </w:tcPr>
          <w:p>
            <w:pPr>
              <w:widowControl/>
              <w:spacing w:line="240" w:lineRule="auto"/>
              <w:jc w:val="both"/>
              <w:textAlignment w:val="top"/>
              <w:rPr>
                <w:rFonts w:hint="eastAsia" w:ascii="Calibri" w:hAnsi="Calibri" w:eastAsia="宋体" w:cs="Calibri"/>
                <w:sz w:val="20"/>
                <w:szCs w:val="20"/>
                <w:lang w:eastAsia="zh-CN"/>
              </w:rPr>
            </w:pPr>
            <w:r>
              <w:rPr>
                <w:rFonts w:hint="eastAsia" w:ascii="Calibri" w:hAnsi="Calibri" w:eastAsia="宋体" w:cs="Calibri"/>
                <w:color w:val="000000"/>
                <w:kern w:val="0"/>
                <w:sz w:val="20"/>
                <w:szCs w:val="20"/>
                <w:lang w:eastAsia="zh-CN" w:bidi="ar"/>
              </w:rPr>
              <w:t>RTPs group</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38.2(30.4-42.8)</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35.8(31.4-41.2)</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35.9(30.6-43.1)</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35.5(33.1-40.4)</w:t>
            </w:r>
          </w:p>
        </w:tc>
        <w:tc>
          <w:tcPr>
            <w:tcW w:w="1565"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36(32.2-41.2)</w:t>
            </w:r>
          </w:p>
        </w:tc>
        <w:tc>
          <w:tcPr>
            <w:tcW w:w="756" w:type="dxa"/>
            <w:vMerge w:val="continue"/>
            <w:tcBorders>
              <w:top w:val="nil"/>
              <w:left w:val="nil"/>
              <w:bottom w:val="nil"/>
              <w:right w:val="nil"/>
            </w:tcBorders>
            <w:vAlign w:val="center"/>
          </w:tcPr>
          <w:p>
            <w:pPr>
              <w:widowControl/>
              <w:spacing w:line="240" w:lineRule="auto"/>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trPr>
        <w:tc>
          <w:tcPr>
            <w:tcW w:w="1429" w:type="dxa"/>
            <w:tcBorders>
              <w:top w:val="nil"/>
              <w:left w:val="nil"/>
              <w:bottom w:val="nil"/>
              <w:right w:val="nil"/>
            </w:tcBorders>
            <w:vAlign w:val="top"/>
          </w:tcPr>
          <w:p>
            <w:pPr>
              <w:widowControl/>
              <w:spacing w:line="240" w:lineRule="auto"/>
              <w:jc w:val="both"/>
              <w:textAlignment w:val="top"/>
              <w:rPr>
                <w:rFonts w:ascii="Calibri" w:hAnsi="Calibri" w:cs="Calibri"/>
                <w:sz w:val="20"/>
                <w:szCs w:val="20"/>
              </w:rPr>
            </w:pPr>
            <w:r>
              <w:rPr>
                <w:rFonts w:ascii="Calibri" w:hAnsi="Calibri" w:eastAsia="宋体" w:cs="Calibri"/>
                <w:i/>
                <w:iCs/>
                <w:color w:val="000000"/>
                <w:kern w:val="0"/>
                <w:sz w:val="20"/>
                <w:szCs w:val="20"/>
                <w:lang w:bidi="ar"/>
              </w:rPr>
              <w:t>P</w:t>
            </w:r>
            <w:r>
              <w:rPr>
                <w:rStyle w:val="17"/>
                <w:rFonts w:ascii="Calibri" w:hAnsi="Calibri" w:eastAsia="宋体" w:cs="Calibri"/>
                <w:sz w:val="20"/>
                <w:szCs w:val="20"/>
                <w:lang w:bidi="ar"/>
              </w:rPr>
              <w:t>**</w:t>
            </w:r>
          </w:p>
        </w:tc>
        <w:tc>
          <w:tcPr>
            <w:tcW w:w="1562" w:type="dxa"/>
            <w:tcBorders>
              <w:top w:val="nil"/>
              <w:left w:val="nil"/>
              <w:bottom w:val="nil"/>
              <w:right w:val="nil"/>
            </w:tcBorders>
            <w:vAlign w:val="center"/>
          </w:tcPr>
          <w:p>
            <w:pPr>
              <w:widowControl/>
              <w:spacing w:line="240" w:lineRule="auto"/>
              <w:jc w:val="center"/>
              <w:textAlignment w:val="center"/>
              <w:rPr>
                <w:rFonts w:ascii="Calibri" w:hAnsi="Calibri" w:cs="Calibri"/>
                <w:sz w:val="20"/>
                <w:szCs w:val="20"/>
              </w:rPr>
            </w:pPr>
            <w:r>
              <w:rPr>
                <w:rFonts w:ascii="Calibri" w:hAnsi="Calibri" w:eastAsia="Bookman Old Style" w:cs="Calibri"/>
                <w:color w:val="000000"/>
                <w:kern w:val="0"/>
                <w:sz w:val="20"/>
                <w:szCs w:val="20"/>
                <w:lang w:bidi="ar"/>
              </w:rPr>
              <w:t>0.398</w:t>
            </w:r>
          </w:p>
        </w:tc>
        <w:tc>
          <w:tcPr>
            <w:tcW w:w="1562" w:type="dxa"/>
            <w:tcBorders>
              <w:top w:val="nil"/>
              <w:left w:val="nil"/>
              <w:bottom w:val="nil"/>
              <w:right w:val="nil"/>
            </w:tcBorders>
            <w:vAlign w:val="center"/>
          </w:tcPr>
          <w:p>
            <w:pPr>
              <w:widowControl/>
              <w:spacing w:line="240" w:lineRule="auto"/>
              <w:jc w:val="center"/>
              <w:textAlignment w:val="center"/>
              <w:rPr>
                <w:rFonts w:ascii="Calibri" w:hAnsi="Calibri" w:cs="Calibri"/>
                <w:sz w:val="20"/>
                <w:szCs w:val="20"/>
              </w:rPr>
            </w:pPr>
            <w:r>
              <w:rPr>
                <w:rFonts w:ascii="Calibri" w:hAnsi="Calibri" w:eastAsia="Bookman Old Style" w:cs="Calibri"/>
                <w:color w:val="000000"/>
                <w:kern w:val="0"/>
                <w:sz w:val="20"/>
                <w:szCs w:val="20"/>
                <w:lang w:bidi="ar"/>
              </w:rPr>
              <w:t>0.693</w:t>
            </w:r>
          </w:p>
        </w:tc>
        <w:tc>
          <w:tcPr>
            <w:tcW w:w="1562" w:type="dxa"/>
            <w:tcBorders>
              <w:top w:val="nil"/>
              <w:left w:val="nil"/>
              <w:bottom w:val="nil"/>
              <w:right w:val="nil"/>
            </w:tcBorders>
            <w:vAlign w:val="center"/>
          </w:tcPr>
          <w:p>
            <w:pPr>
              <w:widowControl/>
              <w:spacing w:line="240" w:lineRule="auto"/>
              <w:jc w:val="center"/>
              <w:textAlignment w:val="center"/>
              <w:rPr>
                <w:rFonts w:ascii="Calibri" w:hAnsi="Calibri" w:cs="Calibri"/>
                <w:sz w:val="20"/>
                <w:szCs w:val="20"/>
              </w:rPr>
            </w:pPr>
            <w:r>
              <w:rPr>
                <w:rFonts w:ascii="Calibri" w:hAnsi="Calibri" w:eastAsia="Bookman Old Style" w:cs="Calibri"/>
                <w:color w:val="000000"/>
                <w:kern w:val="0"/>
                <w:sz w:val="20"/>
                <w:szCs w:val="20"/>
                <w:lang w:bidi="ar"/>
              </w:rPr>
              <w:t>0.709</w:t>
            </w:r>
          </w:p>
        </w:tc>
        <w:tc>
          <w:tcPr>
            <w:tcW w:w="1562" w:type="dxa"/>
            <w:tcBorders>
              <w:top w:val="nil"/>
              <w:left w:val="nil"/>
              <w:bottom w:val="nil"/>
              <w:right w:val="nil"/>
            </w:tcBorders>
            <w:vAlign w:val="center"/>
          </w:tcPr>
          <w:p>
            <w:pPr>
              <w:widowControl/>
              <w:spacing w:line="240" w:lineRule="auto"/>
              <w:jc w:val="center"/>
              <w:textAlignment w:val="center"/>
              <w:rPr>
                <w:rFonts w:ascii="Calibri" w:hAnsi="Calibri" w:cs="Calibri"/>
                <w:sz w:val="20"/>
                <w:szCs w:val="20"/>
              </w:rPr>
            </w:pPr>
            <w:r>
              <w:rPr>
                <w:rFonts w:ascii="Calibri" w:hAnsi="Calibri" w:eastAsia="Bookman Old Style" w:cs="Calibri"/>
                <w:color w:val="000000"/>
                <w:kern w:val="0"/>
                <w:sz w:val="20"/>
                <w:szCs w:val="20"/>
                <w:lang w:bidi="ar"/>
              </w:rPr>
              <w:t>0.112</w:t>
            </w:r>
          </w:p>
        </w:tc>
        <w:tc>
          <w:tcPr>
            <w:tcW w:w="1565" w:type="dxa"/>
            <w:tcBorders>
              <w:top w:val="nil"/>
              <w:left w:val="nil"/>
              <w:bottom w:val="nil"/>
              <w:right w:val="nil"/>
            </w:tcBorders>
            <w:vAlign w:val="center"/>
          </w:tcPr>
          <w:p>
            <w:pPr>
              <w:widowControl/>
              <w:spacing w:line="240" w:lineRule="auto"/>
              <w:jc w:val="center"/>
              <w:textAlignment w:val="center"/>
              <w:rPr>
                <w:rFonts w:ascii="Calibri" w:hAnsi="Calibri" w:cs="Calibri"/>
                <w:sz w:val="20"/>
                <w:szCs w:val="20"/>
              </w:rPr>
            </w:pPr>
            <w:r>
              <w:rPr>
                <w:rFonts w:ascii="Calibri" w:hAnsi="Calibri" w:eastAsia="Bookman Old Style" w:cs="Calibri"/>
                <w:color w:val="000000"/>
                <w:kern w:val="0"/>
                <w:sz w:val="20"/>
                <w:szCs w:val="20"/>
                <w:lang w:bidi="ar"/>
              </w:rPr>
              <w:t>0.342</w:t>
            </w:r>
          </w:p>
        </w:tc>
        <w:tc>
          <w:tcPr>
            <w:tcW w:w="756" w:type="dxa"/>
            <w:vMerge w:val="continue"/>
            <w:tcBorders>
              <w:top w:val="nil"/>
              <w:left w:val="nil"/>
              <w:bottom w:val="nil"/>
              <w:right w:val="nil"/>
            </w:tcBorders>
            <w:vAlign w:val="center"/>
          </w:tcPr>
          <w:p>
            <w:pPr>
              <w:widowControl/>
              <w:spacing w:line="240" w:lineRule="auto"/>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trPr>
        <w:tc>
          <w:tcPr>
            <w:tcW w:w="9998" w:type="dxa"/>
            <w:gridSpan w:val="7"/>
            <w:tcBorders>
              <w:top w:val="nil"/>
              <w:left w:val="nil"/>
              <w:bottom w:val="nil"/>
              <w:right w:val="nil"/>
            </w:tcBorders>
            <w:vAlign w:val="center"/>
          </w:tcPr>
          <w:p>
            <w:pPr>
              <w:widowControl/>
              <w:spacing w:line="240" w:lineRule="auto"/>
              <w:jc w:val="both"/>
              <w:textAlignment w:val="top"/>
              <w:rPr>
                <w:rFonts w:ascii="Calibri" w:hAnsi="Calibri" w:eastAsia="Bookman Old Style" w:cs="Calibri"/>
                <w:color w:val="000000"/>
                <w:kern w:val="0"/>
                <w:sz w:val="20"/>
                <w:szCs w:val="20"/>
                <w:lang w:bidi="ar"/>
              </w:rPr>
            </w:pPr>
            <w:r>
              <w:rPr>
                <w:rFonts w:ascii="Calibri" w:hAnsi="Calibri" w:eastAsia="宋体" w:cs="Calibri"/>
                <w:color w:val="000000"/>
                <w:kern w:val="0"/>
                <w:sz w:val="20"/>
                <w:szCs w:val="20"/>
                <w:lang w:bidi="ar"/>
              </w:rPr>
              <w:t>Fibrinogen(g/L)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trPr>
        <w:tc>
          <w:tcPr>
            <w:tcW w:w="1429" w:type="dxa"/>
            <w:tcBorders>
              <w:top w:val="nil"/>
              <w:left w:val="nil"/>
              <w:bottom w:val="nil"/>
              <w:right w:val="nil"/>
            </w:tcBorders>
            <w:vAlign w:val="center"/>
          </w:tcPr>
          <w:p>
            <w:pPr>
              <w:widowControl/>
              <w:spacing w:line="240" w:lineRule="auto"/>
              <w:jc w:val="both"/>
              <w:textAlignment w:val="center"/>
              <w:rPr>
                <w:rFonts w:ascii="Calibri" w:hAnsi="Calibri" w:cs="Calibri"/>
                <w:sz w:val="20"/>
                <w:szCs w:val="20"/>
              </w:rPr>
            </w:pPr>
            <w:r>
              <w:rPr>
                <w:rFonts w:hint="eastAsia" w:ascii="Calibri" w:hAnsi="Calibri" w:eastAsia="宋体" w:cs="Calibri"/>
                <w:color w:val="000000"/>
                <w:kern w:val="0"/>
                <w:sz w:val="20"/>
                <w:szCs w:val="20"/>
                <w:lang w:eastAsia="zh-CN" w:bidi="ar"/>
              </w:rPr>
              <w:t>CSPs group</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2.6(1.7-4.9)</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2.8(1.9-4.4)</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3.6(2.7-4.6)</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4.5(2.9-6.2)</w:t>
            </w:r>
          </w:p>
        </w:tc>
        <w:tc>
          <w:tcPr>
            <w:tcW w:w="1565"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4.6(3-6.1)</w:t>
            </w:r>
          </w:p>
        </w:tc>
        <w:tc>
          <w:tcPr>
            <w:tcW w:w="756" w:type="dxa"/>
            <w:vMerge w:val="restart"/>
            <w:tcBorders>
              <w:top w:val="nil"/>
              <w:left w:val="nil"/>
              <w:bottom w:val="nil"/>
              <w:right w:val="nil"/>
            </w:tcBorders>
            <w:vAlign w:val="center"/>
          </w:tcPr>
          <w:p>
            <w:pPr>
              <w:widowControl/>
              <w:spacing w:line="240" w:lineRule="auto"/>
              <w:jc w:val="center"/>
              <w:textAlignment w:val="top"/>
              <w:rPr>
                <w:rFonts w:ascii="Calibri" w:hAnsi="Calibri" w:cs="Calibri"/>
                <w:sz w:val="20"/>
                <w:szCs w:val="20"/>
              </w:rPr>
            </w:pPr>
            <w:r>
              <w:rPr>
                <w:rFonts w:ascii="Calibri" w:hAnsi="Calibri" w:eastAsia="Bookman Old Style" w:cs="Calibri"/>
                <w:color w:val="000000"/>
                <w:kern w:val="0"/>
                <w:sz w:val="20"/>
                <w:szCs w:val="20"/>
                <w:lang w:bidi="ar"/>
              </w:rPr>
              <w:t>0.767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 w:hRule="atLeast"/>
        </w:trPr>
        <w:tc>
          <w:tcPr>
            <w:tcW w:w="1429" w:type="dxa"/>
            <w:tcBorders>
              <w:top w:val="nil"/>
              <w:left w:val="nil"/>
              <w:bottom w:val="nil"/>
              <w:right w:val="nil"/>
            </w:tcBorders>
            <w:vAlign w:val="top"/>
          </w:tcPr>
          <w:p>
            <w:pPr>
              <w:widowControl/>
              <w:spacing w:line="240" w:lineRule="auto"/>
              <w:jc w:val="both"/>
              <w:textAlignment w:val="top"/>
              <w:rPr>
                <w:rFonts w:hint="eastAsia" w:ascii="Calibri" w:hAnsi="Calibri" w:eastAsia="宋体" w:cs="Calibri"/>
                <w:sz w:val="20"/>
                <w:szCs w:val="20"/>
                <w:lang w:eastAsia="zh-CN"/>
              </w:rPr>
            </w:pPr>
            <w:r>
              <w:rPr>
                <w:rFonts w:hint="eastAsia" w:ascii="Calibri" w:hAnsi="Calibri" w:eastAsia="宋体" w:cs="Calibri"/>
                <w:color w:val="000000"/>
                <w:kern w:val="0"/>
                <w:sz w:val="20"/>
                <w:szCs w:val="20"/>
                <w:lang w:eastAsia="zh-CN" w:bidi="ar"/>
              </w:rPr>
              <w:t>RTPs group</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3.2(2.2-4.1)</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3.4(2.3-4)</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4(3.3-5.1)</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4.5(3.8-5.9)</w:t>
            </w:r>
          </w:p>
        </w:tc>
        <w:tc>
          <w:tcPr>
            <w:tcW w:w="1565"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4.7(3.9-6.4)</w:t>
            </w:r>
          </w:p>
        </w:tc>
        <w:tc>
          <w:tcPr>
            <w:tcW w:w="756" w:type="dxa"/>
            <w:vMerge w:val="continue"/>
            <w:tcBorders>
              <w:top w:val="nil"/>
              <w:left w:val="nil"/>
              <w:bottom w:val="nil"/>
              <w:right w:val="nil"/>
            </w:tcBorders>
            <w:vAlign w:val="center"/>
          </w:tcPr>
          <w:p>
            <w:pPr>
              <w:widowControl/>
              <w:spacing w:line="240" w:lineRule="auto"/>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trPr>
        <w:tc>
          <w:tcPr>
            <w:tcW w:w="1429" w:type="dxa"/>
            <w:tcBorders>
              <w:top w:val="nil"/>
              <w:left w:val="nil"/>
              <w:bottom w:val="nil"/>
              <w:right w:val="nil"/>
            </w:tcBorders>
            <w:vAlign w:val="top"/>
          </w:tcPr>
          <w:p>
            <w:pPr>
              <w:widowControl/>
              <w:spacing w:line="240" w:lineRule="auto"/>
              <w:jc w:val="both"/>
              <w:textAlignment w:val="top"/>
              <w:rPr>
                <w:rFonts w:ascii="Calibri" w:hAnsi="Calibri" w:cs="Calibri"/>
                <w:sz w:val="20"/>
                <w:szCs w:val="20"/>
              </w:rPr>
            </w:pPr>
            <w:r>
              <w:rPr>
                <w:rFonts w:ascii="Calibri" w:hAnsi="Calibri" w:eastAsia="宋体" w:cs="Calibri"/>
                <w:i/>
                <w:iCs/>
                <w:color w:val="000000"/>
                <w:kern w:val="0"/>
                <w:sz w:val="20"/>
                <w:szCs w:val="20"/>
                <w:lang w:bidi="ar"/>
              </w:rPr>
              <w:t>P</w:t>
            </w:r>
            <w:r>
              <w:rPr>
                <w:rStyle w:val="17"/>
                <w:rFonts w:ascii="Calibri" w:hAnsi="Calibri" w:eastAsia="宋体" w:cs="Calibri"/>
                <w:sz w:val="20"/>
                <w:szCs w:val="20"/>
                <w:lang w:bidi="ar"/>
              </w:rPr>
              <w:t>**</w:t>
            </w:r>
          </w:p>
        </w:tc>
        <w:tc>
          <w:tcPr>
            <w:tcW w:w="1562" w:type="dxa"/>
            <w:tcBorders>
              <w:top w:val="nil"/>
              <w:left w:val="nil"/>
              <w:bottom w:val="nil"/>
              <w:right w:val="nil"/>
            </w:tcBorders>
            <w:vAlign w:val="center"/>
          </w:tcPr>
          <w:p>
            <w:pPr>
              <w:widowControl/>
              <w:spacing w:line="240" w:lineRule="auto"/>
              <w:jc w:val="center"/>
              <w:textAlignment w:val="center"/>
              <w:rPr>
                <w:rFonts w:ascii="Calibri" w:hAnsi="Calibri" w:cs="Calibri"/>
                <w:sz w:val="20"/>
                <w:szCs w:val="20"/>
              </w:rPr>
            </w:pPr>
            <w:r>
              <w:rPr>
                <w:rFonts w:ascii="Calibri" w:hAnsi="Calibri" w:eastAsia="Bookman Old Style" w:cs="Calibri"/>
                <w:color w:val="000000"/>
                <w:kern w:val="0"/>
                <w:sz w:val="20"/>
                <w:szCs w:val="20"/>
                <w:lang w:bidi="ar"/>
              </w:rPr>
              <w:t>0.495</w:t>
            </w:r>
          </w:p>
        </w:tc>
        <w:tc>
          <w:tcPr>
            <w:tcW w:w="1562" w:type="dxa"/>
            <w:tcBorders>
              <w:top w:val="nil"/>
              <w:left w:val="nil"/>
              <w:bottom w:val="nil"/>
              <w:right w:val="nil"/>
            </w:tcBorders>
            <w:vAlign w:val="center"/>
          </w:tcPr>
          <w:p>
            <w:pPr>
              <w:widowControl/>
              <w:spacing w:line="240" w:lineRule="auto"/>
              <w:jc w:val="center"/>
              <w:textAlignment w:val="center"/>
              <w:rPr>
                <w:rFonts w:ascii="Calibri" w:hAnsi="Calibri" w:cs="Calibri"/>
                <w:sz w:val="20"/>
                <w:szCs w:val="20"/>
              </w:rPr>
            </w:pPr>
            <w:r>
              <w:rPr>
                <w:rFonts w:ascii="Calibri" w:hAnsi="Calibri" w:eastAsia="Bookman Old Style" w:cs="Calibri"/>
                <w:color w:val="000000"/>
                <w:kern w:val="0"/>
                <w:sz w:val="20"/>
                <w:szCs w:val="20"/>
                <w:lang w:bidi="ar"/>
              </w:rPr>
              <w:t>0.418</w:t>
            </w:r>
          </w:p>
        </w:tc>
        <w:tc>
          <w:tcPr>
            <w:tcW w:w="1562" w:type="dxa"/>
            <w:tcBorders>
              <w:top w:val="nil"/>
              <w:left w:val="nil"/>
              <w:bottom w:val="nil"/>
              <w:right w:val="nil"/>
            </w:tcBorders>
            <w:vAlign w:val="center"/>
          </w:tcPr>
          <w:p>
            <w:pPr>
              <w:widowControl/>
              <w:spacing w:line="240" w:lineRule="auto"/>
              <w:jc w:val="center"/>
              <w:textAlignment w:val="center"/>
              <w:rPr>
                <w:rFonts w:ascii="Calibri" w:hAnsi="Calibri" w:cs="Calibri"/>
                <w:sz w:val="20"/>
                <w:szCs w:val="20"/>
              </w:rPr>
            </w:pPr>
            <w:r>
              <w:rPr>
                <w:rFonts w:ascii="Calibri" w:hAnsi="Calibri" w:eastAsia="Bookman Old Style" w:cs="Calibri"/>
                <w:color w:val="000000"/>
                <w:kern w:val="0"/>
                <w:sz w:val="20"/>
                <w:szCs w:val="20"/>
                <w:lang w:bidi="ar"/>
              </w:rPr>
              <w:t>0.43</w:t>
            </w:r>
          </w:p>
        </w:tc>
        <w:tc>
          <w:tcPr>
            <w:tcW w:w="1562" w:type="dxa"/>
            <w:tcBorders>
              <w:top w:val="nil"/>
              <w:left w:val="nil"/>
              <w:bottom w:val="nil"/>
              <w:right w:val="nil"/>
            </w:tcBorders>
            <w:vAlign w:val="center"/>
          </w:tcPr>
          <w:p>
            <w:pPr>
              <w:widowControl/>
              <w:spacing w:line="240" w:lineRule="auto"/>
              <w:jc w:val="center"/>
              <w:textAlignment w:val="center"/>
              <w:rPr>
                <w:rFonts w:ascii="Calibri" w:hAnsi="Calibri" w:cs="Calibri"/>
                <w:sz w:val="20"/>
                <w:szCs w:val="20"/>
              </w:rPr>
            </w:pPr>
            <w:r>
              <w:rPr>
                <w:rFonts w:ascii="Calibri" w:hAnsi="Calibri" w:eastAsia="Bookman Old Style" w:cs="Calibri"/>
                <w:color w:val="000000"/>
                <w:kern w:val="0"/>
                <w:sz w:val="20"/>
                <w:szCs w:val="20"/>
                <w:lang w:bidi="ar"/>
              </w:rPr>
              <w:t>0.495</w:t>
            </w:r>
          </w:p>
        </w:tc>
        <w:tc>
          <w:tcPr>
            <w:tcW w:w="1565" w:type="dxa"/>
            <w:tcBorders>
              <w:top w:val="nil"/>
              <w:left w:val="nil"/>
              <w:bottom w:val="nil"/>
              <w:right w:val="nil"/>
            </w:tcBorders>
            <w:vAlign w:val="center"/>
          </w:tcPr>
          <w:p>
            <w:pPr>
              <w:widowControl/>
              <w:spacing w:line="240" w:lineRule="auto"/>
              <w:jc w:val="center"/>
              <w:textAlignment w:val="center"/>
              <w:rPr>
                <w:rFonts w:ascii="Calibri" w:hAnsi="Calibri" w:cs="Calibri"/>
                <w:sz w:val="20"/>
                <w:szCs w:val="20"/>
              </w:rPr>
            </w:pPr>
            <w:r>
              <w:rPr>
                <w:rFonts w:ascii="Calibri" w:hAnsi="Calibri" w:eastAsia="Bookman Old Style" w:cs="Calibri"/>
                <w:color w:val="000000"/>
                <w:kern w:val="0"/>
                <w:sz w:val="20"/>
                <w:szCs w:val="20"/>
                <w:lang w:bidi="ar"/>
              </w:rPr>
              <w:t>0.504</w:t>
            </w:r>
          </w:p>
        </w:tc>
        <w:tc>
          <w:tcPr>
            <w:tcW w:w="756" w:type="dxa"/>
            <w:vMerge w:val="continue"/>
            <w:tcBorders>
              <w:top w:val="nil"/>
              <w:left w:val="nil"/>
              <w:bottom w:val="nil"/>
              <w:right w:val="nil"/>
            </w:tcBorders>
            <w:vAlign w:val="center"/>
          </w:tcPr>
          <w:p>
            <w:pPr>
              <w:widowControl/>
              <w:spacing w:line="240" w:lineRule="auto"/>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trPr>
        <w:tc>
          <w:tcPr>
            <w:tcW w:w="9998" w:type="dxa"/>
            <w:gridSpan w:val="7"/>
            <w:tcBorders>
              <w:top w:val="nil"/>
              <w:left w:val="nil"/>
              <w:bottom w:val="nil"/>
              <w:right w:val="nil"/>
            </w:tcBorders>
            <w:vAlign w:val="center"/>
          </w:tcPr>
          <w:p>
            <w:pPr>
              <w:widowControl/>
              <w:spacing w:line="240" w:lineRule="auto"/>
              <w:jc w:val="both"/>
              <w:textAlignment w:val="top"/>
              <w:rPr>
                <w:rFonts w:ascii="Calibri" w:hAnsi="Calibri" w:eastAsia="Bookman Old Style" w:cs="Calibri"/>
                <w:color w:val="000000"/>
                <w:kern w:val="0"/>
                <w:sz w:val="20"/>
                <w:szCs w:val="20"/>
                <w:lang w:bidi="ar"/>
              </w:rPr>
            </w:pPr>
            <w:r>
              <w:rPr>
                <w:rFonts w:ascii="Calibri" w:hAnsi="Calibri" w:eastAsia="宋体" w:cs="Calibri"/>
                <w:color w:val="000000"/>
                <w:kern w:val="0"/>
                <w:sz w:val="20"/>
                <w:szCs w:val="20"/>
                <w:lang w:bidi="ar"/>
              </w:rPr>
              <w:t>Thrombin time(s)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trPr>
        <w:tc>
          <w:tcPr>
            <w:tcW w:w="1429" w:type="dxa"/>
            <w:tcBorders>
              <w:top w:val="nil"/>
              <w:left w:val="nil"/>
              <w:bottom w:val="nil"/>
              <w:right w:val="nil"/>
            </w:tcBorders>
            <w:vAlign w:val="center"/>
          </w:tcPr>
          <w:p>
            <w:pPr>
              <w:widowControl/>
              <w:spacing w:line="240" w:lineRule="auto"/>
              <w:jc w:val="both"/>
              <w:textAlignment w:val="center"/>
              <w:rPr>
                <w:rFonts w:ascii="Calibri" w:hAnsi="Calibri" w:eastAsia="宋体" w:cs="Calibri"/>
                <w:i/>
                <w:iCs/>
                <w:color w:val="000000"/>
                <w:kern w:val="0"/>
                <w:sz w:val="20"/>
                <w:szCs w:val="20"/>
                <w:lang w:bidi="ar"/>
              </w:rPr>
            </w:pPr>
            <w:r>
              <w:rPr>
                <w:rFonts w:hint="eastAsia" w:ascii="Calibri" w:hAnsi="Calibri" w:eastAsia="宋体" w:cs="Calibri"/>
                <w:color w:val="000000"/>
                <w:kern w:val="0"/>
                <w:sz w:val="20"/>
                <w:szCs w:val="20"/>
                <w:lang w:eastAsia="zh-CN" w:bidi="ar"/>
              </w:rPr>
              <w:t>CSPs group</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18(16.4-19.8)</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18.2(16.7-20.2)</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16.6(16.2-17.9)</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16.2(15.5-17)</w:t>
            </w:r>
          </w:p>
        </w:tc>
        <w:tc>
          <w:tcPr>
            <w:tcW w:w="1565"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16.2(15.4-17.1)</w:t>
            </w:r>
          </w:p>
        </w:tc>
        <w:tc>
          <w:tcPr>
            <w:tcW w:w="756" w:type="dxa"/>
            <w:vMerge w:val="restart"/>
            <w:tcBorders>
              <w:top w:val="nil"/>
              <w:left w:val="nil"/>
              <w:bottom w:val="nil"/>
              <w:right w:val="nil"/>
            </w:tcBorders>
            <w:vAlign w:val="center"/>
          </w:tcPr>
          <w:p>
            <w:pPr>
              <w:widowControl/>
              <w:spacing w:line="240" w:lineRule="auto"/>
              <w:jc w:val="center"/>
              <w:textAlignment w:val="top"/>
              <w:rPr>
                <w:rFonts w:ascii="Calibri" w:hAnsi="Calibri" w:cs="Calibri"/>
                <w:sz w:val="20"/>
                <w:szCs w:val="20"/>
              </w:rPr>
            </w:pPr>
            <w:r>
              <w:rPr>
                <w:rFonts w:ascii="Calibri" w:hAnsi="Calibri" w:eastAsia="Bookman Old Style" w:cs="Calibri"/>
                <w:color w:val="000000"/>
                <w:kern w:val="0"/>
                <w:sz w:val="20"/>
                <w:szCs w:val="20"/>
                <w:lang w:bidi="ar"/>
              </w:rPr>
              <w:t>0.318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 w:hRule="atLeast"/>
        </w:trPr>
        <w:tc>
          <w:tcPr>
            <w:tcW w:w="1429" w:type="dxa"/>
            <w:tcBorders>
              <w:top w:val="nil"/>
              <w:left w:val="nil"/>
              <w:bottom w:val="nil"/>
              <w:right w:val="nil"/>
            </w:tcBorders>
            <w:vAlign w:val="top"/>
          </w:tcPr>
          <w:p>
            <w:pPr>
              <w:widowControl/>
              <w:spacing w:line="240" w:lineRule="auto"/>
              <w:jc w:val="both"/>
              <w:textAlignment w:val="top"/>
              <w:rPr>
                <w:rFonts w:hint="eastAsia" w:ascii="Calibri" w:hAnsi="Calibri" w:eastAsia="宋体" w:cs="Calibri"/>
                <w:i/>
                <w:iCs/>
                <w:color w:val="000000"/>
                <w:kern w:val="0"/>
                <w:sz w:val="20"/>
                <w:szCs w:val="20"/>
                <w:lang w:eastAsia="zh-CN" w:bidi="ar"/>
              </w:rPr>
            </w:pPr>
            <w:r>
              <w:rPr>
                <w:rFonts w:hint="eastAsia" w:ascii="Calibri" w:hAnsi="Calibri" w:eastAsia="宋体" w:cs="Calibri"/>
                <w:color w:val="000000"/>
                <w:kern w:val="0"/>
                <w:sz w:val="20"/>
                <w:szCs w:val="20"/>
                <w:lang w:eastAsia="zh-CN" w:bidi="ar"/>
              </w:rPr>
              <w:t>RTPs group</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17.1(16.2-17.9)</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17.5(16.4-19)</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16.7(16-17.7)</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16.2(15.7-16.9)</w:t>
            </w:r>
          </w:p>
        </w:tc>
        <w:tc>
          <w:tcPr>
            <w:tcW w:w="1565"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16.7(15.5-17.4)</w:t>
            </w:r>
          </w:p>
        </w:tc>
        <w:tc>
          <w:tcPr>
            <w:tcW w:w="756" w:type="dxa"/>
            <w:vMerge w:val="continue"/>
            <w:tcBorders>
              <w:top w:val="nil"/>
              <w:left w:val="nil"/>
              <w:bottom w:val="nil"/>
              <w:right w:val="nil"/>
            </w:tcBorders>
            <w:vAlign w:val="center"/>
          </w:tcPr>
          <w:p>
            <w:pPr>
              <w:widowControl/>
              <w:spacing w:line="240" w:lineRule="auto"/>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trPr>
        <w:tc>
          <w:tcPr>
            <w:tcW w:w="1429" w:type="dxa"/>
            <w:tcBorders>
              <w:top w:val="nil"/>
              <w:left w:val="nil"/>
              <w:bottom w:val="nil"/>
              <w:right w:val="nil"/>
            </w:tcBorders>
            <w:vAlign w:val="top"/>
          </w:tcPr>
          <w:p>
            <w:pPr>
              <w:widowControl/>
              <w:spacing w:line="240" w:lineRule="auto"/>
              <w:jc w:val="both"/>
              <w:textAlignment w:val="top"/>
              <w:rPr>
                <w:rFonts w:ascii="Calibri" w:hAnsi="Calibri" w:eastAsia="宋体" w:cs="Calibri"/>
                <w:i/>
                <w:iCs/>
                <w:color w:val="000000"/>
                <w:kern w:val="0"/>
                <w:sz w:val="20"/>
                <w:szCs w:val="20"/>
                <w:lang w:bidi="ar"/>
              </w:rPr>
            </w:pPr>
            <w:r>
              <w:rPr>
                <w:rFonts w:ascii="Calibri" w:hAnsi="Calibri" w:eastAsia="宋体" w:cs="Calibri"/>
                <w:i/>
                <w:iCs/>
                <w:color w:val="000000"/>
                <w:kern w:val="0"/>
                <w:sz w:val="20"/>
                <w:szCs w:val="20"/>
                <w:lang w:bidi="ar"/>
              </w:rPr>
              <w:t>P</w:t>
            </w:r>
            <w:r>
              <w:rPr>
                <w:rStyle w:val="17"/>
                <w:rFonts w:ascii="Calibri" w:hAnsi="Calibri" w:eastAsia="宋体" w:cs="Calibri"/>
                <w:sz w:val="20"/>
                <w:szCs w:val="20"/>
                <w:lang w:bidi="ar"/>
              </w:rPr>
              <w:t>**</w:t>
            </w:r>
          </w:p>
        </w:tc>
        <w:tc>
          <w:tcPr>
            <w:tcW w:w="1562" w:type="dxa"/>
            <w:tcBorders>
              <w:top w:val="nil"/>
              <w:left w:val="nil"/>
              <w:bottom w:val="nil"/>
              <w:right w:val="nil"/>
            </w:tcBorders>
            <w:vAlign w:val="center"/>
          </w:tcPr>
          <w:p>
            <w:pPr>
              <w:widowControl/>
              <w:spacing w:line="240" w:lineRule="auto"/>
              <w:jc w:val="center"/>
              <w:textAlignment w:val="center"/>
              <w:rPr>
                <w:rFonts w:ascii="Calibri" w:hAnsi="Calibri" w:cs="Calibri"/>
                <w:sz w:val="20"/>
                <w:szCs w:val="20"/>
              </w:rPr>
            </w:pPr>
            <w:r>
              <w:rPr>
                <w:rFonts w:ascii="Calibri" w:hAnsi="Calibri" w:eastAsia="Bookman Old Style" w:cs="Calibri"/>
                <w:color w:val="000000"/>
                <w:kern w:val="0"/>
                <w:sz w:val="20"/>
                <w:szCs w:val="20"/>
                <w:lang w:bidi="ar"/>
              </w:rPr>
              <w:t>0.194</w:t>
            </w:r>
          </w:p>
        </w:tc>
        <w:tc>
          <w:tcPr>
            <w:tcW w:w="1562" w:type="dxa"/>
            <w:tcBorders>
              <w:top w:val="nil"/>
              <w:left w:val="nil"/>
              <w:bottom w:val="nil"/>
              <w:right w:val="nil"/>
            </w:tcBorders>
            <w:vAlign w:val="center"/>
          </w:tcPr>
          <w:p>
            <w:pPr>
              <w:widowControl/>
              <w:spacing w:line="240" w:lineRule="auto"/>
              <w:jc w:val="center"/>
              <w:textAlignment w:val="center"/>
              <w:rPr>
                <w:rFonts w:ascii="Calibri" w:hAnsi="Calibri" w:cs="Calibri"/>
                <w:sz w:val="20"/>
                <w:szCs w:val="20"/>
              </w:rPr>
            </w:pPr>
            <w:r>
              <w:rPr>
                <w:rFonts w:ascii="Calibri" w:hAnsi="Calibri" w:eastAsia="Bookman Old Style" w:cs="Calibri"/>
                <w:color w:val="000000"/>
                <w:kern w:val="0"/>
                <w:sz w:val="20"/>
                <w:szCs w:val="20"/>
                <w:lang w:bidi="ar"/>
              </w:rPr>
              <w:t>0.328</w:t>
            </w:r>
          </w:p>
        </w:tc>
        <w:tc>
          <w:tcPr>
            <w:tcW w:w="1562" w:type="dxa"/>
            <w:tcBorders>
              <w:top w:val="nil"/>
              <w:left w:val="nil"/>
              <w:bottom w:val="nil"/>
              <w:right w:val="nil"/>
            </w:tcBorders>
            <w:vAlign w:val="center"/>
          </w:tcPr>
          <w:p>
            <w:pPr>
              <w:widowControl/>
              <w:spacing w:line="240" w:lineRule="auto"/>
              <w:jc w:val="center"/>
              <w:textAlignment w:val="center"/>
              <w:rPr>
                <w:rFonts w:ascii="Calibri" w:hAnsi="Calibri" w:cs="Calibri"/>
                <w:sz w:val="20"/>
                <w:szCs w:val="20"/>
              </w:rPr>
            </w:pPr>
            <w:r>
              <w:rPr>
                <w:rFonts w:ascii="Calibri" w:hAnsi="Calibri" w:eastAsia="Bookman Old Style" w:cs="Calibri"/>
                <w:color w:val="000000"/>
                <w:kern w:val="0"/>
                <w:sz w:val="20"/>
                <w:szCs w:val="20"/>
                <w:lang w:bidi="ar"/>
              </w:rPr>
              <w:t>0.838</w:t>
            </w:r>
          </w:p>
        </w:tc>
        <w:tc>
          <w:tcPr>
            <w:tcW w:w="1562" w:type="dxa"/>
            <w:tcBorders>
              <w:top w:val="nil"/>
              <w:left w:val="nil"/>
              <w:bottom w:val="nil"/>
              <w:right w:val="nil"/>
            </w:tcBorders>
            <w:vAlign w:val="center"/>
          </w:tcPr>
          <w:p>
            <w:pPr>
              <w:widowControl/>
              <w:spacing w:line="240" w:lineRule="auto"/>
              <w:jc w:val="center"/>
              <w:textAlignment w:val="center"/>
              <w:rPr>
                <w:rFonts w:ascii="Calibri" w:hAnsi="Calibri" w:cs="Calibri"/>
                <w:sz w:val="20"/>
                <w:szCs w:val="20"/>
              </w:rPr>
            </w:pPr>
            <w:r>
              <w:rPr>
                <w:rFonts w:ascii="Calibri" w:hAnsi="Calibri" w:eastAsia="Bookman Old Style" w:cs="Calibri"/>
                <w:color w:val="000000"/>
                <w:kern w:val="0"/>
                <w:sz w:val="20"/>
                <w:szCs w:val="20"/>
                <w:lang w:bidi="ar"/>
              </w:rPr>
              <w:t>0.833</w:t>
            </w:r>
          </w:p>
        </w:tc>
        <w:tc>
          <w:tcPr>
            <w:tcW w:w="1565" w:type="dxa"/>
            <w:tcBorders>
              <w:top w:val="nil"/>
              <w:left w:val="nil"/>
              <w:bottom w:val="nil"/>
              <w:right w:val="nil"/>
            </w:tcBorders>
            <w:vAlign w:val="center"/>
          </w:tcPr>
          <w:p>
            <w:pPr>
              <w:widowControl/>
              <w:spacing w:line="240" w:lineRule="auto"/>
              <w:jc w:val="center"/>
              <w:textAlignment w:val="center"/>
              <w:rPr>
                <w:rFonts w:ascii="Calibri" w:hAnsi="Calibri" w:cs="Calibri"/>
                <w:sz w:val="20"/>
                <w:szCs w:val="20"/>
              </w:rPr>
            </w:pPr>
            <w:r>
              <w:rPr>
                <w:rFonts w:ascii="Calibri" w:hAnsi="Calibri" w:eastAsia="Bookman Old Style" w:cs="Calibri"/>
                <w:color w:val="000000"/>
                <w:kern w:val="0"/>
                <w:sz w:val="20"/>
                <w:szCs w:val="20"/>
                <w:lang w:bidi="ar"/>
              </w:rPr>
              <w:t>0.352</w:t>
            </w:r>
          </w:p>
        </w:tc>
        <w:tc>
          <w:tcPr>
            <w:tcW w:w="756" w:type="dxa"/>
            <w:vMerge w:val="continue"/>
            <w:tcBorders>
              <w:top w:val="nil"/>
              <w:left w:val="nil"/>
              <w:bottom w:val="nil"/>
              <w:right w:val="nil"/>
            </w:tcBorders>
            <w:vAlign w:val="center"/>
          </w:tcPr>
          <w:p>
            <w:pPr>
              <w:widowControl/>
              <w:spacing w:line="240" w:lineRule="auto"/>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trPr>
        <w:tc>
          <w:tcPr>
            <w:tcW w:w="9998" w:type="dxa"/>
            <w:gridSpan w:val="7"/>
            <w:tcBorders>
              <w:top w:val="nil"/>
              <w:left w:val="nil"/>
              <w:bottom w:val="nil"/>
              <w:right w:val="nil"/>
            </w:tcBorders>
            <w:vAlign w:val="center"/>
          </w:tcPr>
          <w:p>
            <w:pPr>
              <w:widowControl/>
              <w:spacing w:line="240" w:lineRule="auto"/>
              <w:jc w:val="both"/>
              <w:textAlignment w:val="top"/>
              <w:rPr>
                <w:rFonts w:ascii="Calibri" w:hAnsi="Calibri" w:eastAsia="Bookman Old Style" w:cs="Calibri"/>
                <w:color w:val="000000"/>
                <w:kern w:val="0"/>
                <w:sz w:val="20"/>
                <w:szCs w:val="20"/>
                <w:lang w:bidi="ar"/>
              </w:rPr>
            </w:pPr>
            <w:r>
              <w:rPr>
                <w:rFonts w:ascii="Calibri" w:hAnsi="Calibri" w:eastAsia="宋体" w:cs="Calibri"/>
                <w:color w:val="000000"/>
                <w:kern w:val="0"/>
                <w:sz w:val="20"/>
                <w:szCs w:val="20"/>
                <w:lang w:bidi="ar"/>
              </w:rPr>
              <w:t>Fibrin degradation product(mg/L)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trPr>
        <w:tc>
          <w:tcPr>
            <w:tcW w:w="1429" w:type="dxa"/>
            <w:tcBorders>
              <w:top w:val="nil"/>
              <w:left w:val="nil"/>
              <w:bottom w:val="nil"/>
              <w:right w:val="nil"/>
            </w:tcBorders>
            <w:vAlign w:val="center"/>
          </w:tcPr>
          <w:p>
            <w:pPr>
              <w:widowControl/>
              <w:spacing w:line="240" w:lineRule="auto"/>
              <w:jc w:val="both"/>
              <w:textAlignment w:val="center"/>
              <w:rPr>
                <w:rFonts w:ascii="Calibri" w:hAnsi="Calibri" w:eastAsia="宋体" w:cs="Calibri"/>
                <w:i/>
                <w:iCs/>
                <w:color w:val="000000"/>
                <w:kern w:val="0"/>
                <w:sz w:val="20"/>
                <w:szCs w:val="20"/>
                <w:lang w:bidi="ar"/>
              </w:rPr>
            </w:pPr>
            <w:r>
              <w:rPr>
                <w:rFonts w:hint="eastAsia" w:ascii="Calibri" w:hAnsi="Calibri" w:eastAsia="宋体" w:cs="Calibri"/>
                <w:color w:val="000000"/>
                <w:kern w:val="0"/>
                <w:sz w:val="20"/>
                <w:szCs w:val="20"/>
                <w:lang w:eastAsia="zh-CN" w:bidi="ar"/>
              </w:rPr>
              <w:t>CSPs group</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12.1(6.5-46.6)</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19.6(12.8-67)</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28.4(14.6-66.6)</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33.8(13.8-51.7)</w:t>
            </w:r>
          </w:p>
        </w:tc>
        <w:tc>
          <w:tcPr>
            <w:tcW w:w="1565"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30.5(17.9-51.7)</w:t>
            </w:r>
          </w:p>
        </w:tc>
        <w:tc>
          <w:tcPr>
            <w:tcW w:w="756" w:type="dxa"/>
            <w:vMerge w:val="restart"/>
            <w:tcBorders>
              <w:top w:val="nil"/>
              <w:left w:val="nil"/>
              <w:bottom w:val="nil"/>
              <w:right w:val="nil"/>
            </w:tcBorders>
            <w:vAlign w:val="center"/>
          </w:tcPr>
          <w:p>
            <w:pPr>
              <w:widowControl/>
              <w:spacing w:line="240" w:lineRule="auto"/>
              <w:jc w:val="center"/>
              <w:textAlignment w:val="top"/>
              <w:rPr>
                <w:rFonts w:ascii="Calibri" w:hAnsi="Calibri" w:cs="Calibri"/>
                <w:sz w:val="20"/>
                <w:szCs w:val="20"/>
              </w:rPr>
            </w:pPr>
            <w:r>
              <w:rPr>
                <w:rFonts w:ascii="Calibri" w:hAnsi="Calibri" w:eastAsia="Bookman Old Style" w:cs="Calibri"/>
                <w:color w:val="000000"/>
                <w:kern w:val="0"/>
                <w:sz w:val="20"/>
                <w:szCs w:val="20"/>
                <w:lang w:bidi="ar"/>
              </w:rPr>
              <w:t>0.526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 w:hRule="atLeast"/>
        </w:trPr>
        <w:tc>
          <w:tcPr>
            <w:tcW w:w="1429" w:type="dxa"/>
            <w:tcBorders>
              <w:top w:val="nil"/>
              <w:left w:val="nil"/>
              <w:bottom w:val="nil"/>
              <w:right w:val="nil"/>
            </w:tcBorders>
            <w:vAlign w:val="top"/>
          </w:tcPr>
          <w:p>
            <w:pPr>
              <w:widowControl/>
              <w:spacing w:line="240" w:lineRule="auto"/>
              <w:jc w:val="both"/>
              <w:textAlignment w:val="top"/>
              <w:rPr>
                <w:rFonts w:hint="eastAsia" w:ascii="Calibri" w:hAnsi="Calibri" w:eastAsia="宋体" w:cs="Calibri"/>
                <w:i/>
                <w:iCs/>
                <w:color w:val="000000"/>
                <w:kern w:val="0"/>
                <w:sz w:val="20"/>
                <w:szCs w:val="20"/>
                <w:lang w:eastAsia="zh-CN" w:bidi="ar"/>
              </w:rPr>
            </w:pPr>
            <w:r>
              <w:rPr>
                <w:rFonts w:hint="eastAsia" w:ascii="Calibri" w:hAnsi="Calibri" w:eastAsia="宋体" w:cs="Calibri"/>
                <w:color w:val="000000"/>
                <w:kern w:val="0"/>
                <w:sz w:val="20"/>
                <w:szCs w:val="20"/>
                <w:lang w:eastAsia="zh-CN" w:bidi="ar"/>
              </w:rPr>
              <w:t>RTPs group</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33.8(10.7-56.4)</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21.3(9.9-48.9)</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24.1(15.9-49.9)</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22.4(13.3-59.2)</w:t>
            </w:r>
          </w:p>
        </w:tc>
        <w:tc>
          <w:tcPr>
            <w:tcW w:w="1565"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25.4(18.2-46.1)</w:t>
            </w:r>
          </w:p>
        </w:tc>
        <w:tc>
          <w:tcPr>
            <w:tcW w:w="756" w:type="dxa"/>
            <w:vMerge w:val="continue"/>
            <w:tcBorders>
              <w:top w:val="nil"/>
              <w:left w:val="nil"/>
              <w:bottom w:val="nil"/>
              <w:right w:val="nil"/>
            </w:tcBorders>
            <w:vAlign w:val="center"/>
          </w:tcPr>
          <w:p>
            <w:pPr>
              <w:widowControl/>
              <w:spacing w:line="240" w:lineRule="auto"/>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trPr>
        <w:tc>
          <w:tcPr>
            <w:tcW w:w="1429" w:type="dxa"/>
            <w:tcBorders>
              <w:top w:val="nil"/>
              <w:left w:val="nil"/>
              <w:bottom w:val="nil"/>
              <w:right w:val="nil"/>
            </w:tcBorders>
            <w:vAlign w:val="top"/>
          </w:tcPr>
          <w:p>
            <w:pPr>
              <w:widowControl/>
              <w:spacing w:line="240" w:lineRule="auto"/>
              <w:jc w:val="both"/>
              <w:textAlignment w:val="top"/>
              <w:rPr>
                <w:rFonts w:ascii="Calibri" w:hAnsi="Calibri" w:eastAsia="宋体" w:cs="Calibri"/>
                <w:i/>
                <w:iCs/>
                <w:color w:val="000000"/>
                <w:kern w:val="0"/>
                <w:sz w:val="20"/>
                <w:szCs w:val="20"/>
                <w:lang w:bidi="ar"/>
              </w:rPr>
            </w:pPr>
            <w:r>
              <w:rPr>
                <w:rFonts w:ascii="Calibri" w:hAnsi="Calibri" w:eastAsia="宋体" w:cs="Calibri"/>
                <w:i/>
                <w:iCs/>
                <w:color w:val="000000"/>
                <w:kern w:val="0"/>
                <w:sz w:val="20"/>
                <w:szCs w:val="20"/>
                <w:lang w:bidi="ar"/>
              </w:rPr>
              <w:t>P</w:t>
            </w:r>
            <w:r>
              <w:rPr>
                <w:rStyle w:val="17"/>
                <w:rFonts w:ascii="Calibri" w:hAnsi="Calibri" w:eastAsia="宋体" w:cs="Calibri"/>
                <w:sz w:val="20"/>
                <w:szCs w:val="20"/>
                <w:lang w:bidi="ar"/>
              </w:rPr>
              <w:t>**</w:t>
            </w:r>
          </w:p>
        </w:tc>
        <w:tc>
          <w:tcPr>
            <w:tcW w:w="1562" w:type="dxa"/>
            <w:tcBorders>
              <w:top w:val="nil"/>
              <w:left w:val="nil"/>
              <w:bottom w:val="nil"/>
              <w:right w:val="nil"/>
            </w:tcBorders>
            <w:vAlign w:val="center"/>
          </w:tcPr>
          <w:p>
            <w:pPr>
              <w:widowControl/>
              <w:spacing w:line="240" w:lineRule="auto"/>
              <w:jc w:val="center"/>
              <w:textAlignment w:val="center"/>
              <w:rPr>
                <w:rFonts w:ascii="Calibri" w:hAnsi="Calibri" w:cs="Calibri"/>
                <w:sz w:val="20"/>
                <w:szCs w:val="20"/>
              </w:rPr>
            </w:pPr>
            <w:r>
              <w:rPr>
                <w:rFonts w:ascii="Calibri" w:hAnsi="Calibri" w:eastAsia="Bookman Old Style" w:cs="Calibri"/>
                <w:color w:val="000000"/>
                <w:kern w:val="0"/>
                <w:sz w:val="20"/>
                <w:szCs w:val="20"/>
                <w:lang w:bidi="ar"/>
              </w:rPr>
              <w:t>0.171</w:t>
            </w:r>
          </w:p>
        </w:tc>
        <w:tc>
          <w:tcPr>
            <w:tcW w:w="1562" w:type="dxa"/>
            <w:tcBorders>
              <w:top w:val="nil"/>
              <w:left w:val="nil"/>
              <w:bottom w:val="nil"/>
              <w:right w:val="nil"/>
            </w:tcBorders>
            <w:vAlign w:val="center"/>
          </w:tcPr>
          <w:p>
            <w:pPr>
              <w:widowControl/>
              <w:spacing w:line="240" w:lineRule="auto"/>
              <w:jc w:val="center"/>
              <w:textAlignment w:val="center"/>
              <w:rPr>
                <w:rFonts w:ascii="Calibri" w:hAnsi="Calibri" w:cs="Calibri"/>
                <w:sz w:val="20"/>
                <w:szCs w:val="20"/>
              </w:rPr>
            </w:pPr>
            <w:r>
              <w:rPr>
                <w:rFonts w:ascii="Calibri" w:hAnsi="Calibri" w:eastAsia="Bookman Old Style" w:cs="Calibri"/>
                <w:color w:val="000000"/>
                <w:kern w:val="0"/>
                <w:sz w:val="20"/>
                <w:szCs w:val="20"/>
                <w:lang w:bidi="ar"/>
              </w:rPr>
              <w:t>0.814</w:t>
            </w:r>
          </w:p>
        </w:tc>
        <w:tc>
          <w:tcPr>
            <w:tcW w:w="1562" w:type="dxa"/>
            <w:tcBorders>
              <w:top w:val="nil"/>
              <w:left w:val="nil"/>
              <w:bottom w:val="nil"/>
              <w:right w:val="nil"/>
            </w:tcBorders>
            <w:vAlign w:val="center"/>
          </w:tcPr>
          <w:p>
            <w:pPr>
              <w:widowControl/>
              <w:spacing w:line="240" w:lineRule="auto"/>
              <w:jc w:val="center"/>
              <w:textAlignment w:val="center"/>
              <w:rPr>
                <w:rFonts w:ascii="Calibri" w:hAnsi="Calibri" w:cs="Calibri"/>
                <w:sz w:val="20"/>
                <w:szCs w:val="20"/>
              </w:rPr>
            </w:pPr>
            <w:r>
              <w:rPr>
                <w:rFonts w:ascii="Calibri" w:hAnsi="Calibri" w:eastAsia="Bookman Old Style" w:cs="Calibri"/>
                <w:color w:val="000000"/>
                <w:kern w:val="0"/>
                <w:sz w:val="20"/>
                <w:szCs w:val="20"/>
                <w:lang w:bidi="ar"/>
              </w:rPr>
              <w:t>0.51</w:t>
            </w:r>
          </w:p>
        </w:tc>
        <w:tc>
          <w:tcPr>
            <w:tcW w:w="1562" w:type="dxa"/>
            <w:tcBorders>
              <w:top w:val="nil"/>
              <w:left w:val="nil"/>
              <w:bottom w:val="nil"/>
              <w:right w:val="nil"/>
            </w:tcBorders>
            <w:vAlign w:val="center"/>
          </w:tcPr>
          <w:p>
            <w:pPr>
              <w:widowControl/>
              <w:spacing w:line="240" w:lineRule="auto"/>
              <w:jc w:val="center"/>
              <w:textAlignment w:val="center"/>
              <w:rPr>
                <w:rFonts w:ascii="Calibri" w:hAnsi="Calibri" w:cs="Calibri"/>
                <w:sz w:val="20"/>
                <w:szCs w:val="20"/>
              </w:rPr>
            </w:pPr>
            <w:r>
              <w:rPr>
                <w:rFonts w:ascii="Calibri" w:hAnsi="Calibri" w:eastAsia="Bookman Old Style" w:cs="Calibri"/>
                <w:color w:val="000000"/>
                <w:kern w:val="0"/>
                <w:sz w:val="20"/>
                <w:szCs w:val="20"/>
                <w:lang w:bidi="ar"/>
              </w:rPr>
              <w:t>0.467</w:t>
            </w:r>
          </w:p>
        </w:tc>
        <w:tc>
          <w:tcPr>
            <w:tcW w:w="1565" w:type="dxa"/>
            <w:tcBorders>
              <w:top w:val="nil"/>
              <w:left w:val="nil"/>
              <w:bottom w:val="nil"/>
              <w:right w:val="nil"/>
            </w:tcBorders>
            <w:vAlign w:val="center"/>
          </w:tcPr>
          <w:p>
            <w:pPr>
              <w:widowControl/>
              <w:spacing w:line="240" w:lineRule="auto"/>
              <w:jc w:val="center"/>
              <w:textAlignment w:val="center"/>
              <w:rPr>
                <w:rFonts w:ascii="Calibri" w:hAnsi="Calibri" w:cs="Calibri"/>
                <w:sz w:val="20"/>
                <w:szCs w:val="20"/>
              </w:rPr>
            </w:pPr>
            <w:r>
              <w:rPr>
                <w:rFonts w:ascii="Calibri" w:hAnsi="Calibri" w:eastAsia="Bookman Old Style" w:cs="Calibri"/>
                <w:color w:val="000000"/>
                <w:kern w:val="0"/>
                <w:sz w:val="20"/>
                <w:szCs w:val="20"/>
                <w:lang w:bidi="ar"/>
              </w:rPr>
              <w:t>0.886</w:t>
            </w:r>
          </w:p>
        </w:tc>
        <w:tc>
          <w:tcPr>
            <w:tcW w:w="756" w:type="dxa"/>
            <w:vMerge w:val="continue"/>
            <w:tcBorders>
              <w:top w:val="nil"/>
              <w:left w:val="nil"/>
              <w:bottom w:val="nil"/>
              <w:right w:val="nil"/>
            </w:tcBorders>
            <w:vAlign w:val="center"/>
          </w:tcPr>
          <w:p>
            <w:pPr>
              <w:widowControl/>
              <w:spacing w:line="240" w:lineRule="auto"/>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trPr>
        <w:tc>
          <w:tcPr>
            <w:tcW w:w="9998" w:type="dxa"/>
            <w:gridSpan w:val="7"/>
            <w:tcBorders>
              <w:top w:val="nil"/>
              <w:left w:val="nil"/>
              <w:bottom w:val="nil"/>
              <w:right w:val="nil"/>
            </w:tcBorders>
            <w:vAlign w:val="center"/>
          </w:tcPr>
          <w:p>
            <w:pPr>
              <w:widowControl/>
              <w:spacing w:line="240" w:lineRule="auto"/>
              <w:jc w:val="both"/>
              <w:textAlignment w:val="top"/>
              <w:rPr>
                <w:rFonts w:ascii="Calibri" w:hAnsi="Calibri" w:eastAsia="Bookman Old Style" w:cs="Calibri"/>
                <w:color w:val="000000"/>
                <w:kern w:val="0"/>
                <w:sz w:val="20"/>
                <w:szCs w:val="20"/>
                <w:lang w:bidi="ar"/>
              </w:rPr>
            </w:pPr>
            <w:r>
              <w:rPr>
                <w:rFonts w:ascii="Calibri" w:hAnsi="Calibri" w:eastAsia="宋体" w:cs="Calibri"/>
                <w:color w:val="000000"/>
                <w:kern w:val="0"/>
                <w:sz w:val="20"/>
                <w:szCs w:val="20"/>
                <w:lang w:bidi="ar"/>
              </w:rPr>
              <w:t>D-dimer(mg/L)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trPr>
        <w:tc>
          <w:tcPr>
            <w:tcW w:w="1429" w:type="dxa"/>
            <w:tcBorders>
              <w:top w:val="nil"/>
              <w:left w:val="nil"/>
              <w:bottom w:val="nil"/>
              <w:right w:val="nil"/>
            </w:tcBorders>
            <w:vAlign w:val="center"/>
          </w:tcPr>
          <w:p>
            <w:pPr>
              <w:widowControl/>
              <w:spacing w:line="240" w:lineRule="auto"/>
              <w:jc w:val="both"/>
              <w:textAlignment w:val="center"/>
              <w:rPr>
                <w:rFonts w:ascii="Calibri" w:hAnsi="Calibri" w:eastAsia="宋体" w:cs="Calibri"/>
                <w:i/>
                <w:iCs/>
                <w:color w:val="000000"/>
                <w:kern w:val="0"/>
                <w:sz w:val="20"/>
                <w:szCs w:val="20"/>
                <w:lang w:bidi="ar"/>
              </w:rPr>
            </w:pPr>
            <w:r>
              <w:rPr>
                <w:rFonts w:hint="eastAsia" w:ascii="Calibri" w:hAnsi="Calibri" w:eastAsia="宋体" w:cs="Calibri"/>
                <w:color w:val="000000"/>
                <w:kern w:val="0"/>
                <w:sz w:val="20"/>
                <w:szCs w:val="20"/>
                <w:lang w:eastAsia="zh-CN" w:bidi="ar"/>
              </w:rPr>
              <w:t>CSPs group</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7.6(2.2-25)</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8.8(5.6-31.6)</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13.4(7-22.4)</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13.7(4.6-23)</w:t>
            </w:r>
          </w:p>
        </w:tc>
        <w:tc>
          <w:tcPr>
            <w:tcW w:w="1565"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13.1(5.1-24.7)</w:t>
            </w:r>
          </w:p>
        </w:tc>
        <w:tc>
          <w:tcPr>
            <w:tcW w:w="756" w:type="dxa"/>
            <w:vMerge w:val="restart"/>
            <w:tcBorders>
              <w:top w:val="nil"/>
              <w:left w:val="nil"/>
              <w:bottom w:val="nil"/>
              <w:right w:val="nil"/>
            </w:tcBorders>
            <w:vAlign w:val="center"/>
          </w:tcPr>
          <w:p>
            <w:pPr>
              <w:widowControl/>
              <w:spacing w:line="240" w:lineRule="auto"/>
              <w:jc w:val="center"/>
              <w:textAlignment w:val="top"/>
              <w:rPr>
                <w:rFonts w:ascii="Calibri" w:hAnsi="Calibri" w:cs="Calibri"/>
                <w:sz w:val="20"/>
                <w:szCs w:val="20"/>
              </w:rPr>
            </w:pPr>
            <w:r>
              <w:rPr>
                <w:rFonts w:ascii="Calibri" w:hAnsi="Calibri" w:eastAsia="Bookman Old Style" w:cs="Calibri"/>
                <w:color w:val="000000"/>
                <w:kern w:val="0"/>
                <w:sz w:val="20"/>
                <w:szCs w:val="20"/>
                <w:lang w:bidi="ar"/>
              </w:rPr>
              <w:t>0.274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 w:hRule="atLeast"/>
        </w:trPr>
        <w:tc>
          <w:tcPr>
            <w:tcW w:w="1429" w:type="dxa"/>
            <w:tcBorders>
              <w:top w:val="nil"/>
              <w:left w:val="nil"/>
              <w:bottom w:val="nil"/>
              <w:right w:val="nil"/>
            </w:tcBorders>
            <w:vAlign w:val="top"/>
          </w:tcPr>
          <w:p>
            <w:pPr>
              <w:widowControl/>
              <w:spacing w:line="240" w:lineRule="auto"/>
              <w:jc w:val="both"/>
              <w:textAlignment w:val="top"/>
              <w:rPr>
                <w:rFonts w:hint="eastAsia" w:ascii="Calibri" w:hAnsi="Calibri" w:eastAsia="宋体" w:cs="Calibri"/>
                <w:i/>
                <w:iCs/>
                <w:color w:val="000000"/>
                <w:kern w:val="0"/>
                <w:sz w:val="20"/>
                <w:szCs w:val="20"/>
                <w:lang w:eastAsia="zh-CN" w:bidi="ar"/>
              </w:rPr>
            </w:pPr>
            <w:r>
              <w:rPr>
                <w:rFonts w:hint="eastAsia" w:ascii="Calibri" w:hAnsi="Calibri" w:eastAsia="宋体" w:cs="Calibri"/>
                <w:color w:val="000000"/>
                <w:kern w:val="0"/>
                <w:sz w:val="20"/>
                <w:szCs w:val="20"/>
                <w:lang w:eastAsia="zh-CN" w:bidi="ar"/>
              </w:rPr>
              <w:t>RTPs group</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15.6(4.2-26.7)</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10.5(3.5-23.9)</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10.2(5.6-21.7)</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8.6(4.5-21.6)</w:t>
            </w:r>
          </w:p>
        </w:tc>
        <w:tc>
          <w:tcPr>
            <w:tcW w:w="1565"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10.8(4.7-20.3)</w:t>
            </w:r>
          </w:p>
        </w:tc>
        <w:tc>
          <w:tcPr>
            <w:tcW w:w="756" w:type="dxa"/>
            <w:vMerge w:val="continue"/>
            <w:tcBorders>
              <w:top w:val="nil"/>
              <w:left w:val="nil"/>
              <w:bottom w:val="nil"/>
              <w:right w:val="nil"/>
            </w:tcBorders>
          </w:tcPr>
          <w:p>
            <w:pPr>
              <w:widowControl/>
              <w:spacing w:line="240" w:lineRule="auto"/>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trPr>
        <w:tc>
          <w:tcPr>
            <w:tcW w:w="1429" w:type="dxa"/>
            <w:tcBorders>
              <w:top w:val="nil"/>
              <w:left w:val="nil"/>
              <w:bottom w:val="single" w:color="auto" w:sz="4" w:space="0"/>
              <w:right w:val="nil"/>
            </w:tcBorders>
            <w:vAlign w:val="top"/>
          </w:tcPr>
          <w:p>
            <w:pPr>
              <w:widowControl/>
              <w:spacing w:line="240" w:lineRule="auto"/>
              <w:jc w:val="both"/>
              <w:textAlignment w:val="top"/>
              <w:rPr>
                <w:rFonts w:ascii="Calibri" w:hAnsi="Calibri" w:eastAsia="宋体" w:cs="Calibri"/>
                <w:i/>
                <w:iCs/>
                <w:color w:val="000000"/>
                <w:kern w:val="0"/>
                <w:sz w:val="20"/>
                <w:szCs w:val="20"/>
                <w:lang w:bidi="ar"/>
              </w:rPr>
            </w:pPr>
            <w:r>
              <w:rPr>
                <w:rFonts w:ascii="Calibri" w:hAnsi="Calibri" w:eastAsia="宋体" w:cs="Calibri"/>
                <w:i/>
                <w:iCs/>
                <w:color w:val="000000"/>
                <w:kern w:val="0"/>
                <w:sz w:val="20"/>
                <w:szCs w:val="20"/>
                <w:lang w:bidi="ar"/>
              </w:rPr>
              <w:t>P</w:t>
            </w:r>
            <w:r>
              <w:rPr>
                <w:rStyle w:val="17"/>
                <w:rFonts w:ascii="Calibri" w:hAnsi="Calibri" w:eastAsia="宋体" w:cs="Calibri"/>
                <w:sz w:val="20"/>
                <w:szCs w:val="20"/>
                <w:lang w:bidi="ar"/>
              </w:rPr>
              <w:t>**</w:t>
            </w:r>
          </w:p>
        </w:tc>
        <w:tc>
          <w:tcPr>
            <w:tcW w:w="1562" w:type="dxa"/>
            <w:tcBorders>
              <w:top w:val="nil"/>
              <w:left w:val="nil"/>
              <w:bottom w:val="single" w:color="auto" w:sz="4" w:space="0"/>
              <w:right w:val="nil"/>
            </w:tcBorders>
            <w:vAlign w:val="center"/>
          </w:tcPr>
          <w:p>
            <w:pPr>
              <w:widowControl/>
              <w:spacing w:line="240" w:lineRule="auto"/>
              <w:jc w:val="center"/>
              <w:textAlignment w:val="center"/>
              <w:rPr>
                <w:rFonts w:ascii="Calibri" w:hAnsi="Calibri" w:cs="Calibri"/>
                <w:sz w:val="20"/>
                <w:szCs w:val="20"/>
              </w:rPr>
            </w:pPr>
            <w:r>
              <w:rPr>
                <w:rFonts w:ascii="Calibri" w:hAnsi="Calibri" w:eastAsia="Bookman Old Style" w:cs="Calibri"/>
                <w:color w:val="000000"/>
                <w:kern w:val="0"/>
                <w:sz w:val="20"/>
                <w:szCs w:val="20"/>
                <w:lang w:bidi="ar"/>
              </w:rPr>
              <w:t>0.247</w:t>
            </w:r>
          </w:p>
        </w:tc>
        <w:tc>
          <w:tcPr>
            <w:tcW w:w="1562" w:type="dxa"/>
            <w:tcBorders>
              <w:top w:val="nil"/>
              <w:left w:val="nil"/>
              <w:bottom w:val="single" w:color="auto" w:sz="4" w:space="0"/>
              <w:right w:val="nil"/>
            </w:tcBorders>
            <w:vAlign w:val="center"/>
          </w:tcPr>
          <w:p>
            <w:pPr>
              <w:widowControl/>
              <w:spacing w:line="240" w:lineRule="auto"/>
              <w:jc w:val="center"/>
              <w:textAlignment w:val="center"/>
              <w:rPr>
                <w:rFonts w:ascii="Calibri" w:hAnsi="Calibri" w:cs="Calibri"/>
                <w:sz w:val="20"/>
                <w:szCs w:val="20"/>
              </w:rPr>
            </w:pPr>
            <w:r>
              <w:rPr>
                <w:rFonts w:ascii="Calibri" w:hAnsi="Calibri" w:eastAsia="Bookman Old Style" w:cs="Calibri"/>
                <w:color w:val="000000"/>
                <w:kern w:val="0"/>
                <w:sz w:val="20"/>
                <w:szCs w:val="20"/>
                <w:lang w:bidi="ar"/>
              </w:rPr>
              <w:t>0.739</w:t>
            </w:r>
          </w:p>
        </w:tc>
        <w:tc>
          <w:tcPr>
            <w:tcW w:w="1562" w:type="dxa"/>
            <w:tcBorders>
              <w:top w:val="nil"/>
              <w:left w:val="nil"/>
              <w:bottom w:val="single" w:color="auto" w:sz="4" w:space="0"/>
              <w:right w:val="nil"/>
            </w:tcBorders>
            <w:vAlign w:val="center"/>
          </w:tcPr>
          <w:p>
            <w:pPr>
              <w:widowControl/>
              <w:spacing w:line="240" w:lineRule="auto"/>
              <w:jc w:val="center"/>
              <w:textAlignment w:val="center"/>
              <w:rPr>
                <w:rFonts w:ascii="Calibri" w:hAnsi="Calibri" w:cs="Calibri"/>
                <w:sz w:val="20"/>
                <w:szCs w:val="20"/>
              </w:rPr>
            </w:pPr>
            <w:r>
              <w:rPr>
                <w:rFonts w:ascii="Calibri" w:hAnsi="Calibri" w:eastAsia="Bookman Old Style" w:cs="Calibri"/>
                <w:color w:val="000000"/>
                <w:kern w:val="0"/>
                <w:sz w:val="20"/>
                <w:szCs w:val="20"/>
                <w:lang w:bidi="ar"/>
              </w:rPr>
              <w:t>0.386</w:t>
            </w:r>
          </w:p>
        </w:tc>
        <w:tc>
          <w:tcPr>
            <w:tcW w:w="1562" w:type="dxa"/>
            <w:tcBorders>
              <w:top w:val="nil"/>
              <w:left w:val="nil"/>
              <w:bottom w:val="single" w:color="auto" w:sz="4" w:space="0"/>
              <w:right w:val="nil"/>
            </w:tcBorders>
            <w:vAlign w:val="center"/>
          </w:tcPr>
          <w:p>
            <w:pPr>
              <w:widowControl/>
              <w:spacing w:line="240" w:lineRule="auto"/>
              <w:jc w:val="center"/>
              <w:textAlignment w:val="center"/>
              <w:rPr>
                <w:rFonts w:ascii="Calibri" w:hAnsi="Calibri" w:cs="Calibri"/>
                <w:sz w:val="20"/>
                <w:szCs w:val="20"/>
              </w:rPr>
            </w:pPr>
            <w:r>
              <w:rPr>
                <w:rFonts w:ascii="Calibri" w:hAnsi="Calibri" w:eastAsia="Bookman Old Style" w:cs="Calibri"/>
                <w:color w:val="000000"/>
                <w:kern w:val="0"/>
                <w:sz w:val="20"/>
                <w:szCs w:val="20"/>
                <w:lang w:bidi="ar"/>
              </w:rPr>
              <w:t>0.486</w:t>
            </w:r>
          </w:p>
        </w:tc>
        <w:tc>
          <w:tcPr>
            <w:tcW w:w="1565" w:type="dxa"/>
            <w:tcBorders>
              <w:top w:val="nil"/>
              <w:left w:val="nil"/>
              <w:bottom w:val="single" w:color="auto" w:sz="4" w:space="0"/>
              <w:right w:val="nil"/>
            </w:tcBorders>
            <w:vAlign w:val="center"/>
          </w:tcPr>
          <w:p>
            <w:pPr>
              <w:widowControl/>
              <w:spacing w:line="240" w:lineRule="auto"/>
              <w:jc w:val="center"/>
              <w:textAlignment w:val="center"/>
              <w:rPr>
                <w:rFonts w:ascii="Calibri" w:hAnsi="Calibri" w:cs="Calibri"/>
                <w:sz w:val="20"/>
                <w:szCs w:val="20"/>
              </w:rPr>
            </w:pPr>
            <w:r>
              <w:rPr>
                <w:rFonts w:ascii="Calibri" w:hAnsi="Calibri" w:eastAsia="Bookman Old Style" w:cs="Calibri"/>
                <w:color w:val="000000"/>
                <w:kern w:val="0"/>
                <w:sz w:val="20"/>
                <w:szCs w:val="20"/>
                <w:lang w:bidi="ar"/>
              </w:rPr>
              <w:t>0.762</w:t>
            </w:r>
          </w:p>
        </w:tc>
        <w:tc>
          <w:tcPr>
            <w:tcW w:w="756" w:type="dxa"/>
            <w:vMerge w:val="continue"/>
            <w:tcBorders>
              <w:top w:val="nil"/>
              <w:left w:val="nil"/>
              <w:bottom w:val="single" w:color="auto" w:sz="4" w:space="0"/>
              <w:right w:val="nil"/>
            </w:tcBorders>
            <w:vAlign w:val="bottom"/>
          </w:tcPr>
          <w:p>
            <w:pPr>
              <w:widowControl/>
              <w:spacing w:line="240" w:lineRule="auto"/>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9998" w:type="dxa"/>
            <w:gridSpan w:val="7"/>
            <w:tcBorders>
              <w:top w:val="single" w:color="auto" w:sz="4" w:space="0"/>
              <w:left w:val="nil"/>
              <w:bottom w:val="nil"/>
              <w:right w:val="nil"/>
            </w:tcBorders>
          </w:tcPr>
          <w:p>
            <w:pPr>
              <w:spacing w:line="240" w:lineRule="auto"/>
              <w:jc w:val="both"/>
              <w:rPr>
                <w:rFonts w:ascii="Calibri" w:hAnsi="Calibri" w:cs="Calibri"/>
                <w:sz w:val="20"/>
                <w:szCs w:val="20"/>
              </w:rPr>
            </w:pPr>
            <w:r>
              <w:rPr>
                <w:rFonts w:ascii="Calibri" w:hAnsi="Calibri" w:eastAsia="宋体" w:cs="Calibri"/>
                <w:b/>
                <w:bCs/>
                <w:color w:val="000000"/>
                <w:kern w:val="0"/>
                <w:sz w:val="20"/>
                <w:szCs w:val="20"/>
                <w:lang w:bidi="ar"/>
              </w:rPr>
              <w:t>Thrombelastography ind</w:t>
            </w:r>
            <w:r>
              <w:rPr>
                <w:rFonts w:hint="eastAsia" w:ascii="Calibri" w:hAnsi="Calibri" w:eastAsia="宋体" w:cs="Calibri"/>
                <w:b/>
                <w:bCs/>
                <w:color w:val="000000"/>
                <w:kern w:val="0"/>
                <w:sz w:val="20"/>
                <w:szCs w:val="20"/>
                <w:lang w:val="en-US" w:eastAsia="zh-CN" w:bidi="ar"/>
              </w:rPr>
              <w:t>icators</w:t>
            </w:r>
            <w:r>
              <w:rPr>
                <w:rFonts w:ascii="Calibri" w:hAnsi="Calibri" w:eastAsia="宋体" w:cs="Calibri"/>
                <w:b/>
                <w:bCs/>
                <w:color w:val="000000"/>
                <w:kern w:val="0"/>
                <w:sz w:val="20"/>
                <w:szCs w:val="20"/>
                <w:lang w:bidi="ar"/>
              </w:rPr>
              <w:t>,median(IQR)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trPr>
        <w:tc>
          <w:tcPr>
            <w:tcW w:w="9998" w:type="dxa"/>
            <w:gridSpan w:val="7"/>
            <w:tcBorders>
              <w:top w:val="nil"/>
              <w:left w:val="nil"/>
              <w:bottom w:val="nil"/>
              <w:right w:val="nil"/>
            </w:tcBorders>
            <w:vAlign w:val="center"/>
          </w:tcPr>
          <w:p>
            <w:pPr>
              <w:spacing w:line="240" w:lineRule="auto"/>
              <w:jc w:val="both"/>
              <w:rPr>
                <w:rFonts w:ascii="Calibri" w:hAnsi="Calibri" w:cs="Calibri"/>
                <w:sz w:val="20"/>
                <w:szCs w:val="20"/>
              </w:rPr>
            </w:pPr>
            <w:r>
              <w:rPr>
                <w:rFonts w:ascii="Calibri" w:hAnsi="Calibri" w:eastAsia="宋体" w:cs="Calibri"/>
                <w:color w:val="000000"/>
                <w:kern w:val="0"/>
                <w:sz w:val="20"/>
                <w:szCs w:val="20"/>
                <w:lang w:bidi="ar"/>
              </w:rPr>
              <w:t>R(min)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trPr>
        <w:tc>
          <w:tcPr>
            <w:tcW w:w="1429" w:type="dxa"/>
            <w:tcBorders>
              <w:top w:val="nil"/>
              <w:left w:val="nil"/>
              <w:bottom w:val="nil"/>
              <w:right w:val="nil"/>
            </w:tcBorders>
            <w:vAlign w:val="center"/>
          </w:tcPr>
          <w:p>
            <w:pPr>
              <w:widowControl/>
              <w:spacing w:line="240" w:lineRule="auto"/>
              <w:jc w:val="both"/>
              <w:textAlignment w:val="center"/>
              <w:rPr>
                <w:rFonts w:ascii="Calibri" w:hAnsi="Calibri" w:eastAsia="宋体" w:cs="Calibri"/>
                <w:i/>
                <w:iCs/>
                <w:color w:val="000000"/>
                <w:kern w:val="0"/>
                <w:sz w:val="20"/>
                <w:szCs w:val="20"/>
                <w:lang w:bidi="ar"/>
              </w:rPr>
            </w:pPr>
            <w:r>
              <w:rPr>
                <w:rFonts w:hint="eastAsia" w:ascii="Calibri" w:hAnsi="Calibri" w:eastAsia="宋体" w:cs="Calibri"/>
                <w:color w:val="000000"/>
                <w:kern w:val="0"/>
                <w:sz w:val="20"/>
                <w:szCs w:val="20"/>
                <w:lang w:eastAsia="zh-CN" w:bidi="ar"/>
              </w:rPr>
              <w:t>CSPs group</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6(4.4-8.5)</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5.5(4.4-7.8)</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6.4(4.8-7.4)</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5.8(4.4-7.7)</w:t>
            </w:r>
          </w:p>
        </w:tc>
        <w:tc>
          <w:tcPr>
            <w:tcW w:w="1565"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6.1(4.8-7.5)</w:t>
            </w:r>
          </w:p>
        </w:tc>
        <w:tc>
          <w:tcPr>
            <w:tcW w:w="756" w:type="dxa"/>
            <w:vMerge w:val="restart"/>
            <w:tcBorders>
              <w:top w:val="nil"/>
              <w:left w:val="nil"/>
              <w:bottom w:val="nil"/>
              <w:right w:val="nil"/>
            </w:tcBorders>
            <w:vAlign w:val="center"/>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0.827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 w:hRule="atLeast"/>
        </w:trPr>
        <w:tc>
          <w:tcPr>
            <w:tcW w:w="1429" w:type="dxa"/>
            <w:tcBorders>
              <w:top w:val="nil"/>
              <w:left w:val="nil"/>
              <w:bottom w:val="nil"/>
              <w:right w:val="nil"/>
            </w:tcBorders>
            <w:vAlign w:val="top"/>
          </w:tcPr>
          <w:p>
            <w:pPr>
              <w:widowControl/>
              <w:spacing w:line="240" w:lineRule="auto"/>
              <w:jc w:val="both"/>
              <w:textAlignment w:val="top"/>
              <w:rPr>
                <w:rFonts w:hint="eastAsia" w:ascii="Calibri" w:hAnsi="Calibri" w:eastAsia="宋体" w:cs="Calibri"/>
                <w:i/>
                <w:iCs/>
                <w:color w:val="000000"/>
                <w:kern w:val="0"/>
                <w:sz w:val="20"/>
                <w:szCs w:val="20"/>
                <w:lang w:eastAsia="zh-CN" w:bidi="ar"/>
              </w:rPr>
            </w:pPr>
            <w:r>
              <w:rPr>
                <w:rFonts w:hint="eastAsia" w:ascii="Calibri" w:hAnsi="Calibri" w:eastAsia="宋体" w:cs="Calibri"/>
                <w:color w:val="000000"/>
                <w:kern w:val="0"/>
                <w:sz w:val="20"/>
                <w:szCs w:val="20"/>
                <w:lang w:eastAsia="zh-CN" w:bidi="ar"/>
              </w:rPr>
              <w:t>RTPs group</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5.9(4.8-9)</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5.9(4.7-7.3)</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6.4(4.4-7.7)</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5.7(5.1-7.2)</w:t>
            </w:r>
          </w:p>
        </w:tc>
        <w:tc>
          <w:tcPr>
            <w:tcW w:w="1565"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5.8(5.1-7.4)</w:t>
            </w:r>
          </w:p>
        </w:tc>
        <w:tc>
          <w:tcPr>
            <w:tcW w:w="756" w:type="dxa"/>
            <w:vMerge w:val="continue"/>
            <w:tcBorders>
              <w:top w:val="nil"/>
              <w:left w:val="nil"/>
              <w:bottom w:val="nil"/>
              <w:right w:val="nil"/>
            </w:tcBorders>
            <w:vAlign w:val="center"/>
          </w:tcPr>
          <w:p>
            <w:pPr>
              <w:widowControl/>
              <w:spacing w:line="240" w:lineRule="auto"/>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trPr>
        <w:tc>
          <w:tcPr>
            <w:tcW w:w="1429" w:type="dxa"/>
            <w:tcBorders>
              <w:top w:val="nil"/>
              <w:left w:val="nil"/>
              <w:bottom w:val="nil"/>
              <w:right w:val="nil"/>
            </w:tcBorders>
            <w:vAlign w:val="top"/>
          </w:tcPr>
          <w:p>
            <w:pPr>
              <w:widowControl/>
              <w:spacing w:line="240" w:lineRule="auto"/>
              <w:jc w:val="both"/>
              <w:textAlignment w:val="top"/>
              <w:rPr>
                <w:rFonts w:ascii="Calibri" w:hAnsi="Calibri" w:eastAsia="宋体" w:cs="Calibri"/>
                <w:i/>
                <w:iCs/>
                <w:color w:val="000000"/>
                <w:kern w:val="0"/>
                <w:sz w:val="20"/>
                <w:szCs w:val="20"/>
                <w:lang w:bidi="ar"/>
              </w:rPr>
            </w:pPr>
            <w:r>
              <w:rPr>
                <w:rFonts w:ascii="Calibri" w:hAnsi="Calibri" w:eastAsia="宋体" w:cs="Calibri"/>
                <w:i/>
                <w:iCs/>
                <w:color w:val="000000"/>
                <w:kern w:val="0"/>
                <w:sz w:val="20"/>
                <w:szCs w:val="20"/>
                <w:lang w:bidi="ar"/>
              </w:rPr>
              <w:t>P</w:t>
            </w:r>
            <w:r>
              <w:rPr>
                <w:rStyle w:val="17"/>
                <w:rFonts w:ascii="Calibri" w:hAnsi="Calibri" w:eastAsia="宋体" w:cs="Calibri"/>
                <w:sz w:val="20"/>
                <w:szCs w:val="20"/>
                <w:lang w:bidi="ar"/>
              </w:rPr>
              <w:t>**</w:t>
            </w:r>
          </w:p>
        </w:tc>
        <w:tc>
          <w:tcPr>
            <w:tcW w:w="1562" w:type="dxa"/>
            <w:tcBorders>
              <w:top w:val="nil"/>
              <w:left w:val="nil"/>
              <w:bottom w:val="nil"/>
              <w:right w:val="nil"/>
            </w:tcBorders>
            <w:vAlign w:val="center"/>
          </w:tcPr>
          <w:p>
            <w:pPr>
              <w:widowControl/>
              <w:spacing w:line="240" w:lineRule="auto"/>
              <w:jc w:val="center"/>
              <w:textAlignment w:val="center"/>
              <w:rPr>
                <w:rFonts w:ascii="Calibri" w:hAnsi="Calibri" w:cs="Calibri"/>
                <w:sz w:val="20"/>
                <w:szCs w:val="20"/>
              </w:rPr>
            </w:pPr>
            <w:r>
              <w:rPr>
                <w:rFonts w:ascii="Calibri" w:hAnsi="Calibri" w:eastAsia="Bookman Old Style" w:cs="Calibri"/>
                <w:color w:val="000000"/>
                <w:kern w:val="0"/>
                <w:sz w:val="20"/>
                <w:szCs w:val="20"/>
                <w:lang w:bidi="ar"/>
              </w:rPr>
              <w:t>0.85</w:t>
            </w:r>
          </w:p>
        </w:tc>
        <w:tc>
          <w:tcPr>
            <w:tcW w:w="1562" w:type="dxa"/>
            <w:tcBorders>
              <w:top w:val="nil"/>
              <w:left w:val="nil"/>
              <w:bottom w:val="nil"/>
              <w:right w:val="nil"/>
            </w:tcBorders>
            <w:vAlign w:val="center"/>
          </w:tcPr>
          <w:p>
            <w:pPr>
              <w:widowControl/>
              <w:spacing w:line="240" w:lineRule="auto"/>
              <w:jc w:val="center"/>
              <w:textAlignment w:val="center"/>
              <w:rPr>
                <w:rFonts w:ascii="Calibri" w:hAnsi="Calibri" w:cs="Calibri"/>
                <w:sz w:val="20"/>
                <w:szCs w:val="20"/>
              </w:rPr>
            </w:pPr>
            <w:r>
              <w:rPr>
                <w:rFonts w:ascii="Calibri" w:hAnsi="Calibri" w:eastAsia="Bookman Old Style" w:cs="Calibri"/>
                <w:color w:val="000000"/>
                <w:kern w:val="0"/>
                <w:sz w:val="20"/>
                <w:szCs w:val="20"/>
                <w:lang w:bidi="ar"/>
              </w:rPr>
              <w:t>0.688</w:t>
            </w:r>
          </w:p>
        </w:tc>
        <w:tc>
          <w:tcPr>
            <w:tcW w:w="1562" w:type="dxa"/>
            <w:tcBorders>
              <w:top w:val="nil"/>
              <w:left w:val="nil"/>
              <w:bottom w:val="nil"/>
              <w:right w:val="nil"/>
            </w:tcBorders>
            <w:vAlign w:val="center"/>
          </w:tcPr>
          <w:p>
            <w:pPr>
              <w:widowControl/>
              <w:spacing w:line="240" w:lineRule="auto"/>
              <w:jc w:val="center"/>
              <w:textAlignment w:val="center"/>
              <w:rPr>
                <w:rFonts w:ascii="Calibri" w:hAnsi="Calibri" w:cs="Calibri"/>
                <w:sz w:val="20"/>
                <w:szCs w:val="20"/>
              </w:rPr>
            </w:pPr>
            <w:r>
              <w:rPr>
                <w:rFonts w:ascii="Calibri" w:hAnsi="Calibri" w:eastAsia="Bookman Old Style" w:cs="Calibri"/>
                <w:color w:val="000000"/>
                <w:kern w:val="0"/>
                <w:sz w:val="20"/>
                <w:szCs w:val="20"/>
                <w:lang w:bidi="ar"/>
              </w:rPr>
              <w:t>0.899</w:t>
            </w:r>
          </w:p>
        </w:tc>
        <w:tc>
          <w:tcPr>
            <w:tcW w:w="1562" w:type="dxa"/>
            <w:tcBorders>
              <w:top w:val="nil"/>
              <w:left w:val="nil"/>
              <w:bottom w:val="nil"/>
              <w:right w:val="nil"/>
            </w:tcBorders>
            <w:vAlign w:val="center"/>
          </w:tcPr>
          <w:p>
            <w:pPr>
              <w:widowControl/>
              <w:spacing w:line="240" w:lineRule="auto"/>
              <w:jc w:val="center"/>
              <w:textAlignment w:val="center"/>
              <w:rPr>
                <w:rFonts w:ascii="Calibri" w:hAnsi="Calibri" w:cs="Calibri"/>
                <w:sz w:val="20"/>
                <w:szCs w:val="20"/>
              </w:rPr>
            </w:pPr>
            <w:r>
              <w:rPr>
                <w:rFonts w:ascii="Calibri" w:hAnsi="Calibri" w:eastAsia="Bookman Old Style" w:cs="Calibri"/>
                <w:color w:val="000000"/>
                <w:kern w:val="0"/>
                <w:sz w:val="20"/>
                <w:szCs w:val="20"/>
                <w:lang w:bidi="ar"/>
              </w:rPr>
              <w:t>0.667</w:t>
            </w:r>
          </w:p>
        </w:tc>
        <w:tc>
          <w:tcPr>
            <w:tcW w:w="1565" w:type="dxa"/>
            <w:tcBorders>
              <w:top w:val="nil"/>
              <w:left w:val="nil"/>
              <w:bottom w:val="nil"/>
              <w:right w:val="nil"/>
            </w:tcBorders>
            <w:vAlign w:val="center"/>
          </w:tcPr>
          <w:p>
            <w:pPr>
              <w:widowControl/>
              <w:spacing w:line="240" w:lineRule="auto"/>
              <w:jc w:val="center"/>
              <w:textAlignment w:val="center"/>
              <w:rPr>
                <w:rFonts w:ascii="Calibri" w:hAnsi="Calibri" w:cs="Calibri"/>
                <w:sz w:val="20"/>
                <w:szCs w:val="20"/>
              </w:rPr>
            </w:pPr>
            <w:r>
              <w:rPr>
                <w:rFonts w:ascii="Calibri" w:hAnsi="Calibri" w:eastAsia="Bookman Old Style" w:cs="Calibri"/>
                <w:color w:val="000000"/>
                <w:kern w:val="0"/>
                <w:sz w:val="20"/>
                <w:szCs w:val="20"/>
                <w:lang w:bidi="ar"/>
              </w:rPr>
              <w:t>0.794</w:t>
            </w:r>
          </w:p>
        </w:tc>
        <w:tc>
          <w:tcPr>
            <w:tcW w:w="756" w:type="dxa"/>
            <w:vMerge w:val="continue"/>
            <w:tcBorders>
              <w:top w:val="nil"/>
              <w:left w:val="nil"/>
              <w:bottom w:val="nil"/>
              <w:right w:val="nil"/>
            </w:tcBorders>
            <w:vAlign w:val="center"/>
          </w:tcPr>
          <w:p>
            <w:pPr>
              <w:widowControl/>
              <w:spacing w:line="240" w:lineRule="auto"/>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trPr>
        <w:tc>
          <w:tcPr>
            <w:tcW w:w="9998" w:type="dxa"/>
            <w:gridSpan w:val="7"/>
            <w:tcBorders>
              <w:top w:val="nil"/>
              <w:left w:val="nil"/>
              <w:bottom w:val="nil"/>
              <w:right w:val="nil"/>
            </w:tcBorders>
            <w:vAlign w:val="center"/>
          </w:tcPr>
          <w:p>
            <w:pPr>
              <w:widowControl/>
              <w:spacing w:line="240" w:lineRule="auto"/>
              <w:jc w:val="both"/>
              <w:textAlignment w:val="bottom"/>
              <w:rPr>
                <w:rFonts w:ascii="Calibri" w:hAnsi="Calibri" w:eastAsia="Bookman Old Style" w:cs="Calibri"/>
                <w:color w:val="000000"/>
                <w:kern w:val="0"/>
                <w:sz w:val="20"/>
                <w:szCs w:val="20"/>
                <w:lang w:bidi="ar"/>
              </w:rPr>
            </w:pPr>
            <w:r>
              <w:rPr>
                <w:rFonts w:ascii="Calibri" w:hAnsi="Calibri" w:eastAsia="宋体" w:cs="Calibri"/>
                <w:color w:val="000000"/>
                <w:kern w:val="0"/>
                <w:sz w:val="20"/>
                <w:szCs w:val="20"/>
                <w:lang w:bidi="ar"/>
              </w:rPr>
              <w:t>K(min)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trPr>
        <w:tc>
          <w:tcPr>
            <w:tcW w:w="1429" w:type="dxa"/>
            <w:tcBorders>
              <w:top w:val="nil"/>
              <w:left w:val="nil"/>
              <w:bottom w:val="nil"/>
              <w:right w:val="nil"/>
            </w:tcBorders>
            <w:vAlign w:val="center"/>
          </w:tcPr>
          <w:p>
            <w:pPr>
              <w:widowControl/>
              <w:spacing w:line="240" w:lineRule="auto"/>
              <w:jc w:val="both"/>
              <w:textAlignment w:val="center"/>
              <w:rPr>
                <w:rFonts w:ascii="Calibri" w:hAnsi="Calibri" w:eastAsia="宋体" w:cs="Calibri"/>
                <w:i/>
                <w:iCs/>
                <w:color w:val="000000"/>
                <w:kern w:val="0"/>
                <w:sz w:val="20"/>
                <w:szCs w:val="20"/>
                <w:lang w:bidi="ar"/>
              </w:rPr>
            </w:pPr>
            <w:r>
              <w:rPr>
                <w:rFonts w:hint="eastAsia" w:ascii="Calibri" w:hAnsi="Calibri" w:eastAsia="宋体" w:cs="Calibri"/>
                <w:color w:val="000000"/>
                <w:kern w:val="0"/>
                <w:sz w:val="20"/>
                <w:szCs w:val="20"/>
                <w:lang w:eastAsia="zh-CN" w:bidi="ar"/>
              </w:rPr>
              <w:t>CSPs group</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3.5(2.7-5.1)</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2.7(2.1-4.4)</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2.4(2.1-3.6)</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2.3(1.8-3)</w:t>
            </w:r>
          </w:p>
        </w:tc>
        <w:tc>
          <w:tcPr>
            <w:tcW w:w="1565"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2.2(1.9-3.2)</w:t>
            </w:r>
          </w:p>
        </w:tc>
        <w:tc>
          <w:tcPr>
            <w:tcW w:w="756" w:type="dxa"/>
            <w:vMerge w:val="restart"/>
            <w:tcBorders>
              <w:top w:val="nil"/>
              <w:left w:val="nil"/>
              <w:bottom w:val="nil"/>
              <w:right w:val="nil"/>
            </w:tcBorders>
            <w:vAlign w:val="center"/>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0.654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 w:hRule="atLeast"/>
        </w:trPr>
        <w:tc>
          <w:tcPr>
            <w:tcW w:w="1429" w:type="dxa"/>
            <w:tcBorders>
              <w:top w:val="nil"/>
              <w:left w:val="nil"/>
              <w:bottom w:val="nil"/>
              <w:right w:val="nil"/>
            </w:tcBorders>
            <w:vAlign w:val="top"/>
          </w:tcPr>
          <w:p>
            <w:pPr>
              <w:widowControl/>
              <w:spacing w:line="240" w:lineRule="auto"/>
              <w:jc w:val="both"/>
              <w:textAlignment w:val="top"/>
              <w:rPr>
                <w:rFonts w:hint="eastAsia" w:ascii="Calibri" w:hAnsi="Calibri" w:eastAsia="宋体" w:cs="Calibri"/>
                <w:i/>
                <w:iCs/>
                <w:color w:val="000000"/>
                <w:kern w:val="0"/>
                <w:sz w:val="20"/>
                <w:szCs w:val="20"/>
                <w:lang w:eastAsia="zh-CN" w:bidi="ar"/>
              </w:rPr>
            </w:pPr>
            <w:r>
              <w:rPr>
                <w:rFonts w:hint="eastAsia" w:ascii="Calibri" w:hAnsi="Calibri" w:eastAsia="宋体" w:cs="Calibri"/>
                <w:color w:val="000000"/>
                <w:kern w:val="0"/>
                <w:sz w:val="20"/>
                <w:szCs w:val="20"/>
                <w:lang w:eastAsia="zh-CN" w:bidi="ar"/>
              </w:rPr>
              <w:t>RTPs group</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3.5(2.5-5.3)</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2.2(1.6-3.6)</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2.1(1.5-2.9)</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2.1(1.5-3.1)</w:t>
            </w:r>
          </w:p>
        </w:tc>
        <w:tc>
          <w:tcPr>
            <w:tcW w:w="1565"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2.1(1.7-3.6)</w:t>
            </w:r>
          </w:p>
        </w:tc>
        <w:tc>
          <w:tcPr>
            <w:tcW w:w="756" w:type="dxa"/>
            <w:vMerge w:val="continue"/>
            <w:tcBorders>
              <w:top w:val="nil"/>
              <w:left w:val="nil"/>
              <w:bottom w:val="nil"/>
              <w:right w:val="nil"/>
            </w:tcBorders>
            <w:vAlign w:val="center"/>
          </w:tcPr>
          <w:p>
            <w:pPr>
              <w:widowControl/>
              <w:spacing w:line="240" w:lineRule="auto"/>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trPr>
        <w:tc>
          <w:tcPr>
            <w:tcW w:w="1429" w:type="dxa"/>
            <w:tcBorders>
              <w:top w:val="nil"/>
              <w:left w:val="nil"/>
              <w:bottom w:val="nil"/>
              <w:right w:val="nil"/>
            </w:tcBorders>
            <w:vAlign w:val="top"/>
          </w:tcPr>
          <w:p>
            <w:pPr>
              <w:widowControl/>
              <w:spacing w:line="240" w:lineRule="auto"/>
              <w:jc w:val="both"/>
              <w:textAlignment w:val="top"/>
              <w:rPr>
                <w:rFonts w:ascii="Calibri" w:hAnsi="Calibri" w:eastAsia="宋体" w:cs="Calibri"/>
                <w:i/>
                <w:iCs/>
                <w:color w:val="000000"/>
                <w:kern w:val="0"/>
                <w:sz w:val="20"/>
                <w:szCs w:val="20"/>
                <w:lang w:bidi="ar"/>
              </w:rPr>
            </w:pPr>
            <w:r>
              <w:rPr>
                <w:rFonts w:ascii="Calibri" w:hAnsi="Calibri" w:eastAsia="宋体" w:cs="Calibri"/>
                <w:i/>
                <w:iCs/>
                <w:color w:val="000000"/>
                <w:kern w:val="0"/>
                <w:sz w:val="20"/>
                <w:szCs w:val="20"/>
                <w:lang w:bidi="ar"/>
              </w:rPr>
              <w:t>P</w:t>
            </w:r>
            <w:r>
              <w:rPr>
                <w:rStyle w:val="17"/>
                <w:rFonts w:ascii="Calibri" w:hAnsi="Calibri" w:eastAsia="宋体" w:cs="Calibri"/>
                <w:sz w:val="20"/>
                <w:szCs w:val="20"/>
                <w:lang w:bidi="ar"/>
              </w:rPr>
              <w:t>**</w:t>
            </w:r>
          </w:p>
        </w:tc>
        <w:tc>
          <w:tcPr>
            <w:tcW w:w="1562" w:type="dxa"/>
            <w:tcBorders>
              <w:top w:val="nil"/>
              <w:left w:val="nil"/>
              <w:bottom w:val="nil"/>
              <w:right w:val="nil"/>
            </w:tcBorders>
            <w:vAlign w:val="center"/>
          </w:tcPr>
          <w:p>
            <w:pPr>
              <w:widowControl/>
              <w:spacing w:line="240" w:lineRule="auto"/>
              <w:jc w:val="center"/>
              <w:textAlignment w:val="center"/>
              <w:rPr>
                <w:rFonts w:ascii="Calibri" w:hAnsi="Calibri" w:cs="Calibri"/>
                <w:sz w:val="20"/>
                <w:szCs w:val="20"/>
              </w:rPr>
            </w:pPr>
            <w:r>
              <w:rPr>
                <w:rFonts w:ascii="Calibri" w:hAnsi="Calibri" w:eastAsia="Bookman Old Style" w:cs="Calibri"/>
                <w:color w:val="000000"/>
                <w:kern w:val="0"/>
                <w:sz w:val="20"/>
                <w:szCs w:val="20"/>
                <w:lang w:bidi="ar"/>
              </w:rPr>
              <w:t>0.88</w:t>
            </w:r>
          </w:p>
        </w:tc>
        <w:tc>
          <w:tcPr>
            <w:tcW w:w="1562" w:type="dxa"/>
            <w:tcBorders>
              <w:top w:val="nil"/>
              <w:left w:val="nil"/>
              <w:bottom w:val="nil"/>
              <w:right w:val="nil"/>
            </w:tcBorders>
            <w:vAlign w:val="center"/>
          </w:tcPr>
          <w:p>
            <w:pPr>
              <w:widowControl/>
              <w:spacing w:line="240" w:lineRule="auto"/>
              <w:jc w:val="center"/>
              <w:textAlignment w:val="center"/>
              <w:rPr>
                <w:rFonts w:ascii="Calibri" w:hAnsi="Calibri" w:cs="Calibri"/>
                <w:sz w:val="20"/>
                <w:szCs w:val="20"/>
              </w:rPr>
            </w:pPr>
            <w:r>
              <w:rPr>
                <w:rFonts w:ascii="Calibri" w:hAnsi="Calibri" w:eastAsia="Bookman Old Style" w:cs="Calibri"/>
                <w:color w:val="000000"/>
                <w:kern w:val="0"/>
                <w:sz w:val="20"/>
                <w:szCs w:val="20"/>
                <w:lang w:bidi="ar"/>
              </w:rPr>
              <w:t>0.099</w:t>
            </w:r>
          </w:p>
        </w:tc>
        <w:tc>
          <w:tcPr>
            <w:tcW w:w="1562" w:type="dxa"/>
            <w:tcBorders>
              <w:top w:val="nil"/>
              <w:left w:val="nil"/>
              <w:bottom w:val="nil"/>
              <w:right w:val="nil"/>
            </w:tcBorders>
            <w:vAlign w:val="center"/>
          </w:tcPr>
          <w:p>
            <w:pPr>
              <w:widowControl/>
              <w:spacing w:line="240" w:lineRule="auto"/>
              <w:jc w:val="center"/>
              <w:textAlignment w:val="center"/>
              <w:rPr>
                <w:rFonts w:ascii="Calibri" w:hAnsi="Calibri" w:cs="Calibri"/>
                <w:sz w:val="20"/>
                <w:szCs w:val="20"/>
              </w:rPr>
            </w:pPr>
            <w:r>
              <w:rPr>
                <w:rFonts w:ascii="Calibri" w:hAnsi="Calibri" w:eastAsia="Bookman Old Style" w:cs="Calibri"/>
                <w:color w:val="000000"/>
                <w:kern w:val="0"/>
                <w:sz w:val="20"/>
                <w:szCs w:val="20"/>
                <w:lang w:bidi="ar"/>
              </w:rPr>
              <w:t>0.02</w:t>
            </w:r>
          </w:p>
        </w:tc>
        <w:tc>
          <w:tcPr>
            <w:tcW w:w="1562" w:type="dxa"/>
            <w:tcBorders>
              <w:top w:val="nil"/>
              <w:left w:val="nil"/>
              <w:bottom w:val="nil"/>
              <w:right w:val="nil"/>
            </w:tcBorders>
            <w:vAlign w:val="center"/>
          </w:tcPr>
          <w:p>
            <w:pPr>
              <w:widowControl/>
              <w:spacing w:line="240" w:lineRule="auto"/>
              <w:jc w:val="center"/>
              <w:textAlignment w:val="center"/>
              <w:rPr>
                <w:rFonts w:ascii="Calibri" w:hAnsi="Calibri" w:cs="Calibri"/>
                <w:sz w:val="20"/>
                <w:szCs w:val="20"/>
              </w:rPr>
            </w:pPr>
            <w:r>
              <w:rPr>
                <w:rFonts w:ascii="Calibri" w:hAnsi="Calibri" w:eastAsia="Bookman Old Style" w:cs="Calibri"/>
                <w:color w:val="000000"/>
                <w:kern w:val="0"/>
                <w:sz w:val="20"/>
                <w:szCs w:val="20"/>
                <w:lang w:bidi="ar"/>
              </w:rPr>
              <w:t>0.39</w:t>
            </w:r>
          </w:p>
        </w:tc>
        <w:tc>
          <w:tcPr>
            <w:tcW w:w="1565" w:type="dxa"/>
            <w:tcBorders>
              <w:top w:val="nil"/>
              <w:left w:val="nil"/>
              <w:bottom w:val="nil"/>
              <w:right w:val="nil"/>
            </w:tcBorders>
            <w:vAlign w:val="center"/>
          </w:tcPr>
          <w:p>
            <w:pPr>
              <w:widowControl/>
              <w:spacing w:line="240" w:lineRule="auto"/>
              <w:jc w:val="center"/>
              <w:textAlignment w:val="center"/>
              <w:rPr>
                <w:rFonts w:ascii="Calibri" w:hAnsi="Calibri" w:cs="Calibri"/>
                <w:sz w:val="20"/>
                <w:szCs w:val="20"/>
              </w:rPr>
            </w:pPr>
            <w:r>
              <w:rPr>
                <w:rFonts w:ascii="Calibri" w:hAnsi="Calibri" w:eastAsia="Bookman Old Style" w:cs="Calibri"/>
                <w:color w:val="000000"/>
                <w:kern w:val="0"/>
                <w:sz w:val="20"/>
                <w:szCs w:val="20"/>
                <w:lang w:bidi="ar"/>
              </w:rPr>
              <w:t>0.866</w:t>
            </w:r>
          </w:p>
        </w:tc>
        <w:tc>
          <w:tcPr>
            <w:tcW w:w="756" w:type="dxa"/>
            <w:vMerge w:val="continue"/>
            <w:tcBorders>
              <w:top w:val="nil"/>
              <w:left w:val="nil"/>
              <w:bottom w:val="nil"/>
              <w:right w:val="nil"/>
            </w:tcBorders>
            <w:vAlign w:val="center"/>
          </w:tcPr>
          <w:p>
            <w:pPr>
              <w:widowControl/>
              <w:spacing w:line="240" w:lineRule="auto"/>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trPr>
        <w:tc>
          <w:tcPr>
            <w:tcW w:w="9998" w:type="dxa"/>
            <w:gridSpan w:val="7"/>
            <w:tcBorders>
              <w:top w:val="nil"/>
              <w:left w:val="nil"/>
              <w:bottom w:val="nil"/>
              <w:right w:val="nil"/>
            </w:tcBorders>
            <w:vAlign w:val="center"/>
          </w:tcPr>
          <w:p>
            <w:pPr>
              <w:widowControl/>
              <w:spacing w:line="240" w:lineRule="auto"/>
              <w:jc w:val="both"/>
              <w:textAlignment w:val="bottom"/>
              <w:rPr>
                <w:rFonts w:ascii="Calibri" w:hAnsi="Calibri" w:eastAsia="Bookman Old Style" w:cs="Calibri"/>
                <w:color w:val="000000"/>
                <w:kern w:val="0"/>
                <w:sz w:val="20"/>
                <w:szCs w:val="20"/>
                <w:lang w:bidi="ar"/>
              </w:rPr>
            </w:pPr>
            <w:r>
              <w:rPr>
                <w:rFonts w:ascii="Calibri" w:hAnsi="Calibri" w:eastAsia="宋体" w:cs="Calibri"/>
                <w:color w:val="000000"/>
                <w:kern w:val="0"/>
                <w:sz w:val="20"/>
                <w:szCs w:val="20"/>
                <w:lang w:bidi="ar"/>
              </w:rPr>
              <w:t>Angle(deg)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trPr>
        <w:tc>
          <w:tcPr>
            <w:tcW w:w="1429" w:type="dxa"/>
            <w:tcBorders>
              <w:top w:val="nil"/>
              <w:left w:val="nil"/>
              <w:bottom w:val="nil"/>
              <w:right w:val="nil"/>
            </w:tcBorders>
            <w:vAlign w:val="center"/>
          </w:tcPr>
          <w:p>
            <w:pPr>
              <w:widowControl/>
              <w:spacing w:line="240" w:lineRule="auto"/>
              <w:jc w:val="both"/>
              <w:textAlignment w:val="center"/>
              <w:rPr>
                <w:rFonts w:ascii="Calibri" w:hAnsi="Calibri" w:eastAsia="宋体" w:cs="Calibri"/>
                <w:i/>
                <w:iCs/>
                <w:color w:val="000000"/>
                <w:kern w:val="0"/>
                <w:sz w:val="20"/>
                <w:szCs w:val="20"/>
                <w:lang w:bidi="ar"/>
              </w:rPr>
            </w:pPr>
            <w:r>
              <w:rPr>
                <w:rFonts w:hint="eastAsia" w:ascii="Calibri" w:hAnsi="Calibri" w:eastAsia="宋体" w:cs="Calibri"/>
                <w:color w:val="000000"/>
                <w:kern w:val="0"/>
                <w:sz w:val="20"/>
                <w:szCs w:val="20"/>
                <w:lang w:eastAsia="zh-CN" w:bidi="ar"/>
              </w:rPr>
              <w:t>CSPs group</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54.6(41.3-57.6)</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54.9(47.4-63.2)</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59.1(52.1-65)</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57.7(52.5-63.3)</w:t>
            </w:r>
          </w:p>
        </w:tc>
        <w:tc>
          <w:tcPr>
            <w:tcW w:w="1565"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59.5(52.6-64)</w:t>
            </w:r>
          </w:p>
        </w:tc>
        <w:tc>
          <w:tcPr>
            <w:tcW w:w="756" w:type="dxa"/>
            <w:vMerge w:val="restart"/>
            <w:tcBorders>
              <w:top w:val="nil"/>
              <w:left w:val="nil"/>
              <w:bottom w:val="nil"/>
              <w:right w:val="nil"/>
            </w:tcBorders>
            <w:vAlign w:val="center"/>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0.267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 w:hRule="atLeast"/>
        </w:trPr>
        <w:tc>
          <w:tcPr>
            <w:tcW w:w="1429" w:type="dxa"/>
            <w:tcBorders>
              <w:top w:val="nil"/>
              <w:left w:val="nil"/>
              <w:bottom w:val="nil"/>
              <w:right w:val="nil"/>
            </w:tcBorders>
            <w:vAlign w:val="top"/>
          </w:tcPr>
          <w:p>
            <w:pPr>
              <w:widowControl/>
              <w:spacing w:line="240" w:lineRule="auto"/>
              <w:jc w:val="both"/>
              <w:textAlignment w:val="top"/>
              <w:rPr>
                <w:rFonts w:hint="eastAsia" w:ascii="Calibri" w:hAnsi="Calibri" w:eastAsia="宋体" w:cs="Calibri"/>
                <w:i/>
                <w:iCs/>
                <w:color w:val="000000"/>
                <w:kern w:val="0"/>
                <w:sz w:val="20"/>
                <w:szCs w:val="20"/>
                <w:lang w:eastAsia="zh-CN" w:bidi="ar"/>
              </w:rPr>
            </w:pPr>
            <w:r>
              <w:rPr>
                <w:rFonts w:hint="eastAsia" w:ascii="Calibri" w:hAnsi="Calibri" w:eastAsia="宋体" w:cs="Calibri"/>
                <w:color w:val="000000"/>
                <w:kern w:val="0"/>
                <w:sz w:val="20"/>
                <w:szCs w:val="20"/>
                <w:lang w:eastAsia="zh-CN" w:bidi="ar"/>
              </w:rPr>
              <w:t>RTPs group</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55.1(42.1-60.5)</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60.2(45-67.9)</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62.4(53.7-68.6)</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61.6(53.4-67.5)</w:t>
            </w:r>
          </w:p>
        </w:tc>
        <w:tc>
          <w:tcPr>
            <w:tcW w:w="1565"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61.3(51.9-66.6)</w:t>
            </w:r>
          </w:p>
        </w:tc>
        <w:tc>
          <w:tcPr>
            <w:tcW w:w="756" w:type="dxa"/>
            <w:vMerge w:val="continue"/>
            <w:tcBorders>
              <w:top w:val="nil"/>
              <w:left w:val="nil"/>
              <w:bottom w:val="nil"/>
              <w:right w:val="nil"/>
            </w:tcBorders>
            <w:vAlign w:val="center"/>
          </w:tcPr>
          <w:p>
            <w:pPr>
              <w:widowControl/>
              <w:spacing w:line="240" w:lineRule="auto"/>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trPr>
        <w:tc>
          <w:tcPr>
            <w:tcW w:w="1429" w:type="dxa"/>
            <w:tcBorders>
              <w:top w:val="nil"/>
              <w:left w:val="nil"/>
              <w:bottom w:val="nil"/>
              <w:right w:val="nil"/>
            </w:tcBorders>
            <w:vAlign w:val="top"/>
          </w:tcPr>
          <w:p>
            <w:pPr>
              <w:widowControl/>
              <w:spacing w:line="240" w:lineRule="auto"/>
              <w:jc w:val="both"/>
              <w:textAlignment w:val="top"/>
              <w:rPr>
                <w:rFonts w:ascii="Calibri" w:hAnsi="Calibri" w:eastAsia="宋体" w:cs="Calibri"/>
                <w:i/>
                <w:iCs/>
                <w:color w:val="000000"/>
                <w:kern w:val="0"/>
                <w:sz w:val="20"/>
                <w:szCs w:val="20"/>
                <w:lang w:bidi="ar"/>
              </w:rPr>
            </w:pPr>
            <w:r>
              <w:rPr>
                <w:rFonts w:ascii="Calibri" w:hAnsi="Calibri" w:eastAsia="宋体" w:cs="Calibri"/>
                <w:i/>
                <w:iCs/>
                <w:color w:val="000000"/>
                <w:kern w:val="0"/>
                <w:sz w:val="20"/>
                <w:szCs w:val="20"/>
                <w:lang w:bidi="ar"/>
              </w:rPr>
              <w:t>P</w:t>
            </w:r>
            <w:r>
              <w:rPr>
                <w:rStyle w:val="17"/>
                <w:rFonts w:ascii="Calibri" w:hAnsi="Calibri" w:eastAsia="宋体" w:cs="Calibri"/>
                <w:sz w:val="20"/>
                <w:szCs w:val="20"/>
                <w:lang w:bidi="ar"/>
              </w:rPr>
              <w:t>**</w:t>
            </w:r>
          </w:p>
        </w:tc>
        <w:tc>
          <w:tcPr>
            <w:tcW w:w="1562" w:type="dxa"/>
            <w:tcBorders>
              <w:top w:val="nil"/>
              <w:left w:val="nil"/>
              <w:bottom w:val="nil"/>
              <w:right w:val="nil"/>
            </w:tcBorders>
            <w:vAlign w:val="center"/>
          </w:tcPr>
          <w:p>
            <w:pPr>
              <w:widowControl/>
              <w:spacing w:line="240" w:lineRule="auto"/>
              <w:jc w:val="center"/>
              <w:textAlignment w:val="center"/>
              <w:rPr>
                <w:rFonts w:ascii="Calibri" w:hAnsi="Calibri" w:cs="Calibri"/>
                <w:sz w:val="20"/>
                <w:szCs w:val="20"/>
              </w:rPr>
            </w:pPr>
            <w:r>
              <w:rPr>
                <w:rFonts w:ascii="Calibri" w:hAnsi="Calibri" w:eastAsia="Bookman Old Style" w:cs="Calibri"/>
                <w:color w:val="000000"/>
                <w:kern w:val="0"/>
                <w:sz w:val="20"/>
                <w:szCs w:val="20"/>
                <w:lang w:bidi="ar"/>
              </w:rPr>
              <w:t>0.623</w:t>
            </w:r>
          </w:p>
        </w:tc>
        <w:tc>
          <w:tcPr>
            <w:tcW w:w="1562" w:type="dxa"/>
            <w:tcBorders>
              <w:top w:val="nil"/>
              <w:left w:val="nil"/>
              <w:bottom w:val="nil"/>
              <w:right w:val="nil"/>
            </w:tcBorders>
            <w:vAlign w:val="center"/>
          </w:tcPr>
          <w:p>
            <w:pPr>
              <w:widowControl/>
              <w:spacing w:line="240" w:lineRule="auto"/>
              <w:jc w:val="center"/>
              <w:textAlignment w:val="center"/>
              <w:rPr>
                <w:rFonts w:ascii="Calibri" w:hAnsi="Calibri" w:cs="Calibri"/>
                <w:sz w:val="20"/>
                <w:szCs w:val="20"/>
              </w:rPr>
            </w:pPr>
            <w:r>
              <w:rPr>
                <w:rFonts w:ascii="Calibri" w:hAnsi="Calibri" w:eastAsia="Bookman Old Style" w:cs="Calibri"/>
                <w:color w:val="000000"/>
                <w:kern w:val="0"/>
                <w:sz w:val="20"/>
                <w:szCs w:val="20"/>
                <w:lang w:bidi="ar"/>
              </w:rPr>
              <w:t>0.314</w:t>
            </w:r>
          </w:p>
        </w:tc>
        <w:tc>
          <w:tcPr>
            <w:tcW w:w="1562" w:type="dxa"/>
            <w:tcBorders>
              <w:top w:val="nil"/>
              <w:left w:val="nil"/>
              <w:bottom w:val="nil"/>
              <w:right w:val="nil"/>
            </w:tcBorders>
            <w:vAlign w:val="center"/>
          </w:tcPr>
          <w:p>
            <w:pPr>
              <w:widowControl/>
              <w:spacing w:line="240" w:lineRule="auto"/>
              <w:jc w:val="center"/>
              <w:textAlignment w:val="center"/>
              <w:rPr>
                <w:rFonts w:ascii="Calibri" w:hAnsi="Calibri" w:cs="Calibri"/>
                <w:sz w:val="20"/>
                <w:szCs w:val="20"/>
              </w:rPr>
            </w:pPr>
            <w:r>
              <w:rPr>
                <w:rFonts w:ascii="Calibri" w:hAnsi="Calibri" w:eastAsia="Bookman Old Style" w:cs="Calibri"/>
                <w:color w:val="000000"/>
                <w:kern w:val="0"/>
                <w:sz w:val="20"/>
                <w:szCs w:val="20"/>
                <w:lang w:bidi="ar"/>
              </w:rPr>
              <w:t>0.205</w:t>
            </w:r>
          </w:p>
        </w:tc>
        <w:tc>
          <w:tcPr>
            <w:tcW w:w="1562" w:type="dxa"/>
            <w:tcBorders>
              <w:top w:val="nil"/>
              <w:left w:val="nil"/>
              <w:bottom w:val="nil"/>
              <w:right w:val="nil"/>
            </w:tcBorders>
            <w:vAlign w:val="center"/>
          </w:tcPr>
          <w:p>
            <w:pPr>
              <w:widowControl/>
              <w:spacing w:line="240" w:lineRule="auto"/>
              <w:jc w:val="center"/>
              <w:textAlignment w:val="center"/>
              <w:rPr>
                <w:rFonts w:ascii="Calibri" w:hAnsi="Calibri" w:cs="Calibri"/>
                <w:sz w:val="20"/>
                <w:szCs w:val="20"/>
              </w:rPr>
            </w:pPr>
            <w:r>
              <w:rPr>
                <w:rFonts w:ascii="Calibri" w:hAnsi="Calibri" w:eastAsia="Bookman Old Style" w:cs="Calibri"/>
                <w:color w:val="000000"/>
                <w:kern w:val="0"/>
                <w:sz w:val="20"/>
                <w:szCs w:val="20"/>
                <w:lang w:bidi="ar"/>
              </w:rPr>
              <w:t>0.098</w:t>
            </w:r>
          </w:p>
        </w:tc>
        <w:tc>
          <w:tcPr>
            <w:tcW w:w="1565" w:type="dxa"/>
            <w:tcBorders>
              <w:top w:val="nil"/>
              <w:left w:val="nil"/>
              <w:bottom w:val="nil"/>
              <w:right w:val="nil"/>
            </w:tcBorders>
            <w:vAlign w:val="center"/>
          </w:tcPr>
          <w:p>
            <w:pPr>
              <w:widowControl/>
              <w:spacing w:line="240" w:lineRule="auto"/>
              <w:jc w:val="center"/>
              <w:textAlignment w:val="center"/>
              <w:rPr>
                <w:rFonts w:ascii="Calibri" w:hAnsi="Calibri" w:cs="Calibri"/>
                <w:sz w:val="20"/>
                <w:szCs w:val="20"/>
              </w:rPr>
            </w:pPr>
            <w:r>
              <w:rPr>
                <w:rFonts w:ascii="Calibri" w:hAnsi="Calibri" w:eastAsia="Bookman Old Style" w:cs="Calibri"/>
                <w:color w:val="000000"/>
                <w:kern w:val="0"/>
                <w:sz w:val="20"/>
                <w:szCs w:val="20"/>
                <w:lang w:bidi="ar"/>
              </w:rPr>
              <w:t>0.602</w:t>
            </w:r>
          </w:p>
        </w:tc>
        <w:tc>
          <w:tcPr>
            <w:tcW w:w="756" w:type="dxa"/>
            <w:vMerge w:val="continue"/>
            <w:tcBorders>
              <w:top w:val="nil"/>
              <w:left w:val="nil"/>
              <w:bottom w:val="nil"/>
              <w:right w:val="nil"/>
            </w:tcBorders>
            <w:vAlign w:val="center"/>
          </w:tcPr>
          <w:p>
            <w:pPr>
              <w:widowControl/>
              <w:spacing w:line="240" w:lineRule="auto"/>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trPr>
        <w:tc>
          <w:tcPr>
            <w:tcW w:w="9998" w:type="dxa"/>
            <w:gridSpan w:val="7"/>
            <w:tcBorders>
              <w:top w:val="nil"/>
              <w:left w:val="nil"/>
              <w:bottom w:val="nil"/>
              <w:right w:val="nil"/>
            </w:tcBorders>
            <w:vAlign w:val="center"/>
          </w:tcPr>
          <w:p>
            <w:pPr>
              <w:widowControl/>
              <w:spacing w:line="240" w:lineRule="auto"/>
              <w:jc w:val="both"/>
              <w:textAlignment w:val="bottom"/>
              <w:rPr>
                <w:rFonts w:ascii="Calibri" w:hAnsi="Calibri" w:eastAsia="Bookman Old Style" w:cs="Calibri"/>
                <w:color w:val="000000"/>
                <w:kern w:val="0"/>
                <w:sz w:val="20"/>
                <w:szCs w:val="20"/>
                <w:lang w:bidi="ar"/>
              </w:rPr>
            </w:pPr>
            <w:r>
              <w:rPr>
                <w:rFonts w:ascii="Calibri" w:hAnsi="Calibri" w:eastAsia="宋体" w:cs="Calibri"/>
                <w:color w:val="000000"/>
                <w:kern w:val="0"/>
                <w:sz w:val="20"/>
                <w:szCs w:val="20"/>
                <w:lang w:bidi="ar"/>
              </w:rPr>
              <w:t>MA(mm)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trPr>
        <w:tc>
          <w:tcPr>
            <w:tcW w:w="1429" w:type="dxa"/>
            <w:tcBorders>
              <w:top w:val="nil"/>
              <w:left w:val="nil"/>
              <w:bottom w:val="nil"/>
              <w:right w:val="nil"/>
            </w:tcBorders>
            <w:vAlign w:val="center"/>
          </w:tcPr>
          <w:p>
            <w:pPr>
              <w:widowControl/>
              <w:spacing w:line="240" w:lineRule="auto"/>
              <w:jc w:val="both"/>
              <w:textAlignment w:val="center"/>
              <w:rPr>
                <w:rFonts w:ascii="Calibri" w:hAnsi="Calibri" w:eastAsia="宋体" w:cs="Calibri"/>
                <w:i/>
                <w:iCs/>
                <w:color w:val="000000"/>
                <w:kern w:val="0"/>
                <w:sz w:val="20"/>
                <w:szCs w:val="20"/>
                <w:lang w:bidi="ar"/>
              </w:rPr>
            </w:pPr>
            <w:r>
              <w:rPr>
                <w:rFonts w:hint="eastAsia" w:ascii="Calibri" w:hAnsi="Calibri" w:eastAsia="宋体" w:cs="Calibri"/>
                <w:color w:val="000000"/>
                <w:kern w:val="0"/>
                <w:sz w:val="20"/>
                <w:szCs w:val="20"/>
                <w:lang w:eastAsia="zh-CN" w:bidi="ar"/>
              </w:rPr>
              <w:t>CSPs group</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44.8(40.2-51.6)</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50.1(43.4-53.3)</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50.1(44.6-56.2)</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53(46.3-59.1)</w:t>
            </w:r>
          </w:p>
        </w:tc>
        <w:tc>
          <w:tcPr>
            <w:tcW w:w="1565"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56(49.9-60.6)</w:t>
            </w:r>
          </w:p>
        </w:tc>
        <w:tc>
          <w:tcPr>
            <w:tcW w:w="756" w:type="dxa"/>
            <w:vMerge w:val="restart"/>
            <w:tcBorders>
              <w:top w:val="nil"/>
              <w:left w:val="nil"/>
              <w:bottom w:val="nil"/>
              <w:right w:val="nil"/>
            </w:tcBorders>
            <w:vAlign w:val="center"/>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0.246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 w:hRule="atLeast"/>
        </w:trPr>
        <w:tc>
          <w:tcPr>
            <w:tcW w:w="1429" w:type="dxa"/>
            <w:tcBorders>
              <w:top w:val="nil"/>
              <w:left w:val="nil"/>
              <w:bottom w:val="nil"/>
              <w:right w:val="nil"/>
            </w:tcBorders>
            <w:vAlign w:val="top"/>
          </w:tcPr>
          <w:p>
            <w:pPr>
              <w:widowControl/>
              <w:spacing w:line="240" w:lineRule="auto"/>
              <w:jc w:val="both"/>
              <w:textAlignment w:val="top"/>
              <w:rPr>
                <w:rFonts w:hint="eastAsia" w:ascii="Calibri" w:hAnsi="Calibri" w:eastAsia="宋体" w:cs="Calibri"/>
                <w:i/>
                <w:iCs/>
                <w:color w:val="000000"/>
                <w:kern w:val="0"/>
                <w:sz w:val="20"/>
                <w:szCs w:val="20"/>
                <w:lang w:eastAsia="zh-CN" w:bidi="ar"/>
              </w:rPr>
            </w:pPr>
            <w:r>
              <w:rPr>
                <w:rFonts w:hint="eastAsia" w:ascii="Calibri" w:hAnsi="Calibri" w:eastAsia="宋体" w:cs="Calibri"/>
                <w:color w:val="000000"/>
                <w:kern w:val="0"/>
                <w:sz w:val="20"/>
                <w:szCs w:val="20"/>
                <w:lang w:eastAsia="zh-CN" w:bidi="ar"/>
              </w:rPr>
              <w:t>RTPs group</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45.4(39.6-52.5)</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52(46.5-60.9)</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54.8(46.5-60.4)</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56.6(46.9-62.3)</w:t>
            </w:r>
          </w:p>
        </w:tc>
        <w:tc>
          <w:tcPr>
            <w:tcW w:w="1565"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53.2(44.5-61.7)</w:t>
            </w:r>
          </w:p>
        </w:tc>
        <w:tc>
          <w:tcPr>
            <w:tcW w:w="756" w:type="dxa"/>
            <w:vMerge w:val="continue"/>
            <w:tcBorders>
              <w:top w:val="nil"/>
              <w:left w:val="nil"/>
              <w:bottom w:val="nil"/>
              <w:right w:val="nil"/>
            </w:tcBorders>
            <w:vAlign w:val="center"/>
          </w:tcPr>
          <w:p>
            <w:pPr>
              <w:widowControl/>
              <w:spacing w:line="240" w:lineRule="auto"/>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trPr>
        <w:tc>
          <w:tcPr>
            <w:tcW w:w="1429" w:type="dxa"/>
            <w:tcBorders>
              <w:top w:val="nil"/>
              <w:left w:val="nil"/>
              <w:bottom w:val="nil"/>
              <w:right w:val="nil"/>
            </w:tcBorders>
            <w:vAlign w:val="top"/>
          </w:tcPr>
          <w:p>
            <w:pPr>
              <w:widowControl/>
              <w:spacing w:line="240" w:lineRule="auto"/>
              <w:jc w:val="both"/>
              <w:textAlignment w:val="top"/>
              <w:rPr>
                <w:rFonts w:ascii="Calibri" w:hAnsi="Calibri" w:eastAsia="宋体" w:cs="Calibri"/>
                <w:i/>
                <w:iCs/>
                <w:color w:val="000000"/>
                <w:kern w:val="0"/>
                <w:sz w:val="20"/>
                <w:szCs w:val="20"/>
                <w:lang w:bidi="ar"/>
              </w:rPr>
            </w:pPr>
            <w:r>
              <w:rPr>
                <w:rFonts w:ascii="Calibri" w:hAnsi="Calibri" w:eastAsia="宋体" w:cs="Calibri"/>
                <w:i/>
                <w:iCs/>
                <w:color w:val="000000"/>
                <w:kern w:val="0"/>
                <w:sz w:val="20"/>
                <w:szCs w:val="20"/>
                <w:lang w:bidi="ar"/>
              </w:rPr>
              <w:t>P</w:t>
            </w:r>
            <w:r>
              <w:rPr>
                <w:rStyle w:val="17"/>
                <w:rFonts w:ascii="Calibri" w:hAnsi="Calibri" w:eastAsia="宋体" w:cs="Calibri"/>
                <w:sz w:val="20"/>
                <w:szCs w:val="20"/>
                <w:lang w:bidi="ar"/>
              </w:rPr>
              <w:t>**</w:t>
            </w:r>
          </w:p>
        </w:tc>
        <w:tc>
          <w:tcPr>
            <w:tcW w:w="1562" w:type="dxa"/>
            <w:tcBorders>
              <w:top w:val="nil"/>
              <w:left w:val="nil"/>
              <w:bottom w:val="nil"/>
              <w:right w:val="nil"/>
            </w:tcBorders>
            <w:vAlign w:val="center"/>
          </w:tcPr>
          <w:p>
            <w:pPr>
              <w:widowControl/>
              <w:spacing w:line="240" w:lineRule="auto"/>
              <w:jc w:val="center"/>
              <w:textAlignment w:val="center"/>
              <w:rPr>
                <w:rFonts w:ascii="Calibri" w:hAnsi="Calibri" w:cs="Calibri"/>
                <w:sz w:val="20"/>
                <w:szCs w:val="20"/>
              </w:rPr>
            </w:pPr>
            <w:r>
              <w:rPr>
                <w:rFonts w:ascii="Calibri" w:hAnsi="Calibri" w:eastAsia="Bookman Old Style" w:cs="Calibri"/>
                <w:color w:val="000000"/>
                <w:kern w:val="0"/>
                <w:sz w:val="20"/>
                <w:szCs w:val="20"/>
                <w:lang w:bidi="ar"/>
              </w:rPr>
              <w:t>0.961</w:t>
            </w:r>
          </w:p>
        </w:tc>
        <w:tc>
          <w:tcPr>
            <w:tcW w:w="1562" w:type="dxa"/>
            <w:tcBorders>
              <w:top w:val="nil"/>
              <w:left w:val="nil"/>
              <w:bottom w:val="nil"/>
              <w:right w:val="nil"/>
            </w:tcBorders>
            <w:vAlign w:val="center"/>
          </w:tcPr>
          <w:p>
            <w:pPr>
              <w:widowControl/>
              <w:spacing w:line="240" w:lineRule="auto"/>
              <w:jc w:val="center"/>
              <w:textAlignment w:val="center"/>
              <w:rPr>
                <w:rFonts w:ascii="Calibri" w:hAnsi="Calibri" w:cs="Calibri"/>
                <w:sz w:val="20"/>
                <w:szCs w:val="20"/>
              </w:rPr>
            </w:pPr>
            <w:r>
              <w:rPr>
                <w:rFonts w:ascii="Calibri" w:hAnsi="Calibri" w:eastAsia="Bookman Old Style" w:cs="Calibri"/>
                <w:color w:val="000000"/>
                <w:kern w:val="0"/>
                <w:sz w:val="20"/>
                <w:szCs w:val="20"/>
                <w:lang w:bidi="ar"/>
              </w:rPr>
              <w:t>0.127</w:t>
            </w:r>
          </w:p>
        </w:tc>
        <w:tc>
          <w:tcPr>
            <w:tcW w:w="1562" w:type="dxa"/>
            <w:tcBorders>
              <w:top w:val="nil"/>
              <w:left w:val="nil"/>
              <w:bottom w:val="nil"/>
              <w:right w:val="nil"/>
            </w:tcBorders>
            <w:vAlign w:val="center"/>
          </w:tcPr>
          <w:p>
            <w:pPr>
              <w:widowControl/>
              <w:spacing w:line="240" w:lineRule="auto"/>
              <w:jc w:val="center"/>
              <w:textAlignment w:val="center"/>
              <w:rPr>
                <w:rFonts w:ascii="Calibri" w:hAnsi="Calibri" w:cs="Calibri"/>
                <w:sz w:val="20"/>
                <w:szCs w:val="20"/>
              </w:rPr>
            </w:pPr>
            <w:r>
              <w:rPr>
                <w:rFonts w:ascii="Calibri" w:hAnsi="Calibri" w:eastAsia="Bookman Old Style" w:cs="Calibri"/>
                <w:color w:val="000000"/>
                <w:kern w:val="0"/>
                <w:sz w:val="20"/>
                <w:szCs w:val="20"/>
                <w:lang w:bidi="ar"/>
              </w:rPr>
              <w:t>0.136</w:t>
            </w:r>
          </w:p>
        </w:tc>
        <w:tc>
          <w:tcPr>
            <w:tcW w:w="1562" w:type="dxa"/>
            <w:tcBorders>
              <w:top w:val="nil"/>
              <w:left w:val="nil"/>
              <w:bottom w:val="nil"/>
              <w:right w:val="nil"/>
            </w:tcBorders>
            <w:vAlign w:val="center"/>
          </w:tcPr>
          <w:p>
            <w:pPr>
              <w:widowControl/>
              <w:spacing w:line="240" w:lineRule="auto"/>
              <w:jc w:val="center"/>
              <w:textAlignment w:val="center"/>
              <w:rPr>
                <w:rFonts w:ascii="Calibri" w:hAnsi="Calibri" w:cs="Calibri"/>
                <w:sz w:val="20"/>
                <w:szCs w:val="20"/>
              </w:rPr>
            </w:pPr>
            <w:r>
              <w:rPr>
                <w:rFonts w:ascii="Calibri" w:hAnsi="Calibri" w:eastAsia="Bookman Old Style" w:cs="Calibri"/>
                <w:color w:val="000000"/>
                <w:kern w:val="0"/>
                <w:sz w:val="20"/>
                <w:szCs w:val="20"/>
                <w:lang w:bidi="ar"/>
              </w:rPr>
              <w:t>0.288</w:t>
            </w:r>
          </w:p>
        </w:tc>
        <w:tc>
          <w:tcPr>
            <w:tcW w:w="1565" w:type="dxa"/>
            <w:tcBorders>
              <w:top w:val="nil"/>
              <w:left w:val="nil"/>
              <w:bottom w:val="nil"/>
              <w:right w:val="nil"/>
            </w:tcBorders>
            <w:vAlign w:val="center"/>
          </w:tcPr>
          <w:p>
            <w:pPr>
              <w:widowControl/>
              <w:spacing w:line="240" w:lineRule="auto"/>
              <w:jc w:val="center"/>
              <w:textAlignment w:val="center"/>
              <w:rPr>
                <w:rFonts w:ascii="Calibri" w:hAnsi="Calibri" w:cs="Calibri"/>
                <w:sz w:val="20"/>
                <w:szCs w:val="20"/>
              </w:rPr>
            </w:pPr>
            <w:r>
              <w:rPr>
                <w:rFonts w:ascii="Calibri" w:hAnsi="Calibri" w:eastAsia="Bookman Old Style" w:cs="Calibri"/>
                <w:color w:val="000000"/>
                <w:kern w:val="0"/>
                <w:sz w:val="20"/>
                <w:szCs w:val="20"/>
                <w:lang w:bidi="ar"/>
              </w:rPr>
              <w:t>0.784</w:t>
            </w:r>
          </w:p>
        </w:tc>
        <w:tc>
          <w:tcPr>
            <w:tcW w:w="756" w:type="dxa"/>
            <w:vMerge w:val="continue"/>
            <w:tcBorders>
              <w:top w:val="nil"/>
              <w:left w:val="nil"/>
              <w:bottom w:val="nil"/>
              <w:right w:val="nil"/>
            </w:tcBorders>
            <w:vAlign w:val="center"/>
          </w:tcPr>
          <w:p>
            <w:pPr>
              <w:widowControl/>
              <w:spacing w:line="240" w:lineRule="auto"/>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trPr>
        <w:tc>
          <w:tcPr>
            <w:tcW w:w="9998" w:type="dxa"/>
            <w:gridSpan w:val="7"/>
            <w:tcBorders>
              <w:top w:val="nil"/>
              <w:left w:val="nil"/>
              <w:bottom w:val="nil"/>
              <w:right w:val="nil"/>
            </w:tcBorders>
            <w:vAlign w:val="center"/>
          </w:tcPr>
          <w:p>
            <w:pPr>
              <w:widowControl/>
              <w:spacing w:line="240" w:lineRule="auto"/>
              <w:jc w:val="both"/>
              <w:textAlignment w:val="bottom"/>
              <w:rPr>
                <w:rFonts w:ascii="Calibri" w:hAnsi="Calibri" w:eastAsia="Bookman Old Style" w:cs="Calibri"/>
                <w:color w:val="000000"/>
                <w:kern w:val="0"/>
                <w:sz w:val="20"/>
                <w:szCs w:val="20"/>
                <w:lang w:bidi="ar"/>
              </w:rPr>
            </w:pPr>
            <w:r>
              <w:rPr>
                <w:rFonts w:ascii="Calibri" w:hAnsi="Calibri" w:eastAsia="宋体" w:cs="Calibri"/>
                <w:color w:val="000000"/>
                <w:kern w:val="0"/>
                <w:sz w:val="20"/>
                <w:szCs w:val="20"/>
                <w:lang w:bidi="ar"/>
              </w:rPr>
              <w:t>CI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trPr>
        <w:tc>
          <w:tcPr>
            <w:tcW w:w="1429" w:type="dxa"/>
            <w:tcBorders>
              <w:top w:val="nil"/>
              <w:left w:val="nil"/>
              <w:bottom w:val="nil"/>
              <w:right w:val="nil"/>
            </w:tcBorders>
            <w:vAlign w:val="center"/>
          </w:tcPr>
          <w:p>
            <w:pPr>
              <w:widowControl/>
              <w:spacing w:line="240" w:lineRule="auto"/>
              <w:jc w:val="both"/>
              <w:textAlignment w:val="center"/>
              <w:rPr>
                <w:rFonts w:ascii="Calibri" w:hAnsi="Calibri" w:eastAsia="宋体" w:cs="Calibri"/>
                <w:i/>
                <w:iCs/>
                <w:color w:val="000000"/>
                <w:kern w:val="0"/>
                <w:sz w:val="20"/>
                <w:szCs w:val="20"/>
                <w:lang w:bidi="ar"/>
              </w:rPr>
            </w:pPr>
            <w:r>
              <w:rPr>
                <w:rFonts w:hint="eastAsia" w:ascii="Calibri" w:hAnsi="Calibri" w:eastAsia="宋体" w:cs="Calibri"/>
                <w:color w:val="000000"/>
                <w:kern w:val="0"/>
                <w:sz w:val="20"/>
                <w:szCs w:val="20"/>
                <w:lang w:eastAsia="zh-CN" w:bidi="ar"/>
              </w:rPr>
              <w:t>CSPs group</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-2.6(-6.2--1.4)</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-2.4(-4.8--0.5)</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-2.4(-3.9--0.5)</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-2.2(-3.6-0.1)</w:t>
            </w:r>
          </w:p>
        </w:tc>
        <w:tc>
          <w:tcPr>
            <w:tcW w:w="1565"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-1.2(-4.1-0.3)</w:t>
            </w:r>
          </w:p>
        </w:tc>
        <w:tc>
          <w:tcPr>
            <w:tcW w:w="756" w:type="dxa"/>
            <w:vMerge w:val="restart"/>
            <w:tcBorders>
              <w:top w:val="nil"/>
              <w:left w:val="nil"/>
              <w:bottom w:val="nil"/>
              <w:right w:val="nil"/>
            </w:tcBorders>
            <w:vAlign w:val="center"/>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0.316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 w:hRule="atLeast"/>
        </w:trPr>
        <w:tc>
          <w:tcPr>
            <w:tcW w:w="1429" w:type="dxa"/>
            <w:tcBorders>
              <w:top w:val="nil"/>
              <w:left w:val="nil"/>
              <w:bottom w:val="nil"/>
              <w:right w:val="nil"/>
            </w:tcBorders>
            <w:vAlign w:val="top"/>
          </w:tcPr>
          <w:p>
            <w:pPr>
              <w:widowControl/>
              <w:spacing w:line="240" w:lineRule="auto"/>
              <w:jc w:val="both"/>
              <w:textAlignment w:val="top"/>
              <w:rPr>
                <w:rFonts w:hint="eastAsia" w:ascii="Calibri" w:hAnsi="Calibri" w:eastAsia="宋体" w:cs="Calibri"/>
                <w:i/>
                <w:iCs/>
                <w:color w:val="000000"/>
                <w:kern w:val="0"/>
                <w:sz w:val="20"/>
                <w:szCs w:val="20"/>
                <w:lang w:eastAsia="zh-CN" w:bidi="ar"/>
              </w:rPr>
            </w:pPr>
            <w:r>
              <w:rPr>
                <w:rFonts w:hint="eastAsia" w:ascii="Calibri" w:hAnsi="Calibri" w:eastAsia="宋体" w:cs="Calibri"/>
                <w:color w:val="000000"/>
                <w:kern w:val="0"/>
                <w:sz w:val="20"/>
                <w:szCs w:val="20"/>
                <w:lang w:eastAsia="zh-CN" w:bidi="ar"/>
              </w:rPr>
              <w:t>RTPs group</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-3.5(-5.9--1.7)</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-1.6(-5.3-1.2)</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-0.8(-3.5-0.3)</w:t>
            </w:r>
          </w:p>
        </w:tc>
        <w:tc>
          <w:tcPr>
            <w:tcW w:w="1562"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-1.1(-3.3-1.5)</w:t>
            </w:r>
          </w:p>
        </w:tc>
        <w:tc>
          <w:tcPr>
            <w:tcW w:w="1565" w:type="dxa"/>
            <w:tcBorders>
              <w:top w:val="nil"/>
              <w:left w:val="nil"/>
              <w:bottom w:val="nil"/>
              <w:right w:val="nil"/>
            </w:tcBorders>
            <w:vAlign w:val="bottom"/>
          </w:tcPr>
          <w:p>
            <w:pPr>
              <w:widowControl/>
              <w:spacing w:line="240" w:lineRule="auto"/>
              <w:jc w:val="center"/>
              <w:textAlignment w:val="bottom"/>
              <w:rPr>
                <w:rFonts w:ascii="Calibri" w:hAnsi="Calibri" w:cs="Calibri"/>
                <w:sz w:val="20"/>
                <w:szCs w:val="20"/>
              </w:rPr>
            </w:pPr>
            <w:r>
              <w:rPr>
                <w:rFonts w:ascii="Calibri" w:hAnsi="Calibri" w:eastAsia="Bookman Old Style" w:cs="Calibri"/>
                <w:color w:val="000000"/>
                <w:kern w:val="0"/>
                <w:sz w:val="20"/>
                <w:szCs w:val="20"/>
                <w:lang w:bidi="ar"/>
              </w:rPr>
              <w:t>-0.6(-3.6-0.9)</w:t>
            </w:r>
          </w:p>
        </w:tc>
        <w:tc>
          <w:tcPr>
            <w:tcW w:w="756" w:type="dxa"/>
            <w:vMerge w:val="continue"/>
            <w:tcBorders>
              <w:top w:val="nil"/>
              <w:left w:val="nil"/>
              <w:bottom w:val="nil"/>
              <w:right w:val="nil"/>
            </w:tcBorders>
            <w:vAlign w:val="bottom"/>
          </w:tcPr>
          <w:p>
            <w:pPr>
              <w:widowControl/>
              <w:spacing w:line="240" w:lineRule="auto"/>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1429" w:type="dxa"/>
            <w:tcBorders>
              <w:top w:val="nil"/>
              <w:left w:val="nil"/>
              <w:bottom w:val="single" w:color="auto" w:sz="4" w:space="0"/>
              <w:right w:val="nil"/>
            </w:tcBorders>
            <w:vAlign w:val="top"/>
          </w:tcPr>
          <w:p>
            <w:pPr>
              <w:widowControl/>
              <w:spacing w:line="240" w:lineRule="auto"/>
              <w:jc w:val="both"/>
              <w:textAlignment w:val="top"/>
              <w:rPr>
                <w:rFonts w:ascii="Calibri" w:hAnsi="Calibri" w:eastAsia="宋体" w:cs="Calibri"/>
                <w:i/>
                <w:iCs/>
                <w:color w:val="000000"/>
                <w:kern w:val="0"/>
                <w:sz w:val="20"/>
                <w:szCs w:val="20"/>
                <w:lang w:bidi="ar"/>
              </w:rPr>
            </w:pPr>
            <w:r>
              <w:rPr>
                <w:rFonts w:ascii="Calibri" w:hAnsi="Calibri" w:eastAsia="宋体" w:cs="Calibri"/>
                <w:i/>
                <w:iCs/>
                <w:color w:val="000000"/>
                <w:kern w:val="0"/>
                <w:sz w:val="20"/>
                <w:szCs w:val="20"/>
                <w:lang w:bidi="ar"/>
              </w:rPr>
              <w:t>P</w:t>
            </w:r>
            <w:r>
              <w:rPr>
                <w:rStyle w:val="17"/>
                <w:rFonts w:ascii="Calibri" w:hAnsi="Calibri" w:eastAsia="宋体" w:cs="Calibri"/>
                <w:sz w:val="20"/>
                <w:szCs w:val="20"/>
                <w:lang w:bidi="ar"/>
              </w:rPr>
              <w:t>**</w:t>
            </w:r>
          </w:p>
        </w:tc>
        <w:tc>
          <w:tcPr>
            <w:tcW w:w="1562" w:type="dxa"/>
            <w:tcBorders>
              <w:top w:val="nil"/>
              <w:left w:val="nil"/>
              <w:bottom w:val="single" w:color="auto" w:sz="4" w:space="0"/>
              <w:right w:val="nil"/>
            </w:tcBorders>
            <w:vAlign w:val="center"/>
          </w:tcPr>
          <w:p>
            <w:pPr>
              <w:widowControl/>
              <w:spacing w:line="240" w:lineRule="auto"/>
              <w:jc w:val="center"/>
              <w:textAlignment w:val="center"/>
              <w:rPr>
                <w:rFonts w:ascii="Calibri" w:hAnsi="Calibri" w:cs="Calibri"/>
                <w:sz w:val="20"/>
                <w:szCs w:val="20"/>
              </w:rPr>
            </w:pPr>
            <w:r>
              <w:rPr>
                <w:rFonts w:ascii="Calibri" w:hAnsi="Calibri" w:eastAsia="Bookman Old Style" w:cs="Calibri"/>
                <w:color w:val="000000"/>
                <w:kern w:val="0"/>
                <w:sz w:val="20"/>
                <w:szCs w:val="20"/>
                <w:lang w:bidi="ar"/>
              </w:rPr>
              <w:t>0.544</w:t>
            </w:r>
          </w:p>
        </w:tc>
        <w:tc>
          <w:tcPr>
            <w:tcW w:w="1562" w:type="dxa"/>
            <w:tcBorders>
              <w:top w:val="nil"/>
              <w:left w:val="nil"/>
              <w:bottom w:val="single" w:color="auto" w:sz="4" w:space="0"/>
              <w:right w:val="nil"/>
            </w:tcBorders>
            <w:vAlign w:val="center"/>
          </w:tcPr>
          <w:p>
            <w:pPr>
              <w:widowControl/>
              <w:spacing w:line="240" w:lineRule="auto"/>
              <w:jc w:val="center"/>
              <w:textAlignment w:val="center"/>
              <w:rPr>
                <w:rFonts w:ascii="Calibri" w:hAnsi="Calibri" w:cs="Calibri"/>
                <w:sz w:val="20"/>
                <w:szCs w:val="20"/>
              </w:rPr>
            </w:pPr>
            <w:r>
              <w:rPr>
                <w:rFonts w:ascii="Calibri" w:hAnsi="Calibri" w:eastAsia="Bookman Old Style" w:cs="Calibri"/>
                <w:color w:val="000000"/>
                <w:kern w:val="0"/>
                <w:sz w:val="20"/>
                <w:szCs w:val="20"/>
                <w:lang w:bidi="ar"/>
              </w:rPr>
              <w:t>0.284</w:t>
            </w:r>
          </w:p>
        </w:tc>
        <w:tc>
          <w:tcPr>
            <w:tcW w:w="1562" w:type="dxa"/>
            <w:tcBorders>
              <w:top w:val="nil"/>
              <w:left w:val="nil"/>
              <w:bottom w:val="single" w:color="auto" w:sz="4" w:space="0"/>
              <w:right w:val="nil"/>
            </w:tcBorders>
            <w:vAlign w:val="center"/>
          </w:tcPr>
          <w:p>
            <w:pPr>
              <w:widowControl/>
              <w:spacing w:line="240" w:lineRule="auto"/>
              <w:jc w:val="center"/>
              <w:textAlignment w:val="center"/>
              <w:rPr>
                <w:rFonts w:ascii="Calibri" w:hAnsi="Calibri" w:cs="Calibri"/>
                <w:sz w:val="20"/>
                <w:szCs w:val="20"/>
              </w:rPr>
            </w:pPr>
            <w:r>
              <w:rPr>
                <w:rFonts w:ascii="Calibri" w:hAnsi="Calibri" w:eastAsia="Bookman Old Style" w:cs="Calibri"/>
                <w:color w:val="000000"/>
                <w:kern w:val="0"/>
                <w:sz w:val="20"/>
                <w:szCs w:val="20"/>
                <w:lang w:bidi="ar"/>
              </w:rPr>
              <w:t>0.213</w:t>
            </w:r>
          </w:p>
        </w:tc>
        <w:tc>
          <w:tcPr>
            <w:tcW w:w="1562" w:type="dxa"/>
            <w:tcBorders>
              <w:top w:val="nil"/>
              <w:left w:val="nil"/>
              <w:bottom w:val="single" w:color="auto" w:sz="4" w:space="0"/>
              <w:right w:val="nil"/>
            </w:tcBorders>
            <w:vAlign w:val="center"/>
          </w:tcPr>
          <w:p>
            <w:pPr>
              <w:widowControl/>
              <w:spacing w:line="240" w:lineRule="auto"/>
              <w:jc w:val="center"/>
              <w:textAlignment w:val="center"/>
              <w:rPr>
                <w:rFonts w:ascii="Calibri" w:hAnsi="Calibri" w:cs="Calibri"/>
                <w:sz w:val="20"/>
                <w:szCs w:val="20"/>
              </w:rPr>
            </w:pPr>
            <w:r>
              <w:rPr>
                <w:rFonts w:ascii="Calibri" w:hAnsi="Calibri" w:eastAsia="Bookman Old Style" w:cs="Calibri"/>
                <w:color w:val="000000"/>
                <w:kern w:val="0"/>
                <w:sz w:val="20"/>
                <w:szCs w:val="20"/>
                <w:lang w:bidi="ar"/>
              </w:rPr>
              <w:t>0.212</w:t>
            </w:r>
          </w:p>
        </w:tc>
        <w:tc>
          <w:tcPr>
            <w:tcW w:w="1565" w:type="dxa"/>
            <w:tcBorders>
              <w:top w:val="nil"/>
              <w:left w:val="nil"/>
              <w:bottom w:val="single" w:color="auto" w:sz="4" w:space="0"/>
              <w:right w:val="nil"/>
            </w:tcBorders>
            <w:vAlign w:val="center"/>
          </w:tcPr>
          <w:p>
            <w:pPr>
              <w:widowControl/>
              <w:spacing w:line="240" w:lineRule="auto"/>
              <w:jc w:val="center"/>
              <w:textAlignment w:val="center"/>
              <w:rPr>
                <w:rFonts w:ascii="Calibri" w:hAnsi="Calibri" w:cs="Calibri"/>
                <w:sz w:val="20"/>
                <w:szCs w:val="20"/>
              </w:rPr>
            </w:pPr>
            <w:r>
              <w:rPr>
                <w:rFonts w:ascii="Calibri" w:hAnsi="Calibri" w:eastAsia="Bookman Old Style" w:cs="Calibri"/>
                <w:color w:val="000000"/>
                <w:kern w:val="0"/>
                <w:sz w:val="20"/>
                <w:szCs w:val="20"/>
                <w:lang w:bidi="ar"/>
              </w:rPr>
              <w:t>0.406</w:t>
            </w:r>
          </w:p>
        </w:tc>
        <w:tc>
          <w:tcPr>
            <w:tcW w:w="756" w:type="dxa"/>
            <w:vMerge w:val="continue"/>
            <w:tcBorders>
              <w:top w:val="nil"/>
              <w:left w:val="nil"/>
              <w:bottom w:val="single" w:color="auto" w:sz="4" w:space="0"/>
              <w:right w:val="nil"/>
            </w:tcBorders>
            <w:vAlign w:val="bottom"/>
          </w:tcPr>
          <w:p>
            <w:pPr>
              <w:widowControl/>
              <w:spacing w:line="240" w:lineRule="auto"/>
              <w:jc w:val="center"/>
              <w:rPr>
                <w:rFonts w:ascii="Calibri" w:hAnsi="Calibri" w:cs="Calibri"/>
                <w:sz w:val="20"/>
                <w:szCs w:val="20"/>
              </w:rPr>
            </w:pPr>
          </w:p>
        </w:tc>
      </w:tr>
    </w:tbl>
    <w:p>
      <w:pPr>
        <w:jc w:val="left"/>
        <w:rPr>
          <w:rFonts w:hint="eastAsia"/>
          <w:sz w:val="20"/>
          <w:szCs w:val="20"/>
        </w:rPr>
      </w:pPr>
      <w:r>
        <w:rPr>
          <w:sz w:val="20"/>
          <w:szCs w:val="20"/>
        </w:rPr>
        <w:t>Abbreviations:</w:t>
      </w:r>
      <w:r>
        <w:rPr>
          <w:rFonts w:hint="eastAsia"/>
          <w:sz w:val="20"/>
          <w:szCs w:val="20"/>
        </w:rPr>
        <w:t xml:space="preserve"> IQR, interquartile range. CSP, cold</w:t>
      </w:r>
      <w:r>
        <w:rPr>
          <w:rFonts w:hint="eastAsia"/>
          <w:sz w:val="20"/>
          <w:szCs w:val="20"/>
          <w:lang w:eastAsia="zh-CN"/>
        </w:rPr>
        <w:t xml:space="preserve"> stored </w:t>
      </w:r>
      <w:r>
        <w:rPr>
          <w:rFonts w:hint="eastAsia"/>
          <w:sz w:val="20"/>
          <w:szCs w:val="20"/>
        </w:rPr>
        <w:t>platelet;</w:t>
      </w:r>
      <w:r>
        <w:rPr>
          <w:rFonts w:hint="eastAsia"/>
          <w:sz w:val="20"/>
          <w:szCs w:val="20"/>
          <w:lang w:eastAsia="zh-CN"/>
        </w:rPr>
        <w:t xml:space="preserve"> RTP</w:t>
      </w:r>
      <w:r>
        <w:rPr>
          <w:rFonts w:hint="eastAsia"/>
          <w:sz w:val="20"/>
          <w:szCs w:val="20"/>
        </w:rPr>
        <w:t xml:space="preserve">, </w:t>
      </w:r>
      <w:r>
        <w:rPr>
          <w:rFonts w:hint="eastAsia"/>
          <w:sz w:val="20"/>
          <w:szCs w:val="20"/>
          <w:lang w:eastAsia="zh-CN"/>
        </w:rPr>
        <w:t>RT</w:t>
      </w:r>
      <w:r>
        <w:rPr>
          <w:rFonts w:hint="eastAsia"/>
          <w:sz w:val="20"/>
          <w:szCs w:val="20"/>
          <w:lang w:val="en-US" w:eastAsia="zh-CN"/>
        </w:rPr>
        <w:t xml:space="preserve"> </w:t>
      </w:r>
      <w:r>
        <w:rPr>
          <w:rFonts w:hint="eastAsia"/>
          <w:sz w:val="20"/>
          <w:szCs w:val="20"/>
          <w:lang w:eastAsia="zh-CN"/>
        </w:rPr>
        <w:t xml:space="preserve">stored </w:t>
      </w:r>
      <w:r>
        <w:rPr>
          <w:rFonts w:hint="eastAsia"/>
          <w:sz w:val="20"/>
          <w:szCs w:val="20"/>
        </w:rPr>
        <w:t>platelet.</w:t>
      </w:r>
    </w:p>
    <w:p>
      <w:pPr>
        <w:jc w:val="left"/>
        <w:rPr>
          <w:rFonts w:hint="eastAsia"/>
          <w:sz w:val="20"/>
          <w:szCs w:val="20"/>
          <w:lang w:val="en-US" w:eastAsia="zh-CN"/>
        </w:rPr>
      </w:pPr>
      <w:r>
        <w:rPr>
          <w:rFonts w:hint="eastAsia"/>
          <w:sz w:val="20"/>
          <w:szCs w:val="20"/>
          <w:lang w:eastAsia="zh-CN"/>
        </w:rPr>
        <w:t>Generalized estimation equation (G</w:t>
      </w:r>
      <w:r>
        <w:rPr>
          <w:rFonts w:hint="eastAsia"/>
          <w:sz w:val="20"/>
          <w:szCs w:val="20"/>
          <w:lang w:val="en-US" w:eastAsia="zh-CN"/>
        </w:rPr>
        <w:t>EE</w:t>
      </w:r>
      <w:r>
        <w:rPr>
          <w:rFonts w:hint="eastAsia"/>
          <w:sz w:val="20"/>
          <w:szCs w:val="20"/>
          <w:lang w:eastAsia="zh-CN"/>
        </w:rPr>
        <w:t xml:space="preserve">) was used to compare the global difference between the two groups </w:t>
      </w:r>
      <w:r>
        <w:rPr>
          <w:rFonts w:hint="eastAsia"/>
          <w:sz w:val="20"/>
          <w:szCs w:val="20"/>
          <w:lang w:val="en-US" w:eastAsia="zh-CN"/>
        </w:rPr>
        <w:t xml:space="preserve">(CSPs VS RTPs) </w:t>
      </w:r>
      <w:r>
        <w:rPr>
          <w:rFonts w:hint="eastAsia"/>
          <w:sz w:val="20"/>
          <w:szCs w:val="20"/>
          <w:lang w:eastAsia="zh-CN"/>
        </w:rPr>
        <w:t>at different times (P*</w:t>
      </w:r>
      <w:r>
        <w:rPr>
          <w:rFonts w:hint="eastAsia"/>
          <w:sz w:val="20"/>
          <w:szCs w:val="20"/>
          <w:lang w:val="en-US" w:eastAsia="zh-CN"/>
        </w:rPr>
        <w:t xml:space="preserve"> wa</w:t>
      </w:r>
      <w:r>
        <w:rPr>
          <w:rFonts w:hint="eastAsia"/>
          <w:sz w:val="20"/>
          <w:szCs w:val="20"/>
          <w:lang w:eastAsia="zh-CN"/>
        </w:rPr>
        <w:t xml:space="preserve">s the probability value of GEE </w:t>
      </w:r>
      <w:r>
        <w:rPr>
          <w:rFonts w:hint="eastAsia"/>
          <w:sz w:val="20"/>
          <w:szCs w:val="20"/>
          <w:lang w:val="en-US" w:eastAsia="zh-CN"/>
        </w:rPr>
        <w:t>analysis</w:t>
      </w:r>
      <w:r>
        <w:rPr>
          <w:rFonts w:hint="eastAsia"/>
          <w:sz w:val="20"/>
          <w:szCs w:val="20"/>
          <w:lang w:eastAsia="zh-CN"/>
        </w:rPr>
        <w:t>). The Mann-Whitney U test was used to compare the differences between the two groups at each measurement period</w:t>
      </w:r>
      <w:r>
        <w:rPr>
          <w:rFonts w:hint="eastAsia"/>
          <w:sz w:val="20"/>
          <w:szCs w:val="20"/>
          <w:lang w:val="en-US" w:eastAsia="zh-CN"/>
        </w:rPr>
        <w:t xml:space="preserve"> </w:t>
      </w:r>
      <w:r>
        <w:rPr>
          <w:rFonts w:hint="eastAsia"/>
          <w:sz w:val="20"/>
          <w:szCs w:val="20"/>
          <w:lang w:eastAsia="zh-CN"/>
        </w:rPr>
        <w:t>(P**</w:t>
      </w:r>
      <w:r>
        <w:rPr>
          <w:rFonts w:hint="eastAsia"/>
          <w:sz w:val="20"/>
          <w:szCs w:val="20"/>
          <w:lang w:val="en-US" w:eastAsia="zh-CN"/>
        </w:rPr>
        <w:t>wa</w:t>
      </w:r>
      <w:r>
        <w:rPr>
          <w:rFonts w:hint="eastAsia"/>
          <w:sz w:val="20"/>
          <w:szCs w:val="20"/>
          <w:lang w:eastAsia="zh-CN"/>
        </w:rPr>
        <w:t>s the probability value of Mann-Whitney U test). Statistical analysis was performed b</w:t>
      </w:r>
      <w:r>
        <w:rPr>
          <w:rFonts w:hint="eastAsia"/>
          <w:sz w:val="20"/>
          <w:szCs w:val="20"/>
          <w:lang w:val="en-US" w:eastAsia="zh-CN"/>
        </w:rPr>
        <w:t>y</w:t>
      </w:r>
      <w:r>
        <w:rPr>
          <w:rFonts w:hint="eastAsia"/>
          <w:sz w:val="20"/>
          <w:szCs w:val="20"/>
          <w:lang w:eastAsia="zh-CN"/>
        </w:rPr>
        <w:t xml:space="preserve"> IBMSPSS26.0</w:t>
      </w:r>
      <w:r>
        <w:rPr>
          <w:rFonts w:hint="eastAsia"/>
          <w:sz w:val="20"/>
          <w:szCs w:val="20"/>
          <w:lang w:val="en-US" w:eastAsia="zh-CN"/>
        </w:rPr>
        <w:t>.</w:t>
      </w:r>
      <w:bookmarkEnd w:id="48"/>
      <w:bookmarkEnd w:id="49"/>
      <w:bookmarkEnd w:id="50"/>
      <w:bookmarkEnd w:id="52"/>
      <w:bookmarkEnd w:id="53"/>
      <w:bookmarkEnd w:id="54"/>
      <w:bookmarkEnd w:id="55"/>
      <w:bookmarkEnd w:id="56"/>
      <w:bookmarkEnd w:id="57"/>
      <w:bookmarkEnd w:id="58"/>
      <w:bookmarkEnd w:id="59"/>
      <w:bookmarkEnd w:id="60"/>
      <w:bookmarkEnd w:id="61"/>
      <w:bookmarkStart w:id="72" w:name="_Toc25307"/>
      <w:bookmarkStart w:id="73" w:name="_Toc30984"/>
      <w:bookmarkStart w:id="74" w:name="_Toc19106"/>
      <w:bookmarkStart w:id="75" w:name="_Toc18588"/>
      <w:bookmarkStart w:id="76" w:name="_Toc29307"/>
      <w:bookmarkStart w:id="77" w:name="_Toc32062"/>
      <w:bookmarkStart w:id="78" w:name="_Toc4277"/>
      <w:bookmarkStart w:id="79" w:name="_Toc1599"/>
      <w:bookmarkStart w:id="80" w:name="_Toc664"/>
      <w:bookmarkStart w:id="81" w:name="_Toc1551"/>
      <w:bookmarkStart w:id="82" w:name="_Toc28047"/>
      <w:bookmarkStart w:id="83" w:name="_Toc5299"/>
      <w:bookmarkStart w:id="84" w:name="_Toc15288"/>
      <w:bookmarkStart w:id="85" w:name="_Toc25643"/>
    </w:p>
    <w:p>
      <w:pPr>
        <w:jc w:val="left"/>
        <w:outlineLvl w:val="1"/>
        <w:rPr>
          <w:rFonts w:hint="default" w:ascii="Calibri" w:hAnsi="Calibri" w:eastAsia="宋体" w:cs="Calibri"/>
          <w:b/>
          <w:bCs/>
          <w:color w:val="auto"/>
          <w:sz w:val="21"/>
          <w:szCs w:val="21"/>
          <w:lang w:val="en-US" w:eastAsia="zh-CN"/>
        </w:rPr>
      </w:pPr>
      <w:bookmarkStart w:id="86" w:name="_Toc7967"/>
      <w:bookmarkStart w:id="87" w:name="_Toc31026"/>
      <w:r>
        <w:rPr>
          <w:rFonts w:hint="eastAsia" w:ascii="Calibri" w:hAnsi="Calibri" w:eastAsia="宋体" w:cs="Calibri"/>
          <w:b/>
          <w:bCs/>
          <w:color w:val="auto"/>
          <w:sz w:val="21"/>
          <w:szCs w:val="21"/>
          <w:lang w:val="en-US" w:eastAsia="zh-CN"/>
        </w:rPr>
        <w:t>eTable 3.</w:t>
      </w:r>
      <w:r>
        <w:rPr>
          <w:rFonts w:hint="default" w:ascii="Calibri" w:hAnsi="Calibri" w:eastAsia="宋体" w:cs="Calibri"/>
          <w:b/>
          <w:bCs/>
          <w:color w:val="auto"/>
          <w:sz w:val="21"/>
          <w:szCs w:val="21"/>
          <w:lang w:val="en-US" w:eastAsia="zh-CN"/>
        </w:rPr>
        <w:t xml:space="preserve"> Adverse effects of blood transfusion</w:t>
      </w:r>
      <w:bookmarkEnd w:id="86"/>
    </w:p>
    <w:tbl>
      <w:tblPr>
        <w:tblStyle w:val="11"/>
        <w:tblW w:w="4855"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636"/>
        <w:gridCol w:w="1552"/>
        <w:gridCol w:w="1529"/>
        <w:gridCol w:w="1305"/>
        <w:gridCol w:w="13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2235" w:type="pct"/>
            <w:tcBorders>
              <w:top w:val="single" w:color="000000" w:sz="8" w:space="0"/>
              <w:left w:val="nil"/>
              <w:bottom w:val="single" w:color="000000" w:sz="8" w:space="0"/>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748" w:type="pct"/>
            <w:tcBorders>
              <w:top w:val="single" w:color="000000" w:sz="8" w:space="0"/>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ascii="Calibri" w:hAnsi="Calibri" w:eastAsia="宋体" w:cs="Calibri"/>
                <w:b/>
                <w:bCs/>
                <w:i w:val="0"/>
                <w:iCs w:val="0"/>
                <w:color w:val="000000"/>
                <w:sz w:val="18"/>
                <w:szCs w:val="18"/>
                <w:u w:val="none"/>
              </w:rPr>
            </w:pPr>
            <w:r>
              <w:rPr>
                <w:rFonts w:ascii="Calibri" w:hAnsi="Calibri" w:eastAsia="宋体" w:cs="Calibri"/>
                <w:b/>
                <w:bCs/>
                <w:color w:val="000000"/>
                <w:kern w:val="0"/>
                <w:sz w:val="21"/>
                <w:szCs w:val="21"/>
                <w:highlight w:val="none"/>
                <w:u w:val="none"/>
                <w:lang w:bidi="ar"/>
              </w:rPr>
              <w:t>CSPs group</w:t>
            </w:r>
          </w:p>
        </w:tc>
        <w:tc>
          <w:tcPr>
            <w:tcW w:w="737" w:type="pct"/>
            <w:tcBorders>
              <w:top w:val="single" w:color="000000" w:sz="8" w:space="0"/>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b/>
                <w:bCs/>
                <w:i w:val="0"/>
                <w:iCs w:val="0"/>
                <w:color w:val="000000"/>
                <w:sz w:val="18"/>
                <w:szCs w:val="18"/>
                <w:u w:val="none"/>
              </w:rPr>
            </w:pPr>
            <w:r>
              <w:rPr>
                <w:rFonts w:hint="default" w:ascii="Calibri" w:hAnsi="Calibri" w:eastAsia="宋体" w:cs="Calibri"/>
                <w:b/>
                <w:bCs/>
                <w:color w:val="000000"/>
                <w:kern w:val="0"/>
                <w:sz w:val="21"/>
                <w:szCs w:val="21"/>
                <w:u w:val="none"/>
                <w:lang w:bidi="ar"/>
              </w:rPr>
              <w:t>RTPs group</w:t>
            </w:r>
          </w:p>
        </w:tc>
        <w:tc>
          <w:tcPr>
            <w:tcW w:w="629" w:type="pct"/>
            <w:tcBorders>
              <w:top w:val="single" w:color="000000" w:sz="8" w:space="0"/>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b/>
                <w:bCs/>
                <w:i w:val="0"/>
                <w:iCs w:val="0"/>
                <w:color w:val="000000"/>
                <w:sz w:val="18"/>
                <w:szCs w:val="18"/>
                <w:u w:val="none"/>
                <w:lang w:val="en-US"/>
              </w:rPr>
            </w:pPr>
            <w:r>
              <w:rPr>
                <w:rFonts w:hint="eastAsia" w:ascii="Calibri" w:hAnsi="Calibri" w:eastAsia="宋体" w:cs="Calibri"/>
                <w:b/>
                <w:bCs/>
                <w:i w:val="0"/>
                <w:iCs w:val="0"/>
                <w:color w:val="000000"/>
                <w:kern w:val="0"/>
                <w:sz w:val="18"/>
                <w:szCs w:val="18"/>
                <w:u w:val="none"/>
                <w:lang w:val="en-US" w:eastAsia="zh-CN" w:bidi="ar"/>
              </w:rPr>
              <w:t>Test value</w:t>
            </w:r>
          </w:p>
        </w:tc>
        <w:tc>
          <w:tcPr>
            <w:tcW w:w="649" w:type="pct"/>
            <w:tcBorders>
              <w:top w:val="single" w:color="000000" w:sz="8" w:space="0"/>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b/>
                <w:bCs/>
                <w:i w:val="0"/>
                <w:iCs w:val="0"/>
                <w:color w:val="000000"/>
                <w:sz w:val="18"/>
                <w:szCs w:val="18"/>
                <w:u w:val="none"/>
              </w:rPr>
            </w:pPr>
            <w:r>
              <w:rPr>
                <w:rFonts w:hint="default" w:ascii="Calibri" w:hAnsi="Calibri" w:eastAsia="宋体" w:cs="Calibri"/>
                <w:b/>
                <w:bCs/>
                <w:i/>
                <w:iCs/>
                <w:color w:val="000000"/>
                <w:kern w:val="0"/>
                <w:sz w:val="18"/>
                <w:szCs w:val="18"/>
                <w:u w:val="none"/>
                <w:lang w:val="en-US" w:eastAsia="zh-CN" w:bidi="ar"/>
              </w:rPr>
              <w:t xml:space="preserve">P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5000" w:type="pct"/>
            <w:gridSpan w:val="5"/>
            <w:tcBorders>
              <w:top w:val="nil"/>
              <w:left w:val="nil"/>
              <w:bottom w:val="nil"/>
              <w:right w:val="nil"/>
            </w:tcBorders>
            <w:shd w:val="clear" w:color="auto" w:fill="auto"/>
            <w:noWrap/>
            <w:vAlign w:val="top"/>
          </w:tcPr>
          <w:p>
            <w:pPr>
              <w:keepNext w:val="0"/>
              <w:keepLines w:val="0"/>
              <w:widowControl/>
              <w:suppressLineNumbers w:val="0"/>
              <w:jc w:val="both"/>
              <w:textAlignment w:val="top"/>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Deep venous thrombosis of the lower extremity</w:t>
            </w:r>
            <w:r>
              <w:rPr>
                <w:rFonts w:hint="eastAsia" w:ascii="Calibri" w:hAnsi="Calibri" w:eastAsia="宋体" w:cs="Calibri"/>
                <w:i w:val="0"/>
                <w:iCs w:val="0"/>
                <w:color w:val="000000"/>
                <w:kern w:val="0"/>
                <w:sz w:val="18"/>
                <w:szCs w:val="18"/>
                <w:u w:val="none"/>
                <w:lang w:val="en-US" w:eastAsia="zh-CN" w:bidi="ar"/>
              </w:rPr>
              <w:t xml:space="preserve"> </w:t>
            </w:r>
            <w:r>
              <w:rPr>
                <w:rFonts w:ascii="Calibri" w:hAnsi="Calibri" w:cs="Calibri"/>
                <w:color w:val="auto"/>
                <w:sz w:val="18"/>
                <w:szCs w:val="18"/>
                <w:vertAlign w:val="superscript"/>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2235" w:type="pct"/>
            <w:tcBorders>
              <w:top w:val="nil"/>
              <w:left w:val="nil"/>
              <w:bottom w:val="nil"/>
              <w:right w:val="nil"/>
            </w:tcBorders>
            <w:shd w:val="clear" w:color="auto" w:fill="auto"/>
            <w:noWrap/>
            <w:vAlign w:val="top"/>
          </w:tcPr>
          <w:p>
            <w:pPr>
              <w:keepNext w:val="0"/>
              <w:keepLines w:val="0"/>
              <w:widowControl/>
              <w:suppressLineNumbers w:val="0"/>
              <w:ind w:firstLineChars="100"/>
              <w:jc w:val="center"/>
              <w:textAlignment w:val="top"/>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No,No.(%)</w:t>
            </w:r>
          </w:p>
        </w:tc>
        <w:tc>
          <w:tcPr>
            <w:tcW w:w="748"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29(35.5)</w:t>
            </w:r>
          </w:p>
        </w:tc>
        <w:tc>
          <w:tcPr>
            <w:tcW w:w="737"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29(32.3)</w:t>
            </w:r>
          </w:p>
        </w:tc>
        <w:tc>
          <w:tcPr>
            <w:tcW w:w="629" w:type="pct"/>
            <w:vMerge w:val="restart"/>
            <w:tcBorders>
              <w:top w:val="nil"/>
              <w:left w:val="nil"/>
              <w:bottom w:val="nil"/>
              <w:right w:val="nil"/>
            </w:tcBorders>
            <w:shd w:val="clear" w:color="auto" w:fill="auto"/>
            <w:noWrap/>
            <w:vAlign w:val="top"/>
          </w:tcPr>
          <w:p>
            <w:pPr>
              <w:keepNext w:val="0"/>
              <w:keepLines w:val="0"/>
              <w:widowControl/>
              <w:suppressLineNumbers w:val="0"/>
              <w:jc w:val="center"/>
              <w:textAlignment w:val="top"/>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w:t>
            </w:r>
            <w:r>
              <w:rPr>
                <w:rFonts w:hint="eastAsia" w:ascii="Calibri" w:hAnsi="Calibri" w:eastAsia="宋体" w:cs="Calibri"/>
                <w:color w:val="auto"/>
                <w:kern w:val="0"/>
                <w:sz w:val="18"/>
                <w:szCs w:val="18"/>
                <w:lang w:bidi="ar"/>
              </w:rPr>
              <w:t xml:space="preserve"> </w:t>
            </w:r>
          </w:p>
        </w:tc>
        <w:tc>
          <w:tcPr>
            <w:tcW w:w="649" w:type="pct"/>
            <w:vMerge w:val="restart"/>
            <w:tcBorders>
              <w:top w:val="nil"/>
              <w:left w:val="nil"/>
              <w:bottom w:val="nil"/>
              <w:right w:val="nil"/>
            </w:tcBorders>
            <w:shd w:val="clear" w:color="auto" w:fill="auto"/>
            <w:noWrap/>
            <w:vAlign w:val="top"/>
          </w:tcPr>
          <w:p>
            <w:pPr>
              <w:keepNext w:val="0"/>
              <w:keepLines w:val="0"/>
              <w:widowControl/>
              <w:suppressLineNumbers w:val="0"/>
              <w:jc w:val="center"/>
              <w:textAlignment w:val="top"/>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2235" w:type="pct"/>
            <w:tcBorders>
              <w:top w:val="nil"/>
              <w:left w:val="nil"/>
              <w:bottom w:val="nil"/>
              <w:right w:val="nil"/>
            </w:tcBorders>
            <w:shd w:val="clear" w:color="auto" w:fill="auto"/>
            <w:noWrap/>
            <w:vAlign w:val="top"/>
          </w:tcPr>
          <w:p>
            <w:pPr>
              <w:keepNext w:val="0"/>
              <w:keepLines w:val="0"/>
              <w:widowControl/>
              <w:suppressLineNumbers w:val="0"/>
              <w:ind w:firstLineChars="100"/>
              <w:jc w:val="center"/>
              <w:textAlignment w:val="top"/>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Yes,No.(%)</w:t>
            </w:r>
          </w:p>
        </w:tc>
        <w:tc>
          <w:tcPr>
            <w:tcW w:w="748"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2(6.4)</w:t>
            </w:r>
          </w:p>
        </w:tc>
        <w:tc>
          <w:tcPr>
            <w:tcW w:w="737"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2(6.4)</w:t>
            </w:r>
          </w:p>
        </w:tc>
        <w:tc>
          <w:tcPr>
            <w:tcW w:w="629" w:type="pct"/>
            <w:vMerge w:val="continue"/>
            <w:tcBorders>
              <w:top w:val="nil"/>
              <w:left w:val="nil"/>
              <w:bottom w:val="nil"/>
              <w:right w:val="nil"/>
            </w:tcBorders>
            <w:shd w:val="clear" w:color="auto" w:fill="auto"/>
            <w:noWrap/>
            <w:vAlign w:val="top"/>
          </w:tcPr>
          <w:p>
            <w:pPr>
              <w:jc w:val="center"/>
              <w:rPr>
                <w:rFonts w:hint="default" w:ascii="Calibri" w:hAnsi="Calibri" w:eastAsia="宋体" w:cs="Calibri"/>
                <w:i w:val="0"/>
                <w:iCs w:val="0"/>
                <w:color w:val="000000"/>
                <w:sz w:val="18"/>
                <w:szCs w:val="18"/>
                <w:u w:val="none"/>
              </w:rPr>
            </w:pPr>
          </w:p>
        </w:tc>
        <w:tc>
          <w:tcPr>
            <w:tcW w:w="649" w:type="pct"/>
            <w:vMerge w:val="continue"/>
            <w:tcBorders>
              <w:top w:val="nil"/>
              <w:left w:val="nil"/>
              <w:bottom w:val="nil"/>
              <w:right w:val="nil"/>
            </w:tcBorders>
            <w:shd w:val="clear" w:color="auto" w:fill="auto"/>
            <w:noWrap/>
            <w:vAlign w:val="top"/>
          </w:tcPr>
          <w:p>
            <w:pPr>
              <w:jc w:val="center"/>
              <w:rPr>
                <w:rFonts w:hint="default" w:ascii="Calibri" w:hAnsi="Calibri" w:eastAsia="宋体" w:cs="Calibri"/>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5000" w:type="pct"/>
            <w:gridSpan w:val="5"/>
            <w:tcBorders>
              <w:top w:val="nil"/>
              <w:left w:val="nil"/>
              <w:bottom w:val="nil"/>
              <w:right w:val="nil"/>
            </w:tcBorders>
            <w:shd w:val="clear" w:color="auto" w:fill="auto"/>
            <w:noWrap/>
            <w:vAlign w:val="top"/>
          </w:tcPr>
          <w:p>
            <w:pPr>
              <w:keepNext w:val="0"/>
              <w:keepLines w:val="0"/>
              <w:widowControl/>
              <w:suppressLineNumbers w:val="0"/>
              <w:jc w:val="both"/>
              <w:textAlignment w:val="top"/>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Adverse blood transfusion reaction</w:t>
            </w:r>
            <w:r>
              <w:rPr>
                <w:rFonts w:hint="eastAsia" w:ascii="Calibri" w:hAnsi="Calibri" w:eastAsia="宋体" w:cs="Calibri"/>
                <w:i w:val="0"/>
                <w:iCs w:val="0"/>
                <w:color w:val="000000"/>
                <w:kern w:val="0"/>
                <w:sz w:val="18"/>
                <w:szCs w:val="18"/>
                <w:u w:val="none"/>
                <w:lang w:val="en-US" w:eastAsia="zh-CN" w:bidi="ar"/>
              </w:rPr>
              <w:t xml:space="preserve"> </w:t>
            </w:r>
            <w:r>
              <w:rPr>
                <w:rFonts w:ascii="Calibri" w:hAnsi="Calibri" w:cs="Calibri"/>
                <w:color w:val="auto"/>
                <w:sz w:val="18"/>
                <w:szCs w:val="18"/>
                <w:vertAlign w:val="superscript"/>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2235" w:type="pct"/>
            <w:tcBorders>
              <w:top w:val="nil"/>
              <w:left w:val="nil"/>
              <w:bottom w:val="nil"/>
              <w:right w:val="nil"/>
            </w:tcBorders>
            <w:shd w:val="clear" w:color="auto" w:fill="auto"/>
            <w:noWrap/>
            <w:vAlign w:val="top"/>
          </w:tcPr>
          <w:p>
            <w:pPr>
              <w:keepNext w:val="0"/>
              <w:keepLines w:val="0"/>
              <w:widowControl/>
              <w:suppressLineNumbers w:val="0"/>
              <w:ind w:firstLineChars="100"/>
              <w:jc w:val="center"/>
              <w:textAlignment w:val="top"/>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No,No.(%)</w:t>
            </w:r>
          </w:p>
        </w:tc>
        <w:tc>
          <w:tcPr>
            <w:tcW w:w="748"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31(100.0)</w:t>
            </w:r>
          </w:p>
        </w:tc>
        <w:tc>
          <w:tcPr>
            <w:tcW w:w="737"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31(100.0)</w:t>
            </w:r>
          </w:p>
        </w:tc>
        <w:tc>
          <w:tcPr>
            <w:tcW w:w="629" w:type="pct"/>
            <w:vMerge w:val="restart"/>
            <w:tcBorders>
              <w:top w:val="nil"/>
              <w:left w:val="nil"/>
              <w:bottom w:val="nil"/>
              <w:right w:val="nil"/>
            </w:tcBorders>
            <w:shd w:val="clear" w:color="auto" w:fill="auto"/>
            <w:noWrap/>
            <w:vAlign w:val="top"/>
          </w:tcPr>
          <w:p>
            <w:pPr>
              <w:keepNext w:val="0"/>
              <w:keepLines w:val="0"/>
              <w:widowControl/>
              <w:suppressLineNumbers w:val="0"/>
              <w:jc w:val="center"/>
              <w:textAlignment w:val="top"/>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w:t>
            </w:r>
            <w:r>
              <w:rPr>
                <w:rFonts w:hint="eastAsia" w:ascii="Calibri" w:hAnsi="Calibri" w:eastAsia="宋体" w:cs="Calibri"/>
                <w:color w:val="auto"/>
                <w:kern w:val="0"/>
                <w:sz w:val="18"/>
                <w:szCs w:val="18"/>
                <w:lang w:bidi="ar"/>
              </w:rPr>
              <w:t xml:space="preserve"> </w:t>
            </w:r>
          </w:p>
        </w:tc>
        <w:tc>
          <w:tcPr>
            <w:tcW w:w="649" w:type="pct"/>
            <w:vMerge w:val="restart"/>
            <w:tcBorders>
              <w:top w:val="nil"/>
              <w:left w:val="nil"/>
              <w:bottom w:val="nil"/>
              <w:right w:val="nil"/>
            </w:tcBorders>
            <w:shd w:val="clear" w:color="auto" w:fill="auto"/>
            <w:noWrap/>
            <w:vAlign w:val="top"/>
          </w:tcPr>
          <w:p>
            <w:pPr>
              <w:keepNext w:val="0"/>
              <w:keepLines w:val="0"/>
              <w:widowControl/>
              <w:suppressLineNumbers w:val="0"/>
              <w:jc w:val="center"/>
              <w:textAlignment w:val="top"/>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2235" w:type="pct"/>
            <w:tcBorders>
              <w:top w:val="nil"/>
              <w:left w:val="nil"/>
              <w:bottom w:val="nil"/>
              <w:right w:val="nil"/>
            </w:tcBorders>
            <w:shd w:val="clear" w:color="auto" w:fill="auto"/>
            <w:noWrap/>
            <w:vAlign w:val="top"/>
          </w:tcPr>
          <w:p>
            <w:pPr>
              <w:keepNext w:val="0"/>
              <w:keepLines w:val="0"/>
              <w:widowControl/>
              <w:suppressLineNumbers w:val="0"/>
              <w:ind w:firstLineChars="100"/>
              <w:jc w:val="center"/>
              <w:textAlignment w:val="top"/>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Hemolysis,No.(%)</w:t>
            </w:r>
          </w:p>
        </w:tc>
        <w:tc>
          <w:tcPr>
            <w:tcW w:w="748"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0(0.0)</w:t>
            </w:r>
          </w:p>
        </w:tc>
        <w:tc>
          <w:tcPr>
            <w:tcW w:w="737"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0(0.0)</w:t>
            </w:r>
          </w:p>
        </w:tc>
        <w:tc>
          <w:tcPr>
            <w:tcW w:w="629" w:type="pct"/>
            <w:vMerge w:val="continue"/>
            <w:tcBorders>
              <w:top w:val="nil"/>
              <w:left w:val="nil"/>
              <w:bottom w:val="nil"/>
              <w:right w:val="nil"/>
            </w:tcBorders>
            <w:shd w:val="clear" w:color="auto" w:fill="auto"/>
            <w:noWrap/>
            <w:vAlign w:val="top"/>
          </w:tcPr>
          <w:p>
            <w:pPr>
              <w:jc w:val="center"/>
              <w:rPr>
                <w:rFonts w:hint="default" w:ascii="Calibri" w:hAnsi="Calibri" w:eastAsia="宋体" w:cs="Calibri"/>
                <w:i w:val="0"/>
                <w:iCs w:val="0"/>
                <w:color w:val="000000"/>
                <w:sz w:val="18"/>
                <w:szCs w:val="18"/>
                <w:u w:val="none"/>
              </w:rPr>
            </w:pPr>
          </w:p>
        </w:tc>
        <w:tc>
          <w:tcPr>
            <w:tcW w:w="649" w:type="pct"/>
            <w:vMerge w:val="continue"/>
            <w:tcBorders>
              <w:top w:val="nil"/>
              <w:left w:val="nil"/>
              <w:bottom w:val="nil"/>
              <w:right w:val="nil"/>
            </w:tcBorders>
            <w:shd w:val="clear" w:color="auto" w:fill="auto"/>
            <w:noWrap/>
            <w:vAlign w:val="top"/>
          </w:tcPr>
          <w:p>
            <w:pPr>
              <w:jc w:val="center"/>
              <w:rPr>
                <w:rFonts w:hint="default" w:ascii="Calibri" w:hAnsi="Calibri" w:eastAsia="宋体" w:cs="Calibri"/>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2235" w:type="pct"/>
            <w:tcBorders>
              <w:top w:val="nil"/>
              <w:left w:val="nil"/>
              <w:bottom w:val="nil"/>
              <w:right w:val="nil"/>
            </w:tcBorders>
            <w:shd w:val="clear" w:color="auto" w:fill="auto"/>
            <w:noWrap/>
            <w:vAlign w:val="top"/>
          </w:tcPr>
          <w:p>
            <w:pPr>
              <w:keepNext w:val="0"/>
              <w:keepLines w:val="0"/>
              <w:widowControl/>
              <w:suppressLineNumbers w:val="0"/>
              <w:ind w:firstLineChars="100"/>
              <w:jc w:val="center"/>
              <w:textAlignment w:val="top"/>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Fever,No.(%)</w:t>
            </w:r>
          </w:p>
        </w:tc>
        <w:tc>
          <w:tcPr>
            <w:tcW w:w="748"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0(0.0)</w:t>
            </w:r>
          </w:p>
        </w:tc>
        <w:tc>
          <w:tcPr>
            <w:tcW w:w="737"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0(0.0)</w:t>
            </w:r>
          </w:p>
        </w:tc>
        <w:tc>
          <w:tcPr>
            <w:tcW w:w="629" w:type="pct"/>
            <w:vMerge w:val="continue"/>
            <w:tcBorders>
              <w:top w:val="nil"/>
              <w:left w:val="nil"/>
              <w:bottom w:val="nil"/>
              <w:right w:val="nil"/>
            </w:tcBorders>
            <w:shd w:val="clear" w:color="auto" w:fill="auto"/>
            <w:noWrap/>
            <w:vAlign w:val="top"/>
          </w:tcPr>
          <w:p>
            <w:pPr>
              <w:jc w:val="center"/>
              <w:rPr>
                <w:rFonts w:hint="default" w:ascii="Calibri" w:hAnsi="Calibri" w:eastAsia="宋体" w:cs="Calibri"/>
                <w:i w:val="0"/>
                <w:iCs w:val="0"/>
                <w:color w:val="000000"/>
                <w:sz w:val="18"/>
                <w:szCs w:val="18"/>
                <w:u w:val="none"/>
              </w:rPr>
            </w:pPr>
          </w:p>
        </w:tc>
        <w:tc>
          <w:tcPr>
            <w:tcW w:w="649" w:type="pct"/>
            <w:vMerge w:val="continue"/>
            <w:tcBorders>
              <w:top w:val="nil"/>
              <w:left w:val="nil"/>
              <w:bottom w:val="nil"/>
              <w:right w:val="nil"/>
            </w:tcBorders>
            <w:shd w:val="clear" w:color="auto" w:fill="auto"/>
            <w:noWrap/>
            <w:vAlign w:val="top"/>
          </w:tcPr>
          <w:p>
            <w:pPr>
              <w:jc w:val="center"/>
              <w:rPr>
                <w:rFonts w:hint="default" w:ascii="Calibri" w:hAnsi="Calibri" w:eastAsia="宋体" w:cs="Calibri"/>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2235" w:type="pct"/>
            <w:tcBorders>
              <w:top w:val="nil"/>
              <w:left w:val="nil"/>
              <w:bottom w:val="nil"/>
              <w:right w:val="nil"/>
            </w:tcBorders>
            <w:shd w:val="clear" w:color="auto" w:fill="auto"/>
            <w:noWrap/>
            <w:vAlign w:val="top"/>
          </w:tcPr>
          <w:p>
            <w:pPr>
              <w:keepNext w:val="0"/>
              <w:keepLines w:val="0"/>
              <w:widowControl/>
              <w:suppressLineNumbers w:val="0"/>
              <w:ind w:firstLineChars="100"/>
              <w:jc w:val="center"/>
              <w:textAlignment w:val="top"/>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Allergy,No.(%)</w:t>
            </w:r>
          </w:p>
        </w:tc>
        <w:tc>
          <w:tcPr>
            <w:tcW w:w="748"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0(0.0)</w:t>
            </w:r>
          </w:p>
        </w:tc>
        <w:tc>
          <w:tcPr>
            <w:tcW w:w="737"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0(0.0)</w:t>
            </w:r>
          </w:p>
        </w:tc>
        <w:tc>
          <w:tcPr>
            <w:tcW w:w="629" w:type="pct"/>
            <w:vMerge w:val="continue"/>
            <w:tcBorders>
              <w:top w:val="nil"/>
              <w:left w:val="nil"/>
              <w:bottom w:val="nil"/>
              <w:right w:val="nil"/>
            </w:tcBorders>
            <w:shd w:val="clear" w:color="auto" w:fill="auto"/>
            <w:noWrap/>
            <w:vAlign w:val="top"/>
          </w:tcPr>
          <w:p>
            <w:pPr>
              <w:jc w:val="center"/>
              <w:rPr>
                <w:rFonts w:hint="default" w:ascii="Calibri" w:hAnsi="Calibri" w:eastAsia="宋体" w:cs="Calibri"/>
                <w:i w:val="0"/>
                <w:iCs w:val="0"/>
                <w:color w:val="000000"/>
                <w:sz w:val="18"/>
                <w:szCs w:val="18"/>
                <w:u w:val="none"/>
              </w:rPr>
            </w:pPr>
          </w:p>
        </w:tc>
        <w:tc>
          <w:tcPr>
            <w:tcW w:w="649" w:type="pct"/>
            <w:vMerge w:val="continue"/>
            <w:tcBorders>
              <w:top w:val="nil"/>
              <w:left w:val="nil"/>
              <w:bottom w:val="nil"/>
              <w:right w:val="nil"/>
            </w:tcBorders>
            <w:shd w:val="clear" w:color="auto" w:fill="auto"/>
            <w:noWrap/>
            <w:vAlign w:val="top"/>
          </w:tcPr>
          <w:p>
            <w:pPr>
              <w:jc w:val="center"/>
              <w:rPr>
                <w:rFonts w:hint="default" w:ascii="Calibri" w:hAnsi="Calibri" w:eastAsia="宋体" w:cs="Calibri"/>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2235" w:type="pct"/>
            <w:tcBorders>
              <w:top w:val="nil"/>
              <w:left w:val="nil"/>
              <w:bottom w:val="nil"/>
              <w:right w:val="nil"/>
            </w:tcBorders>
            <w:shd w:val="clear" w:color="auto" w:fill="auto"/>
            <w:noWrap/>
            <w:vAlign w:val="top"/>
          </w:tcPr>
          <w:p>
            <w:pPr>
              <w:keepNext w:val="0"/>
              <w:keepLines w:val="0"/>
              <w:widowControl/>
              <w:suppressLineNumbers w:val="0"/>
              <w:ind w:firstLineChars="100"/>
              <w:jc w:val="center"/>
              <w:textAlignment w:val="top"/>
              <w:rPr>
                <w:rFonts w:hint="default" w:ascii="Calibri" w:hAnsi="Calibri" w:eastAsia="宋体" w:cs="Calibri"/>
                <w:i w:val="0"/>
                <w:iCs w:val="0"/>
                <w:color w:val="000000"/>
                <w:kern w:val="0"/>
                <w:sz w:val="18"/>
                <w:szCs w:val="18"/>
                <w:u w:val="none"/>
                <w:lang w:bidi="ar"/>
              </w:rPr>
            </w:pPr>
            <w:r>
              <w:rPr>
                <w:rFonts w:hint="default" w:ascii="Calibri" w:hAnsi="Calibri" w:eastAsia="宋体" w:cs="Calibri"/>
                <w:i w:val="0"/>
                <w:iCs w:val="0"/>
                <w:caps w:val="0"/>
                <w:color w:val="auto"/>
                <w:spacing w:val="0"/>
                <w:kern w:val="0"/>
                <w:sz w:val="18"/>
                <w:szCs w:val="18"/>
                <w:u w:val="none"/>
                <w:shd w:val="clear" w:fill="auto"/>
                <w:lang w:bidi="ar"/>
              </w:rPr>
              <w:t>TACO</w:t>
            </w:r>
            <w:r>
              <w:rPr>
                <w:rFonts w:hint="default" w:ascii="Calibri" w:hAnsi="Calibri" w:eastAsia="宋体" w:cs="Calibri"/>
                <w:i w:val="0"/>
                <w:iCs w:val="0"/>
                <w:color w:val="000000"/>
                <w:kern w:val="0"/>
                <w:sz w:val="18"/>
                <w:szCs w:val="18"/>
                <w:u w:val="none"/>
                <w:lang w:val="en-US" w:eastAsia="zh-CN" w:bidi="ar"/>
              </w:rPr>
              <w:t>,No.(%)</w:t>
            </w:r>
          </w:p>
        </w:tc>
        <w:tc>
          <w:tcPr>
            <w:tcW w:w="748"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0(0.0)</w:t>
            </w:r>
          </w:p>
        </w:tc>
        <w:tc>
          <w:tcPr>
            <w:tcW w:w="737"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0(0.0)</w:t>
            </w:r>
          </w:p>
        </w:tc>
        <w:tc>
          <w:tcPr>
            <w:tcW w:w="629" w:type="pct"/>
            <w:vMerge w:val="continue"/>
            <w:tcBorders>
              <w:top w:val="nil"/>
              <w:left w:val="nil"/>
              <w:bottom w:val="nil"/>
              <w:right w:val="nil"/>
            </w:tcBorders>
            <w:shd w:val="clear" w:color="auto" w:fill="auto"/>
            <w:noWrap/>
            <w:vAlign w:val="top"/>
          </w:tcPr>
          <w:p>
            <w:pPr>
              <w:jc w:val="center"/>
              <w:rPr>
                <w:rFonts w:hint="default" w:ascii="Calibri" w:hAnsi="Calibri" w:eastAsia="宋体" w:cs="Calibri"/>
                <w:i w:val="0"/>
                <w:iCs w:val="0"/>
                <w:color w:val="000000"/>
                <w:sz w:val="18"/>
                <w:szCs w:val="18"/>
                <w:u w:val="none"/>
              </w:rPr>
            </w:pPr>
          </w:p>
        </w:tc>
        <w:tc>
          <w:tcPr>
            <w:tcW w:w="649" w:type="pct"/>
            <w:vMerge w:val="continue"/>
            <w:tcBorders>
              <w:top w:val="nil"/>
              <w:left w:val="nil"/>
              <w:bottom w:val="nil"/>
              <w:right w:val="nil"/>
            </w:tcBorders>
            <w:shd w:val="clear" w:color="auto" w:fill="auto"/>
            <w:noWrap/>
            <w:vAlign w:val="top"/>
          </w:tcPr>
          <w:p>
            <w:pPr>
              <w:jc w:val="center"/>
              <w:rPr>
                <w:rFonts w:hint="default" w:ascii="Calibri" w:hAnsi="Calibri" w:eastAsia="宋体" w:cs="Calibri"/>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2235" w:type="pct"/>
            <w:tcBorders>
              <w:top w:val="nil"/>
              <w:left w:val="nil"/>
              <w:bottom w:val="nil"/>
              <w:right w:val="nil"/>
            </w:tcBorders>
            <w:shd w:val="clear" w:color="auto" w:fill="auto"/>
            <w:noWrap/>
            <w:vAlign w:val="top"/>
          </w:tcPr>
          <w:p>
            <w:pPr>
              <w:keepNext w:val="0"/>
              <w:keepLines w:val="0"/>
              <w:widowControl/>
              <w:suppressLineNumbers w:val="0"/>
              <w:ind w:firstLineChars="100"/>
              <w:jc w:val="center"/>
              <w:textAlignment w:val="top"/>
              <w:rPr>
                <w:rFonts w:hint="default" w:ascii="Calibri" w:hAnsi="Calibri" w:eastAsia="宋体" w:cs="Calibri"/>
                <w:i w:val="0"/>
                <w:iCs w:val="0"/>
                <w:color w:val="000000"/>
                <w:kern w:val="0"/>
                <w:sz w:val="18"/>
                <w:szCs w:val="18"/>
                <w:u w:val="none"/>
                <w:lang w:bidi="ar"/>
              </w:rPr>
            </w:pPr>
            <w:r>
              <w:rPr>
                <w:rFonts w:hint="default" w:ascii="Calibri" w:hAnsi="Calibri" w:eastAsia="宋体" w:cs="Calibri"/>
                <w:i w:val="0"/>
                <w:iCs w:val="0"/>
                <w:caps w:val="0"/>
                <w:color w:val="000000"/>
                <w:spacing w:val="0"/>
                <w:kern w:val="0"/>
                <w:sz w:val="18"/>
                <w:szCs w:val="18"/>
                <w:u w:val="none"/>
                <w:shd w:val="clear" w:fill="auto"/>
                <w:lang w:bidi="ar"/>
              </w:rPr>
              <w:t xml:space="preserve">TRALI </w:t>
            </w:r>
            <w:r>
              <w:rPr>
                <w:rFonts w:hint="default" w:ascii="Calibri" w:hAnsi="Calibri" w:eastAsia="宋体" w:cs="Calibri"/>
                <w:i w:val="0"/>
                <w:iCs w:val="0"/>
                <w:color w:val="000000"/>
                <w:kern w:val="0"/>
                <w:sz w:val="18"/>
                <w:szCs w:val="18"/>
                <w:u w:val="none"/>
                <w:lang w:val="en-US" w:eastAsia="zh-CN" w:bidi="ar"/>
              </w:rPr>
              <w:t>,No.(%)</w:t>
            </w:r>
          </w:p>
        </w:tc>
        <w:tc>
          <w:tcPr>
            <w:tcW w:w="748"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0(0.0)</w:t>
            </w:r>
          </w:p>
        </w:tc>
        <w:tc>
          <w:tcPr>
            <w:tcW w:w="737"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0(0.0)</w:t>
            </w:r>
          </w:p>
        </w:tc>
        <w:tc>
          <w:tcPr>
            <w:tcW w:w="629" w:type="pct"/>
            <w:vMerge w:val="continue"/>
            <w:tcBorders>
              <w:top w:val="nil"/>
              <w:left w:val="nil"/>
              <w:bottom w:val="nil"/>
              <w:right w:val="nil"/>
            </w:tcBorders>
            <w:shd w:val="clear" w:color="auto" w:fill="auto"/>
            <w:noWrap/>
            <w:vAlign w:val="top"/>
          </w:tcPr>
          <w:p>
            <w:pPr>
              <w:jc w:val="center"/>
              <w:rPr>
                <w:rFonts w:hint="default" w:ascii="Calibri" w:hAnsi="Calibri" w:eastAsia="宋体" w:cs="Calibri"/>
                <w:i w:val="0"/>
                <w:iCs w:val="0"/>
                <w:color w:val="000000"/>
                <w:sz w:val="18"/>
                <w:szCs w:val="18"/>
                <w:u w:val="none"/>
              </w:rPr>
            </w:pPr>
          </w:p>
        </w:tc>
        <w:tc>
          <w:tcPr>
            <w:tcW w:w="649" w:type="pct"/>
            <w:vMerge w:val="continue"/>
            <w:tcBorders>
              <w:top w:val="nil"/>
              <w:left w:val="nil"/>
              <w:bottom w:val="nil"/>
              <w:right w:val="nil"/>
            </w:tcBorders>
            <w:shd w:val="clear" w:color="auto" w:fill="auto"/>
            <w:noWrap/>
            <w:vAlign w:val="top"/>
          </w:tcPr>
          <w:p>
            <w:pPr>
              <w:jc w:val="center"/>
              <w:rPr>
                <w:rFonts w:hint="default" w:ascii="Calibri" w:hAnsi="Calibri" w:eastAsia="宋体" w:cs="Calibri"/>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2235" w:type="pct"/>
            <w:tcBorders>
              <w:top w:val="nil"/>
              <w:left w:val="nil"/>
              <w:bottom w:val="nil"/>
              <w:right w:val="nil"/>
            </w:tcBorders>
            <w:shd w:val="clear" w:color="auto" w:fill="auto"/>
            <w:noWrap/>
            <w:vAlign w:val="top"/>
          </w:tcPr>
          <w:p>
            <w:pPr>
              <w:keepNext w:val="0"/>
              <w:keepLines w:val="0"/>
              <w:widowControl/>
              <w:suppressLineNumbers w:val="0"/>
              <w:ind w:firstLineChars="100"/>
              <w:jc w:val="center"/>
              <w:textAlignment w:val="top"/>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Bacterial contamination,No.(%)</w:t>
            </w:r>
          </w:p>
        </w:tc>
        <w:tc>
          <w:tcPr>
            <w:tcW w:w="748"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0(0.0)</w:t>
            </w:r>
          </w:p>
        </w:tc>
        <w:tc>
          <w:tcPr>
            <w:tcW w:w="737"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0(0.0)</w:t>
            </w:r>
          </w:p>
        </w:tc>
        <w:tc>
          <w:tcPr>
            <w:tcW w:w="629" w:type="pct"/>
            <w:vMerge w:val="continue"/>
            <w:tcBorders>
              <w:top w:val="nil"/>
              <w:left w:val="nil"/>
              <w:bottom w:val="nil"/>
              <w:right w:val="nil"/>
            </w:tcBorders>
            <w:shd w:val="clear" w:color="auto" w:fill="auto"/>
            <w:noWrap/>
            <w:vAlign w:val="top"/>
          </w:tcPr>
          <w:p>
            <w:pPr>
              <w:jc w:val="center"/>
              <w:rPr>
                <w:rFonts w:hint="default" w:ascii="Calibri" w:hAnsi="Calibri" w:eastAsia="宋体" w:cs="Calibri"/>
                <w:i w:val="0"/>
                <w:iCs w:val="0"/>
                <w:color w:val="000000"/>
                <w:sz w:val="18"/>
                <w:szCs w:val="18"/>
                <w:u w:val="none"/>
              </w:rPr>
            </w:pPr>
          </w:p>
        </w:tc>
        <w:tc>
          <w:tcPr>
            <w:tcW w:w="649" w:type="pct"/>
            <w:vMerge w:val="continue"/>
            <w:tcBorders>
              <w:top w:val="nil"/>
              <w:left w:val="nil"/>
              <w:bottom w:val="nil"/>
              <w:right w:val="nil"/>
            </w:tcBorders>
            <w:shd w:val="clear" w:color="auto" w:fill="auto"/>
            <w:noWrap/>
            <w:vAlign w:val="top"/>
          </w:tcPr>
          <w:p>
            <w:pPr>
              <w:jc w:val="center"/>
              <w:rPr>
                <w:rFonts w:hint="default" w:ascii="Calibri" w:hAnsi="Calibri" w:eastAsia="宋体" w:cs="Calibri"/>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5000" w:type="pct"/>
            <w:gridSpan w:val="5"/>
            <w:tcBorders>
              <w:top w:val="nil"/>
              <w:left w:val="nil"/>
              <w:bottom w:val="nil"/>
              <w:right w:val="nil"/>
            </w:tcBorders>
            <w:shd w:val="clear" w:color="auto" w:fill="auto"/>
            <w:noWrap/>
            <w:vAlign w:val="top"/>
          </w:tcPr>
          <w:p>
            <w:pPr>
              <w:keepNext w:val="0"/>
              <w:keepLines w:val="0"/>
              <w:widowControl/>
              <w:suppressLineNumbers w:val="0"/>
              <w:jc w:val="both"/>
              <w:textAlignment w:val="top"/>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Adverse events</w:t>
            </w:r>
            <w:r>
              <w:rPr>
                <w:rFonts w:hint="eastAsia" w:ascii="Calibri" w:hAnsi="Calibri" w:eastAsia="宋体" w:cs="Calibri"/>
                <w:i w:val="0"/>
                <w:iCs w:val="0"/>
                <w:color w:val="000000"/>
                <w:kern w:val="0"/>
                <w:sz w:val="18"/>
                <w:szCs w:val="18"/>
                <w:u w:val="none"/>
                <w:lang w:val="en-US" w:eastAsia="zh-CN" w:bidi="ar"/>
              </w:rPr>
              <w:t xml:space="preserve"> </w:t>
            </w:r>
            <w:r>
              <w:rPr>
                <w:rFonts w:ascii="Calibri" w:hAnsi="Calibri" w:cs="Calibri"/>
                <w:color w:val="auto"/>
                <w:sz w:val="18"/>
                <w:szCs w:val="18"/>
                <w:vertAlign w:val="superscript"/>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2235" w:type="pct"/>
            <w:tcBorders>
              <w:top w:val="nil"/>
              <w:left w:val="nil"/>
              <w:bottom w:val="nil"/>
              <w:right w:val="nil"/>
            </w:tcBorders>
            <w:shd w:val="clear" w:color="auto" w:fill="auto"/>
            <w:noWrap/>
            <w:vAlign w:val="top"/>
          </w:tcPr>
          <w:p>
            <w:pPr>
              <w:keepNext w:val="0"/>
              <w:keepLines w:val="0"/>
              <w:widowControl/>
              <w:suppressLineNumbers w:val="0"/>
              <w:ind w:firstLineChars="100"/>
              <w:jc w:val="center"/>
              <w:textAlignment w:val="top"/>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No,No.(%)</w:t>
            </w:r>
          </w:p>
        </w:tc>
        <w:tc>
          <w:tcPr>
            <w:tcW w:w="748"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31(100.0)</w:t>
            </w:r>
          </w:p>
        </w:tc>
        <w:tc>
          <w:tcPr>
            <w:tcW w:w="737"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31(100.0)</w:t>
            </w:r>
          </w:p>
        </w:tc>
        <w:tc>
          <w:tcPr>
            <w:tcW w:w="629" w:type="pct"/>
            <w:vMerge w:val="restart"/>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w:t>
            </w:r>
            <w:r>
              <w:rPr>
                <w:rFonts w:hint="eastAsia" w:ascii="Calibri" w:hAnsi="Calibri" w:eastAsia="宋体" w:cs="Calibri"/>
                <w:color w:val="auto"/>
                <w:kern w:val="0"/>
                <w:sz w:val="18"/>
                <w:szCs w:val="18"/>
                <w:lang w:bidi="ar"/>
              </w:rPr>
              <w:t xml:space="preserve"> </w:t>
            </w:r>
          </w:p>
        </w:tc>
        <w:tc>
          <w:tcPr>
            <w:tcW w:w="649" w:type="pct"/>
            <w:vMerge w:val="restart"/>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2235" w:type="pct"/>
            <w:tcBorders>
              <w:top w:val="nil"/>
              <w:left w:val="nil"/>
              <w:bottom w:val="single" w:color="000000" w:sz="8" w:space="0"/>
              <w:right w:val="nil"/>
            </w:tcBorders>
            <w:shd w:val="clear" w:color="auto" w:fill="auto"/>
            <w:noWrap/>
            <w:vAlign w:val="top"/>
          </w:tcPr>
          <w:p>
            <w:pPr>
              <w:keepNext w:val="0"/>
              <w:keepLines w:val="0"/>
              <w:widowControl/>
              <w:suppressLineNumbers w:val="0"/>
              <w:ind w:firstLineChars="100"/>
              <w:jc w:val="center"/>
              <w:textAlignment w:val="top"/>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Yes,No.(%)</w:t>
            </w:r>
          </w:p>
        </w:tc>
        <w:tc>
          <w:tcPr>
            <w:tcW w:w="748" w:type="pct"/>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0(0.0)</w:t>
            </w:r>
          </w:p>
        </w:tc>
        <w:tc>
          <w:tcPr>
            <w:tcW w:w="737" w:type="pct"/>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0(0.0)</w:t>
            </w:r>
          </w:p>
        </w:tc>
        <w:tc>
          <w:tcPr>
            <w:tcW w:w="629" w:type="pct"/>
            <w:vMerge w:val="continue"/>
            <w:tcBorders>
              <w:top w:val="nil"/>
              <w:left w:val="nil"/>
              <w:bottom w:val="single" w:color="000000" w:sz="8" w:space="0"/>
              <w:right w:val="nil"/>
            </w:tcBorders>
            <w:shd w:val="clear" w:color="auto" w:fill="auto"/>
            <w:noWrap/>
            <w:vAlign w:val="center"/>
          </w:tcPr>
          <w:p>
            <w:pPr>
              <w:jc w:val="center"/>
              <w:rPr>
                <w:rFonts w:hint="default" w:ascii="Calibri" w:hAnsi="Calibri" w:eastAsia="宋体" w:cs="Calibri"/>
                <w:i w:val="0"/>
                <w:iCs w:val="0"/>
                <w:color w:val="000000"/>
                <w:sz w:val="18"/>
                <w:szCs w:val="18"/>
                <w:u w:val="none"/>
              </w:rPr>
            </w:pPr>
          </w:p>
        </w:tc>
        <w:tc>
          <w:tcPr>
            <w:tcW w:w="649" w:type="pct"/>
            <w:vMerge w:val="continue"/>
            <w:tcBorders>
              <w:top w:val="nil"/>
              <w:left w:val="nil"/>
              <w:bottom w:val="single" w:color="000000" w:sz="8" w:space="0"/>
              <w:right w:val="nil"/>
            </w:tcBorders>
            <w:shd w:val="clear" w:color="auto" w:fill="auto"/>
            <w:noWrap/>
            <w:vAlign w:val="center"/>
          </w:tcPr>
          <w:p>
            <w:pPr>
              <w:jc w:val="center"/>
              <w:rPr>
                <w:rFonts w:hint="default" w:ascii="Calibri" w:hAnsi="Calibri" w:eastAsia="宋体" w:cs="Calibri"/>
                <w:i w:val="0"/>
                <w:iCs w:val="0"/>
                <w:color w:val="000000"/>
                <w:sz w:val="18"/>
                <w:szCs w:val="18"/>
                <w:u w:val="none"/>
              </w:rPr>
            </w:pPr>
          </w:p>
        </w:tc>
      </w:tr>
    </w:tbl>
    <w:p>
      <w:pPr>
        <w:widowControl/>
        <w:jc w:val="left"/>
        <w:textAlignment w:val="center"/>
        <w:outlineLvl w:val="9"/>
        <w:rPr>
          <w:rFonts w:hint="eastAsia" w:ascii="Calibri" w:hAnsi="Calibri" w:eastAsia="宋体" w:cs="Calibri"/>
          <w:i w:val="0"/>
          <w:iCs w:val="0"/>
          <w:caps w:val="0"/>
          <w:color w:val="auto"/>
          <w:spacing w:val="0"/>
          <w:sz w:val="18"/>
          <w:szCs w:val="18"/>
          <w:shd w:val="clear" w:fill="auto"/>
        </w:rPr>
      </w:pPr>
      <w:r>
        <w:rPr>
          <w:rFonts w:hint="eastAsia" w:ascii="Calibri" w:hAnsi="Calibri" w:eastAsia="宋体" w:cs="Calibri"/>
          <w:b w:val="0"/>
          <w:bCs w:val="0"/>
          <w:color w:val="auto"/>
          <w:sz w:val="18"/>
          <w:szCs w:val="18"/>
          <w:lang w:val="en-US" w:eastAsia="zh-CN"/>
        </w:rPr>
        <w:t xml:space="preserve">Abbreviations: </w:t>
      </w:r>
      <w:r>
        <w:rPr>
          <w:rFonts w:hint="eastAsia" w:ascii="Calibri" w:hAnsi="Calibri" w:eastAsia="宋体" w:cs="Calibri"/>
          <w:i w:val="0"/>
          <w:iCs w:val="0"/>
          <w:caps w:val="0"/>
          <w:color w:val="auto"/>
          <w:spacing w:val="0"/>
          <w:sz w:val="18"/>
          <w:szCs w:val="18"/>
          <w:shd w:val="clear" w:fill="auto"/>
        </w:rPr>
        <w:t>TACO</w:t>
      </w:r>
      <w:r>
        <w:rPr>
          <w:rFonts w:hint="eastAsia" w:ascii="Calibri" w:hAnsi="Calibri" w:eastAsia="宋体" w:cs="Calibri"/>
          <w:i w:val="0"/>
          <w:iCs w:val="0"/>
          <w:caps w:val="0"/>
          <w:color w:val="auto"/>
          <w:spacing w:val="0"/>
          <w:sz w:val="18"/>
          <w:szCs w:val="18"/>
          <w:shd w:val="clear" w:fill="auto"/>
          <w:lang w:val="en-US" w:eastAsia="zh-CN"/>
        </w:rPr>
        <w:t>:</w:t>
      </w:r>
      <w:r>
        <w:rPr>
          <w:rFonts w:hint="eastAsia" w:ascii="Calibri" w:hAnsi="Calibri" w:eastAsia="宋体" w:cs="Calibri"/>
          <w:i w:val="0"/>
          <w:iCs w:val="0"/>
          <w:caps w:val="0"/>
          <w:color w:val="auto"/>
          <w:spacing w:val="0"/>
          <w:sz w:val="18"/>
          <w:szCs w:val="18"/>
          <w:shd w:val="clear" w:fill="auto"/>
        </w:rPr>
        <w:t>transfusion associated circulatory overload</w:t>
      </w:r>
      <w:r>
        <w:rPr>
          <w:rFonts w:hint="eastAsia" w:ascii="Calibri" w:hAnsi="Calibri" w:eastAsia="宋体" w:cs="Calibri"/>
          <w:i w:val="0"/>
          <w:iCs w:val="0"/>
          <w:caps w:val="0"/>
          <w:color w:val="auto"/>
          <w:spacing w:val="0"/>
          <w:sz w:val="18"/>
          <w:szCs w:val="18"/>
          <w:shd w:val="clear" w:fill="auto"/>
          <w:lang w:val="en-US" w:eastAsia="zh-CN"/>
        </w:rPr>
        <w:t>;</w:t>
      </w:r>
      <w:r>
        <w:rPr>
          <w:rFonts w:hint="eastAsia" w:ascii="Calibri" w:hAnsi="Calibri" w:eastAsia="宋体" w:cs="Calibri"/>
          <w:i w:val="0"/>
          <w:iCs w:val="0"/>
          <w:caps w:val="0"/>
          <w:color w:val="auto"/>
          <w:spacing w:val="0"/>
          <w:sz w:val="18"/>
          <w:szCs w:val="18"/>
          <w:shd w:val="clear" w:fill="auto"/>
        </w:rPr>
        <w:t>TRALI</w:t>
      </w:r>
      <w:r>
        <w:rPr>
          <w:rFonts w:hint="eastAsia" w:ascii="Calibri" w:hAnsi="Calibri" w:eastAsia="宋体" w:cs="Calibri"/>
          <w:i w:val="0"/>
          <w:iCs w:val="0"/>
          <w:caps w:val="0"/>
          <w:color w:val="auto"/>
          <w:spacing w:val="0"/>
          <w:sz w:val="18"/>
          <w:szCs w:val="18"/>
          <w:shd w:val="clear" w:fill="auto"/>
          <w:lang w:val="en-US" w:eastAsia="zh-CN"/>
        </w:rPr>
        <w:t>:</w:t>
      </w:r>
      <w:r>
        <w:rPr>
          <w:rFonts w:hint="eastAsia" w:ascii="Calibri" w:hAnsi="Calibri" w:eastAsia="宋体" w:cs="Calibri"/>
          <w:i w:val="0"/>
          <w:iCs w:val="0"/>
          <w:caps w:val="0"/>
          <w:color w:val="auto"/>
          <w:spacing w:val="0"/>
          <w:sz w:val="18"/>
          <w:szCs w:val="18"/>
          <w:shd w:val="clear" w:fill="auto"/>
        </w:rPr>
        <w:t>transfusion related acute lung injury.</w:t>
      </w:r>
    </w:p>
    <w:p>
      <w:pPr>
        <w:widowControl/>
        <w:jc w:val="left"/>
        <w:textAlignment w:val="center"/>
        <w:outlineLvl w:val="9"/>
        <w:rPr>
          <w:rFonts w:hint="eastAsia" w:ascii="Calibri" w:hAnsi="Calibri" w:eastAsia="宋体" w:cs="Calibri"/>
          <w:color w:val="auto"/>
          <w:kern w:val="2"/>
          <w:sz w:val="18"/>
          <w:szCs w:val="18"/>
          <w:lang w:bidi="ar"/>
        </w:rPr>
      </w:pPr>
      <w:r>
        <w:rPr>
          <w:rFonts w:hint="eastAsia" w:ascii="Calibri" w:hAnsi="Calibri" w:eastAsia="宋体" w:cs="Calibri"/>
          <w:i w:val="0"/>
          <w:iCs w:val="0"/>
          <w:caps w:val="0"/>
          <w:color w:val="auto"/>
          <w:spacing w:val="0"/>
          <w:sz w:val="18"/>
          <w:szCs w:val="18"/>
          <w:shd w:val="clear"/>
          <w:lang w:val="en-US" w:eastAsia="zh-CN"/>
        </w:rPr>
        <w:t xml:space="preserve"> </w:t>
      </w:r>
      <w:r>
        <w:rPr>
          <w:rFonts w:hint="eastAsia" w:ascii="Calibri" w:hAnsi="Calibri" w:eastAsia="宋体" w:cs="Calibri"/>
          <w:color w:val="auto"/>
          <w:sz w:val="18"/>
          <w:szCs w:val="18"/>
          <w:vertAlign w:val="superscript"/>
        </w:rPr>
        <w:t>#</w:t>
      </w:r>
      <w:r>
        <w:rPr>
          <w:rFonts w:hint="eastAsia" w:ascii="Calibri" w:hAnsi="Calibri" w:eastAsia="宋体" w:cs="Calibri"/>
          <w:color w:val="auto"/>
          <w:sz w:val="18"/>
          <w:szCs w:val="18"/>
          <w:vertAlign w:val="superscript"/>
          <w:lang w:val="en-US" w:eastAsia="zh-CN"/>
        </w:rPr>
        <w:t xml:space="preserve"> </w:t>
      </w:r>
      <w:r>
        <w:rPr>
          <w:rFonts w:hint="eastAsia" w:ascii="Calibri" w:hAnsi="Calibri" w:eastAsia="宋体" w:cs="Calibri"/>
          <w:color w:val="auto"/>
          <w:sz w:val="18"/>
          <w:szCs w:val="18"/>
          <w:vertAlign w:val="baseline"/>
          <w:lang w:val="en-US" w:eastAsia="zh-CN"/>
        </w:rPr>
        <w:t xml:space="preserve">: </w:t>
      </w:r>
      <w:r>
        <w:rPr>
          <w:rFonts w:hint="eastAsia" w:ascii="Calibri" w:hAnsi="Calibri" w:eastAsia="宋体" w:cs="Calibri"/>
          <w:color w:val="auto"/>
          <w:sz w:val="18"/>
          <w:szCs w:val="18"/>
        </w:rPr>
        <w:t xml:space="preserve">Fisher exact probability method. </w:t>
      </w:r>
    </w:p>
    <w:bookmarkEnd w:id="87"/>
    <w:p>
      <w:pPr>
        <w:jc w:val="left"/>
        <w:rPr>
          <w:rFonts w:hint="eastAsia" w:ascii="Calibri" w:hAnsi="Calibri" w:eastAsia="宋体" w:cs="Calibri"/>
          <w:b/>
          <w:bCs/>
          <w:color w:val="auto"/>
          <w:sz w:val="24"/>
          <w:szCs w:val="24"/>
          <w:lang w:val="en-US" w:eastAsia="zh-CN"/>
        </w:rPr>
      </w:pPr>
    </w:p>
    <w:p>
      <w:pPr>
        <w:jc w:val="left"/>
        <w:rPr>
          <w:rFonts w:hint="eastAsia" w:ascii="Calibri" w:hAnsi="Calibri" w:eastAsia="宋体" w:cs="Calibri"/>
          <w:b/>
          <w:bCs/>
          <w:color w:val="auto"/>
          <w:sz w:val="24"/>
          <w:szCs w:val="24"/>
          <w:lang w:val="en-US" w:eastAsia="zh-CN"/>
        </w:rPr>
      </w:pPr>
    </w:p>
    <w:p>
      <w:pPr>
        <w:jc w:val="left"/>
        <w:rPr>
          <w:rFonts w:hint="eastAsia" w:ascii="Calibri" w:hAnsi="Calibri" w:eastAsia="宋体" w:cs="Calibri"/>
          <w:b/>
          <w:bCs/>
          <w:color w:val="auto"/>
          <w:sz w:val="24"/>
          <w:szCs w:val="24"/>
          <w:lang w:val="en-US" w:eastAsia="zh-CN"/>
        </w:rPr>
      </w:pPr>
    </w:p>
    <w:p>
      <w:pPr>
        <w:jc w:val="left"/>
        <w:rPr>
          <w:rFonts w:hint="eastAsia" w:ascii="Calibri" w:hAnsi="Calibri" w:eastAsia="宋体" w:cs="Calibri"/>
          <w:b/>
          <w:bCs/>
          <w:color w:val="auto"/>
          <w:sz w:val="24"/>
          <w:szCs w:val="24"/>
          <w:lang w:val="en-US" w:eastAsia="zh-CN"/>
        </w:rPr>
      </w:pPr>
    </w:p>
    <w:p>
      <w:pPr>
        <w:jc w:val="left"/>
        <w:rPr>
          <w:rFonts w:hint="eastAsia" w:ascii="Calibri" w:hAnsi="Calibri" w:eastAsia="宋体" w:cs="Calibri"/>
          <w:b/>
          <w:bCs/>
          <w:color w:val="auto"/>
          <w:sz w:val="24"/>
          <w:szCs w:val="24"/>
          <w:lang w:val="en-US" w:eastAsia="zh-CN"/>
        </w:rPr>
      </w:pPr>
    </w:p>
    <w:p>
      <w:pPr>
        <w:jc w:val="left"/>
        <w:rPr>
          <w:rFonts w:hint="eastAsia" w:ascii="Calibri" w:hAnsi="Calibri" w:eastAsia="宋体" w:cs="Calibri"/>
          <w:b/>
          <w:bCs/>
          <w:color w:val="auto"/>
          <w:sz w:val="24"/>
          <w:szCs w:val="24"/>
          <w:lang w:val="en-US" w:eastAsia="zh-CN"/>
        </w:rPr>
      </w:pPr>
    </w:p>
    <w:p>
      <w:pPr>
        <w:jc w:val="left"/>
        <w:rPr>
          <w:rFonts w:hint="eastAsia" w:ascii="Calibri" w:hAnsi="Calibri" w:eastAsia="宋体" w:cs="Calibri"/>
          <w:b/>
          <w:bCs/>
          <w:color w:val="auto"/>
          <w:sz w:val="24"/>
          <w:szCs w:val="24"/>
          <w:lang w:val="en-US" w:eastAsia="zh-CN"/>
        </w:rPr>
      </w:pPr>
    </w:p>
    <w:p>
      <w:pPr>
        <w:jc w:val="left"/>
        <w:rPr>
          <w:rFonts w:hint="eastAsia" w:ascii="Calibri" w:hAnsi="Calibri" w:eastAsia="宋体" w:cs="Calibri"/>
          <w:b/>
          <w:bCs/>
          <w:color w:val="auto"/>
          <w:sz w:val="24"/>
          <w:szCs w:val="24"/>
          <w:lang w:val="en-US" w:eastAsia="zh-CN"/>
        </w:rPr>
      </w:pPr>
    </w:p>
    <w:p>
      <w:pPr>
        <w:jc w:val="left"/>
        <w:rPr>
          <w:rFonts w:hint="eastAsia" w:ascii="Calibri" w:hAnsi="Calibri" w:eastAsia="宋体" w:cs="Calibri"/>
          <w:b/>
          <w:bCs/>
          <w:color w:val="auto"/>
          <w:sz w:val="24"/>
          <w:szCs w:val="24"/>
          <w:lang w:val="en-US" w:eastAsia="zh-CN"/>
        </w:rPr>
      </w:pPr>
    </w:p>
    <w:p>
      <w:pPr>
        <w:jc w:val="left"/>
        <w:rPr>
          <w:rFonts w:hint="eastAsia" w:ascii="Calibri" w:hAnsi="Calibri" w:eastAsia="宋体" w:cs="Calibri"/>
          <w:b/>
          <w:bCs/>
          <w:color w:val="auto"/>
          <w:sz w:val="24"/>
          <w:szCs w:val="24"/>
          <w:lang w:val="en-US" w:eastAsia="zh-CN"/>
        </w:rPr>
      </w:pPr>
    </w:p>
    <w:p>
      <w:pPr>
        <w:jc w:val="left"/>
        <w:rPr>
          <w:rFonts w:hint="eastAsia" w:ascii="Calibri" w:hAnsi="Calibri" w:eastAsia="宋体" w:cs="Calibri"/>
          <w:b/>
          <w:bCs/>
          <w:color w:val="auto"/>
          <w:sz w:val="24"/>
          <w:szCs w:val="24"/>
          <w:lang w:val="en-US" w:eastAsia="zh-CN"/>
        </w:rPr>
      </w:pPr>
    </w:p>
    <w:p>
      <w:pPr>
        <w:jc w:val="left"/>
        <w:rPr>
          <w:rFonts w:hint="eastAsia" w:ascii="Calibri" w:hAnsi="Calibri" w:eastAsia="宋体" w:cs="Calibri"/>
          <w:b/>
          <w:bCs/>
          <w:color w:val="auto"/>
          <w:sz w:val="24"/>
          <w:szCs w:val="24"/>
          <w:lang w:val="en-US" w:eastAsia="zh-CN"/>
        </w:rPr>
      </w:pPr>
    </w:p>
    <w:p>
      <w:pPr>
        <w:jc w:val="left"/>
        <w:rPr>
          <w:rFonts w:hint="eastAsia" w:ascii="Calibri" w:hAnsi="Calibri" w:eastAsia="宋体" w:cs="Calibri"/>
          <w:b/>
          <w:bCs/>
          <w:color w:val="auto"/>
          <w:sz w:val="24"/>
          <w:szCs w:val="24"/>
          <w:lang w:val="en-US" w:eastAsia="zh-CN"/>
        </w:rPr>
      </w:pPr>
    </w:p>
    <w:p>
      <w:pPr>
        <w:jc w:val="left"/>
        <w:rPr>
          <w:rFonts w:hint="eastAsia" w:ascii="Calibri" w:hAnsi="Calibri" w:eastAsia="宋体" w:cs="Calibri"/>
          <w:b/>
          <w:bCs/>
          <w:color w:val="auto"/>
          <w:sz w:val="24"/>
          <w:szCs w:val="24"/>
          <w:lang w:val="en-US" w:eastAsia="zh-CN"/>
        </w:rPr>
      </w:pPr>
    </w:p>
    <w:p>
      <w:pPr>
        <w:jc w:val="left"/>
        <w:rPr>
          <w:rFonts w:hint="eastAsia" w:ascii="Calibri" w:hAnsi="Calibri" w:eastAsia="宋体" w:cs="Calibri"/>
          <w:b/>
          <w:bCs/>
          <w:color w:val="auto"/>
          <w:sz w:val="24"/>
          <w:szCs w:val="24"/>
          <w:lang w:val="en-US" w:eastAsia="zh-CN"/>
        </w:rPr>
      </w:pPr>
    </w:p>
    <w:p>
      <w:pPr>
        <w:jc w:val="left"/>
        <w:rPr>
          <w:rFonts w:hint="eastAsia" w:ascii="Calibri" w:hAnsi="Calibri" w:eastAsia="宋体" w:cs="Calibri"/>
          <w:b/>
          <w:bCs/>
          <w:color w:val="auto"/>
          <w:sz w:val="24"/>
          <w:szCs w:val="24"/>
          <w:lang w:val="en-US" w:eastAsia="zh-CN"/>
        </w:rPr>
      </w:pPr>
    </w:p>
    <w:p>
      <w:pPr>
        <w:jc w:val="left"/>
        <w:rPr>
          <w:rFonts w:hint="eastAsia" w:ascii="Calibri" w:hAnsi="Calibri" w:eastAsia="宋体" w:cs="Calibri"/>
          <w:b/>
          <w:bCs/>
          <w:color w:val="auto"/>
          <w:sz w:val="24"/>
          <w:szCs w:val="24"/>
          <w:lang w:val="en-US" w:eastAsia="zh-CN"/>
        </w:rPr>
      </w:pPr>
    </w:p>
    <w:p>
      <w:pPr>
        <w:jc w:val="left"/>
        <w:rPr>
          <w:rFonts w:hint="eastAsia" w:ascii="Calibri" w:hAnsi="Calibri" w:eastAsia="宋体" w:cs="Calibri"/>
          <w:b/>
          <w:bCs/>
          <w:color w:val="auto"/>
          <w:sz w:val="24"/>
          <w:szCs w:val="24"/>
          <w:lang w:val="en-US" w:eastAsia="zh-CN"/>
        </w:rPr>
      </w:pPr>
    </w:p>
    <w:p>
      <w:pPr>
        <w:jc w:val="left"/>
        <w:rPr>
          <w:rFonts w:hint="eastAsia" w:ascii="Calibri" w:hAnsi="Calibri" w:eastAsia="宋体" w:cs="Calibri"/>
          <w:b/>
          <w:bCs/>
          <w:color w:val="auto"/>
          <w:sz w:val="24"/>
          <w:szCs w:val="24"/>
          <w:lang w:val="en-US" w:eastAsia="zh-CN"/>
        </w:rPr>
      </w:pPr>
    </w:p>
    <w:p>
      <w:pPr>
        <w:jc w:val="left"/>
        <w:rPr>
          <w:rFonts w:hint="eastAsia" w:ascii="Calibri" w:hAnsi="Calibri" w:eastAsia="宋体" w:cs="Calibri"/>
          <w:b/>
          <w:bCs/>
          <w:color w:val="auto"/>
          <w:sz w:val="24"/>
          <w:szCs w:val="24"/>
          <w:lang w:val="en-US" w:eastAsia="zh-CN"/>
        </w:rPr>
      </w:pPr>
    </w:p>
    <w:p>
      <w:pPr>
        <w:jc w:val="left"/>
        <w:rPr>
          <w:rFonts w:hint="eastAsia" w:ascii="Calibri" w:hAnsi="Calibri" w:eastAsia="宋体" w:cs="Calibri"/>
          <w:b/>
          <w:bCs/>
          <w:color w:val="auto"/>
          <w:sz w:val="24"/>
          <w:szCs w:val="24"/>
          <w:lang w:val="en-US" w:eastAsia="zh-CN"/>
        </w:rPr>
      </w:pPr>
    </w:p>
    <w:p>
      <w:pPr>
        <w:jc w:val="left"/>
        <w:rPr>
          <w:rFonts w:hint="eastAsia" w:ascii="Calibri" w:hAnsi="Calibri" w:eastAsia="宋体" w:cs="Calibri"/>
          <w:b/>
          <w:bCs/>
          <w:color w:val="auto"/>
          <w:sz w:val="24"/>
          <w:szCs w:val="24"/>
          <w:lang w:val="en-US" w:eastAsia="zh-CN"/>
        </w:rPr>
      </w:pPr>
    </w:p>
    <w:p>
      <w:pPr>
        <w:jc w:val="left"/>
        <w:rPr>
          <w:rFonts w:hint="eastAsia" w:ascii="Calibri" w:hAnsi="Calibri" w:eastAsia="宋体" w:cs="Calibri"/>
          <w:b/>
          <w:bCs/>
          <w:color w:val="auto"/>
          <w:sz w:val="24"/>
          <w:szCs w:val="24"/>
          <w:lang w:val="en-US" w:eastAsia="zh-CN"/>
        </w:rPr>
      </w:pPr>
    </w:p>
    <w:p>
      <w:pPr>
        <w:jc w:val="left"/>
        <w:rPr>
          <w:rFonts w:hint="eastAsia" w:ascii="Calibri" w:hAnsi="Calibri" w:eastAsia="宋体" w:cs="Calibri"/>
          <w:b/>
          <w:bCs/>
          <w:color w:val="auto"/>
          <w:sz w:val="24"/>
          <w:szCs w:val="24"/>
          <w:lang w:val="en-US" w:eastAsia="zh-CN"/>
        </w:rPr>
      </w:pPr>
    </w:p>
    <w:p>
      <w:pPr>
        <w:jc w:val="left"/>
        <w:rPr>
          <w:rFonts w:hint="eastAsia" w:ascii="Calibri" w:hAnsi="Calibri" w:eastAsia="宋体" w:cs="Calibri"/>
          <w:b/>
          <w:bCs/>
          <w:color w:val="auto"/>
          <w:sz w:val="24"/>
          <w:szCs w:val="24"/>
          <w:lang w:val="en-US" w:eastAsia="zh-CN"/>
        </w:rPr>
      </w:pPr>
    </w:p>
    <w:p>
      <w:pPr>
        <w:jc w:val="left"/>
        <w:rPr>
          <w:rFonts w:hint="eastAsia" w:ascii="Calibri" w:hAnsi="Calibri" w:eastAsia="宋体" w:cs="Calibri"/>
          <w:b/>
          <w:bCs/>
          <w:color w:val="auto"/>
          <w:sz w:val="24"/>
          <w:szCs w:val="24"/>
          <w:lang w:val="en-US" w:eastAsia="zh-CN"/>
        </w:rPr>
      </w:pPr>
    </w:p>
    <w:p>
      <w:pPr>
        <w:jc w:val="left"/>
        <w:rPr>
          <w:rFonts w:hint="eastAsia" w:ascii="Calibri" w:hAnsi="Calibri" w:eastAsia="宋体" w:cs="Calibri"/>
          <w:b/>
          <w:bCs/>
          <w:color w:val="auto"/>
          <w:sz w:val="24"/>
          <w:szCs w:val="24"/>
          <w:lang w:val="en-US" w:eastAsia="zh-CN"/>
        </w:rPr>
      </w:pPr>
    </w:p>
    <w:p>
      <w:pPr>
        <w:jc w:val="left"/>
        <w:rPr>
          <w:rFonts w:hint="eastAsia" w:ascii="Calibri" w:hAnsi="Calibri" w:eastAsia="宋体" w:cs="Calibri"/>
          <w:b/>
          <w:bCs/>
          <w:color w:val="auto"/>
          <w:sz w:val="24"/>
          <w:szCs w:val="24"/>
          <w:lang w:val="en-US" w:eastAsia="zh-CN"/>
        </w:rPr>
      </w:pPr>
    </w:p>
    <w:p>
      <w:pPr>
        <w:jc w:val="left"/>
        <w:rPr>
          <w:rFonts w:hint="eastAsia" w:ascii="Calibri" w:hAnsi="Calibri" w:eastAsia="宋体" w:cs="Calibri"/>
          <w:b/>
          <w:bCs/>
          <w:color w:val="auto"/>
          <w:sz w:val="24"/>
          <w:szCs w:val="24"/>
          <w:lang w:val="en-US" w:eastAsia="zh-CN"/>
        </w:rPr>
      </w:pPr>
    </w:p>
    <w:p>
      <w:pPr>
        <w:jc w:val="left"/>
        <w:outlineLvl w:val="1"/>
        <w:rPr>
          <w:rFonts w:hint="eastAsia" w:ascii="Calibri" w:hAnsi="Calibri" w:eastAsia="宋体" w:cs="Calibri"/>
          <w:b/>
          <w:bCs/>
          <w:color w:val="auto"/>
          <w:sz w:val="21"/>
          <w:szCs w:val="21"/>
          <w:lang w:val="en-US" w:eastAsia="zh-CN"/>
        </w:rPr>
      </w:pPr>
      <w:bookmarkStart w:id="88" w:name="_Toc4174"/>
      <w:r>
        <w:rPr>
          <w:rFonts w:hint="eastAsia" w:ascii="Calibri" w:hAnsi="Calibri" w:eastAsia="宋体" w:cs="Calibri"/>
          <w:b/>
          <w:bCs/>
          <w:color w:val="auto"/>
          <w:sz w:val="21"/>
          <w:szCs w:val="21"/>
          <w:lang w:val="en-US" w:eastAsia="zh-CN"/>
        </w:rPr>
        <w:t>eTable 4. Vital signs at different infusion times</w:t>
      </w:r>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8"/>
    </w:p>
    <w:tbl>
      <w:tblPr>
        <w:tblStyle w:val="11"/>
        <w:tblpPr w:leftFromText="181" w:rightFromText="181" w:vertAnchor="text" w:horzAnchor="page" w:tblpX="846" w:tblpY="69"/>
        <w:tblOverlap w:val="never"/>
        <w:tblW w:w="5000" w:type="pct"/>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708"/>
        <w:gridCol w:w="2075"/>
        <w:gridCol w:w="2050"/>
        <w:gridCol w:w="2050"/>
        <w:gridCol w:w="2033"/>
        <w:gridCol w:w="766"/>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799" w:type="pct"/>
            <w:tcBorders>
              <w:top w:val="single" w:color="auto" w:sz="4" w:space="0"/>
              <w:bottom w:val="single" w:color="auto" w:sz="4" w:space="0"/>
            </w:tcBorders>
            <w:shd w:val="clear" w:color="auto" w:fill="auto"/>
            <w:noWrap/>
            <w:vAlign w:val="center"/>
          </w:tcPr>
          <w:p>
            <w:pPr>
              <w:widowControl/>
              <w:jc w:val="center"/>
              <w:textAlignment w:val="center"/>
              <w:rPr>
                <w:rFonts w:ascii="宋体" w:hAnsi="宋体" w:eastAsia="宋体" w:cs="宋体"/>
                <w:b/>
                <w:bCs/>
                <w:color w:val="000000"/>
                <w:sz w:val="18"/>
                <w:szCs w:val="18"/>
              </w:rPr>
            </w:pPr>
          </w:p>
        </w:tc>
        <w:tc>
          <w:tcPr>
            <w:tcW w:w="971" w:type="pct"/>
            <w:tcBorders>
              <w:top w:val="single" w:color="auto" w:sz="4" w:space="0"/>
              <w:bottom w:val="single" w:color="auto" w:sz="4" w:space="0"/>
            </w:tcBorders>
            <w:shd w:val="clear" w:color="auto" w:fill="auto"/>
            <w:noWrap/>
            <w:vAlign w:val="center"/>
          </w:tcPr>
          <w:p>
            <w:pPr>
              <w:widowControl/>
              <w:jc w:val="center"/>
              <w:textAlignment w:val="center"/>
              <w:rPr>
                <w:rFonts w:ascii="宋体" w:hAnsi="宋体" w:eastAsia="宋体" w:cs="宋体"/>
                <w:b/>
                <w:bCs/>
                <w:color w:val="000000"/>
                <w:sz w:val="18"/>
                <w:szCs w:val="18"/>
              </w:rPr>
            </w:pPr>
            <w:r>
              <w:rPr>
                <w:rFonts w:ascii="Calibri" w:hAnsi="Calibri" w:eastAsia="宋体" w:cs="Calibri"/>
                <w:b/>
                <w:bCs/>
                <w:color w:val="000000"/>
                <w:kern w:val="0"/>
                <w:sz w:val="18"/>
                <w:szCs w:val="18"/>
                <w:lang w:bidi="ar"/>
              </w:rPr>
              <w:t>Before platelet transfusion</w:t>
            </w:r>
          </w:p>
        </w:tc>
        <w:tc>
          <w:tcPr>
            <w:tcW w:w="959" w:type="pct"/>
            <w:tcBorders>
              <w:top w:val="single" w:color="auto" w:sz="4" w:space="0"/>
              <w:bottom w:val="single" w:color="auto" w:sz="4" w:space="0"/>
            </w:tcBorders>
            <w:shd w:val="clear" w:color="auto" w:fill="auto"/>
            <w:noWrap/>
            <w:vAlign w:val="top"/>
          </w:tcPr>
          <w:p>
            <w:pPr>
              <w:widowControl/>
              <w:jc w:val="center"/>
              <w:textAlignment w:val="top"/>
              <w:rPr>
                <w:rFonts w:ascii="宋体" w:hAnsi="宋体" w:eastAsia="宋体" w:cs="宋体"/>
                <w:b/>
                <w:bCs/>
                <w:color w:val="000000"/>
                <w:sz w:val="18"/>
                <w:szCs w:val="18"/>
              </w:rPr>
            </w:pPr>
            <w:r>
              <w:rPr>
                <w:rFonts w:ascii="Calibri" w:hAnsi="Calibri" w:eastAsia="宋体" w:cs="Calibri"/>
                <w:b/>
                <w:bCs/>
                <w:color w:val="000000"/>
                <w:kern w:val="0"/>
                <w:sz w:val="18"/>
                <w:szCs w:val="18"/>
                <w:lang w:bidi="ar"/>
              </w:rPr>
              <w:t>24h after platelet transfusion</w:t>
            </w:r>
          </w:p>
        </w:tc>
        <w:tc>
          <w:tcPr>
            <w:tcW w:w="959" w:type="pct"/>
            <w:tcBorders>
              <w:top w:val="single" w:color="auto" w:sz="4" w:space="0"/>
              <w:bottom w:val="single" w:color="auto" w:sz="4" w:space="0"/>
            </w:tcBorders>
            <w:shd w:val="clear" w:color="auto" w:fill="auto"/>
            <w:noWrap/>
            <w:vAlign w:val="top"/>
          </w:tcPr>
          <w:p>
            <w:pPr>
              <w:widowControl/>
              <w:jc w:val="center"/>
              <w:textAlignment w:val="top"/>
              <w:rPr>
                <w:rFonts w:ascii="宋体" w:hAnsi="宋体" w:eastAsia="宋体" w:cs="宋体"/>
                <w:b/>
                <w:bCs/>
                <w:color w:val="000000"/>
                <w:sz w:val="18"/>
                <w:szCs w:val="18"/>
              </w:rPr>
            </w:pPr>
            <w:r>
              <w:rPr>
                <w:rFonts w:ascii="Calibri" w:hAnsi="Calibri" w:eastAsia="宋体" w:cs="Calibri"/>
                <w:b/>
                <w:bCs/>
                <w:color w:val="000000"/>
                <w:kern w:val="0"/>
                <w:sz w:val="18"/>
                <w:szCs w:val="18"/>
                <w:lang w:bidi="ar"/>
              </w:rPr>
              <w:t>48h after platelet transfusion</w:t>
            </w:r>
          </w:p>
        </w:tc>
        <w:tc>
          <w:tcPr>
            <w:tcW w:w="951" w:type="pct"/>
            <w:tcBorders>
              <w:top w:val="single" w:color="auto" w:sz="4" w:space="0"/>
              <w:bottom w:val="single" w:color="auto" w:sz="4" w:space="0"/>
            </w:tcBorders>
            <w:shd w:val="clear" w:color="auto" w:fill="auto"/>
            <w:noWrap/>
            <w:vAlign w:val="top"/>
          </w:tcPr>
          <w:p>
            <w:pPr>
              <w:widowControl/>
              <w:jc w:val="center"/>
              <w:textAlignment w:val="top"/>
              <w:rPr>
                <w:rFonts w:ascii="宋体" w:hAnsi="宋体" w:eastAsia="宋体" w:cs="宋体"/>
                <w:b/>
                <w:bCs/>
                <w:color w:val="000000"/>
                <w:sz w:val="18"/>
                <w:szCs w:val="18"/>
              </w:rPr>
            </w:pPr>
            <w:r>
              <w:rPr>
                <w:rFonts w:ascii="Calibri" w:hAnsi="Calibri" w:eastAsia="宋体" w:cs="Calibri"/>
                <w:b/>
                <w:bCs/>
                <w:color w:val="000000"/>
                <w:kern w:val="0"/>
                <w:sz w:val="18"/>
                <w:szCs w:val="18"/>
                <w:lang w:bidi="ar"/>
              </w:rPr>
              <w:t>72h after platelet transfusion</w:t>
            </w:r>
          </w:p>
        </w:tc>
        <w:tc>
          <w:tcPr>
            <w:tcW w:w="358" w:type="pct"/>
            <w:tcBorders>
              <w:top w:val="single" w:color="auto" w:sz="4" w:space="0"/>
              <w:bottom w:val="single" w:color="auto" w:sz="4" w:space="0"/>
            </w:tcBorders>
            <w:shd w:val="clear" w:color="auto" w:fill="auto"/>
            <w:noWrap/>
            <w:vAlign w:val="top"/>
          </w:tcPr>
          <w:p>
            <w:pPr>
              <w:widowControl/>
              <w:jc w:val="center"/>
              <w:textAlignment w:val="top"/>
              <w:rPr>
                <w:b/>
                <w:bCs/>
                <w:i/>
                <w:iCs/>
                <w:color w:val="000000"/>
                <w:sz w:val="18"/>
                <w:szCs w:val="18"/>
              </w:rPr>
            </w:pPr>
            <w:r>
              <w:rPr>
                <w:rFonts w:ascii="Calibri" w:hAnsi="Calibri" w:eastAsia="宋体" w:cs="Calibri"/>
                <w:b/>
                <w:bCs/>
                <w:i/>
                <w:iCs/>
                <w:color w:val="000000"/>
                <w:kern w:val="0"/>
                <w:sz w:val="18"/>
                <w:szCs w:val="18"/>
                <w:lang w:bidi="ar"/>
              </w:rPr>
              <w:t>P</w:t>
            </w:r>
            <w:r>
              <w:rPr>
                <w:rStyle w:val="16"/>
                <w:rFonts w:ascii="Calibri" w:hAnsi="Calibri" w:eastAsia="宋体" w:cs="Calibri"/>
                <w:b/>
                <w:bCs/>
                <w:color w:val="auto"/>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5000" w:type="pct"/>
            <w:gridSpan w:val="6"/>
            <w:tcBorders>
              <w:top w:val="single" w:color="auto" w:sz="4" w:space="0"/>
            </w:tcBorders>
            <w:shd w:val="clear" w:color="auto" w:fill="auto"/>
            <w:noWrap/>
            <w:vAlign w:val="bottom"/>
          </w:tcPr>
          <w:p>
            <w:pPr>
              <w:widowControl/>
              <w:jc w:val="both"/>
              <w:textAlignment w:val="center"/>
              <w:rPr>
                <w:color w:val="000000"/>
                <w:sz w:val="18"/>
                <w:szCs w:val="18"/>
                <w:lang w:eastAsia="zh-CN" w:bidi="ar"/>
              </w:rPr>
            </w:pPr>
            <w:r>
              <w:rPr>
                <w:color w:val="000000"/>
                <w:sz w:val="18"/>
                <w:szCs w:val="18"/>
                <w:lang w:eastAsia="zh-CN" w:bidi="ar"/>
              </w:rPr>
              <w:t>Body temperature,Mean±SD(℃)</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799" w:type="pct"/>
            <w:shd w:val="clear" w:color="auto" w:fill="auto"/>
            <w:noWrap/>
            <w:vAlign w:val="center"/>
          </w:tcPr>
          <w:p>
            <w:pPr>
              <w:widowControl/>
              <w:ind w:firstLine="420" w:firstLineChars="200"/>
              <w:jc w:val="center"/>
              <w:textAlignment w:val="center"/>
              <w:rPr>
                <w:b w:val="0"/>
                <w:bCs w:val="0"/>
                <w:color w:val="000000"/>
                <w:sz w:val="18"/>
                <w:szCs w:val="18"/>
              </w:rPr>
            </w:pPr>
            <w:r>
              <w:rPr>
                <w:rFonts w:ascii="Calibri" w:hAnsi="Calibri" w:eastAsia="宋体" w:cs="Calibri"/>
                <w:b w:val="0"/>
                <w:bCs w:val="0"/>
                <w:color w:val="000000"/>
                <w:kern w:val="0"/>
                <w:sz w:val="21"/>
                <w:szCs w:val="21"/>
                <w:highlight w:val="none"/>
                <w:u w:val="none"/>
                <w:lang w:bidi="ar"/>
              </w:rPr>
              <w:t>CSPs group</w:t>
            </w:r>
          </w:p>
        </w:tc>
        <w:tc>
          <w:tcPr>
            <w:tcW w:w="971" w:type="pct"/>
            <w:shd w:val="clear" w:color="auto" w:fill="auto"/>
            <w:noWrap/>
            <w:vAlign w:val="bottom"/>
          </w:tcPr>
          <w:p>
            <w:pPr>
              <w:widowControl/>
              <w:jc w:val="center"/>
              <w:textAlignment w:val="bottom"/>
              <w:rPr>
                <w:color w:val="000000"/>
                <w:sz w:val="18"/>
                <w:szCs w:val="18"/>
              </w:rPr>
            </w:pPr>
            <w:r>
              <w:rPr>
                <w:color w:val="000000"/>
                <w:sz w:val="18"/>
                <w:szCs w:val="18"/>
                <w:lang w:eastAsia="zh-CN" w:bidi="ar"/>
              </w:rPr>
              <w:t>36.99±0.6</w:t>
            </w:r>
          </w:p>
        </w:tc>
        <w:tc>
          <w:tcPr>
            <w:tcW w:w="959" w:type="pct"/>
            <w:shd w:val="clear" w:color="auto" w:fill="auto"/>
            <w:noWrap/>
            <w:vAlign w:val="bottom"/>
          </w:tcPr>
          <w:p>
            <w:pPr>
              <w:widowControl/>
              <w:jc w:val="center"/>
              <w:textAlignment w:val="bottom"/>
              <w:rPr>
                <w:color w:val="000000"/>
                <w:sz w:val="18"/>
                <w:szCs w:val="18"/>
              </w:rPr>
            </w:pPr>
            <w:r>
              <w:rPr>
                <w:color w:val="000000"/>
                <w:sz w:val="18"/>
                <w:szCs w:val="18"/>
                <w:lang w:eastAsia="zh-CN" w:bidi="ar"/>
              </w:rPr>
              <w:t>37.41±0.68</w:t>
            </w:r>
          </w:p>
        </w:tc>
        <w:tc>
          <w:tcPr>
            <w:tcW w:w="959" w:type="pct"/>
            <w:shd w:val="clear" w:color="auto" w:fill="auto"/>
            <w:noWrap/>
            <w:vAlign w:val="bottom"/>
          </w:tcPr>
          <w:p>
            <w:pPr>
              <w:widowControl/>
              <w:jc w:val="center"/>
              <w:textAlignment w:val="bottom"/>
              <w:rPr>
                <w:color w:val="000000"/>
                <w:sz w:val="18"/>
                <w:szCs w:val="18"/>
              </w:rPr>
            </w:pPr>
            <w:r>
              <w:rPr>
                <w:color w:val="000000"/>
                <w:sz w:val="18"/>
                <w:szCs w:val="18"/>
                <w:lang w:eastAsia="zh-CN" w:bidi="ar"/>
              </w:rPr>
              <w:t>37.26±0.68</w:t>
            </w:r>
          </w:p>
        </w:tc>
        <w:tc>
          <w:tcPr>
            <w:tcW w:w="951" w:type="pct"/>
            <w:shd w:val="clear" w:color="auto" w:fill="auto"/>
            <w:noWrap/>
            <w:vAlign w:val="bottom"/>
          </w:tcPr>
          <w:p>
            <w:pPr>
              <w:widowControl/>
              <w:jc w:val="center"/>
              <w:textAlignment w:val="bottom"/>
              <w:rPr>
                <w:color w:val="000000"/>
                <w:sz w:val="18"/>
                <w:szCs w:val="18"/>
              </w:rPr>
            </w:pPr>
            <w:r>
              <w:rPr>
                <w:color w:val="000000"/>
                <w:sz w:val="18"/>
                <w:szCs w:val="18"/>
                <w:lang w:eastAsia="zh-CN" w:bidi="ar"/>
              </w:rPr>
              <w:t>37.05±0.61</w:t>
            </w:r>
          </w:p>
        </w:tc>
        <w:tc>
          <w:tcPr>
            <w:tcW w:w="358" w:type="pct"/>
            <w:vMerge w:val="restart"/>
            <w:shd w:val="clear" w:color="auto" w:fill="auto"/>
            <w:noWrap/>
            <w:vAlign w:val="center"/>
          </w:tcPr>
          <w:p>
            <w:pPr>
              <w:widowControl/>
              <w:jc w:val="center"/>
              <w:textAlignment w:val="center"/>
              <w:rPr>
                <w:color w:val="000000"/>
                <w:sz w:val="18"/>
                <w:szCs w:val="18"/>
              </w:rPr>
            </w:pPr>
            <w:r>
              <w:rPr>
                <w:color w:val="000000"/>
                <w:sz w:val="18"/>
                <w:szCs w:val="18"/>
                <w:lang w:eastAsia="zh-CN" w:bidi="ar"/>
              </w:rPr>
              <w:t>0.497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799" w:type="pct"/>
            <w:shd w:val="clear" w:color="auto" w:fill="auto"/>
            <w:noWrap/>
            <w:vAlign w:val="top"/>
          </w:tcPr>
          <w:p>
            <w:pPr>
              <w:widowControl/>
              <w:ind w:firstLine="420" w:firstLineChars="200"/>
              <w:jc w:val="center"/>
              <w:textAlignment w:val="top"/>
              <w:rPr>
                <w:rFonts w:hint="eastAsia" w:ascii="宋体" w:hAnsi="宋体" w:eastAsia="宋体" w:cs="宋体"/>
                <w:b w:val="0"/>
                <w:bCs w:val="0"/>
                <w:color w:val="000000"/>
                <w:sz w:val="18"/>
                <w:szCs w:val="18"/>
                <w:lang w:eastAsia="zh-CN"/>
              </w:rPr>
            </w:pPr>
            <w:r>
              <w:rPr>
                <w:rFonts w:hint="default" w:ascii="Calibri" w:hAnsi="Calibri" w:eastAsia="宋体" w:cs="Calibri"/>
                <w:b w:val="0"/>
                <w:bCs w:val="0"/>
                <w:color w:val="000000"/>
                <w:kern w:val="0"/>
                <w:sz w:val="21"/>
                <w:szCs w:val="21"/>
                <w:u w:val="none"/>
                <w:lang w:bidi="ar"/>
              </w:rPr>
              <w:t>RTPs group</w:t>
            </w:r>
          </w:p>
        </w:tc>
        <w:tc>
          <w:tcPr>
            <w:tcW w:w="971" w:type="pct"/>
            <w:shd w:val="clear" w:color="auto" w:fill="auto"/>
            <w:noWrap/>
            <w:vAlign w:val="bottom"/>
          </w:tcPr>
          <w:p>
            <w:pPr>
              <w:widowControl/>
              <w:jc w:val="center"/>
              <w:textAlignment w:val="bottom"/>
              <w:rPr>
                <w:color w:val="000000"/>
                <w:sz w:val="18"/>
                <w:szCs w:val="18"/>
              </w:rPr>
            </w:pPr>
            <w:r>
              <w:rPr>
                <w:color w:val="000000"/>
                <w:sz w:val="18"/>
                <w:szCs w:val="18"/>
                <w:lang w:eastAsia="zh-CN" w:bidi="ar"/>
              </w:rPr>
              <w:t>36.92±0.62</w:t>
            </w:r>
          </w:p>
        </w:tc>
        <w:tc>
          <w:tcPr>
            <w:tcW w:w="959" w:type="pct"/>
            <w:shd w:val="clear" w:color="auto" w:fill="auto"/>
            <w:noWrap/>
            <w:vAlign w:val="bottom"/>
          </w:tcPr>
          <w:p>
            <w:pPr>
              <w:widowControl/>
              <w:jc w:val="center"/>
              <w:textAlignment w:val="bottom"/>
              <w:rPr>
                <w:color w:val="000000"/>
                <w:sz w:val="18"/>
                <w:szCs w:val="18"/>
              </w:rPr>
            </w:pPr>
            <w:r>
              <w:rPr>
                <w:color w:val="000000"/>
                <w:sz w:val="18"/>
                <w:szCs w:val="18"/>
                <w:lang w:eastAsia="zh-CN" w:bidi="ar"/>
              </w:rPr>
              <w:t>37.16±0.61</w:t>
            </w:r>
          </w:p>
        </w:tc>
        <w:tc>
          <w:tcPr>
            <w:tcW w:w="959" w:type="pct"/>
            <w:shd w:val="clear" w:color="auto" w:fill="auto"/>
            <w:noWrap/>
            <w:vAlign w:val="bottom"/>
          </w:tcPr>
          <w:p>
            <w:pPr>
              <w:widowControl/>
              <w:jc w:val="center"/>
              <w:textAlignment w:val="bottom"/>
              <w:rPr>
                <w:color w:val="000000"/>
                <w:sz w:val="18"/>
                <w:szCs w:val="18"/>
              </w:rPr>
            </w:pPr>
            <w:r>
              <w:rPr>
                <w:color w:val="000000"/>
                <w:sz w:val="18"/>
                <w:szCs w:val="18"/>
                <w:lang w:eastAsia="zh-CN" w:bidi="ar"/>
              </w:rPr>
              <w:t>37.21±0.58</w:t>
            </w:r>
          </w:p>
        </w:tc>
        <w:tc>
          <w:tcPr>
            <w:tcW w:w="951" w:type="pct"/>
            <w:shd w:val="clear" w:color="auto" w:fill="auto"/>
            <w:noWrap/>
            <w:vAlign w:val="bottom"/>
          </w:tcPr>
          <w:p>
            <w:pPr>
              <w:widowControl/>
              <w:jc w:val="center"/>
              <w:textAlignment w:val="bottom"/>
              <w:rPr>
                <w:color w:val="000000"/>
                <w:sz w:val="18"/>
                <w:szCs w:val="18"/>
              </w:rPr>
            </w:pPr>
            <w:r>
              <w:rPr>
                <w:color w:val="000000"/>
                <w:sz w:val="18"/>
                <w:szCs w:val="18"/>
                <w:lang w:eastAsia="zh-CN" w:bidi="ar"/>
              </w:rPr>
              <w:t>37.16±0.58</w:t>
            </w:r>
          </w:p>
        </w:tc>
        <w:tc>
          <w:tcPr>
            <w:tcW w:w="358" w:type="pct"/>
            <w:vMerge w:val="continue"/>
            <w:shd w:val="clear" w:color="auto" w:fill="auto"/>
            <w:noWrap/>
            <w:vAlign w:val="center"/>
          </w:tcPr>
          <w:p>
            <w:pPr>
              <w:jc w:val="center"/>
              <w:rPr>
                <w:color w:val="000000"/>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799" w:type="pct"/>
            <w:shd w:val="clear" w:color="auto" w:fill="auto"/>
            <w:noWrap/>
            <w:vAlign w:val="top"/>
          </w:tcPr>
          <w:p>
            <w:pPr>
              <w:widowControl/>
              <w:ind w:firstLine="360" w:firstLineChars="200"/>
              <w:jc w:val="center"/>
              <w:textAlignment w:val="top"/>
              <w:rPr>
                <w:rFonts w:ascii="宋体" w:hAnsi="宋体" w:eastAsia="宋体" w:cs="宋体"/>
                <w:b w:val="0"/>
                <w:bCs w:val="0"/>
                <w:color w:val="000000"/>
                <w:sz w:val="18"/>
                <w:szCs w:val="18"/>
              </w:rPr>
            </w:pPr>
            <w:r>
              <w:rPr>
                <w:rFonts w:ascii="Calibri" w:hAnsi="Calibri" w:eastAsia="宋体" w:cs="Calibri"/>
                <w:b w:val="0"/>
                <w:bCs w:val="0"/>
                <w:i/>
                <w:iCs/>
                <w:color w:val="000000"/>
                <w:kern w:val="0"/>
                <w:sz w:val="18"/>
                <w:szCs w:val="18"/>
                <w:lang w:bidi="ar"/>
              </w:rPr>
              <w:t>P</w:t>
            </w:r>
            <w:r>
              <w:rPr>
                <w:rStyle w:val="17"/>
                <w:rFonts w:ascii="Calibri" w:hAnsi="Calibri" w:eastAsia="宋体" w:cs="Calibri"/>
                <w:b w:val="0"/>
                <w:bCs w:val="0"/>
                <w:color w:val="auto"/>
                <w:sz w:val="18"/>
                <w:szCs w:val="18"/>
                <w:lang w:bidi="ar"/>
              </w:rPr>
              <w:t>**</w:t>
            </w:r>
          </w:p>
        </w:tc>
        <w:tc>
          <w:tcPr>
            <w:tcW w:w="971" w:type="pct"/>
            <w:shd w:val="clear" w:color="auto" w:fill="auto"/>
            <w:noWrap/>
            <w:vAlign w:val="bottom"/>
          </w:tcPr>
          <w:p>
            <w:pPr>
              <w:widowControl/>
              <w:jc w:val="center"/>
              <w:textAlignment w:val="bottom"/>
              <w:rPr>
                <w:color w:val="000000"/>
                <w:sz w:val="18"/>
                <w:szCs w:val="18"/>
              </w:rPr>
            </w:pPr>
            <w:r>
              <w:rPr>
                <w:color w:val="000000"/>
                <w:sz w:val="18"/>
                <w:szCs w:val="18"/>
                <w:lang w:eastAsia="zh-CN" w:bidi="ar"/>
              </w:rPr>
              <w:t>0.884</w:t>
            </w:r>
          </w:p>
        </w:tc>
        <w:tc>
          <w:tcPr>
            <w:tcW w:w="959" w:type="pct"/>
            <w:shd w:val="clear" w:color="auto" w:fill="auto"/>
            <w:noWrap/>
            <w:vAlign w:val="bottom"/>
          </w:tcPr>
          <w:p>
            <w:pPr>
              <w:widowControl/>
              <w:jc w:val="center"/>
              <w:textAlignment w:val="bottom"/>
              <w:rPr>
                <w:color w:val="000000"/>
                <w:sz w:val="18"/>
                <w:szCs w:val="18"/>
              </w:rPr>
            </w:pPr>
            <w:r>
              <w:rPr>
                <w:color w:val="000000"/>
                <w:sz w:val="18"/>
                <w:szCs w:val="18"/>
                <w:lang w:eastAsia="zh-CN" w:bidi="ar"/>
              </w:rPr>
              <w:t>0.876</w:t>
            </w:r>
          </w:p>
        </w:tc>
        <w:tc>
          <w:tcPr>
            <w:tcW w:w="959" w:type="pct"/>
            <w:shd w:val="clear" w:color="auto" w:fill="auto"/>
            <w:noWrap/>
            <w:vAlign w:val="bottom"/>
          </w:tcPr>
          <w:p>
            <w:pPr>
              <w:widowControl/>
              <w:jc w:val="center"/>
              <w:textAlignment w:val="bottom"/>
              <w:rPr>
                <w:color w:val="000000"/>
                <w:sz w:val="18"/>
                <w:szCs w:val="18"/>
              </w:rPr>
            </w:pPr>
            <w:r>
              <w:rPr>
                <w:color w:val="000000"/>
                <w:sz w:val="18"/>
                <w:szCs w:val="18"/>
                <w:lang w:eastAsia="zh-CN" w:bidi="ar"/>
              </w:rPr>
              <w:t>0.874</w:t>
            </w:r>
          </w:p>
        </w:tc>
        <w:tc>
          <w:tcPr>
            <w:tcW w:w="951" w:type="pct"/>
            <w:shd w:val="clear" w:color="auto" w:fill="auto"/>
            <w:noWrap/>
            <w:vAlign w:val="bottom"/>
          </w:tcPr>
          <w:p>
            <w:pPr>
              <w:widowControl/>
              <w:jc w:val="center"/>
              <w:textAlignment w:val="bottom"/>
              <w:rPr>
                <w:color w:val="000000"/>
                <w:sz w:val="18"/>
                <w:szCs w:val="18"/>
              </w:rPr>
            </w:pPr>
            <w:r>
              <w:rPr>
                <w:color w:val="000000"/>
                <w:sz w:val="18"/>
                <w:szCs w:val="18"/>
                <w:lang w:eastAsia="zh-CN" w:bidi="ar"/>
              </w:rPr>
              <w:t>0.984</w:t>
            </w:r>
          </w:p>
        </w:tc>
        <w:tc>
          <w:tcPr>
            <w:tcW w:w="358" w:type="pct"/>
            <w:vMerge w:val="continue"/>
            <w:shd w:val="clear" w:color="auto" w:fill="auto"/>
            <w:noWrap/>
            <w:vAlign w:val="center"/>
          </w:tcPr>
          <w:p>
            <w:pPr>
              <w:jc w:val="center"/>
              <w:rPr>
                <w:color w:val="000000"/>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5000" w:type="pct"/>
            <w:gridSpan w:val="6"/>
            <w:shd w:val="clear" w:color="auto" w:fill="auto"/>
            <w:noWrap/>
            <w:vAlign w:val="center"/>
          </w:tcPr>
          <w:p>
            <w:pPr>
              <w:widowControl/>
              <w:jc w:val="both"/>
              <w:textAlignment w:val="center"/>
              <w:rPr>
                <w:b w:val="0"/>
                <w:bCs w:val="0"/>
                <w:color w:val="000000"/>
                <w:sz w:val="18"/>
                <w:szCs w:val="18"/>
                <w:lang w:eastAsia="zh-CN" w:bidi="ar"/>
              </w:rPr>
            </w:pPr>
            <w:r>
              <w:rPr>
                <w:b w:val="0"/>
                <w:bCs w:val="0"/>
                <w:color w:val="000000"/>
                <w:sz w:val="18"/>
                <w:szCs w:val="18"/>
                <w:lang w:eastAsia="zh-CN" w:bidi="ar"/>
              </w:rPr>
              <w:t>Pulse,Mean±SD(</w:t>
            </w:r>
            <w:r>
              <w:rPr>
                <w:rFonts w:hint="eastAsia"/>
                <w:b w:val="0"/>
                <w:bCs w:val="0"/>
                <w:color w:val="000000"/>
                <w:sz w:val="18"/>
                <w:szCs w:val="18"/>
                <w:lang w:eastAsia="zh-CN" w:bidi="ar"/>
              </w:rPr>
              <w:t>times</w:t>
            </w:r>
            <w:r>
              <w:rPr>
                <w:b w:val="0"/>
                <w:bCs w:val="0"/>
                <w:color w:val="000000"/>
                <w:sz w:val="18"/>
                <w:szCs w:val="18"/>
                <w:lang w:eastAsia="zh-CN" w:bidi="ar"/>
              </w:rPr>
              <w:t>/min)</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99" w:type="pct"/>
            <w:shd w:val="clear" w:color="auto" w:fill="auto"/>
            <w:noWrap/>
            <w:vAlign w:val="center"/>
          </w:tcPr>
          <w:p>
            <w:pPr>
              <w:widowControl/>
              <w:ind w:firstLine="360" w:firstLineChars="200"/>
              <w:jc w:val="center"/>
              <w:textAlignment w:val="center"/>
              <w:rPr>
                <w:rFonts w:hint="eastAsia" w:eastAsia="宋体"/>
                <w:b w:val="0"/>
                <w:bCs w:val="0"/>
                <w:color w:val="000000"/>
                <w:sz w:val="18"/>
                <w:szCs w:val="18"/>
                <w:lang w:eastAsia="zh-CN"/>
              </w:rPr>
            </w:pPr>
            <w:r>
              <w:rPr>
                <w:rFonts w:hint="eastAsia" w:ascii="Calibri" w:hAnsi="Calibri" w:eastAsia="宋体" w:cs="Calibri"/>
                <w:b w:val="0"/>
                <w:bCs w:val="0"/>
                <w:color w:val="000000"/>
                <w:kern w:val="0"/>
                <w:sz w:val="18"/>
                <w:szCs w:val="18"/>
                <w:lang w:eastAsia="zh-CN" w:bidi="ar"/>
              </w:rPr>
              <w:t>CSPs group</w:t>
            </w:r>
          </w:p>
        </w:tc>
        <w:tc>
          <w:tcPr>
            <w:tcW w:w="971" w:type="pct"/>
            <w:shd w:val="clear" w:color="auto" w:fill="auto"/>
            <w:noWrap/>
            <w:vAlign w:val="bottom"/>
          </w:tcPr>
          <w:p>
            <w:pPr>
              <w:widowControl/>
              <w:jc w:val="center"/>
              <w:textAlignment w:val="bottom"/>
              <w:rPr>
                <w:color w:val="000000"/>
                <w:sz w:val="18"/>
                <w:szCs w:val="18"/>
              </w:rPr>
            </w:pPr>
            <w:r>
              <w:rPr>
                <w:color w:val="000000"/>
                <w:sz w:val="18"/>
                <w:szCs w:val="18"/>
                <w:lang w:eastAsia="zh-CN" w:bidi="ar"/>
              </w:rPr>
              <w:t>97.36±20.08</w:t>
            </w:r>
          </w:p>
        </w:tc>
        <w:tc>
          <w:tcPr>
            <w:tcW w:w="959" w:type="pct"/>
            <w:shd w:val="clear" w:color="auto" w:fill="auto"/>
            <w:noWrap/>
            <w:vAlign w:val="bottom"/>
          </w:tcPr>
          <w:p>
            <w:pPr>
              <w:widowControl/>
              <w:jc w:val="center"/>
              <w:textAlignment w:val="bottom"/>
              <w:rPr>
                <w:color w:val="000000"/>
                <w:sz w:val="18"/>
                <w:szCs w:val="18"/>
              </w:rPr>
            </w:pPr>
            <w:r>
              <w:rPr>
                <w:color w:val="000000"/>
                <w:sz w:val="18"/>
                <w:szCs w:val="18"/>
                <w:lang w:eastAsia="zh-CN" w:bidi="ar"/>
              </w:rPr>
              <w:t>92.18±13.54</w:t>
            </w:r>
          </w:p>
        </w:tc>
        <w:tc>
          <w:tcPr>
            <w:tcW w:w="959" w:type="pct"/>
            <w:shd w:val="clear" w:color="auto" w:fill="auto"/>
            <w:noWrap/>
            <w:vAlign w:val="bottom"/>
          </w:tcPr>
          <w:p>
            <w:pPr>
              <w:widowControl/>
              <w:jc w:val="center"/>
              <w:textAlignment w:val="bottom"/>
              <w:rPr>
                <w:color w:val="000000"/>
                <w:sz w:val="18"/>
                <w:szCs w:val="18"/>
              </w:rPr>
            </w:pPr>
            <w:r>
              <w:rPr>
                <w:color w:val="000000"/>
                <w:sz w:val="18"/>
                <w:szCs w:val="18"/>
                <w:lang w:eastAsia="zh-CN" w:bidi="ar"/>
              </w:rPr>
              <w:t>85.86±15.72</w:t>
            </w:r>
          </w:p>
        </w:tc>
        <w:tc>
          <w:tcPr>
            <w:tcW w:w="951" w:type="pct"/>
            <w:shd w:val="clear" w:color="auto" w:fill="auto"/>
            <w:noWrap/>
            <w:vAlign w:val="bottom"/>
          </w:tcPr>
          <w:p>
            <w:pPr>
              <w:widowControl/>
              <w:jc w:val="center"/>
              <w:textAlignment w:val="bottom"/>
              <w:rPr>
                <w:color w:val="000000"/>
                <w:sz w:val="18"/>
                <w:szCs w:val="18"/>
              </w:rPr>
            </w:pPr>
            <w:r>
              <w:rPr>
                <w:color w:val="000000"/>
                <w:sz w:val="18"/>
                <w:szCs w:val="18"/>
                <w:lang w:eastAsia="zh-CN" w:bidi="ar"/>
              </w:rPr>
              <w:t>84.37±16.75</w:t>
            </w:r>
          </w:p>
        </w:tc>
        <w:tc>
          <w:tcPr>
            <w:tcW w:w="358" w:type="pct"/>
            <w:vMerge w:val="restart"/>
            <w:shd w:val="clear" w:color="auto" w:fill="auto"/>
            <w:noWrap/>
            <w:vAlign w:val="center"/>
          </w:tcPr>
          <w:p>
            <w:pPr>
              <w:widowControl/>
              <w:jc w:val="center"/>
              <w:textAlignment w:val="center"/>
              <w:rPr>
                <w:color w:val="000000"/>
                <w:sz w:val="18"/>
                <w:szCs w:val="18"/>
              </w:rPr>
            </w:pPr>
            <w:r>
              <w:rPr>
                <w:color w:val="000000"/>
                <w:sz w:val="18"/>
                <w:szCs w:val="18"/>
                <w:lang w:eastAsia="zh-CN" w:bidi="ar"/>
              </w:rPr>
              <w:t>0.674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99" w:type="pct"/>
            <w:shd w:val="clear" w:color="auto" w:fill="auto"/>
            <w:noWrap/>
            <w:vAlign w:val="top"/>
          </w:tcPr>
          <w:p>
            <w:pPr>
              <w:widowControl/>
              <w:ind w:firstLine="420" w:firstLineChars="200"/>
              <w:jc w:val="center"/>
              <w:textAlignment w:val="top"/>
              <w:rPr>
                <w:rFonts w:hint="eastAsia" w:ascii="宋体" w:hAnsi="宋体" w:eastAsia="宋体" w:cs="宋体"/>
                <w:b w:val="0"/>
                <w:bCs w:val="0"/>
                <w:color w:val="000000"/>
                <w:sz w:val="18"/>
                <w:szCs w:val="18"/>
                <w:lang w:eastAsia="zh-CN"/>
              </w:rPr>
            </w:pPr>
            <w:r>
              <w:rPr>
                <w:rFonts w:hint="default" w:ascii="Calibri" w:hAnsi="Calibri" w:eastAsia="宋体" w:cs="Calibri"/>
                <w:b w:val="0"/>
                <w:bCs w:val="0"/>
                <w:color w:val="000000"/>
                <w:kern w:val="0"/>
                <w:sz w:val="21"/>
                <w:szCs w:val="21"/>
                <w:u w:val="none"/>
                <w:lang w:bidi="ar"/>
              </w:rPr>
              <w:t>RTPs group</w:t>
            </w:r>
          </w:p>
        </w:tc>
        <w:tc>
          <w:tcPr>
            <w:tcW w:w="971" w:type="pct"/>
            <w:shd w:val="clear" w:color="auto" w:fill="auto"/>
            <w:noWrap/>
            <w:vAlign w:val="bottom"/>
          </w:tcPr>
          <w:p>
            <w:pPr>
              <w:widowControl/>
              <w:jc w:val="center"/>
              <w:textAlignment w:val="bottom"/>
              <w:rPr>
                <w:color w:val="000000"/>
                <w:sz w:val="18"/>
                <w:szCs w:val="18"/>
              </w:rPr>
            </w:pPr>
            <w:r>
              <w:rPr>
                <w:color w:val="000000"/>
                <w:sz w:val="18"/>
                <w:szCs w:val="18"/>
                <w:lang w:eastAsia="zh-CN" w:bidi="ar"/>
              </w:rPr>
              <w:t>99.5±22.18</w:t>
            </w:r>
          </w:p>
        </w:tc>
        <w:tc>
          <w:tcPr>
            <w:tcW w:w="959" w:type="pct"/>
            <w:shd w:val="clear" w:color="auto" w:fill="auto"/>
            <w:noWrap/>
            <w:vAlign w:val="bottom"/>
          </w:tcPr>
          <w:p>
            <w:pPr>
              <w:widowControl/>
              <w:jc w:val="center"/>
              <w:textAlignment w:val="bottom"/>
              <w:rPr>
                <w:color w:val="000000"/>
                <w:sz w:val="18"/>
                <w:szCs w:val="18"/>
              </w:rPr>
            </w:pPr>
            <w:r>
              <w:rPr>
                <w:color w:val="000000"/>
                <w:sz w:val="18"/>
                <w:szCs w:val="18"/>
                <w:lang w:eastAsia="zh-CN" w:bidi="ar"/>
              </w:rPr>
              <w:t>91.87±18.06</w:t>
            </w:r>
          </w:p>
        </w:tc>
        <w:tc>
          <w:tcPr>
            <w:tcW w:w="959" w:type="pct"/>
            <w:shd w:val="clear" w:color="auto" w:fill="auto"/>
            <w:noWrap/>
            <w:vAlign w:val="bottom"/>
          </w:tcPr>
          <w:p>
            <w:pPr>
              <w:widowControl/>
              <w:jc w:val="center"/>
              <w:textAlignment w:val="bottom"/>
              <w:rPr>
                <w:color w:val="000000"/>
                <w:sz w:val="18"/>
                <w:szCs w:val="18"/>
              </w:rPr>
            </w:pPr>
            <w:r>
              <w:rPr>
                <w:color w:val="000000"/>
                <w:sz w:val="18"/>
                <w:szCs w:val="18"/>
                <w:lang w:eastAsia="zh-CN" w:bidi="ar"/>
              </w:rPr>
              <w:t>89.67±18.42</w:t>
            </w:r>
          </w:p>
        </w:tc>
        <w:tc>
          <w:tcPr>
            <w:tcW w:w="951" w:type="pct"/>
            <w:shd w:val="clear" w:color="auto" w:fill="auto"/>
            <w:noWrap/>
            <w:vAlign w:val="bottom"/>
          </w:tcPr>
          <w:p>
            <w:pPr>
              <w:widowControl/>
              <w:jc w:val="center"/>
              <w:textAlignment w:val="bottom"/>
              <w:rPr>
                <w:color w:val="000000"/>
                <w:sz w:val="18"/>
                <w:szCs w:val="18"/>
              </w:rPr>
            </w:pPr>
            <w:r>
              <w:rPr>
                <w:color w:val="000000"/>
                <w:sz w:val="18"/>
                <w:szCs w:val="18"/>
                <w:lang w:eastAsia="zh-CN" w:bidi="ar"/>
              </w:rPr>
              <w:t>88.13±17.76</w:t>
            </w:r>
          </w:p>
        </w:tc>
        <w:tc>
          <w:tcPr>
            <w:tcW w:w="358" w:type="pct"/>
            <w:vMerge w:val="continue"/>
            <w:shd w:val="clear" w:color="auto" w:fill="auto"/>
            <w:noWrap/>
            <w:vAlign w:val="center"/>
          </w:tcPr>
          <w:p>
            <w:pPr>
              <w:jc w:val="center"/>
              <w:rPr>
                <w:color w:val="000000"/>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99" w:type="pct"/>
            <w:shd w:val="clear" w:color="auto" w:fill="auto"/>
            <w:noWrap/>
            <w:vAlign w:val="top"/>
          </w:tcPr>
          <w:p>
            <w:pPr>
              <w:widowControl/>
              <w:ind w:firstLine="360" w:firstLineChars="200"/>
              <w:jc w:val="center"/>
              <w:textAlignment w:val="top"/>
              <w:rPr>
                <w:rFonts w:ascii="宋体" w:hAnsi="宋体" w:eastAsia="宋体" w:cs="宋体"/>
                <w:b w:val="0"/>
                <w:bCs w:val="0"/>
                <w:color w:val="000000"/>
                <w:sz w:val="18"/>
                <w:szCs w:val="18"/>
              </w:rPr>
            </w:pPr>
            <w:r>
              <w:rPr>
                <w:rFonts w:ascii="Calibri" w:hAnsi="Calibri" w:eastAsia="宋体" w:cs="Calibri"/>
                <w:b w:val="0"/>
                <w:bCs w:val="0"/>
                <w:i/>
                <w:iCs/>
                <w:color w:val="000000"/>
                <w:kern w:val="0"/>
                <w:sz w:val="18"/>
                <w:szCs w:val="18"/>
                <w:lang w:bidi="ar"/>
              </w:rPr>
              <w:t>P</w:t>
            </w:r>
            <w:r>
              <w:rPr>
                <w:rStyle w:val="17"/>
                <w:rFonts w:ascii="Calibri" w:hAnsi="Calibri" w:eastAsia="宋体" w:cs="Calibri"/>
                <w:b w:val="0"/>
                <w:bCs w:val="0"/>
                <w:color w:val="auto"/>
                <w:sz w:val="18"/>
                <w:szCs w:val="18"/>
                <w:lang w:bidi="ar"/>
              </w:rPr>
              <w:t>**</w:t>
            </w:r>
          </w:p>
        </w:tc>
        <w:tc>
          <w:tcPr>
            <w:tcW w:w="971" w:type="pct"/>
            <w:shd w:val="clear" w:color="auto" w:fill="auto"/>
            <w:noWrap/>
            <w:vAlign w:val="bottom"/>
          </w:tcPr>
          <w:p>
            <w:pPr>
              <w:widowControl/>
              <w:jc w:val="center"/>
              <w:textAlignment w:val="bottom"/>
              <w:rPr>
                <w:color w:val="000000"/>
                <w:sz w:val="18"/>
                <w:szCs w:val="18"/>
              </w:rPr>
            </w:pPr>
            <w:r>
              <w:rPr>
                <w:color w:val="000000"/>
                <w:sz w:val="18"/>
                <w:szCs w:val="18"/>
                <w:lang w:eastAsia="zh-CN" w:bidi="ar"/>
              </w:rPr>
              <w:t>0.687</w:t>
            </w:r>
          </w:p>
        </w:tc>
        <w:tc>
          <w:tcPr>
            <w:tcW w:w="959" w:type="pct"/>
            <w:shd w:val="clear" w:color="auto" w:fill="auto"/>
            <w:noWrap/>
            <w:vAlign w:val="bottom"/>
          </w:tcPr>
          <w:p>
            <w:pPr>
              <w:widowControl/>
              <w:jc w:val="center"/>
              <w:textAlignment w:val="bottom"/>
              <w:rPr>
                <w:color w:val="000000"/>
                <w:sz w:val="18"/>
                <w:szCs w:val="18"/>
              </w:rPr>
            </w:pPr>
            <w:r>
              <w:rPr>
                <w:color w:val="000000"/>
                <w:sz w:val="18"/>
                <w:szCs w:val="18"/>
                <w:lang w:eastAsia="zh-CN" w:bidi="ar"/>
              </w:rPr>
              <w:t>0.587</w:t>
            </w:r>
          </w:p>
        </w:tc>
        <w:tc>
          <w:tcPr>
            <w:tcW w:w="959" w:type="pct"/>
            <w:shd w:val="clear" w:color="auto" w:fill="auto"/>
            <w:noWrap/>
            <w:vAlign w:val="bottom"/>
          </w:tcPr>
          <w:p>
            <w:pPr>
              <w:widowControl/>
              <w:jc w:val="center"/>
              <w:textAlignment w:val="bottom"/>
              <w:rPr>
                <w:color w:val="000000"/>
                <w:sz w:val="18"/>
                <w:szCs w:val="18"/>
              </w:rPr>
            </w:pPr>
            <w:r>
              <w:rPr>
                <w:color w:val="000000"/>
                <w:sz w:val="18"/>
                <w:szCs w:val="18"/>
                <w:lang w:eastAsia="zh-CN" w:bidi="ar"/>
              </w:rPr>
              <w:t>0.667</w:t>
            </w:r>
          </w:p>
        </w:tc>
        <w:tc>
          <w:tcPr>
            <w:tcW w:w="951" w:type="pct"/>
            <w:shd w:val="clear" w:color="auto" w:fill="auto"/>
            <w:noWrap/>
            <w:vAlign w:val="bottom"/>
          </w:tcPr>
          <w:p>
            <w:pPr>
              <w:widowControl/>
              <w:jc w:val="center"/>
              <w:textAlignment w:val="bottom"/>
              <w:rPr>
                <w:color w:val="000000"/>
                <w:sz w:val="18"/>
                <w:szCs w:val="18"/>
              </w:rPr>
            </w:pPr>
            <w:r>
              <w:rPr>
                <w:color w:val="000000"/>
                <w:sz w:val="18"/>
                <w:szCs w:val="18"/>
                <w:lang w:eastAsia="zh-CN" w:bidi="ar"/>
              </w:rPr>
              <w:t>0.845</w:t>
            </w:r>
          </w:p>
        </w:tc>
        <w:tc>
          <w:tcPr>
            <w:tcW w:w="358" w:type="pct"/>
            <w:vMerge w:val="continue"/>
            <w:shd w:val="clear" w:color="auto" w:fill="auto"/>
            <w:noWrap/>
            <w:vAlign w:val="center"/>
          </w:tcPr>
          <w:p>
            <w:pPr>
              <w:jc w:val="center"/>
              <w:rPr>
                <w:color w:val="000000"/>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5000" w:type="pct"/>
            <w:gridSpan w:val="6"/>
            <w:shd w:val="clear" w:color="auto" w:fill="auto"/>
            <w:noWrap/>
            <w:vAlign w:val="center"/>
          </w:tcPr>
          <w:p>
            <w:pPr>
              <w:widowControl/>
              <w:jc w:val="both"/>
              <w:textAlignment w:val="center"/>
              <w:rPr>
                <w:b w:val="0"/>
                <w:bCs w:val="0"/>
                <w:color w:val="000000"/>
                <w:sz w:val="18"/>
                <w:szCs w:val="18"/>
                <w:lang w:eastAsia="zh-CN" w:bidi="ar"/>
              </w:rPr>
            </w:pPr>
            <w:r>
              <w:rPr>
                <w:b w:val="0"/>
                <w:bCs w:val="0"/>
                <w:color w:val="000000"/>
                <w:sz w:val="18"/>
                <w:szCs w:val="18"/>
                <w:lang w:eastAsia="zh-CN" w:bidi="ar"/>
              </w:rPr>
              <w:t>Respiratory rate,Mean±SD(</w:t>
            </w:r>
            <w:r>
              <w:rPr>
                <w:rFonts w:hint="eastAsia"/>
                <w:b w:val="0"/>
                <w:bCs w:val="0"/>
                <w:color w:val="000000"/>
                <w:sz w:val="18"/>
                <w:szCs w:val="18"/>
                <w:lang w:eastAsia="zh-CN" w:bidi="ar"/>
              </w:rPr>
              <w:t>times</w:t>
            </w:r>
            <w:r>
              <w:rPr>
                <w:b w:val="0"/>
                <w:bCs w:val="0"/>
                <w:color w:val="000000"/>
                <w:sz w:val="18"/>
                <w:szCs w:val="18"/>
                <w:lang w:eastAsia="zh-CN" w:bidi="ar"/>
              </w:rPr>
              <w:t>/min)</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99" w:type="pct"/>
            <w:shd w:val="clear" w:color="auto" w:fill="auto"/>
            <w:noWrap/>
            <w:vAlign w:val="center"/>
          </w:tcPr>
          <w:p>
            <w:pPr>
              <w:widowControl/>
              <w:ind w:firstLine="360" w:firstLineChars="200"/>
              <w:jc w:val="center"/>
              <w:textAlignment w:val="center"/>
              <w:rPr>
                <w:rFonts w:hint="eastAsia" w:eastAsia="宋体"/>
                <w:b w:val="0"/>
                <w:bCs w:val="0"/>
                <w:color w:val="000000"/>
                <w:sz w:val="18"/>
                <w:szCs w:val="18"/>
                <w:lang w:eastAsia="zh-CN"/>
              </w:rPr>
            </w:pPr>
            <w:r>
              <w:rPr>
                <w:rFonts w:hint="eastAsia" w:ascii="Calibri" w:hAnsi="Calibri" w:eastAsia="宋体" w:cs="Calibri"/>
                <w:b w:val="0"/>
                <w:bCs w:val="0"/>
                <w:color w:val="000000"/>
                <w:kern w:val="0"/>
                <w:sz w:val="18"/>
                <w:szCs w:val="18"/>
                <w:lang w:eastAsia="zh-CN" w:bidi="ar"/>
              </w:rPr>
              <w:t>CSPs group</w:t>
            </w:r>
          </w:p>
        </w:tc>
        <w:tc>
          <w:tcPr>
            <w:tcW w:w="971" w:type="pct"/>
            <w:shd w:val="clear" w:color="auto" w:fill="auto"/>
            <w:noWrap/>
            <w:vAlign w:val="center"/>
          </w:tcPr>
          <w:p>
            <w:pPr>
              <w:widowControl/>
              <w:jc w:val="center"/>
              <w:textAlignment w:val="center"/>
              <w:rPr>
                <w:color w:val="000000"/>
                <w:sz w:val="18"/>
                <w:szCs w:val="18"/>
              </w:rPr>
            </w:pPr>
            <w:r>
              <w:rPr>
                <w:color w:val="000000"/>
                <w:sz w:val="18"/>
                <w:szCs w:val="18"/>
                <w:lang w:eastAsia="zh-CN" w:bidi="ar"/>
              </w:rPr>
              <w:t>17.07±3.98</w:t>
            </w:r>
          </w:p>
        </w:tc>
        <w:tc>
          <w:tcPr>
            <w:tcW w:w="959" w:type="pct"/>
            <w:shd w:val="clear" w:color="auto" w:fill="auto"/>
            <w:noWrap/>
            <w:vAlign w:val="center"/>
          </w:tcPr>
          <w:p>
            <w:pPr>
              <w:widowControl/>
              <w:jc w:val="center"/>
              <w:textAlignment w:val="center"/>
              <w:rPr>
                <w:color w:val="000000"/>
                <w:sz w:val="18"/>
                <w:szCs w:val="18"/>
              </w:rPr>
            </w:pPr>
            <w:r>
              <w:rPr>
                <w:color w:val="000000"/>
                <w:sz w:val="18"/>
                <w:szCs w:val="18"/>
                <w:lang w:eastAsia="zh-CN" w:bidi="ar"/>
              </w:rPr>
              <w:t>18±3.37</w:t>
            </w:r>
          </w:p>
        </w:tc>
        <w:tc>
          <w:tcPr>
            <w:tcW w:w="959" w:type="pct"/>
            <w:shd w:val="clear" w:color="auto" w:fill="auto"/>
            <w:noWrap/>
            <w:vAlign w:val="center"/>
          </w:tcPr>
          <w:p>
            <w:pPr>
              <w:widowControl/>
              <w:jc w:val="center"/>
              <w:textAlignment w:val="center"/>
              <w:rPr>
                <w:color w:val="000000"/>
                <w:sz w:val="18"/>
                <w:szCs w:val="18"/>
              </w:rPr>
            </w:pPr>
            <w:r>
              <w:rPr>
                <w:color w:val="000000"/>
                <w:sz w:val="18"/>
                <w:szCs w:val="18"/>
                <w:lang w:eastAsia="zh-CN" w:bidi="ar"/>
              </w:rPr>
              <w:t>17.04±2.67</w:t>
            </w:r>
          </w:p>
        </w:tc>
        <w:tc>
          <w:tcPr>
            <w:tcW w:w="951" w:type="pct"/>
            <w:shd w:val="clear" w:color="auto" w:fill="auto"/>
            <w:noWrap/>
            <w:vAlign w:val="center"/>
          </w:tcPr>
          <w:p>
            <w:pPr>
              <w:widowControl/>
              <w:jc w:val="center"/>
              <w:textAlignment w:val="center"/>
              <w:rPr>
                <w:color w:val="000000"/>
                <w:sz w:val="18"/>
                <w:szCs w:val="18"/>
              </w:rPr>
            </w:pPr>
            <w:r>
              <w:rPr>
                <w:color w:val="000000"/>
                <w:sz w:val="18"/>
                <w:szCs w:val="18"/>
                <w:lang w:eastAsia="zh-CN" w:bidi="ar"/>
              </w:rPr>
              <w:t>17.5±2.57</w:t>
            </w:r>
          </w:p>
        </w:tc>
        <w:tc>
          <w:tcPr>
            <w:tcW w:w="358" w:type="pct"/>
            <w:vMerge w:val="restart"/>
            <w:shd w:val="clear" w:color="auto" w:fill="auto"/>
            <w:noWrap/>
            <w:vAlign w:val="center"/>
          </w:tcPr>
          <w:p>
            <w:pPr>
              <w:widowControl/>
              <w:jc w:val="center"/>
              <w:textAlignment w:val="center"/>
              <w:rPr>
                <w:color w:val="000000"/>
                <w:sz w:val="18"/>
                <w:szCs w:val="18"/>
              </w:rPr>
            </w:pPr>
            <w:r>
              <w:rPr>
                <w:color w:val="000000"/>
                <w:sz w:val="18"/>
                <w:szCs w:val="18"/>
                <w:lang w:eastAsia="zh-CN" w:bidi="ar"/>
              </w:rPr>
              <w:t>0.972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rPr>
          <w:trHeight w:val="288" w:hRule="atLeast"/>
        </w:trPr>
        <w:tc>
          <w:tcPr>
            <w:tcW w:w="799" w:type="pct"/>
            <w:shd w:val="clear" w:color="auto" w:fill="auto"/>
            <w:noWrap/>
            <w:vAlign w:val="top"/>
          </w:tcPr>
          <w:p>
            <w:pPr>
              <w:widowControl/>
              <w:ind w:firstLine="420" w:firstLineChars="200"/>
              <w:jc w:val="center"/>
              <w:textAlignment w:val="top"/>
              <w:rPr>
                <w:rFonts w:hint="eastAsia" w:eastAsia="宋体"/>
                <w:b w:val="0"/>
                <w:bCs w:val="0"/>
                <w:color w:val="000000"/>
                <w:sz w:val="18"/>
                <w:szCs w:val="18"/>
                <w:lang w:eastAsia="zh-CN"/>
              </w:rPr>
            </w:pPr>
            <w:r>
              <w:rPr>
                <w:rFonts w:hint="default" w:ascii="Calibri" w:hAnsi="Calibri" w:eastAsia="宋体" w:cs="Calibri"/>
                <w:b w:val="0"/>
                <w:bCs w:val="0"/>
                <w:color w:val="000000"/>
                <w:kern w:val="0"/>
                <w:sz w:val="21"/>
                <w:szCs w:val="21"/>
                <w:u w:val="none"/>
                <w:lang w:bidi="ar"/>
              </w:rPr>
              <w:t>RTPs group</w:t>
            </w:r>
          </w:p>
        </w:tc>
        <w:tc>
          <w:tcPr>
            <w:tcW w:w="971" w:type="pct"/>
            <w:shd w:val="clear" w:color="auto" w:fill="auto"/>
            <w:noWrap/>
            <w:vAlign w:val="center"/>
          </w:tcPr>
          <w:p>
            <w:pPr>
              <w:widowControl/>
              <w:jc w:val="center"/>
              <w:textAlignment w:val="center"/>
              <w:rPr>
                <w:color w:val="000000"/>
                <w:sz w:val="18"/>
                <w:szCs w:val="18"/>
              </w:rPr>
            </w:pPr>
            <w:r>
              <w:rPr>
                <w:color w:val="000000"/>
                <w:sz w:val="18"/>
                <w:szCs w:val="18"/>
                <w:lang w:eastAsia="zh-CN" w:bidi="ar"/>
              </w:rPr>
              <w:t>17.3±4.36</w:t>
            </w:r>
          </w:p>
        </w:tc>
        <w:tc>
          <w:tcPr>
            <w:tcW w:w="959" w:type="pct"/>
            <w:shd w:val="clear" w:color="auto" w:fill="auto"/>
            <w:noWrap/>
            <w:vAlign w:val="center"/>
          </w:tcPr>
          <w:p>
            <w:pPr>
              <w:widowControl/>
              <w:jc w:val="center"/>
              <w:textAlignment w:val="center"/>
              <w:rPr>
                <w:color w:val="000000"/>
                <w:sz w:val="18"/>
                <w:szCs w:val="18"/>
              </w:rPr>
            </w:pPr>
            <w:r>
              <w:rPr>
                <w:color w:val="000000"/>
                <w:sz w:val="18"/>
                <w:szCs w:val="18"/>
                <w:lang w:eastAsia="zh-CN" w:bidi="ar"/>
              </w:rPr>
              <w:t>17.8±4.11</w:t>
            </w:r>
          </w:p>
        </w:tc>
        <w:tc>
          <w:tcPr>
            <w:tcW w:w="959" w:type="pct"/>
            <w:shd w:val="clear" w:color="auto" w:fill="auto"/>
            <w:noWrap/>
            <w:vAlign w:val="center"/>
          </w:tcPr>
          <w:p>
            <w:pPr>
              <w:widowControl/>
              <w:jc w:val="center"/>
              <w:textAlignment w:val="center"/>
              <w:rPr>
                <w:color w:val="000000"/>
                <w:sz w:val="18"/>
                <w:szCs w:val="18"/>
              </w:rPr>
            </w:pPr>
            <w:r>
              <w:rPr>
                <w:color w:val="000000"/>
                <w:sz w:val="18"/>
                <w:szCs w:val="18"/>
                <w:lang w:eastAsia="zh-CN" w:bidi="ar"/>
              </w:rPr>
              <w:t>19.77±5.15</w:t>
            </w:r>
          </w:p>
        </w:tc>
        <w:tc>
          <w:tcPr>
            <w:tcW w:w="951" w:type="pct"/>
            <w:shd w:val="clear" w:color="auto" w:fill="auto"/>
            <w:noWrap/>
            <w:vAlign w:val="center"/>
          </w:tcPr>
          <w:p>
            <w:pPr>
              <w:widowControl/>
              <w:jc w:val="center"/>
              <w:textAlignment w:val="center"/>
              <w:rPr>
                <w:color w:val="000000"/>
                <w:sz w:val="18"/>
                <w:szCs w:val="18"/>
              </w:rPr>
            </w:pPr>
            <w:r>
              <w:rPr>
                <w:color w:val="000000"/>
                <w:sz w:val="18"/>
                <w:szCs w:val="18"/>
                <w:lang w:eastAsia="zh-CN" w:bidi="ar"/>
              </w:rPr>
              <w:t>18.1±3.18</w:t>
            </w:r>
          </w:p>
        </w:tc>
        <w:tc>
          <w:tcPr>
            <w:tcW w:w="358" w:type="pct"/>
            <w:vMerge w:val="continue"/>
            <w:shd w:val="clear" w:color="auto" w:fill="auto"/>
            <w:noWrap/>
            <w:vAlign w:val="center"/>
          </w:tcPr>
          <w:p>
            <w:pPr>
              <w:jc w:val="center"/>
              <w:rPr>
                <w:color w:val="000000"/>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99" w:type="pct"/>
            <w:shd w:val="clear" w:color="auto" w:fill="auto"/>
            <w:noWrap/>
            <w:vAlign w:val="top"/>
          </w:tcPr>
          <w:p>
            <w:pPr>
              <w:widowControl/>
              <w:ind w:firstLine="360" w:firstLineChars="200"/>
              <w:jc w:val="center"/>
              <w:textAlignment w:val="top"/>
              <w:rPr>
                <w:b w:val="0"/>
                <w:bCs w:val="0"/>
                <w:color w:val="000000"/>
                <w:sz w:val="18"/>
                <w:szCs w:val="18"/>
              </w:rPr>
            </w:pPr>
            <w:r>
              <w:rPr>
                <w:rFonts w:ascii="Calibri" w:hAnsi="Calibri" w:eastAsia="宋体" w:cs="Calibri"/>
                <w:b w:val="0"/>
                <w:bCs w:val="0"/>
                <w:i/>
                <w:iCs/>
                <w:color w:val="000000"/>
                <w:kern w:val="0"/>
                <w:sz w:val="18"/>
                <w:szCs w:val="18"/>
                <w:lang w:bidi="ar"/>
              </w:rPr>
              <w:t>P</w:t>
            </w:r>
            <w:r>
              <w:rPr>
                <w:rStyle w:val="17"/>
                <w:rFonts w:ascii="Calibri" w:hAnsi="Calibri" w:eastAsia="宋体" w:cs="Calibri"/>
                <w:b w:val="0"/>
                <w:bCs w:val="0"/>
                <w:color w:val="auto"/>
                <w:sz w:val="18"/>
                <w:szCs w:val="18"/>
                <w:lang w:bidi="ar"/>
              </w:rPr>
              <w:t>**</w:t>
            </w:r>
          </w:p>
        </w:tc>
        <w:tc>
          <w:tcPr>
            <w:tcW w:w="971" w:type="pct"/>
            <w:shd w:val="clear" w:color="auto" w:fill="auto"/>
            <w:noWrap/>
            <w:vAlign w:val="center"/>
          </w:tcPr>
          <w:p>
            <w:pPr>
              <w:widowControl/>
              <w:jc w:val="center"/>
              <w:textAlignment w:val="center"/>
              <w:rPr>
                <w:color w:val="000000"/>
                <w:sz w:val="18"/>
                <w:szCs w:val="18"/>
              </w:rPr>
            </w:pPr>
            <w:r>
              <w:rPr>
                <w:color w:val="000000"/>
                <w:sz w:val="18"/>
                <w:szCs w:val="18"/>
                <w:lang w:eastAsia="zh-CN" w:bidi="ar"/>
              </w:rPr>
              <w:t>0.978</w:t>
            </w:r>
          </w:p>
        </w:tc>
        <w:tc>
          <w:tcPr>
            <w:tcW w:w="959" w:type="pct"/>
            <w:shd w:val="clear" w:color="auto" w:fill="auto"/>
            <w:noWrap/>
            <w:vAlign w:val="center"/>
          </w:tcPr>
          <w:p>
            <w:pPr>
              <w:widowControl/>
              <w:jc w:val="center"/>
              <w:textAlignment w:val="center"/>
              <w:rPr>
                <w:color w:val="000000"/>
                <w:sz w:val="18"/>
                <w:szCs w:val="18"/>
              </w:rPr>
            </w:pPr>
            <w:r>
              <w:rPr>
                <w:color w:val="000000"/>
                <w:sz w:val="18"/>
                <w:szCs w:val="18"/>
                <w:lang w:eastAsia="zh-CN" w:bidi="ar"/>
              </w:rPr>
              <w:t>0.997</w:t>
            </w:r>
          </w:p>
        </w:tc>
        <w:tc>
          <w:tcPr>
            <w:tcW w:w="959" w:type="pct"/>
            <w:shd w:val="clear" w:color="auto" w:fill="auto"/>
            <w:noWrap/>
            <w:vAlign w:val="center"/>
          </w:tcPr>
          <w:p>
            <w:pPr>
              <w:widowControl/>
              <w:jc w:val="center"/>
              <w:textAlignment w:val="center"/>
              <w:rPr>
                <w:color w:val="000000"/>
                <w:sz w:val="18"/>
                <w:szCs w:val="18"/>
              </w:rPr>
            </w:pPr>
            <w:r>
              <w:rPr>
                <w:color w:val="000000"/>
                <w:sz w:val="18"/>
                <w:szCs w:val="18"/>
                <w:lang w:eastAsia="zh-CN" w:bidi="ar"/>
              </w:rPr>
              <w:t>0.957</w:t>
            </w:r>
          </w:p>
        </w:tc>
        <w:tc>
          <w:tcPr>
            <w:tcW w:w="951" w:type="pct"/>
            <w:shd w:val="clear" w:color="auto" w:fill="auto"/>
            <w:noWrap/>
            <w:vAlign w:val="center"/>
          </w:tcPr>
          <w:p>
            <w:pPr>
              <w:widowControl/>
              <w:jc w:val="center"/>
              <w:textAlignment w:val="center"/>
              <w:rPr>
                <w:color w:val="000000"/>
                <w:sz w:val="18"/>
                <w:szCs w:val="18"/>
              </w:rPr>
            </w:pPr>
            <w:r>
              <w:rPr>
                <w:color w:val="000000"/>
                <w:sz w:val="18"/>
                <w:szCs w:val="18"/>
                <w:lang w:eastAsia="zh-CN" w:bidi="ar"/>
              </w:rPr>
              <w:t>0.994</w:t>
            </w:r>
          </w:p>
        </w:tc>
        <w:tc>
          <w:tcPr>
            <w:tcW w:w="358" w:type="pct"/>
            <w:vMerge w:val="continue"/>
            <w:shd w:val="clear" w:color="auto" w:fill="auto"/>
            <w:noWrap/>
            <w:vAlign w:val="center"/>
          </w:tcPr>
          <w:p>
            <w:pPr>
              <w:jc w:val="center"/>
              <w:rPr>
                <w:color w:val="000000"/>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5000" w:type="pct"/>
            <w:gridSpan w:val="6"/>
            <w:shd w:val="clear" w:color="auto" w:fill="auto"/>
            <w:noWrap/>
            <w:vAlign w:val="center"/>
          </w:tcPr>
          <w:p>
            <w:pPr>
              <w:widowControl/>
              <w:jc w:val="both"/>
              <w:textAlignment w:val="center"/>
              <w:rPr>
                <w:b w:val="0"/>
                <w:bCs w:val="0"/>
                <w:color w:val="000000"/>
                <w:sz w:val="18"/>
                <w:szCs w:val="18"/>
                <w:lang w:eastAsia="zh-CN" w:bidi="ar"/>
              </w:rPr>
            </w:pPr>
            <w:r>
              <w:rPr>
                <w:b w:val="0"/>
                <w:bCs w:val="0"/>
                <w:color w:val="000000"/>
                <w:sz w:val="18"/>
                <w:szCs w:val="18"/>
                <w:lang w:eastAsia="zh-CN" w:bidi="ar"/>
              </w:rPr>
              <w:t>Systolic blood pressure,Mean±SD(mmHg)</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99" w:type="pct"/>
            <w:shd w:val="clear" w:color="auto" w:fill="auto"/>
            <w:noWrap/>
            <w:vAlign w:val="center"/>
          </w:tcPr>
          <w:p>
            <w:pPr>
              <w:widowControl/>
              <w:ind w:firstLine="360" w:firstLineChars="200"/>
              <w:jc w:val="center"/>
              <w:textAlignment w:val="center"/>
              <w:rPr>
                <w:rFonts w:hint="eastAsia" w:eastAsia="宋体"/>
                <w:b w:val="0"/>
                <w:bCs w:val="0"/>
                <w:color w:val="000000"/>
                <w:sz w:val="18"/>
                <w:szCs w:val="18"/>
                <w:lang w:eastAsia="zh-CN"/>
              </w:rPr>
            </w:pPr>
            <w:r>
              <w:rPr>
                <w:rFonts w:hint="eastAsia" w:ascii="Calibri" w:hAnsi="Calibri" w:eastAsia="宋体" w:cs="Calibri"/>
                <w:b w:val="0"/>
                <w:bCs w:val="0"/>
                <w:color w:val="000000"/>
                <w:kern w:val="0"/>
                <w:sz w:val="18"/>
                <w:szCs w:val="18"/>
                <w:lang w:eastAsia="zh-CN" w:bidi="ar"/>
              </w:rPr>
              <w:t>CSPs group</w:t>
            </w:r>
          </w:p>
        </w:tc>
        <w:tc>
          <w:tcPr>
            <w:tcW w:w="971" w:type="pct"/>
            <w:shd w:val="clear" w:color="auto" w:fill="auto"/>
            <w:noWrap/>
            <w:vAlign w:val="center"/>
          </w:tcPr>
          <w:p>
            <w:pPr>
              <w:widowControl/>
              <w:jc w:val="center"/>
              <w:textAlignment w:val="center"/>
              <w:rPr>
                <w:color w:val="000000"/>
                <w:sz w:val="18"/>
                <w:szCs w:val="18"/>
              </w:rPr>
            </w:pPr>
            <w:r>
              <w:rPr>
                <w:color w:val="000000"/>
                <w:sz w:val="18"/>
                <w:szCs w:val="18"/>
                <w:lang w:eastAsia="zh-CN" w:bidi="ar"/>
              </w:rPr>
              <w:t>115.46±17.07</w:t>
            </w:r>
          </w:p>
        </w:tc>
        <w:tc>
          <w:tcPr>
            <w:tcW w:w="959" w:type="pct"/>
            <w:shd w:val="clear" w:color="auto" w:fill="auto"/>
            <w:noWrap/>
            <w:vAlign w:val="center"/>
          </w:tcPr>
          <w:p>
            <w:pPr>
              <w:widowControl/>
              <w:jc w:val="center"/>
              <w:textAlignment w:val="center"/>
              <w:rPr>
                <w:color w:val="000000"/>
                <w:sz w:val="18"/>
                <w:szCs w:val="18"/>
              </w:rPr>
            </w:pPr>
            <w:r>
              <w:rPr>
                <w:color w:val="000000"/>
                <w:sz w:val="18"/>
                <w:szCs w:val="18"/>
                <w:lang w:eastAsia="zh-CN" w:bidi="ar"/>
              </w:rPr>
              <w:t>128±17</w:t>
            </w:r>
          </w:p>
        </w:tc>
        <w:tc>
          <w:tcPr>
            <w:tcW w:w="959" w:type="pct"/>
            <w:shd w:val="clear" w:color="auto" w:fill="auto"/>
            <w:noWrap/>
            <w:vAlign w:val="center"/>
          </w:tcPr>
          <w:p>
            <w:pPr>
              <w:widowControl/>
              <w:jc w:val="center"/>
              <w:textAlignment w:val="center"/>
              <w:rPr>
                <w:color w:val="000000"/>
                <w:sz w:val="18"/>
                <w:szCs w:val="18"/>
              </w:rPr>
            </w:pPr>
            <w:r>
              <w:rPr>
                <w:color w:val="000000"/>
                <w:sz w:val="18"/>
                <w:szCs w:val="18"/>
                <w:lang w:eastAsia="zh-CN" w:bidi="ar"/>
              </w:rPr>
              <w:t>129.18±14.96</w:t>
            </w:r>
          </w:p>
        </w:tc>
        <w:tc>
          <w:tcPr>
            <w:tcW w:w="951" w:type="pct"/>
            <w:shd w:val="clear" w:color="auto" w:fill="auto"/>
            <w:noWrap/>
            <w:vAlign w:val="center"/>
          </w:tcPr>
          <w:p>
            <w:pPr>
              <w:widowControl/>
              <w:jc w:val="center"/>
              <w:textAlignment w:val="center"/>
              <w:rPr>
                <w:color w:val="000000"/>
                <w:sz w:val="18"/>
                <w:szCs w:val="18"/>
              </w:rPr>
            </w:pPr>
            <w:r>
              <w:rPr>
                <w:color w:val="000000"/>
                <w:sz w:val="18"/>
                <w:szCs w:val="18"/>
                <w:lang w:eastAsia="zh-CN" w:bidi="ar"/>
              </w:rPr>
              <w:t>127.3±14.46</w:t>
            </w:r>
          </w:p>
        </w:tc>
        <w:tc>
          <w:tcPr>
            <w:tcW w:w="358" w:type="pct"/>
            <w:vMerge w:val="restart"/>
            <w:shd w:val="clear" w:color="auto" w:fill="auto"/>
            <w:noWrap/>
            <w:vAlign w:val="center"/>
          </w:tcPr>
          <w:p>
            <w:pPr>
              <w:widowControl/>
              <w:jc w:val="center"/>
              <w:textAlignment w:val="center"/>
              <w:rPr>
                <w:color w:val="000000"/>
                <w:sz w:val="18"/>
                <w:szCs w:val="18"/>
              </w:rPr>
            </w:pPr>
            <w:r>
              <w:rPr>
                <w:color w:val="000000"/>
                <w:sz w:val="18"/>
                <w:szCs w:val="18"/>
                <w:lang w:eastAsia="zh-CN" w:bidi="ar"/>
              </w:rPr>
              <w:t>0.972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99" w:type="pct"/>
            <w:shd w:val="clear" w:color="auto" w:fill="auto"/>
            <w:noWrap/>
            <w:vAlign w:val="top"/>
          </w:tcPr>
          <w:p>
            <w:pPr>
              <w:widowControl/>
              <w:ind w:firstLine="420" w:firstLineChars="200"/>
              <w:jc w:val="center"/>
              <w:textAlignment w:val="top"/>
              <w:rPr>
                <w:rFonts w:hint="eastAsia" w:eastAsia="宋体"/>
                <w:b w:val="0"/>
                <w:bCs w:val="0"/>
                <w:color w:val="000000"/>
                <w:sz w:val="18"/>
                <w:szCs w:val="18"/>
                <w:lang w:eastAsia="zh-CN"/>
              </w:rPr>
            </w:pPr>
            <w:r>
              <w:rPr>
                <w:rFonts w:hint="default" w:ascii="Calibri" w:hAnsi="Calibri" w:eastAsia="宋体" w:cs="Calibri"/>
                <w:b w:val="0"/>
                <w:bCs w:val="0"/>
                <w:color w:val="000000"/>
                <w:kern w:val="0"/>
                <w:sz w:val="21"/>
                <w:szCs w:val="21"/>
                <w:u w:val="none"/>
                <w:lang w:bidi="ar"/>
              </w:rPr>
              <w:t>RTPs group</w:t>
            </w:r>
          </w:p>
        </w:tc>
        <w:tc>
          <w:tcPr>
            <w:tcW w:w="971" w:type="pct"/>
            <w:shd w:val="clear" w:color="auto" w:fill="auto"/>
            <w:noWrap/>
            <w:vAlign w:val="center"/>
          </w:tcPr>
          <w:p>
            <w:pPr>
              <w:widowControl/>
              <w:jc w:val="center"/>
              <w:textAlignment w:val="center"/>
              <w:rPr>
                <w:color w:val="000000"/>
                <w:sz w:val="18"/>
                <w:szCs w:val="18"/>
              </w:rPr>
            </w:pPr>
            <w:r>
              <w:rPr>
                <w:color w:val="000000"/>
                <w:sz w:val="18"/>
                <w:szCs w:val="18"/>
                <w:lang w:eastAsia="zh-CN" w:bidi="ar"/>
              </w:rPr>
              <w:t>121.87±21.29</w:t>
            </w:r>
          </w:p>
        </w:tc>
        <w:tc>
          <w:tcPr>
            <w:tcW w:w="959" w:type="pct"/>
            <w:shd w:val="clear" w:color="auto" w:fill="auto"/>
            <w:noWrap/>
            <w:vAlign w:val="center"/>
          </w:tcPr>
          <w:p>
            <w:pPr>
              <w:widowControl/>
              <w:jc w:val="center"/>
              <w:textAlignment w:val="center"/>
              <w:rPr>
                <w:color w:val="000000"/>
                <w:sz w:val="18"/>
                <w:szCs w:val="18"/>
              </w:rPr>
            </w:pPr>
            <w:r>
              <w:rPr>
                <w:color w:val="000000"/>
                <w:sz w:val="18"/>
                <w:szCs w:val="18"/>
                <w:lang w:eastAsia="zh-CN" w:bidi="ar"/>
              </w:rPr>
              <w:t>122±17</w:t>
            </w:r>
          </w:p>
        </w:tc>
        <w:tc>
          <w:tcPr>
            <w:tcW w:w="959" w:type="pct"/>
            <w:shd w:val="clear" w:color="auto" w:fill="auto"/>
            <w:noWrap/>
            <w:vAlign w:val="center"/>
          </w:tcPr>
          <w:p>
            <w:pPr>
              <w:widowControl/>
              <w:jc w:val="center"/>
              <w:textAlignment w:val="center"/>
              <w:rPr>
                <w:color w:val="000000"/>
                <w:sz w:val="18"/>
                <w:szCs w:val="18"/>
              </w:rPr>
            </w:pPr>
            <w:r>
              <w:rPr>
                <w:color w:val="000000"/>
                <w:sz w:val="18"/>
                <w:szCs w:val="18"/>
                <w:lang w:eastAsia="zh-CN" w:bidi="ar"/>
              </w:rPr>
              <w:t>127.5±17.87</w:t>
            </w:r>
          </w:p>
        </w:tc>
        <w:tc>
          <w:tcPr>
            <w:tcW w:w="951" w:type="pct"/>
            <w:shd w:val="clear" w:color="auto" w:fill="auto"/>
            <w:noWrap/>
            <w:vAlign w:val="center"/>
          </w:tcPr>
          <w:p>
            <w:pPr>
              <w:widowControl/>
              <w:jc w:val="center"/>
              <w:textAlignment w:val="center"/>
              <w:rPr>
                <w:color w:val="000000"/>
                <w:sz w:val="18"/>
                <w:szCs w:val="18"/>
              </w:rPr>
            </w:pPr>
            <w:r>
              <w:rPr>
                <w:color w:val="000000"/>
                <w:sz w:val="18"/>
                <w:szCs w:val="18"/>
                <w:lang w:eastAsia="zh-CN" w:bidi="ar"/>
              </w:rPr>
              <w:t>127.33±19.37</w:t>
            </w:r>
          </w:p>
        </w:tc>
        <w:tc>
          <w:tcPr>
            <w:tcW w:w="358" w:type="pct"/>
            <w:vMerge w:val="continue"/>
            <w:shd w:val="clear" w:color="auto" w:fill="auto"/>
            <w:noWrap/>
            <w:vAlign w:val="center"/>
          </w:tcPr>
          <w:p>
            <w:pPr>
              <w:jc w:val="center"/>
              <w:rPr>
                <w:color w:val="000000"/>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99" w:type="pct"/>
            <w:shd w:val="clear" w:color="auto" w:fill="auto"/>
            <w:noWrap/>
            <w:vAlign w:val="top"/>
          </w:tcPr>
          <w:p>
            <w:pPr>
              <w:widowControl/>
              <w:ind w:firstLine="360" w:firstLineChars="200"/>
              <w:jc w:val="center"/>
              <w:textAlignment w:val="top"/>
              <w:rPr>
                <w:b w:val="0"/>
                <w:bCs w:val="0"/>
                <w:color w:val="000000"/>
                <w:sz w:val="18"/>
                <w:szCs w:val="18"/>
              </w:rPr>
            </w:pPr>
            <w:r>
              <w:rPr>
                <w:rFonts w:ascii="Calibri" w:hAnsi="Calibri" w:eastAsia="宋体" w:cs="Calibri"/>
                <w:b w:val="0"/>
                <w:bCs w:val="0"/>
                <w:i/>
                <w:iCs/>
                <w:color w:val="000000"/>
                <w:kern w:val="0"/>
                <w:sz w:val="18"/>
                <w:szCs w:val="18"/>
                <w:lang w:bidi="ar"/>
              </w:rPr>
              <w:t>P</w:t>
            </w:r>
            <w:r>
              <w:rPr>
                <w:rStyle w:val="17"/>
                <w:rFonts w:ascii="Calibri" w:hAnsi="Calibri" w:eastAsia="宋体" w:cs="Calibri"/>
                <w:b w:val="0"/>
                <w:bCs w:val="0"/>
                <w:color w:val="auto"/>
                <w:sz w:val="18"/>
                <w:szCs w:val="18"/>
                <w:lang w:bidi="ar"/>
              </w:rPr>
              <w:t>**</w:t>
            </w:r>
          </w:p>
        </w:tc>
        <w:tc>
          <w:tcPr>
            <w:tcW w:w="971" w:type="pct"/>
            <w:shd w:val="clear" w:color="auto" w:fill="auto"/>
            <w:noWrap/>
            <w:vAlign w:val="center"/>
          </w:tcPr>
          <w:p>
            <w:pPr>
              <w:widowControl/>
              <w:jc w:val="center"/>
              <w:textAlignment w:val="center"/>
              <w:rPr>
                <w:color w:val="000000"/>
                <w:sz w:val="18"/>
                <w:szCs w:val="18"/>
              </w:rPr>
            </w:pPr>
            <w:r>
              <w:rPr>
                <w:color w:val="000000"/>
                <w:sz w:val="18"/>
                <w:szCs w:val="18"/>
                <w:lang w:eastAsia="zh-CN" w:bidi="ar"/>
              </w:rPr>
              <w:t>0.305</w:t>
            </w:r>
          </w:p>
        </w:tc>
        <w:tc>
          <w:tcPr>
            <w:tcW w:w="959" w:type="pct"/>
            <w:shd w:val="clear" w:color="auto" w:fill="auto"/>
            <w:noWrap/>
            <w:vAlign w:val="center"/>
          </w:tcPr>
          <w:p>
            <w:pPr>
              <w:widowControl/>
              <w:jc w:val="center"/>
              <w:textAlignment w:val="center"/>
              <w:rPr>
                <w:color w:val="000000"/>
                <w:sz w:val="18"/>
                <w:szCs w:val="18"/>
              </w:rPr>
            </w:pPr>
            <w:r>
              <w:rPr>
                <w:color w:val="000000"/>
                <w:sz w:val="18"/>
                <w:szCs w:val="18"/>
                <w:lang w:eastAsia="zh-CN" w:bidi="ar"/>
              </w:rPr>
              <w:t>0.203</w:t>
            </w:r>
          </w:p>
        </w:tc>
        <w:tc>
          <w:tcPr>
            <w:tcW w:w="959" w:type="pct"/>
            <w:shd w:val="clear" w:color="auto" w:fill="auto"/>
            <w:noWrap/>
            <w:vAlign w:val="center"/>
          </w:tcPr>
          <w:p>
            <w:pPr>
              <w:widowControl/>
              <w:jc w:val="center"/>
              <w:textAlignment w:val="center"/>
              <w:rPr>
                <w:color w:val="000000"/>
                <w:sz w:val="18"/>
                <w:szCs w:val="18"/>
              </w:rPr>
            </w:pPr>
            <w:r>
              <w:rPr>
                <w:color w:val="000000"/>
                <w:sz w:val="18"/>
                <w:szCs w:val="18"/>
                <w:lang w:eastAsia="zh-CN" w:bidi="ar"/>
              </w:rPr>
              <w:t>0.787</w:t>
            </w:r>
          </w:p>
        </w:tc>
        <w:tc>
          <w:tcPr>
            <w:tcW w:w="951" w:type="pct"/>
            <w:shd w:val="clear" w:color="auto" w:fill="auto"/>
            <w:noWrap/>
            <w:vAlign w:val="center"/>
          </w:tcPr>
          <w:p>
            <w:pPr>
              <w:widowControl/>
              <w:jc w:val="center"/>
              <w:textAlignment w:val="center"/>
              <w:rPr>
                <w:color w:val="000000"/>
                <w:sz w:val="18"/>
                <w:szCs w:val="18"/>
              </w:rPr>
            </w:pPr>
            <w:r>
              <w:rPr>
                <w:color w:val="000000"/>
                <w:sz w:val="18"/>
                <w:szCs w:val="18"/>
                <w:lang w:eastAsia="zh-CN" w:bidi="ar"/>
              </w:rPr>
              <w:t>0.887</w:t>
            </w:r>
          </w:p>
        </w:tc>
        <w:tc>
          <w:tcPr>
            <w:tcW w:w="358" w:type="pct"/>
            <w:vMerge w:val="continue"/>
            <w:shd w:val="clear" w:color="auto" w:fill="auto"/>
            <w:noWrap/>
            <w:vAlign w:val="center"/>
          </w:tcPr>
          <w:p>
            <w:pPr>
              <w:jc w:val="center"/>
              <w:rPr>
                <w:color w:val="000000"/>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5000" w:type="pct"/>
            <w:gridSpan w:val="6"/>
            <w:shd w:val="clear" w:color="auto" w:fill="auto"/>
            <w:noWrap/>
            <w:vAlign w:val="center"/>
          </w:tcPr>
          <w:p>
            <w:pPr>
              <w:widowControl/>
              <w:jc w:val="both"/>
              <w:textAlignment w:val="center"/>
              <w:rPr>
                <w:b w:val="0"/>
                <w:bCs w:val="0"/>
                <w:color w:val="000000"/>
                <w:sz w:val="18"/>
                <w:szCs w:val="18"/>
                <w:lang w:eastAsia="zh-CN" w:bidi="ar"/>
              </w:rPr>
            </w:pPr>
            <w:r>
              <w:rPr>
                <w:b w:val="0"/>
                <w:bCs w:val="0"/>
                <w:color w:val="000000"/>
                <w:sz w:val="18"/>
                <w:szCs w:val="18"/>
                <w:lang w:eastAsia="zh-CN" w:bidi="ar"/>
              </w:rPr>
              <w:t>Diastolic blood pressure,Mean±SD(mmHg)</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rPr>
          <w:trHeight w:val="288" w:hRule="atLeast"/>
        </w:trPr>
        <w:tc>
          <w:tcPr>
            <w:tcW w:w="799" w:type="pct"/>
            <w:shd w:val="clear" w:color="auto" w:fill="auto"/>
            <w:noWrap/>
            <w:vAlign w:val="center"/>
          </w:tcPr>
          <w:p>
            <w:pPr>
              <w:widowControl/>
              <w:ind w:firstLine="360" w:firstLineChars="200"/>
              <w:jc w:val="center"/>
              <w:textAlignment w:val="center"/>
              <w:rPr>
                <w:rFonts w:hint="eastAsia" w:eastAsia="宋体"/>
                <w:b w:val="0"/>
                <w:bCs w:val="0"/>
                <w:color w:val="000000"/>
                <w:sz w:val="18"/>
                <w:szCs w:val="18"/>
                <w:lang w:eastAsia="zh-CN"/>
              </w:rPr>
            </w:pPr>
            <w:r>
              <w:rPr>
                <w:rFonts w:hint="eastAsia" w:ascii="Calibri" w:hAnsi="Calibri" w:eastAsia="宋体" w:cs="Calibri"/>
                <w:b w:val="0"/>
                <w:bCs w:val="0"/>
                <w:color w:val="000000"/>
                <w:kern w:val="0"/>
                <w:sz w:val="18"/>
                <w:szCs w:val="18"/>
                <w:lang w:eastAsia="zh-CN" w:bidi="ar"/>
              </w:rPr>
              <w:t>CSPs group</w:t>
            </w:r>
          </w:p>
        </w:tc>
        <w:tc>
          <w:tcPr>
            <w:tcW w:w="971" w:type="pct"/>
            <w:shd w:val="clear" w:color="auto" w:fill="auto"/>
            <w:noWrap/>
            <w:vAlign w:val="center"/>
          </w:tcPr>
          <w:p>
            <w:pPr>
              <w:widowControl/>
              <w:jc w:val="center"/>
              <w:textAlignment w:val="center"/>
              <w:rPr>
                <w:color w:val="000000"/>
                <w:sz w:val="18"/>
                <w:szCs w:val="18"/>
              </w:rPr>
            </w:pPr>
            <w:r>
              <w:rPr>
                <w:color w:val="000000"/>
                <w:sz w:val="18"/>
                <w:szCs w:val="18"/>
                <w:lang w:eastAsia="zh-CN" w:bidi="ar"/>
              </w:rPr>
              <w:t>69.43±11.88</w:t>
            </w:r>
          </w:p>
        </w:tc>
        <w:tc>
          <w:tcPr>
            <w:tcW w:w="959" w:type="pct"/>
            <w:shd w:val="clear" w:color="auto" w:fill="auto"/>
            <w:noWrap/>
            <w:vAlign w:val="center"/>
          </w:tcPr>
          <w:p>
            <w:pPr>
              <w:widowControl/>
              <w:jc w:val="center"/>
              <w:textAlignment w:val="center"/>
              <w:rPr>
                <w:color w:val="000000"/>
                <w:sz w:val="18"/>
                <w:szCs w:val="18"/>
              </w:rPr>
            </w:pPr>
            <w:r>
              <w:rPr>
                <w:color w:val="000000"/>
                <w:sz w:val="18"/>
                <w:szCs w:val="18"/>
                <w:lang w:eastAsia="zh-CN" w:bidi="ar"/>
              </w:rPr>
              <w:t>73±15</w:t>
            </w:r>
          </w:p>
        </w:tc>
        <w:tc>
          <w:tcPr>
            <w:tcW w:w="959" w:type="pct"/>
            <w:shd w:val="clear" w:color="auto" w:fill="auto"/>
            <w:noWrap/>
            <w:vAlign w:val="center"/>
          </w:tcPr>
          <w:p>
            <w:pPr>
              <w:widowControl/>
              <w:jc w:val="center"/>
              <w:textAlignment w:val="center"/>
              <w:rPr>
                <w:color w:val="000000"/>
                <w:sz w:val="18"/>
                <w:szCs w:val="18"/>
              </w:rPr>
            </w:pPr>
            <w:r>
              <w:rPr>
                <w:color w:val="000000"/>
                <w:sz w:val="18"/>
                <w:szCs w:val="18"/>
                <w:lang w:eastAsia="zh-CN" w:bidi="ar"/>
              </w:rPr>
              <w:t>76.86±12.77</w:t>
            </w:r>
          </w:p>
        </w:tc>
        <w:tc>
          <w:tcPr>
            <w:tcW w:w="951" w:type="pct"/>
            <w:shd w:val="clear" w:color="auto" w:fill="auto"/>
            <w:noWrap/>
            <w:vAlign w:val="center"/>
          </w:tcPr>
          <w:p>
            <w:pPr>
              <w:widowControl/>
              <w:jc w:val="center"/>
              <w:textAlignment w:val="center"/>
              <w:rPr>
                <w:color w:val="000000"/>
                <w:sz w:val="18"/>
                <w:szCs w:val="18"/>
              </w:rPr>
            </w:pPr>
            <w:r>
              <w:rPr>
                <w:color w:val="000000"/>
                <w:sz w:val="18"/>
                <w:szCs w:val="18"/>
                <w:lang w:eastAsia="zh-CN" w:bidi="ar"/>
              </w:rPr>
              <w:t>75.47±12.74</w:t>
            </w:r>
          </w:p>
        </w:tc>
        <w:tc>
          <w:tcPr>
            <w:tcW w:w="358" w:type="pct"/>
            <w:vMerge w:val="restart"/>
            <w:shd w:val="clear" w:color="auto" w:fill="auto"/>
            <w:noWrap/>
            <w:vAlign w:val="center"/>
          </w:tcPr>
          <w:p>
            <w:pPr>
              <w:widowControl/>
              <w:jc w:val="center"/>
              <w:textAlignment w:val="center"/>
              <w:rPr>
                <w:color w:val="000000"/>
                <w:sz w:val="18"/>
                <w:szCs w:val="18"/>
              </w:rPr>
            </w:pPr>
            <w:r>
              <w:rPr>
                <w:color w:val="000000"/>
                <w:sz w:val="18"/>
                <w:szCs w:val="18"/>
                <w:lang w:eastAsia="zh-CN" w:bidi="ar"/>
              </w:rPr>
              <w:t>0.879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3" w:hRule="atLeast"/>
        </w:trPr>
        <w:tc>
          <w:tcPr>
            <w:tcW w:w="799" w:type="pct"/>
            <w:shd w:val="clear" w:color="auto" w:fill="auto"/>
            <w:noWrap/>
            <w:vAlign w:val="top"/>
          </w:tcPr>
          <w:p>
            <w:pPr>
              <w:widowControl/>
              <w:ind w:firstLine="420" w:firstLineChars="200"/>
              <w:jc w:val="center"/>
              <w:textAlignment w:val="top"/>
              <w:rPr>
                <w:rFonts w:hint="eastAsia" w:eastAsia="宋体"/>
                <w:b w:val="0"/>
                <w:bCs w:val="0"/>
                <w:color w:val="000000"/>
                <w:sz w:val="18"/>
                <w:szCs w:val="18"/>
                <w:lang w:eastAsia="zh-CN"/>
              </w:rPr>
            </w:pPr>
            <w:bookmarkStart w:id="89" w:name="OLE_LINK6"/>
            <w:r>
              <w:rPr>
                <w:rFonts w:hint="default" w:ascii="Calibri" w:hAnsi="Calibri" w:eastAsia="宋体" w:cs="Calibri"/>
                <w:b w:val="0"/>
                <w:bCs w:val="0"/>
                <w:color w:val="000000"/>
                <w:kern w:val="0"/>
                <w:sz w:val="21"/>
                <w:szCs w:val="21"/>
                <w:u w:val="none"/>
                <w:lang w:bidi="ar"/>
              </w:rPr>
              <w:t>RTPs group</w:t>
            </w:r>
            <w:bookmarkEnd w:id="89"/>
          </w:p>
        </w:tc>
        <w:tc>
          <w:tcPr>
            <w:tcW w:w="971" w:type="pct"/>
            <w:shd w:val="clear" w:color="auto" w:fill="auto"/>
            <w:noWrap/>
            <w:vAlign w:val="center"/>
          </w:tcPr>
          <w:p>
            <w:pPr>
              <w:widowControl/>
              <w:jc w:val="center"/>
              <w:textAlignment w:val="center"/>
              <w:rPr>
                <w:color w:val="000000"/>
                <w:sz w:val="18"/>
                <w:szCs w:val="18"/>
              </w:rPr>
            </w:pPr>
            <w:r>
              <w:rPr>
                <w:color w:val="000000"/>
                <w:sz w:val="18"/>
                <w:szCs w:val="18"/>
                <w:lang w:eastAsia="zh-CN" w:bidi="ar"/>
              </w:rPr>
              <w:t>67±15.7</w:t>
            </w:r>
          </w:p>
        </w:tc>
        <w:tc>
          <w:tcPr>
            <w:tcW w:w="959" w:type="pct"/>
            <w:shd w:val="clear" w:color="auto" w:fill="auto"/>
            <w:noWrap/>
            <w:vAlign w:val="center"/>
          </w:tcPr>
          <w:p>
            <w:pPr>
              <w:widowControl/>
              <w:jc w:val="center"/>
              <w:textAlignment w:val="center"/>
              <w:rPr>
                <w:color w:val="000000"/>
                <w:sz w:val="18"/>
                <w:szCs w:val="18"/>
              </w:rPr>
            </w:pPr>
            <w:r>
              <w:rPr>
                <w:color w:val="000000"/>
                <w:sz w:val="18"/>
                <w:szCs w:val="18"/>
                <w:lang w:eastAsia="zh-CN" w:bidi="ar"/>
              </w:rPr>
              <w:t>70±11</w:t>
            </w:r>
          </w:p>
        </w:tc>
        <w:tc>
          <w:tcPr>
            <w:tcW w:w="959" w:type="pct"/>
            <w:shd w:val="clear" w:color="auto" w:fill="auto"/>
            <w:noWrap/>
            <w:vAlign w:val="center"/>
          </w:tcPr>
          <w:p>
            <w:pPr>
              <w:widowControl/>
              <w:jc w:val="center"/>
              <w:textAlignment w:val="center"/>
              <w:rPr>
                <w:color w:val="000000"/>
                <w:sz w:val="18"/>
                <w:szCs w:val="18"/>
              </w:rPr>
            </w:pPr>
            <w:r>
              <w:rPr>
                <w:color w:val="000000"/>
                <w:sz w:val="18"/>
                <w:szCs w:val="18"/>
                <w:lang w:eastAsia="zh-CN" w:bidi="ar"/>
              </w:rPr>
              <w:t>69.27±11.05</w:t>
            </w:r>
          </w:p>
        </w:tc>
        <w:tc>
          <w:tcPr>
            <w:tcW w:w="951" w:type="pct"/>
            <w:shd w:val="clear" w:color="auto" w:fill="auto"/>
            <w:noWrap/>
            <w:vAlign w:val="center"/>
          </w:tcPr>
          <w:p>
            <w:pPr>
              <w:widowControl/>
              <w:jc w:val="center"/>
              <w:textAlignment w:val="center"/>
              <w:rPr>
                <w:color w:val="000000"/>
                <w:sz w:val="18"/>
                <w:szCs w:val="18"/>
              </w:rPr>
            </w:pPr>
            <w:r>
              <w:rPr>
                <w:color w:val="000000"/>
                <w:sz w:val="18"/>
                <w:szCs w:val="18"/>
                <w:lang w:eastAsia="zh-CN" w:bidi="ar"/>
              </w:rPr>
              <w:t>71.83±10.79</w:t>
            </w:r>
          </w:p>
        </w:tc>
        <w:tc>
          <w:tcPr>
            <w:tcW w:w="358" w:type="pct"/>
            <w:vMerge w:val="continue"/>
            <w:shd w:val="clear" w:color="auto" w:fill="auto"/>
            <w:noWrap/>
            <w:vAlign w:val="center"/>
          </w:tcPr>
          <w:p>
            <w:pPr>
              <w:jc w:val="center"/>
              <w:rPr>
                <w:color w:val="000000"/>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799" w:type="pct"/>
            <w:tcBorders>
              <w:bottom w:val="single" w:color="auto" w:sz="4" w:space="0"/>
            </w:tcBorders>
            <w:shd w:val="clear" w:color="auto" w:fill="auto"/>
            <w:noWrap/>
            <w:vAlign w:val="top"/>
          </w:tcPr>
          <w:p>
            <w:pPr>
              <w:widowControl/>
              <w:ind w:firstLine="360" w:firstLineChars="200"/>
              <w:jc w:val="center"/>
              <w:textAlignment w:val="top"/>
              <w:rPr>
                <w:b w:val="0"/>
                <w:bCs w:val="0"/>
                <w:color w:val="000000"/>
                <w:sz w:val="18"/>
                <w:szCs w:val="18"/>
              </w:rPr>
            </w:pPr>
            <w:r>
              <w:rPr>
                <w:rFonts w:ascii="Calibri" w:hAnsi="Calibri" w:eastAsia="宋体" w:cs="Calibri"/>
                <w:b w:val="0"/>
                <w:bCs w:val="0"/>
                <w:i/>
                <w:iCs/>
                <w:color w:val="000000"/>
                <w:kern w:val="0"/>
                <w:sz w:val="18"/>
                <w:szCs w:val="18"/>
                <w:lang w:bidi="ar"/>
              </w:rPr>
              <w:t>P</w:t>
            </w:r>
            <w:r>
              <w:rPr>
                <w:rStyle w:val="17"/>
                <w:rFonts w:ascii="Calibri" w:hAnsi="Calibri" w:eastAsia="宋体" w:cs="Calibri"/>
                <w:b w:val="0"/>
                <w:bCs w:val="0"/>
                <w:color w:val="auto"/>
                <w:sz w:val="18"/>
                <w:szCs w:val="18"/>
                <w:lang w:bidi="ar"/>
              </w:rPr>
              <w:t>**</w:t>
            </w:r>
          </w:p>
        </w:tc>
        <w:tc>
          <w:tcPr>
            <w:tcW w:w="971" w:type="pct"/>
            <w:tcBorders>
              <w:bottom w:val="single" w:color="auto" w:sz="4" w:space="0"/>
            </w:tcBorders>
            <w:shd w:val="clear" w:color="auto" w:fill="auto"/>
            <w:noWrap/>
            <w:vAlign w:val="center"/>
          </w:tcPr>
          <w:p>
            <w:pPr>
              <w:widowControl/>
              <w:jc w:val="center"/>
              <w:textAlignment w:val="center"/>
              <w:rPr>
                <w:color w:val="000000"/>
                <w:sz w:val="18"/>
                <w:szCs w:val="18"/>
              </w:rPr>
            </w:pPr>
            <w:r>
              <w:rPr>
                <w:color w:val="000000"/>
                <w:sz w:val="18"/>
                <w:szCs w:val="18"/>
                <w:lang w:eastAsia="zh-CN" w:bidi="ar"/>
              </w:rPr>
              <w:t>0.874</w:t>
            </w:r>
          </w:p>
        </w:tc>
        <w:tc>
          <w:tcPr>
            <w:tcW w:w="959" w:type="pct"/>
            <w:tcBorders>
              <w:bottom w:val="single" w:color="auto" w:sz="4" w:space="0"/>
            </w:tcBorders>
            <w:shd w:val="clear" w:color="auto" w:fill="auto"/>
            <w:noWrap/>
            <w:vAlign w:val="center"/>
          </w:tcPr>
          <w:p>
            <w:pPr>
              <w:widowControl/>
              <w:jc w:val="center"/>
              <w:textAlignment w:val="center"/>
              <w:rPr>
                <w:color w:val="000000"/>
                <w:sz w:val="18"/>
                <w:szCs w:val="18"/>
              </w:rPr>
            </w:pPr>
            <w:r>
              <w:rPr>
                <w:color w:val="000000"/>
                <w:sz w:val="18"/>
                <w:szCs w:val="18"/>
                <w:lang w:eastAsia="zh-CN" w:bidi="ar"/>
              </w:rPr>
              <w:t>0.872</w:t>
            </w:r>
          </w:p>
        </w:tc>
        <w:tc>
          <w:tcPr>
            <w:tcW w:w="959" w:type="pct"/>
            <w:tcBorders>
              <w:bottom w:val="single" w:color="auto" w:sz="4" w:space="0"/>
            </w:tcBorders>
            <w:shd w:val="clear" w:color="auto" w:fill="auto"/>
            <w:noWrap/>
            <w:vAlign w:val="center"/>
          </w:tcPr>
          <w:p>
            <w:pPr>
              <w:widowControl/>
              <w:jc w:val="center"/>
              <w:textAlignment w:val="center"/>
              <w:rPr>
                <w:color w:val="000000"/>
                <w:sz w:val="18"/>
                <w:szCs w:val="18"/>
              </w:rPr>
            </w:pPr>
            <w:r>
              <w:rPr>
                <w:color w:val="000000"/>
                <w:sz w:val="18"/>
                <w:szCs w:val="18"/>
                <w:lang w:eastAsia="zh-CN" w:bidi="ar"/>
              </w:rPr>
              <w:t>0.227</w:t>
            </w:r>
          </w:p>
        </w:tc>
        <w:tc>
          <w:tcPr>
            <w:tcW w:w="951" w:type="pct"/>
            <w:tcBorders>
              <w:bottom w:val="single" w:color="auto" w:sz="4" w:space="0"/>
            </w:tcBorders>
            <w:shd w:val="clear" w:color="auto" w:fill="auto"/>
            <w:noWrap/>
            <w:vAlign w:val="center"/>
          </w:tcPr>
          <w:p>
            <w:pPr>
              <w:widowControl/>
              <w:jc w:val="center"/>
              <w:textAlignment w:val="center"/>
              <w:rPr>
                <w:color w:val="000000"/>
                <w:sz w:val="18"/>
                <w:szCs w:val="18"/>
              </w:rPr>
            </w:pPr>
            <w:r>
              <w:rPr>
                <w:color w:val="000000"/>
                <w:sz w:val="18"/>
                <w:szCs w:val="18"/>
                <w:lang w:eastAsia="zh-CN" w:bidi="ar"/>
              </w:rPr>
              <w:t>0.038</w:t>
            </w:r>
          </w:p>
        </w:tc>
        <w:tc>
          <w:tcPr>
            <w:tcW w:w="358" w:type="pct"/>
            <w:vMerge w:val="continue"/>
            <w:tcBorders>
              <w:bottom w:val="single" w:color="auto" w:sz="4" w:space="0"/>
            </w:tcBorders>
            <w:shd w:val="clear" w:color="auto" w:fill="auto"/>
            <w:noWrap/>
            <w:vAlign w:val="center"/>
          </w:tcPr>
          <w:p>
            <w:pPr>
              <w:jc w:val="center"/>
              <w:rPr>
                <w:color w:val="000000"/>
                <w:sz w:val="18"/>
                <w:szCs w:val="18"/>
              </w:rPr>
            </w:pPr>
          </w:p>
        </w:tc>
      </w:tr>
    </w:tbl>
    <w:p>
      <w:pPr>
        <w:widowControl/>
        <w:spacing w:line="240" w:lineRule="auto"/>
        <w:jc w:val="left"/>
        <w:textAlignment w:val="center"/>
        <w:outlineLvl w:val="9"/>
        <w:rPr>
          <w:rFonts w:hint="eastAsia" w:ascii="Calibri" w:hAnsi="Calibri" w:eastAsia="宋体" w:cs="Calibri"/>
          <w:color w:val="auto"/>
          <w:sz w:val="20"/>
          <w:szCs w:val="20"/>
        </w:rPr>
      </w:pPr>
      <w:r>
        <w:rPr>
          <w:rFonts w:hint="eastAsia" w:ascii="Calibri" w:hAnsi="Calibri" w:eastAsia="宋体" w:cs="Calibri"/>
          <w:color w:val="auto"/>
          <w:sz w:val="20"/>
          <w:szCs w:val="20"/>
        </w:rPr>
        <w:t>Abbreviations: SD: standard deviation.</w:t>
      </w:r>
    </w:p>
    <w:p>
      <w:pPr>
        <w:widowControl/>
        <w:jc w:val="left"/>
        <w:textAlignment w:val="center"/>
        <w:outlineLvl w:val="9"/>
        <w:rPr>
          <w:rFonts w:hint="eastAsia" w:ascii="Calibri" w:hAnsi="Calibri" w:eastAsia="宋体" w:cs="Calibri"/>
          <w:color w:val="auto"/>
          <w:sz w:val="20"/>
          <w:szCs w:val="20"/>
        </w:rPr>
      </w:pPr>
      <w:r>
        <w:rPr>
          <w:rFonts w:hint="eastAsia" w:ascii="Calibri" w:hAnsi="Calibri" w:eastAsia="宋体" w:cs="Calibri"/>
          <w:color w:val="auto"/>
          <w:sz w:val="20"/>
          <w:szCs w:val="20"/>
        </w:rPr>
        <w:t>Vital signs (body temperature, respiration, blood pressure and pulse) were detected within 72 hours after platelet transfusion between the two groups, and there was no overall difference between the two groups (P&gt;0.05).</w:t>
      </w:r>
    </w:p>
    <w:p>
      <w:pPr>
        <w:widowControl/>
        <w:jc w:val="left"/>
        <w:textAlignment w:val="center"/>
        <w:outlineLvl w:val="9"/>
        <w:rPr>
          <w:rFonts w:hint="eastAsia" w:ascii="Calibri" w:hAnsi="Calibri" w:eastAsia="宋体" w:cs="Calibri"/>
          <w:color w:val="auto"/>
          <w:sz w:val="20"/>
          <w:szCs w:val="20"/>
        </w:rPr>
      </w:pPr>
      <w:r>
        <w:rPr>
          <w:rFonts w:hint="eastAsia" w:ascii="Calibri" w:hAnsi="Calibri" w:eastAsia="宋体" w:cs="Calibri"/>
          <w:color w:val="auto"/>
          <w:sz w:val="20"/>
          <w:szCs w:val="20"/>
        </w:rPr>
        <w:t>Generalized estimation equation (G</w:t>
      </w:r>
      <w:r>
        <w:rPr>
          <w:rFonts w:hint="eastAsia" w:ascii="Calibri" w:hAnsi="Calibri" w:eastAsia="宋体" w:cs="Calibri"/>
          <w:color w:val="auto"/>
          <w:sz w:val="20"/>
          <w:szCs w:val="20"/>
          <w:lang w:val="en-US" w:eastAsia="zh-CN"/>
        </w:rPr>
        <w:t>EE</w:t>
      </w:r>
      <w:r>
        <w:rPr>
          <w:rFonts w:hint="eastAsia" w:ascii="Calibri" w:hAnsi="Calibri" w:eastAsia="宋体" w:cs="Calibri"/>
          <w:color w:val="auto"/>
          <w:sz w:val="20"/>
          <w:szCs w:val="20"/>
        </w:rPr>
        <w:t xml:space="preserve">) was used to compare the global difference between the two groups </w:t>
      </w:r>
      <w:r>
        <w:rPr>
          <w:rFonts w:hint="eastAsia" w:ascii="Calibri" w:hAnsi="Calibri" w:eastAsia="宋体" w:cs="Calibri"/>
          <w:color w:val="auto"/>
          <w:sz w:val="20"/>
          <w:szCs w:val="20"/>
          <w:lang w:val="en-US" w:eastAsia="zh-CN"/>
        </w:rPr>
        <w:t xml:space="preserve">(CSPs VS RTPs) </w:t>
      </w:r>
      <w:r>
        <w:rPr>
          <w:rFonts w:hint="eastAsia" w:ascii="Calibri" w:hAnsi="Calibri" w:eastAsia="宋体" w:cs="Calibri"/>
          <w:color w:val="auto"/>
          <w:sz w:val="20"/>
          <w:szCs w:val="20"/>
        </w:rPr>
        <w:t>at different times (P*</w:t>
      </w:r>
      <w:r>
        <w:rPr>
          <w:rFonts w:hint="eastAsia" w:ascii="Calibri" w:hAnsi="Calibri" w:eastAsia="宋体" w:cs="Calibri"/>
          <w:color w:val="auto"/>
          <w:sz w:val="20"/>
          <w:szCs w:val="20"/>
          <w:lang w:val="en-US" w:eastAsia="zh-CN"/>
        </w:rPr>
        <w:t xml:space="preserve"> wa</w:t>
      </w:r>
      <w:r>
        <w:rPr>
          <w:rFonts w:hint="eastAsia" w:ascii="Calibri" w:hAnsi="Calibri" w:eastAsia="宋体" w:cs="Calibri"/>
          <w:color w:val="auto"/>
          <w:sz w:val="20"/>
          <w:szCs w:val="20"/>
        </w:rPr>
        <w:t xml:space="preserve">s the probability value of GEE </w:t>
      </w:r>
      <w:r>
        <w:rPr>
          <w:rFonts w:hint="eastAsia" w:ascii="Calibri" w:hAnsi="Calibri" w:eastAsia="宋体" w:cs="Calibri"/>
          <w:color w:val="auto"/>
          <w:sz w:val="20"/>
          <w:szCs w:val="20"/>
          <w:lang w:val="en-US" w:eastAsia="zh-CN"/>
        </w:rPr>
        <w:t>analysis</w:t>
      </w:r>
      <w:r>
        <w:rPr>
          <w:rFonts w:hint="eastAsia" w:ascii="Calibri" w:hAnsi="Calibri" w:eastAsia="宋体" w:cs="Calibri"/>
          <w:color w:val="auto"/>
          <w:sz w:val="20"/>
          <w:szCs w:val="20"/>
        </w:rPr>
        <w:t>). The Mann-Whitney U test was used to compare the differences between the two groups at each measurement period</w:t>
      </w:r>
      <w:r>
        <w:rPr>
          <w:rFonts w:hint="eastAsia" w:ascii="Calibri" w:hAnsi="Calibri" w:eastAsia="宋体" w:cs="Calibri"/>
          <w:color w:val="auto"/>
          <w:sz w:val="20"/>
          <w:szCs w:val="20"/>
          <w:lang w:val="en-US" w:eastAsia="zh-CN"/>
        </w:rPr>
        <w:t xml:space="preserve"> </w:t>
      </w:r>
      <w:r>
        <w:rPr>
          <w:rFonts w:hint="eastAsia" w:ascii="Calibri" w:hAnsi="Calibri" w:eastAsia="宋体" w:cs="Calibri"/>
          <w:color w:val="auto"/>
          <w:sz w:val="20"/>
          <w:szCs w:val="20"/>
        </w:rPr>
        <w:t>(P**</w:t>
      </w:r>
      <w:r>
        <w:rPr>
          <w:rFonts w:hint="eastAsia" w:ascii="Calibri" w:hAnsi="Calibri" w:eastAsia="宋体" w:cs="Calibri"/>
          <w:color w:val="auto"/>
          <w:sz w:val="20"/>
          <w:szCs w:val="20"/>
          <w:lang w:val="en-US" w:eastAsia="zh-CN"/>
        </w:rPr>
        <w:t>wa</w:t>
      </w:r>
      <w:r>
        <w:rPr>
          <w:rFonts w:hint="eastAsia" w:ascii="Calibri" w:hAnsi="Calibri" w:eastAsia="宋体" w:cs="Calibri"/>
          <w:color w:val="auto"/>
          <w:sz w:val="20"/>
          <w:szCs w:val="20"/>
        </w:rPr>
        <w:t xml:space="preserve">s the probability value of Mann-Whitney U test). Statistical analysis was performed </w:t>
      </w:r>
      <w:r>
        <w:rPr>
          <w:rFonts w:hint="eastAsia" w:ascii="Calibri" w:hAnsi="Calibri" w:eastAsia="宋体" w:cs="Calibri"/>
          <w:color w:val="auto"/>
          <w:sz w:val="20"/>
          <w:szCs w:val="20"/>
          <w:lang w:eastAsia="zh-CN"/>
        </w:rPr>
        <w:t>b</w:t>
      </w:r>
      <w:r>
        <w:rPr>
          <w:rFonts w:hint="eastAsia" w:ascii="Calibri" w:hAnsi="Calibri" w:eastAsia="宋体" w:cs="Calibri"/>
          <w:color w:val="auto"/>
          <w:sz w:val="20"/>
          <w:szCs w:val="20"/>
          <w:lang w:val="en-US" w:eastAsia="zh-CN"/>
        </w:rPr>
        <w:t>y</w:t>
      </w:r>
      <w:r>
        <w:rPr>
          <w:rFonts w:hint="eastAsia" w:ascii="Calibri" w:hAnsi="Calibri" w:eastAsia="宋体" w:cs="Calibri"/>
          <w:color w:val="auto"/>
          <w:sz w:val="20"/>
          <w:szCs w:val="20"/>
        </w:rPr>
        <w:t xml:space="preserve"> IBMSPSS26.0</w:t>
      </w:r>
      <w:r>
        <w:rPr>
          <w:rFonts w:hint="eastAsia" w:ascii="Calibri" w:hAnsi="Calibri" w:eastAsia="宋体" w:cs="Calibri"/>
          <w:color w:val="auto"/>
          <w:sz w:val="20"/>
          <w:szCs w:val="20"/>
          <w:lang w:val="en-US" w:eastAsia="zh-CN"/>
        </w:rPr>
        <w:t>.</w:t>
      </w:r>
    </w:p>
    <w:p>
      <w:pPr>
        <w:widowControl/>
        <w:jc w:val="left"/>
        <w:textAlignment w:val="center"/>
        <w:outlineLvl w:val="9"/>
        <w:rPr>
          <w:rFonts w:hint="eastAsia" w:ascii="Times New Roman" w:eastAsia="宋体"/>
          <w:color w:val="auto"/>
          <w:sz w:val="21"/>
          <w:szCs w:val="21"/>
        </w:rPr>
      </w:pPr>
    </w:p>
    <w:p>
      <w:pPr>
        <w:widowControl/>
        <w:jc w:val="left"/>
        <w:textAlignment w:val="center"/>
        <w:outlineLvl w:val="9"/>
        <w:rPr>
          <w:rFonts w:hint="eastAsia" w:ascii="Times New Roman" w:eastAsia="宋体"/>
          <w:color w:val="auto"/>
          <w:sz w:val="21"/>
          <w:szCs w:val="21"/>
        </w:rPr>
      </w:pPr>
    </w:p>
    <w:p>
      <w:pPr>
        <w:widowControl/>
        <w:jc w:val="left"/>
        <w:textAlignment w:val="center"/>
        <w:outlineLvl w:val="9"/>
        <w:rPr>
          <w:rFonts w:hint="eastAsia" w:ascii="Times New Roman" w:eastAsia="宋体"/>
          <w:color w:val="auto"/>
          <w:sz w:val="21"/>
          <w:szCs w:val="21"/>
        </w:rPr>
      </w:pPr>
    </w:p>
    <w:p>
      <w:pPr>
        <w:widowControl/>
        <w:jc w:val="left"/>
        <w:textAlignment w:val="center"/>
        <w:outlineLvl w:val="9"/>
        <w:rPr>
          <w:rFonts w:hint="eastAsia" w:ascii="Times New Roman" w:eastAsia="宋体"/>
          <w:color w:val="auto"/>
          <w:sz w:val="21"/>
          <w:szCs w:val="21"/>
        </w:rPr>
      </w:pPr>
    </w:p>
    <w:p>
      <w:pPr>
        <w:widowControl/>
        <w:jc w:val="left"/>
        <w:textAlignment w:val="center"/>
        <w:outlineLvl w:val="9"/>
        <w:rPr>
          <w:rFonts w:hint="eastAsia" w:ascii="Times New Roman" w:eastAsia="宋体"/>
          <w:color w:val="auto"/>
          <w:sz w:val="21"/>
          <w:szCs w:val="21"/>
        </w:rPr>
      </w:pPr>
    </w:p>
    <w:p>
      <w:pPr>
        <w:widowControl/>
        <w:jc w:val="left"/>
        <w:textAlignment w:val="center"/>
        <w:outlineLvl w:val="9"/>
        <w:rPr>
          <w:rFonts w:hint="eastAsia" w:ascii="Times New Roman" w:eastAsia="宋体"/>
          <w:color w:val="auto"/>
          <w:sz w:val="21"/>
          <w:szCs w:val="21"/>
        </w:rPr>
      </w:pPr>
    </w:p>
    <w:p>
      <w:pPr>
        <w:widowControl/>
        <w:jc w:val="left"/>
        <w:textAlignment w:val="center"/>
        <w:outlineLvl w:val="9"/>
        <w:rPr>
          <w:rFonts w:hint="eastAsia" w:ascii="Times New Roman" w:eastAsia="宋体"/>
          <w:color w:val="auto"/>
          <w:sz w:val="21"/>
          <w:szCs w:val="21"/>
        </w:rPr>
      </w:pPr>
    </w:p>
    <w:p>
      <w:pPr>
        <w:widowControl/>
        <w:jc w:val="left"/>
        <w:textAlignment w:val="center"/>
        <w:outlineLvl w:val="9"/>
        <w:rPr>
          <w:rFonts w:hint="eastAsia" w:ascii="Times New Roman" w:eastAsia="宋体"/>
          <w:color w:val="auto"/>
          <w:sz w:val="21"/>
          <w:szCs w:val="21"/>
        </w:rPr>
      </w:pPr>
    </w:p>
    <w:p>
      <w:pPr>
        <w:widowControl/>
        <w:jc w:val="left"/>
        <w:textAlignment w:val="center"/>
        <w:outlineLvl w:val="9"/>
        <w:rPr>
          <w:rFonts w:hint="eastAsia" w:ascii="Times New Roman" w:eastAsia="宋体"/>
          <w:color w:val="auto"/>
          <w:sz w:val="21"/>
          <w:szCs w:val="21"/>
        </w:rPr>
      </w:pPr>
    </w:p>
    <w:p>
      <w:pPr>
        <w:widowControl/>
        <w:jc w:val="left"/>
        <w:textAlignment w:val="center"/>
        <w:outlineLvl w:val="9"/>
        <w:rPr>
          <w:rFonts w:hint="eastAsia" w:ascii="Times New Roman" w:eastAsia="宋体"/>
          <w:color w:val="auto"/>
          <w:sz w:val="21"/>
          <w:szCs w:val="21"/>
        </w:rPr>
      </w:pPr>
    </w:p>
    <w:p>
      <w:pPr>
        <w:widowControl/>
        <w:jc w:val="left"/>
        <w:textAlignment w:val="center"/>
        <w:outlineLvl w:val="9"/>
        <w:rPr>
          <w:rFonts w:hint="eastAsia" w:ascii="Times New Roman" w:eastAsia="宋体"/>
          <w:color w:val="auto"/>
          <w:sz w:val="21"/>
          <w:szCs w:val="21"/>
        </w:rPr>
      </w:pPr>
    </w:p>
    <w:p>
      <w:pPr>
        <w:widowControl/>
        <w:jc w:val="left"/>
        <w:textAlignment w:val="center"/>
        <w:outlineLvl w:val="9"/>
        <w:rPr>
          <w:rFonts w:hint="eastAsia" w:ascii="Times New Roman" w:eastAsia="宋体"/>
          <w:color w:val="auto"/>
          <w:sz w:val="21"/>
          <w:szCs w:val="21"/>
        </w:rPr>
      </w:pPr>
    </w:p>
    <w:p>
      <w:pPr>
        <w:widowControl/>
        <w:jc w:val="left"/>
        <w:textAlignment w:val="center"/>
        <w:outlineLvl w:val="9"/>
        <w:rPr>
          <w:rFonts w:hint="eastAsia" w:ascii="Times New Roman" w:eastAsia="宋体"/>
          <w:color w:val="auto"/>
          <w:sz w:val="21"/>
          <w:szCs w:val="21"/>
        </w:rPr>
      </w:pPr>
    </w:p>
    <w:p>
      <w:pPr>
        <w:widowControl/>
        <w:jc w:val="left"/>
        <w:textAlignment w:val="center"/>
        <w:outlineLvl w:val="9"/>
        <w:rPr>
          <w:rFonts w:hint="eastAsia" w:ascii="Times New Roman" w:eastAsia="宋体"/>
          <w:color w:val="auto"/>
          <w:sz w:val="21"/>
          <w:szCs w:val="21"/>
        </w:rPr>
      </w:pPr>
    </w:p>
    <w:p>
      <w:pPr>
        <w:widowControl/>
        <w:jc w:val="left"/>
        <w:textAlignment w:val="center"/>
        <w:outlineLvl w:val="9"/>
        <w:rPr>
          <w:rFonts w:hint="eastAsia" w:ascii="Times New Roman" w:eastAsia="宋体"/>
          <w:color w:val="auto"/>
          <w:sz w:val="21"/>
          <w:szCs w:val="21"/>
        </w:rPr>
      </w:pPr>
    </w:p>
    <w:p>
      <w:pPr>
        <w:widowControl/>
        <w:jc w:val="left"/>
        <w:textAlignment w:val="center"/>
        <w:outlineLvl w:val="9"/>
        <w:rPr>
          <w:rFonts w:hint="eastAsia" w:ascii="Times New Roman" w:eastAsia="宋体"/>
          <w:color w:val="auto"/>
          <w:sz w:val="21"/>
          <w:szCs w:val="21"/>
        </w:rPr>
      </w:pPr>
    </w:p>
    <w:p>
      <w:pPr>
        <w:numPr>
          <w:ilvl w:val="-1"/>
          <w:numId w:val="0"/>
        </w:numPr>
        <w:spacing w:line="400" w:lineRule="atLeast"/>
        <w:jc w:val="both"/>
        <w:outlineLvl w:val="1"/>
        <w:rPr>
          <w:rFonts w:hint="eastAsia" w:ascii="Calibri" w:hAnsi="Calibri" w:eastAsia="宋体" w:cs="Calibri"/>
          <w:b/>
          <w:bCs/>
          <w:color w:val="auto"/>
          <w:sz w:val="24"/>
          <w:szCs w:val="24"/>
          <w:lang w:val="en-US" w:eastAsia="zh-CN"/>
        </w:rPr>
      </w:pPr>
      <w:bookmarkStart w:id="90" w:name="_Toc29084"/>
      <w:bookmarkStart w:id="91" w:name="_Toc2890"/>
      <w:bookmarkStart w:id="92" w:name="_Toc5402"/>
      <w:bookmarkStart w:id="93" w:name="_Toc2406"/>
      <w:bookmarkStart w:id="94" w:name="_Toc7251"/>
      <w:bookmarkStart w:id="95" w:name="_Toc32615"/>
      <w:bookmarkStart w:id="96" w:name="_Toc24929"/>
    </w:p>
    <w:p>
      <w:pPr>
        <w:jc w:val="left"/>
        <w:outlineLvl w:val="1"/>
        <w:rPr>
          <w:rFonts w:hint="default" w:ascii="Calibri" w:hAnsi="Calibri" w:eastAsia="宋体" w:cs="Calibri"/>
          <w:b/>
          <w:bCs/>
          <w:color w:val="auto"/>
          <w:sz w:val="21"/>
          <w:szCs w:val="21"/>
          <w:lang w:val="en-US" w:eastAsia="zh-CN"/>
        </w:rPr>
      </w:pPr>
      <w:bookmarkStart w:id="97" w:name="_Toc15003"/>
      <w:r>
        <w:rPr>
          <w:rFonts w:hint="eastAsia" w:ascii="Calibri" w:hAnsi="Calibri" w:eastAsia="宋体" w:cs="Calibri"/>
          <w:b/>
          <w:bCs/>
          <w:color w:val="auto"/>
          <w:sz w:val="21"/>
          <w:szCs w:val="21"/>
          <w:lang w:val="en-US" w:eastAsia="zh-CN"/>
        </w:rPr>
        <w:t>e</w:t>
      </w:r>
      <w:r>
        <w:rPr>
          <w:rFonts w:hint="default" w:ascii="Calibri" w:hAnsi="Calibri" w:eastAsia="宋体" w:cs="Calibri"/>
          <w:b/>
          <w:bCs/>
          <w:color w:val="auto"/>
          <w:sz w:val="21"/>
          <w:szCs w:val="21"/>
        </w:rPr>
        <w:t xml:space="preserve">Table </w:t>
      </w:r>
      <w:r>
        <w:rPr>
          <w:rFonts w:hint="eastAsia" w:ascii="Calibri" w:hAnsi="Calibri" w:eastAsia="宋体" w:cs="Calibri"/>
          <w:b/>
          <w:bCs/>
          <w:color w:val="auto"/>
          <w:sz w:val="21"/>
          <w:szCs w:val="21"/>
          <w:lang w:val="en-US" w:eastAsia="zh-CN"/>
        </w:rPr>
        <w:t>5</w:t>
      </w:r>
      <w:r>
        <w:rPr>
          <w:rFonts w:hint="default" w:ascii="Calibri" w:hAnsi="Calibri" w:eastAsia="宋体" w:cs="Calibri"/>
          <w:b/>
          <w:bCs/>
          <w:color w:val="auto"/>
          <w:sz w:val="21"/>
          <w:szCs w:val="21"/>
        </w:rPr>
        <w:t xml:space="preserve">.Liver and kidney </w:t>
      </w:r>
      <w:r>
        <w:rPr>
          <w:rFonts w:hint="default" w:ascii="Calibri" w:hAnsi="Calibri" w:eastAsia="宋体" w:cs="Calibri"/>
          <w:b/>
          <w:bCs/>
          <w:color w:val="auto"/>
          <w:sz w:val="21"/>
          <w:szCs w:val="21"/>
          <w:lang w:eastAsia="zh-CN"/>
        </w:rPr>
        <w:t>indicators</w:t>
      </w:r>
      <w:bookmarkEnd w:id="90"/>
      <w:bookmarkEnd w:id="91"/>
      <w:bookmarkEnd w:id="92"/>
      <w:bookmarkEnd w:id="93"/>
      <w:bookmarkEnd w:id="94"/>
      <w:bookmarkEnd w:id="95"/>
      <w:bookmarkEnd w:id="96"/>
      <w:bookmarkEnd w:id="97"/>
    </w:p>
    <w:tbl>
      <w:tblPr>
        <w:tblStyle w:val="11"/>
        <w:tblpPr w:leftFromText="181" w:rightFromText="181" w:vertAnchor="text" w:horzAnchor="page" w:tblpX="846" w:tblpY="69"/>
        <w:tblOverlap w:val="never"/>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Layout w:type="autofit"/>
        <w:tblCellMar>
          <w:top w:w="0" w:type="dxa"/>
          <w:left w:w="108" w:type="dxa"/>
          <w:bottom w:w="0" w:type="dxa"/>
          <w:right w:w="108" w:type="dxa"/>
        </w:tblCellMar>
      </w:tblPr>
      <w:tblGrid>
        <w:gridCol w:w="2803"/>
        <w:gridCol w:w="3096"/>
        <w:gridCol w:w="3008"/>
        <w:gridCol w:w="17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90" w:hRule="atLeast"/>
        </w:trPr>
        <w:tc>
          <w:tcPr>
            <w:tcW w:w="1312" w:type="pct"/>
            <w:tcBorders>
              <w:top w:val="single" w:color="000000" w:sz="4" w:space="0"/>
              <w:bottom w:val="single" w:color="000000" w:sz="4" w:space="0"/>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Bookman Old Style" w:cs="Bookman Old Style" w:asciiTheme="minorAscii" w:hAnsiTheme="minorAscii"/>
                <w:i w:val="0"/>
                <w:iCs w:val="0"/>
                <w:color w:val="auto"/>
                <w:sz w:val="21"/>
                <w:szCs w:val="21"/>
                <w:u w:val="none"/>
              </w:rPr>
            </w:pPr>
          </w:p>
        </w:tc>
        <w:tc>
          <w:tcPr>
            <w:tcW w:w="1449" w:type="pct"/>
            <w:tcBorders>
              <w:top w:val="single" w:color="000000" w:sz="4" w:space="0"/>
              <w:bottom w:val="single" w:color="000000" w:sz="4" w:space="0"/>
            </w:tcBorders>
            <w:shd w:val="clear" w:color="auto" w:fill="FFFFFF" w:themeFill="background1"/>
            <w:noWrap/>
            <w:vAlign w:val="center"/>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Bookman Old Style" w:cs="Bookman Old Style" w:asciiTheme="minorAscii" w:hAnsiTheme="minorAscii"/>
                <w:i w:val="0"/>
                <w:iCs w:val="0"/>
                <w:color w:val="auto"/>
                <w:sz w:val="21"/>
                <w:szCs w:val="21"/>
                <w:u w:val="none"/>
              </w:rPr>
            </w:pPr>
            <w:r>
              <w:rPr>
                <w:rFonts w:hint="default" w:eastAsia="宋体" w:cs="Calibri" w:asciiTheme="minorAscii" w:hAnsiTheme="minorAscii"/>
                <w:b/>
                <w:bCs/>
                <w:color w:val="auto"/>
                <w:kern w:val="0"/>
                <w:sz w:val="21"/>
                <w:szCs w:val="21"/>
                <w:lang w:bidi="ar"/>
              </w:rPr>
              <w:t>Before platelet transfusion</w:t>
            </w:r>
          </w:p>
        </w:tc>
        <w:tc>
          <w:tcPr>
            <w:tcW w:w="1408" w:type="pct"/>
            <w:tcBorders>
              <w:top w:val="single" w:color="000000" w:sz="4" w:space="0"/>
              <w:bottom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Bookman Old Style" w:cs="Bookman Old Style" w:asciiTheme="minorAscii" w:hAnsiTheme="minorAscii"/>
                <w:i w:val="0"/>
                <w:iCs w:val="0"/>
                <w:color w:val="auto"/>
                <w:sz w:val="21"/>
                <w:szCs w:val="21"/>
                <w:u w:val="none"/>
              </w:rPr>
            </w:pPr>
            <w:r>
              <w:rPr>
                <w:rFonts w:hint="default" w:eastAsia="宋体" w:cs="Calibri" w:asciiTheme="minorAscii" w:hAnsiTheme="minorAscii"/>
                <w:b/>
                <w:bCs/>
                <w:color w:val="auto"/>
                <w:kern w:val="0"/>
                <w:sz w:val="21"/>
                <w:szCs w:val="21"/>
                <w:lang w:bidi="ar"/>
              </w:rPr>
              <w:t>72h after platelet transfusion</w:t>
            </w:r>
          </w:p>
        </w:tc>
        <w:tc>
          <w:tcPr>
            <w:tcW w:w="828" w:type="pct"/>
            <w:tcBorders>
              <w:top w:val="single" w:color="000000" w:sz="4" w:space="0"/>
              <w:bottom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Bookman Old Style" w:cs="Bookman Old Style" w:asciiTheme="minorAscii" w:hAnsiTheme="minorAscii"/>
                <w:i/>
                <w:iCs/>
                <w:color w:val="auto"/>
                <w:sz w:val="21"/>
                <w:szCs w:val="21"/>
                <w:u w:val="none"/>
              </w:rPr>
            </w:pPr>
            <w:r>
              <w:rPr>
                <w:rFonts w:hint="default" w:eastAsia="Bookman Old Style" w:cs="Bookman Old Style" w:asciiTheme="minorAscii" w:hAnsiTheme="minorAscii"/>
                <w:b/>
                <w:bCs/>
                <w:i/>
                <w:iCs/>
                <w:color w:val="auto"/>
                <w:kern w:val="0"/>
                <w:sz w:val="21"/>
                <w:szCs w:val="21"/>
                <w:u w:val="none"/>
                <w:lang w:val="en-US" w:eastAsia="zh-CN" w:bidi="ar"/>
              </w:rPr>
              <w:t>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45" w:hRule="atLeast"/>
        </w:trPr>
        <w:tc>
          <w:tcPr>
            <w:tcW w:w="5000" w:type="pct"/>
            <w:gridSpan w:val="4"/>
            <w:tcBorders>
              <w:top w:val="single" w:color="000000" w:sz="4" w:space="0"/>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both"/>
              <w:textAlignment w:val="center"/>
              <w:rPr>
                <w:rFonts w:hint="default" w:eastAsia="宋体" w:cs="宋体" w:asciiTheme="minorAscii" w:hAnsiTheme="minorAscii"/>
                <w:i w:val="0"/>
                <w:iCs w:val="0"/>
                <w:color w:val="auto"/>
                <w:kern w:val="0"/>
                <w:sz w:val="21"/>
                <w:szCs w:val="21"/>
                <w:u w:val="none"/>
                <w:lang w:val="en-US" w:eastAsia="zh-CN" w:bidi="ar"/>
              </w:rPr>
            </w:pPr>
            <w:r>
              <w:rPr>
                <w:rFonts w:hint="default" w:ascii="Calibri" w:hAnsi="Calibri" w:eastAsia="宋体" w:cs="Calibri"/>
                <w:color w:val="auto"/>
                <w:kern w:val="0"/>
                <w:sz w:val="21"/>
                <w:szCs w:val="21"/>
                <w:u w:val="none"/>
                <w:lang w:bidi="ar"/>
              </w:rPr>
              <w:t>ALT(U/L)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90" w:hRule="atLeast"/>
        </w:trPr>
        <w:tc>
          <w:tcPr>
            <w:tcW w:w="1312" w:type="pct"/>
            <w:tcBorders>
              <w:tl2br w:val="nil"/>
              <w:tr2bl w:val="nil"/>
            </w:tcBorders>
            <w:shd w:val="clear" w:color="auto" w:fill="FFFFFF" w:themeFill="background1"/>
            <w:noWrap/>
            <w:vAlign w:val="center"/>
          </w:tcPr>
          <w:p>
            <w:pPr>
              <w:widowControl/>
              <w:spacing w:line="0" w:lineRule="atLeast"/>
              <w:ind w:firstLine="210" w:firstLineChars="100"/>
              <w:jc w:val="center"/>
              <w:textAlignment w:val="center"/>
              <w:rPr>
                <w:rFonts w:hint="eastAsia" w:eastAsia="宋体" w:cs="宋体" w:asciiTheme="minorAscii" w:hAnsiTheme="minorAscii"/>
                <w:b w:val="0"/>
                <w:bCs w:val="0"/>
                <w:i w:val="0"/>
                <w:iCs w:val="0"/>
                <w:color w:val="auto"/>
                <w:sz w:val="21"/>
                <w:szCs w:val="21"/>
                <w:u w:val="none"/>
                <w:lang w:eastAsia="zh-CN"/>
              </w:rPr>
            </w:pPr>
            <w:r>
              <w:rPr>
                <w:rFonts w:hint="eastAsia" w:eastAsia="宋体" w:cs="Calibri" w:asciiTheme="minorAscii" w:hAnsiTheme="minorAscii"/>
                <w:b w:val="0"/>
                <w:bCs w:val="0"/>
                <w:color w:val="auto"/>
                <w:kern w:val="0"/>
                <w:sz w:val="21"/>
                <w:szCs w:val="21"/>
                <w:lang w:eastAsia="zh-CN" w:bidi="ar"/>
              </w:rPr>
              <w:t>CSPs group</w:t>
            </w:r>
          </w:p>
        </w:tc>
        <w:tc>
          <w:tcPr>
            <w:tcW w:w="144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25(15-60)</w:t>
            </w:r>
          </w:p>
        </w:tc>
        <w:tc>
          <w:tcPr>
            <w:tcW w:w="1408"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32.5(14-58)</w:t>
            </w:r>
          </w:p>
        </w:tc>
        <w:tc>
          <w:tcPr>
            <w:tcW w:w="828" w:type="pct"/>
            <w:vMerge w:val="restart"/>
            <w:tcBorders>
              <w:tl2br w:val="nil"/>
              <w:tr2bl w:val="nil"/>
            </w:tcBorders>
            <w:shd w:val="clear" w:color="auto" w:fill="FFFFFF" w:themeFill="background1"/>
            <w:noWrap/>
            <w:vAlign w:val="center"/>
          </w:tcPr>
          <w:p>
            <w:pPr>
              <w:keepNext w:val="0"/>
              <w:keepLines w:val="0"/>
              <w:pageBreakBefore w:val="0"/>
              <w:widowControl/>
              <w:suppressLineNumbers w:val="0"/>
              <w:kinsoku/>
              <w:wordWrap/>
              <w:overflowPunct/>
              <w:topLinePunct w:val="0"/>
              <w:bidi w:val="0"/>
              <w:adjustRightInd/>
              <w:snapToGrid/>
              <w:spacing w:line="0" w:lineRule="atLeast"/>
              <w:jc w:val="center"/>
              <w:textAlignment w:val="center"/>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0.191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71" w:hRule="atLeast"/>
        </w:trPr>
        <w:tc>
          <w:tcPr>
            <w:tcW w:w="1312" w:type="pct"/>
            <w:tcBorders>
              <w:tl2br w:val="nil"/>
              <w:tr2bl w:val="nil"/>
            </w:tcBorders>
            <w:shd w:val="clear" w:color="auto" w:fill="FFFFFF" w:themeFill="background1"/>
            <w:noWrap/>
            <w:vAlign w:val="top"/>
          </w:tcPr>
          <w:p>
            <w:pPr>
              <w:widowControl/>
              <w:spacing w:line="0" w:lineRule="atLeast"/>
              <w:ind w:firstLine="210" w:firstLineChars="100"/>
              <w:jc w:val="center"/>
              <w:textAlignment w:val="top"/>
              <w:rPr>
                <w:rFonts w:hint="eastAsia" w:eastAsia="宋体" w:cs="宋体" w:asciiTheme="minorAscii" w:hAnsiTheme="minorAscii"/>
                <w:b w:val="0"/>
                <w:bCs w:val="0"/>
                <w:i w:val="0"/>
                <w:iCs w:val="0"/>
                <w:color w:val="auto"/>
                <w:sz w:val="21"/>
                <w:szCs w:val="21"/>
                <w:u w:val="none"/>
                <w:lang w:eastAsia="zh-CN"/>
              </w:rPr>
            </w:pPr>
            <w:r>
              <w:rPr>
                <w:rFonts w:hint="default" w:ascii="Calibri" w:hAnsi="Calibri" w:eastAsia="宋体" w:cs="Calibri"/>
                <w:b w:val="0"/>
                <w:bCs w:val="0"/>
                <w:color w:val="auto"/>
                <w:kern w:val="0"/>
                <w:sz w:val="21"/>
                <w:szCs w:val="21"/>
                <w:u w:val="none"/>
                <w:lang w:bidi="ar"/>
              </w:rPr>
              <w:t>RTPs group</w:t>
            </w:r>
          </w:p>
        </w:tc>
        <w:tc>
          <w:tcPr>
            <w:tcW w:w="144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23.5(14-54.5)</w:t>
            </w:r>
          </w:p>
        </w:tc>
        <w:tc>
          <w:tcPr>
            <w:tcW w:w="1408"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32(19-54)</w:t>
            </w:r>
          </w:p>
        </w:tc>
        <w:tc>
          <w:tcPr>
            <w:tcW w:w="828"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0" w:lineRule="atLeas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42" w:hRule="atLeast"/>
        </w:trPr>
        <w:tc>
          <w:tcPr>
            <w:tcW w:w="1312" w:type="pct"/>
            <w:tcBorders>
              <w:tl2br w:val="nil"/>
              <w:tr2bl w:val="nil"/>
            </w:tcBorders>
            <w:shd w:val="clear" w:color="auto" w:fill="FFFFFF" w:themeFill="background1"/>
            <w:noWrap/>
            <w:vAlign w:val="top"/>
          </w:tcPr>
          <w:p>
            <w:pPr>
              <w:widowControl/>
              <w:spacing w:line="0" w:lineRule="atLeast"/>
              <w:ind w:firstLine="210" w:firstLineChars="100"/>
              <w:jc w:val="center"/>
              <w:textAlignment w:val="top"/>
              <w:rPr>
                <w:rFonts w:hint="default" w:eastAsia="宋体" w:cs="宋体" w:asciiTheme="minorAscii" w:hAnsiTheme="minorAscii"/>
                <w:b w:val="0"/>
                <w:bCs w:val="0"/>
                <w:i w:val="0"/>
                <w:iCs w:val="0"/>
                <w:color w:val="auto"/>
                <w:sz w:val="21"/>
                <w:szCs w:val="21"/>
                <w:u w:val="none"/>
              </w:rPr>
            </w:pPr>
            <w:r>
              <w:rPr>
                <w:rFonts w:hint="default" w:eastAsia="宋体" w:cs="Calibri" w:asciiTheme="minorAscii" w:hAnsiTheme="minorAscii"/>
                <w:b w:val="0"/>
                <w:bCs w:val="0"/>
                <w:i/>
                <w:iCs/>
                <w:color w:val="auto"/>
                <w:kern w:val="0"/>
                <w:sz w:val="21"/>
                <w:szCs w:val="21"/>
                <w:lang w:bidi="ar"/>
              </w:rPr>
              <w:t>P</w:t>
            </w:r>
            <w:r>
              <w:rPr>
                <w:rStyle w:val="17"/>
                <w:rFonts w:hint="default" w:eastAsia="宋体" w:cs="Calibri" w:asciiTheme="minorAscii" w:hAnsiTheme="minorAscii"/>
                <w:b w:val="0"/>
                <w:bCs w:val="0"/>
                <w:color w:val="auto"/>
                <w:sz w:val="21"/>
                <w:szCs w:val="21"/>
                <w:lang w:bidi="ar"/>
              </w:rPr>
              <w:t>**</w:t>
            </w:r>
          </w:p>
        </w:tc>
        <w:tc>
          <w:tcPr>
            <w:tcW w:w="144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0.643</w:t>
            </w:r>
          </w:p>
        </w:tc>
        <w:tc>
          <w:tcPr>
            <w:tcW w:w="1408"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0.82</w:t>
            </w:r>
          </w:p>
        </w:tc>
        <w:tc>
          <w:tcPr>
            <w:tcW w:w="828"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0" w:lineRule="atLeas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42" w:hRule="atLeast"/>
        </w:trPr>
        <w:tc>
          <w:tcPr>
            <w:tcW w:w="5000" w:type="pct"/>
            <w:gridSpan w:val="4"/>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both"/>
              <w:textAlignment w:val="center"/>
              <w:rPr>
                <w:rFonts w:hint="default" w:eastAsia="宋体" w:cs="宋体" w:asciiTheme="minorAscii" w:hAnsiTheme="minorAscii"/>
                <w:b w:val="0"/>
                <w:bCs w:val="0"/>
                <w:i w:val="0"/>
                <w:iCs w:val="0"/>
                <w:color w:val="auto"/>
                <w:kern w:val="0"/>
                <w:sz w:val="21"/>
                <w:szCs w:val="21"/>
                <w:u w:val="none"/>
                <w:lang w:val="en-US" w:eastAsia="zh-CN" w:bidi="ar"/>
              </w:rPr>
            </w:pPr>
            <w:r>
              <w:rPr>
                <w:rFonts w:hint="default" w:ascii="Calibri" w:hAnsi="Calibri" w:eastAsia="宋体" w:cs="Calibri"/>
                <w:color w:val="auto"/>
                <w:kern w:val="0"/>
                <w:sz w:val="21"/>
                <w:szCs w:val="21"/>
                <w:u w:val="none"/>
                <w:lang w:bidi="ar"/>
              </w:rPr>
              <w:t>AST</w:t>
            </w:r>
            <w:r>
              <w:rPr>
                <w:rFonts w:hint="default" w:ascii="Calibri" w:hAnsi="Calibri" w:eastAsia="宋体" w:cs="Calibri"/>
                <w:b w:val="0"/>
                <w:bCs w:val="0"/>
                <w:color w:val="auto"/>
                <w:kern w:val="0"/>
                <w:sz w:val="21"/>
                <w:szCs w:val="21"/>
                <w:u w:val="none"/>
                <w:lang w:bidi="ar"/>
              </w:rPr>
              <w:t>(U/L)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57" w:hRule="atLeast"/>
        </w:trPr>
        <w:tc>
          <w:tcPr>
            <w:tcW w:w="1312" w:type="pct"/>
            <w:tcBorders>
              <w:tl2br w:val="nil"/>
              <w:tr2bl w:val="nil"/>
            </w:tcBorders>
            <w:shd w:val="clear" w:color="auto" w:fill="FFFFFF" w:themeFill="background1"/>
            <w:noWrap/>
            <w:vAlign w:val="center"/>
          </w:tcPr>
          <w:p>
            <w:pPr>
              <w:widowControl/>
              <w:spacing w:line="0" w:lineRule="atLeast"/>
              <w:ind w:firstLine="210" w:firstLineChars="100"/>
              <w:jc w:val="center"/>
              <w:textAlignment w:val="center"/>
              <w:rPr>
                <w:rFonts w:hint="eastAsia" w:eastAsia="宋体" w:cs="宋体" w:asciiTheme="minorAscii" w:hAnsiTheme="minorAscii"/>
                <w:b w:val="0"/>
                <w:bCs w:val="0"/>
                <w:i w:val="0"/>
                <w:iCs w:val="0"/>
                <w:color w:val="auto"/>
                <w:sz w:val="21"/>
                <w:szCs w:val="21"/>
                <w:u w:val="none"/>
                <w:lang w:eastAsia="zh-CN"/>
              </w:rPr>
            </w:pPr>
            <w:r>
              <w:rPr>
                <w:rFonts w:hint="eastAsia" w:eastAsia="宋体" w:cs="Calibri" w:asciiTheme="minorAscii" w:hAnsiTheme="minorAscii"/>
                <w:b w:val="0"/>
                <w:bCs w:val="0"/>
                <w:color w:val="auto"/>
                <w:kern w:val="0"/>
                <w:sz w:val="21"/>
                <w:szCs w:val="21"/>
                <w:lang w:eastAsia="zh-CN" w:bidi="ar"/>
              </w:rPr>
              <w:t>CSPs group</w:t>
            </w:r>
          </w:p>
        </w:tc>
        <w:tc>
          <w:tcPr>
            <w:tcW w:w="144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39(19-124)</w:t>
            </w:r>
          </w:p>
        </w:tc>
        <w:tc>
          <w:tcPr>
            <w:tcW w:w="1408"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45(28-93)</w:t>
            </w:r>
          </w:p>
        </w:tc>
        <w:tc>
          <w:tcPr>
            <w:tcW w:w="828" w:type="pct"/>
            <w:vMerge w:val="restart"/>
            <w:tcBorders>
              <w:tl2br w:val="nil"/>
              <w:tr2bl w:val="nil"/>
            </w:tcBorders>
            <w:shd w:val="clear" w:color="auto" w:fill="FFFFFF" w:themeFill="background1"/>
            <w:noWrap/>
            <w:vAlign w:val="center"/>
          </w:tcPr>
          <w:p>
            <w:pPr>
              <w:keepNext w:val="0"/>
              <w:keepLines w:val="0"/>
              <w:pageBreakBefore w:val="0"/>
              <w:widowControl/>
              <w:suppressLineNumbers w:val="0"/>
              <w:kinsoku/>
              <w:wordWrap/>
              <w:overflowPunct/>
              <w:topLinePunct w:val="0"/>
              <w:bidi w:val="0"/>
              <w:adjustRightInd/>
              <w:snapToGrid/>
              <w:spacing w:line="0" w:lineRule="atLeast"/>
              <w:jc w:val="center"/>
              <w:textAlignment w:val="center"/>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0.904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71" w:hRule="atLeast"/>
        </w:trPr>
        <w:tc>
          <w:tcPr>
            <w:tcW w:w="1312" w:type="pct"/>
            <w:tcBorders>
              <w:tl2br w:val="nil"/>
              <w:tr2bl w:val="nil"/>
            </w:tcBorders>
            <w:shd w:val="clear" w:color="auto" w:fill="FFFFFF" w:themeFill="background1"/>
            <w:noWrap/>
            <w:vAlign w:val="top"/>
          </w:tcPr>
          <w:p>
            <w:pPr>
              <w:widowControl/>
              <w:spacing w:line="0" w:lineRule="atLeast"/>
              <w:ind w:firstLine="210" w:firstLineChars="100"/>
              <w:jc w:val="center"/>
              <w:textAlignment w:val="top"/>
              <w:rPr>
                <w:rFonts w:hint="eastAsia" w:eastAsia="宋体" w:cs="宋体" w:asciiTheme="minorAscii" w:hAnsiTheme="minorAscii"/>
                <w:b w:val="0"/>
                <w:bCs w:val="0"/>
                <w:i w:val="0"/>
                <w:iCs w:val="0"/>
                <w:color w:val="auto"/>
                <w:sz w:val="21"/>
                <w:szCs w:val="21"/>
                <w:u w:val="none"/>
                <w:lang w:eastAsia="zh-CN"/>
              </w:rPr>
            </w:pPr>
            <w:r>
              <w:rPr>
                <w:rFonts w:hint="eastAsia" w:eastAsia="宋体" w:cs="Calibri" w:asciiTheme="minorAscii" w:hAnsiTheme="minorAscii"/>
                <w:b w:val="0"/>
                <w:bCs w:val="0"/>
                <w:color w:val="auto"/>
                <w:kern w:val="0"/>
                <w:sz w:val="21"/>
                <w:szCs w:val="21"/>
                <w:lang w:eastAsia="zh-CN" w:bidi="ar"/>
              </w:rPr>
              <w:t>RTPs group</w:t>
            </w:r>
          </w:p>
        </w:tc>
        <w:tc>
          <w:tcPr>
            <w:tcW w:w="144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53.5(25.5-101.5)</w:t>
            </w:r>
          </w:p>
        </w:tc>
        <w:tc>
          <w:tcPr>
            <w:tcW w:w="1408"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53(26-90)</w:t>
            </w:r>
          </w:p>
        </w:tc>
        <w:tc>
          <w:tcPr>
            <w:tcW w:w="828"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0" w:lineRule="atLeas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42" w:hRule="atLeast"/>
        </w:trPr>
        <w:tc>
          <w:tcPr>
            <w:tcW w:w="1312" w:type="pct"/>
            <w:tcBorders>
              <w:tl2br w:val="nil"/>
              <w:tr2bl w:val="nil"/>
            </w:tcBorders>
            <w:shd w:val="clear" w:color="auto" w:fill="FFFFFF" w:themeFill="background1"/>
            <w:noWrap/>
            <w:vAlign w:val="top"/>
          </w:tcPr>
          <w:p>
            <w:pPr>
              <w:widowControl/>
              <w:spacing w:line="0" w:lineRule="atLeast"/>
              <w:ind w:firstLine="210" w:firstLineChars="100"/>
              <w:jc w:val="center"/>
              <w:textAlignment w:val="top"/>
              <w:rPr>
                <w:rFonts w:hint="default" w:eastAsia="宋体" w:cs="宋体" w:asciiTheme="minorAscii" w:hAnsiTheme="minorAscii"/>
                <w:b w:val="0"/>
                <w:bCs w:val="0"/>
                <w:i w:val="0"/>
                <w:iCs w:val="0"/>
                <w:color w:val="auto"/>
                <w:sz w:val="21"/>
                <w:szCs w:val="21"/>
                <w:u w:val="none"/>
              </w:rPr>
            </w:pPr>
            <w:r>
              <w:rPr>
                <w:rFonts w:hint="default" w:eastAsia="宋体" w:cs="Calibri" w:asciiTheme="minorAscii" w:hAnsiTheme="minorAscii"/>
                <w:b w:val="0"/>
                <w:bCs w:val="0"/>
                <w:i/>
                <w:iCs/>
                <w:color w:val="auto"/>
                <w:kern w:val="0"/>
                <w:sz w:val="21"/>
                <w:szCs w:val="21"/>
                <w:lang w:bidi="ar"/>
              </w:rPr>
              <w:t>P</w:t>
            </w:r>
            <w:r>
              <w:rPr>
                <w:rStyle w:val="17"/>
                <w:rFonts w:hint="default" w:eastAsia="宋体" w:cs="Calibri" w:asciiTheme="minorAscii" w:hAnsiTheme="minorAscii"/>
                <w:b w:val="0"/>
                <w:bCs w:val="0"/>
                <w:color w:val="auto"/>
                <w:sz w:val="21"/>
                <w:szCs w:val="21"/>
                <w:lang w:bidi="ar"/>
              </w:rPr>
              <w:t>**</w:t>
            </w:r>
          </w:p>
        </w:tc>
        <w:tc>
          <w:tcPr>
            <w:tcW w:w="144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0.708</w:t>
            </w:r>
          </w:p>
        </w:tc>
        <w:tc>
          <w:tcPr>
            <w:tcW w:w="1408"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0.897</w:t>
            </w:r>
          </w:p>
        </w:tc>
        <w:tc>
          <w:tcPr>
            <w:tcW w:w="828"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0" w:lineRule="atLeas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42" w:hRule="atLeast"/>
        </w:trPr>
        <w:tc>
          <w:tcPr>
            <w:tcW w:w="5000" w:type="pct"/>
            <w:gridSpan w:val="4"/>
            <w:tcBorders>
              <w:tl2br w:val="nil"/>
              <w:tr2bl w:val="nil"/>
            </w:tcBorders>
            <w:shd w:val="clear" w:color="auto" w:fill="FFFFFF" w:themeFill="background1"/>
            <w:noWrap/>
            <w:vAlign w:val="bottom"/>
          </w:tcPr>
          <w:p>
            <w:pPr>
              <w:keepNext w:val="0"/>
              <w:keepLines w:val="0"/>
              <w:pageBreakBefore w:val="0"/>
              <w:widowControl/>
              <w:kinsoku/>
              <w:wordWrap/>
              <w:overflowPunct/>
              <w:topLinePunct w:val="0"/>
              <w:bidi w:val="0"/>
              <w:adjustRightInd/>
              <w:snapToGrid/>
              <w:spacing w:line="0" w:lineRule="atLeast"/>
              <w:jc w:val="both"/>
              <w:rPr>
                <w:rFonts w:hint="default" w:eastAsia="宋体" w:cs="宋体" w:asciiTheme="minorAscii" w:hAnsiTheme="minorAscii"/>
                <w:b w:val="0"/>
                <w:bCs w:val="0"/>
                <w:i w:val="0"/>
                <w:iCs w:val="0"/>
                <w:color w:val="auto"/>
                <w:sz w:val="21"/>
                <w:szCs w:val="21"/>
                <w:u w:val="none"/>
              </w:rPr>
            </w:pPr>
            <w:r>
              <w:rPr>
                <w:rFonts w:hint="default" w:ascii="Calibri" w:hAnsi="Calibri" w:eastAsia="宋体" w:cs="Calibri"/>
                <w:color w:val="auto"/>
                <w:kern w:val="0"/>
                <w:sz w:val="21"/>
                <w:szCs w:val="21"/>
                <w:u w:val="none"/>
                <w:lang w:bidi="ar"/>
              </w:rPr>
              <w:t>TBiL</w:t>
            </w:r>
            <w:r>
              <w:rPr>
                <w:rFonts w:hint="default" w:ascii="Calibri" w:hAnsi="Calibri" w:eastAsia="宋体" w:cs="Calibri"/>
                <w:b w:val="0"/>
                <w:bCs w:val="0"/>
                <w:color w:val="auto"/>
                <w:kern w:val="0"/>
                <w:sz w:val="21"/>
                <w:szCs w:val="21"/>
                <w:u w:val="none"/>
                <w:lang w:bidi="ar"/>
              </w:rPr>
              <w:t>(μmol/L)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57" w:hRule="atLeast"/>
        </w:trPr>
        <w:tc>
          <w:tcPr>
            <w:tcW w:w="1312" w:type="pct"/>
            <w:tcBorders>
              <w:tl2br w:val="nil"/>
              <w:tr2bl w:val="nil"/>
            </w:tcBorders>
            <w:shd w:val="clear" w:color="auto" w:fill="FFFFFF" w:themeFill="background1"/>
            <w:noWrap/>
            <w:vAlign w:val="center"/>
          </w:tcPr>
          <w:p>
            <w:pPr>
              <w:widowControl/>
              <w:spacing w:line="0" w:lineRule="atLeast"/>
              <w:ind w:firstLine="210" w:firstLineChars="100"/>
              <w:jc w:val="center"/>
              <w:textAlignment w:val="center"/>
              <w:rPr>
                <w:rFonts w:hint="eastAsia" w:eastAsia="宋体" w:cs="宋体" w:asciiTheme="minorAscii" w:hAnsiTheme="minorAscii"/>
                <w:b w:val="0"/>
                <w:bCs w:val="0"/>
                <w:i w:val="0"/>
                <w:iCs w:val="0"/>
                <w:color w:val="auto"/>
                <w:sz w:val="21"/>
                <w:szCs w:val="21"/>
                <w:u w:val="none"/>
                <w:lang w:eastAsia="zh-CN"/>
              </w:rPr>
            </w:pPr>
            <w:r>
              <w:rPr>
                <w:rFonts w:hint="eastAsia" w:eastAsia="宋体" w:cs="Calibri" w:asciiTheme="minorAscii" w:hAnsiTheme="minorAscii"/>
                <w:b w:val="0"/>
                <w:bCs w:val="0"/>
                <w:color w:val="auto"/>
                <w:kern w:val="0"/>
                <w:sz w:val="21"/>
                <w:szCs w:val="21"/>
                <w:lang w:eastAsia="zh-CN" w:bidi="ar"/>
              </w:rPr>
              <w:t>CSPs group</w:t>
            </w:r>
          </w:p>
        </w:tc>
        <w:tc>
          <w:tcPr>
            <w:tcW w:w="144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18.9(10.6-24.8)</w:t>
            </w:r>
          </w:p>
        </w:tc>
        <w:tc>
          <w:tcPr>
            <w:tcW w:w="1408"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23.7(19.2-48.7)</w:t>
            </w:r>
          </w:p>
        </w:tc>
        <w:tc>
          <w:tcPr>
            <w:tcW w:w="828" w:type="pct"/>
            <w:vMerge w:val="restart"/>
            <w:tcBorders>
              <w:tl2br w:val="nil"/>
              <w:tr2bl w:val="nil"/>
            </w:tcBorders>
            <w:shd w:val="clear" w:color="auto" w:fill="FFFFFF" w:themeFill="background1"/>
            <w:noWrap/>
            <w:vAlign w:val="center"/>
          </w:tcPr>
          <w:p>
            <w:pPr>
              <w:keepNext w:val="0"/>
              <w:keepLines w:val="0"/>
              <w:pageBreakBefore w:val="0"/>
              <w:widowControl/>
              <w:suppressLineNumbers w:val="0"/>
              <w:kinsoku/>
              <w:wordWrap/>
              <w:overflowPunct/>
              <w:topLinePunct w:val="0"/>
              <w:bidi w:val="0"/>
              <w:adjustRightInd/>
              <w:snapToGrid/>
              <w:spacing w:line="0" w:lineRule="atLeast"/>
              <w:jc w:val="center"/>
              <w:textAlignment w:val="center"/>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0.684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71" w:hRule="atLeast"/>
        </w:trPr>
        <w:tc>
          <w:tcPr>
            <w:tcW w:w="1312" w:type="pct"/>
            <w:tcBorders>
              <w:tl2br w:val="nil"/>
              <w:tr2bl w:val="nil"/>
            </w:tcBorders>
            <w:shd w:val="clear" w:color="auto" w:fill="FFFFFF" w:themeFill="background1"/>
            <w:noWrap/>
            <w:vAlign w:val="top"/>
          </w:tcPr>
          <w:p>
            <w:pPr>
              <w:widowControl/>
              <w:spacing w:line="0" w:lineRule="atLeast"/>
              <w:ind w:firstLine="210" w:firstLineChars="100"/>
              <w:jc w:val="center"/>
              <w:textAlignment w:val="top"/>
              <w:rPr>
                <w:rFonts w:hint="eastAsia" w:eastAsia="宋体" w:cs="宋体" w:asciiTheme="minorAscii" w:hAnsiTheme="minorAscii"/>
                <w:b w:val="0"/>
                <w:bCs w:val="0"/>
                <w:i w:val="0"/>
                <w:iCs w:val="0"/>
                <w:color w:val="auto"/>
                <w:sz w:val="21"/>
                <w:szCs w:val="21"/>
                <w:u w:val="none"/>
                <w:lang w:eastAsia="zh-CN"/>
              </w:rPr>
            </w:pPr>
            <w:r>
              <w:rPr>
                <w:rFonts w:hint="default" w:ascii="Calibri" w:hAnsi="Calibri" w:eastAsia="宋体" w:cs="Calibri"/>
                <w:b w:val="0"/>
                <w:bCs w:val="0"/>
                <w:color w:val="auto"/>
                <w:kern w:val="0"/>
                <w:sz w:val="21"/>
                <w:szCs w:val="21"/>
                <w:u w:val="none"/>
                <w:lang w:bidi="ar"/>
              </w:rPr>
              <w:t>RTPs group</w:t>
            </w:r>
          </w:p>
        </w:tc>
        <w:tc>
          <w:tcPr>
            <w:tcW w:w="144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16.4(11.3-26.9)</w:t>
            </w:r>
          </w:p>
        </w:tc>
        <w:tc>
          <w:tcPr>
            <w:tcW w:w="1408"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27.8(21.6-45.3)</w:t>
            </w:r>
          </w:p>
        </w:tc>
        <w:tc>
          <w:tcPr>
            <w:tcW w:w="828"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0" w:lineRule="atLeas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42" w:hRule="atLeast"/>
        </w:trPr>
        <w:tc>
          <w:tcPr>
            <w:tcW w:w="1312" w:type="pct"/>
            <w:tcBorders>
              <w:tl2br w:val="nil"/>
              <w:tr2bl w:val="nil"/>
            </w:tcBorders>
            <w:shd w:val="clear" w:color="auto" w:fill="FFFFFF" w:themeFill="background1"/>
            <w:noWrap/>
            <w:vAlign w:val="top"/>
          </w:tcPr>
          <w:p>
            <w:pPr>
              <w:widowControl/>
              <w:spacing w:line="0" w:lineRule="atLeast"/>
              <w:ind w:firstLine="210" w:firstLineChars="100"/>
              <w:jc w:val="center"/>
              <w:textAlignment w:val="top"/>
              <w:rPr>
                <w:rFonts w:hint="default" w:eastAsia="宋体" w:cs="宋体" w:asciiTheme="minorAscii" w:hAnsiTheme="minorAscii"/>
                <w:b w:val="0"/>
                <w:bCs w:val="0"/>
                <w:i w:val="0"/>
                <w:iCs w:val="0"/>
                <w:color w:val="auto"/>
                <w:sz w:val="21"/>
                <w:szCs w:val="21"/>
                <w:u w:val="none"/>
              </w:rPr>
            </w:pPr>
            <w:r>
              <w:rPr>
                <w:rFonts w:hint="default" w:eastAsia="宋体" w:cs="Calibri" w:asciiTheme="minorAscii" w:hAnsiTheme="minorAscii"/>
                <w:b w:val="0"/>
                <w:bCs w:val="0"/>
                <w:i/>
                <w:iCs/>
                <w:color w:val="auto"/>
                <w:kern w:val="0"/>
                <w:sz w:val="21"/>
                <w:szCs w:val="21"/>
                <w:lang w:bidi="ar"/>
              </w:rPr>
              <w:t>P</w:t>
            </w:r>
            <w:r>
              <w:rPr>
                <w:rStyle w:val="17"/>
                <w:rFonts w:hint="default" w:eastAsia="宋体" w:cs="Calibri" w:asciiTheme="minorAscii" w:hAnsiTheme="minorAscii"/>
                <w:b w:val="0"/>
                <w:bCs w:val="0"/>
                <w:color w:val="auto"/>
                <w:sz w:val="21"/>
                <w:szCs w:val="21"/>
                <w:lang w:bidi="ar"/>
              </w:rPr>
              <w:t>**</w:t>
            </w:r>
          </w:p>
        </w:tc>
        <w:tc>
          <w:tcPr>
            <w:tcW w:w="144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0.78</w:t>
            </w:r>
          </w:p>
        </w:tc>
        <w:tc>
          <w:tcPr>
            <w:tcW w:w="1408"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0.387</w:t>
            </w:r>
          </w:p>
        </w:tc>
        <w:tc>
          <w:tcPr>
            <w:tcW w:w="828"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0" w:lineRule="atLeas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42" w:hRule="atLeast"/>
        </w:trPr>
        <w:tc>
          <w:tcPr>
            <w:tcW w:w="5000" w:type="pct"/>
            <w:gridSpan w:val="4"/>
            <w:tcBorders>
              <w:tl2br w:val="nil"/>
              <w:tr2bl w:val="nil"/>
            </w:tcBorders>
            <w:shd w:val="clear" w:color="auto" w:fill="FFFFFF" w:themeFill="background1"/>
            <w:noWrap/>
            <w:vAlign w:val="bottom"/>
          </w:tcPr>
          <w:p>
            <w:pPr>
              <w:keepNext w:val="0"/>
              <w:keepLines w:val="0"/>
              <w:pageBreakBefore w:val="0"/>
              <w:widowControl/>
              <w:kinsoku/>
              <w:wordWrap/>
              <w:overflowPunct/>
              <w:topLinePunct w:val="0"/>
              <w:bidi w:val="0"/>
              <w:adjustRightInd/>
              <w:snapToGrid/>
              <w:spacing w:line="0" w:lineRule="atLeast"/>
              <w:jc w:val="both"/>
              <w:rPr>
                <w:rFonts w:hint="default" w:eastAsia="宋体" w:cs="宋体" w:asciiTheme="minorAscii" w:hAnsiTheme="minorAscii"/>
                <w:b w:val="0"/>
                <w:bCs w:val="0"/>
                <w:i w:val="0"/>
                <w:iCs w:val="0"/>
                <w:color w:val="auto"/>
                <w:sz w:val="21"/>
                <w:szCs w:val="21"/>
                <w:u w:val="none"/>
              </w:rPr>
            </w:pPr>
            <w:r>
              <w:rPr>
                <w:rFonts w:hint="default" w:ascii="Calibri" w:hAnsi="Calibri" w:eastAsia="宋体" w:cs="Calibri"/>
                <w:color w:val="auto"/>
                <w:kern w:val="0"/>
                <w:sz w:val="21"/>
                <w:szCs w:val="21"/>
                <w:u w:val="none"/>
                <w:lang w:val="en-US" w:eastAsia="zh-CN" w:bidi="ar"/>
              </w:rPr>
              <w:t>D</w:t>
            </w:r>
            <w:r>
              <w:rPr>
                <w:rFonts w:hint="default" w:ascii="Calibri" w:hAnsi="Calibri" w:eastAsia="宋体" w:cs="Calibri"/>
                <w:color w:val="auto"/>
                <w:kern w:val="0"/>
                <w:sz w:val="21"/>
                <w:szCs w:val="21"/>
                <w:u w:val="none"/>
                <w:lang w:bidi="ar"/>
              </w:rPr>
              <w:t>BiL</w:t>
            </w:r>
            <w:r>
              <w:rPr>
                <w:rFonts w:hint="default" w:ascii="Calibri" w:hAnsi="Calibri" w:eastAsia="宋体" w:cs="Calibri"/>
                <w:b w:val="0"/>
                <w:bCs w:val="0"/>
                <w:color w:val="auto"/>
                <w:kern w:val="0"/>
                <w:sz w:val="21"/>
                <w:szCs w:val="21"/>
                <w:u w:val="none"/>
                <w:lang w:bidi="ar"/>
              </w:rPr>
              <w:t>(μmol/L)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57" w:hRule="atLeast"/>
        </w:trPr>
        <w:tc>
          <w:tcPr>
            <w:tcW w:w="1312" w:type="pct"/>
            <w:tcBorders>
              <w:tl2br w:val="nil"/>
              <w:tr2bl w:val="nil"/>
            </w:tcBorders>
            <w:shd w:val="clear" w:color="auto" w:fill="FFFFFF" w:themeFill="background1"/>
            <w:noWrap/>
            <w:vAlign w:val="center"/>
          </w:tcPr>
          <w:p>
            <w:pPr>
              <w:widowControl/>
              <w:spacing w:line="0" w:lineRule="atLeast"/>
              <w:ind w:firstLine="210" w:firstLineChars="100"/>
              <w:jc w:val="center"/>
              <w:textAlignment w:val="center"/>
              <w:rPr>
                <w:rFonts w:hint="eastAsia" w:eastAsia="宋体" w:cs="宋体" w:asciiTheme="minorAscii" w:hAnsiTheme="minorAscii"/>
                <w:b w:val="0"/>
                <w:bCs w:val="0"/>
                <w:i w:val="0"/>
                <w:iCs w:val="0"/>
                <w:color w:val="auto"/>
                <w:sz w:val="21"/>
                <w:szCs w:val="21"/>
                <w:u w:val="none"/>
                <w:lang w:eastAsia="zh-CN"/>
              </w:rPr>
            </w:pPr>
            <w:r>
              <w:rPr>
                <w:rFonts w:hint="eastAsia" w:eastAsia="宋体" w:cs="Calibri" w:asciiTheme="minorAscii" w:hAnsiTheme="minorAscii"/>
                <w:b w:val="0"/>
                <w:bCs w:val="0"/>
                <w:color w:val="auto"/>
                <w:kern w:val="0"/>
                <w:sz w:val="21"/>
                <w:szCs w:val="21"/>
                <w:lang w:eastAsia="zh-CN" w:bidi="ar"/>
              </w:rPr>
              <w:t>CSPs group</w:t>
            </w:r>
          </w:p>
        </w:tc>
        <w:tc>
          <w:tcPr>
            <w:tcW w:w="144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8.1(4.2-11.2)</w:t>
            </w:r>
          </w:p>
        </w:tc>
        <w:tc>
          <w:tcPr>
            <w:tcW w:w="1408"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10.8(7.6-20.4)</w:t>
            </w:r>
          </w:p>
        </w:tc>
        <w:tc>
          <w:tcPr>
            <w:tcW w:w="828" w:type="pct"/>
            <w:vMerge w:val="restart"/>
            <w:tcBorders>
              <w:tl2br w:val="nil"/>
              <w:tr2bl w:val="nil"/>
            </w:tcBorders>
            <w:shd w:val="clear" w:color="auto" w:fill="FFFFFF" w:themeFill="background1"/>
            <w:noWrap/>
            <w:vAlign w:val="center"/>
          </w:tcPr>
          <w:p>
            <w:pPr>
              <w:keepNext w:val="0"/>
              <w:keepLines w:val="0"/>
              <w:pageBreakBefore w:val="0"/>
              <w:widowControl/>
              <w:suppressLineNumbers w:val="0"/>
              <w:kinsoku/>
              <w:wordWrap/>
              <w:overflowPunct/>
              <w:topLinePunct w:val="0"/>
              <w:bidi w:val="0"/>
              <w:adjustRightInd/>
              <w:snapToGrid/>
              <w:spacing w:line="0" w:lineRule="atLeast"/>
              <w:jc w:val="center"/>
              <w:textAlignment w:val="center"/>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0.752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71" w:hRule="atLeast"/>
        </w:trPr>
        <w:tc>
          <w:tcPr>
            <w:tcW w:w="1312" w:type="pct"/>
            <w:tcBorders>
              <w:tl2br w:val="nil"/>
              <w:tr2bl w:val="nil"/>
            </w:tcBorders>
            <w:shd w:val="clear" w:color="auto" w:fill="FFFFFF" w:themeFill="background1"/>
            <w:noWrap/>
            <w:vAlign w:val="top"/>
          </w:tcPr>
          <w:p>
            <w:pPr>
              <w:widowControl/>
              <w:spacing w:line="0" w:lineRule="atLeast"/>
              <w:ind w:firstLine="210" w:firstLineChars="100"/>
              <w:jc w:val="center"/>
              <w:textAlignment w:val="top"/>
              <w:rPr>
                <w:rFonts w:hint="eastAsia" w:eastAsia="宋体" w:cs="宋体" w:asciiTheme="minorAscii" w:hAnsiTheme="minorAscii"/>
                <w:b w:val="0"/>
                <w:bCs w:val="0"/>
                <w:i w:val="0"/>
                <w:iCs w:val="0"/>
                <w:color w:val="auto"/>
                <w:sz w:val="21"/>
                <w:szCs w:val="21"/>
                <w:u w:val="none"/>
                <w:lang w:eastAsia="zh-CN"/>
              </w:rPr>
            </w:pPr>
            <w:r>
              <w:rPr>
                <w:rFonts w:hint="eastAsia" w:eastAsia="宋体" w:cs="Calibri" w:asciiTheme="minorAscii" w:hAnsiTheme="minorAscii"/>
                <w:b w:val="0"/>
                <w:bCs w:val="0"/>
                <w:color w:val="auto"/>
                <w:kern w:val="0"/>
                <w:sz w:val="21"/>
                <w:szCs w:val="21"/>
                <w:lang w:eastAsia="zh-CN" w:bidi="ar"/>
              </w:rPr>
              <w:t>RTPs group</w:t>
            </w:r>
          </w:p>
        </w:tc>
        <w:tc>
          <w:tcPr>
            <w:tcW w:w="144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6.8(5.1-13)</w:t>
            </w:r>
          </w:p>
        </w:tc>
        <w:tc>
          <w:tcPr>
            <w:tcW w:w="1408"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13.6(10.5-20.6)</w:t>
            </w:r>
          </w:p>
        </w:tc>
        <w:tc>
          <w:tcPr>
            <w:tcW w:w="828"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0" w:lineRule="atLeas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42" w:hRule="atLeast"/>
        </w:trPr>
        <w:tc>
          <w:tcPr>
            <w:tcW w:w="1312" w:type="pct"/>
            <w:tcBorders>
              <w:tl2br w:val="nil"/>
              <w:tr2bl w:val="nil"/>
            </w:tcBorders>
            <w:shd w:val="clear" w:color="auto" w:fill="FFFFFF" w:themeFill="background1"/>
            <w:noWrap/>
            <w:vAlign w:val="top"/>
          </w:tcPr>
          <w:p>
            <w:pPr>
              <w:widowControl/>
              <w:spacing w:line="0" w:lineRule="atLeast"/>
              <w:ind w:firstLine="210" w:firstLineChars="100"/>
              <w:jc w:val="center"/>
              <w:textAlignment w:val="top"/>
              <w:rPr>
                <w:rFonts w:hint="default" w:eastAsia="宋体" w:cs="宋体" w:asciiTheme="minorAscii" w:hAnsiTheme="minorAscii"/>
                <w:b w:val="0"/>
                <w:bCs w:val="0"/>
                <w:i w:val="0"/>
                <w:iCs w:val="0"/>
                <w:color w:val="auto"/>
                <w:sz w:val="21"/>
                <w:szCs w:val="21"/>
                <w:u w:val="none"/>
              </w:rPr>
            </w:pPr>
            <w:r>
              <w:rPr>
                <w:rFonts w:hint="default" w:eastAsia="宋体" w:cs="Calibri" w:asciiTheme="minorAscii" w:hAnsiTheme="minorAscii"/>
                <w:b w:val="0"/>
                <w:bCs w:val="0"/>
                <w:i/>
                <w:iCs/>
                <w:color w:val="auto"/>
                <w:kern w:val="0"/>
                <w:sz w:val="21"/>
                <w:szCs w:val="21"/>
                <w:lang w:bidi="ar"/>
              </w:rPr>
              <w:t>P</w:t>
            </w:r>
            <w:r>
              <w:rPr>
                <w:rStyle w:val="17"/>
                <w:rFonts w:hint="default" w:eastAsia="宋体" w:cs="Calibri" w:asciiTheme="minorAscii" w:hAnsiTheme="minorAscii"/>
                <w:b w:val="0"/>
                <w:bCs w:val="0"/>
                <w:color w:val="auto"/>
                <w:sz w:val="21"/>
                <w:szCs w:val="21"/>
                <w:lang w:bidi="ar"/>
              </w:rPr>
              <w:t>**</w:t>
            </w:r>
          </w:p>
        </w:tc>
        <w:tc>
          <w:tcPr>
            <w:tcW w:w="144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0.555</w:t>
            </w:r>
          </w:p>
        </w:tc>
        <w:tc>
          <w:tcPr>
            <w:tcW w:w="1408"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0.43</w:t>
            </w:r>
          </w:p>
        </w:tc>
        <w:tc>
          <w:tcPr>
            <w:tcW w:w="828"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0" w:lineRule="atLeas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42" w:hRule="atLeast"/>
        </w:trPr>
        <w:tc>
          <w:tcPr>
            <w:tcW w:w="5000" w:type="pct"/>
            <w:gridSpan w:val="4"/>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both"/>
              <w:textAlignment w:val="center"/>
              <w:rPr>
                <w:rFonts w:hint="default" w:eastAsia="宋体" w:cs="宋体" w:asciiTheme="minorAscii" w:hAnsiTheme="minorAscii"/>
                <w:b w:val="0"/>
                <w:bCs w:val="0"/>
                <w:i w:val="0"/>
                <w:iCs w:val="0"/>
                <w:color w:val="auto"/>
                <w:kern w:val="0"/>
                <w:sz w:val="21"/>
                <w:szCs w:val="21"/>
                <w:u w:val="none"/>
                <w:lang w:val="en-US" w:eastAsia="zh-CN" w:bidi="ar"/>
              </w:rPr>
            </w:pPr>
            <w:r>
              <w:rPr>
                <w:rFonts w:hint="default" w:ascii="Calibri" w:hAnsi="Calibri" w:eastAsia="宋体" w:cs="Calibri"/>
                <w:color w:val="auto"/>
                <w:kern w:val="0"/>
                <w:sz w:val="21"/>
                <w:szCs w:val="21"/>
                <w:u w:val="none"/>
                <w:lang w:bidi="ar"/>
              </w:rPr>
              <w:t>TP</w:t>
            </w:r>
            <w:r>
              <w:rPr>
                <w:rFonts w:hint="default" w:ascii="Calibri" w:hAnsi="Calibri" w:eastAsia="宋体" w:cs="Calibri"/>
                <w:b w:val="0"/>
                <w:bCs w:val="0"/>
                <w:color w:val="auto"/>
                <w:kern w:val="0"/>
                <w:sz w:val="21"/>
                <w:szCs w:val="21"/>
                <w:u w:val="none"/>
                <w:lang w:bidi="ar"/>
              </w:rPr>
              <w:t>(g/L)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57" w:hRule="atLeast"/>
        </w:trPr>
        <w:tc>
          <w:tcPr>
            <w:tcW w:w="1312" w:type="pct"/>
            <w:tcBorders>
              <w:tl2br w:val="nil"/>
              <w:tr2bl w:val="nil"/>
            </w:tcBorders>
            <w:shd w:val="clear" w:color="auto" w:fill="FFFFFF" w:themeFill="background1"/>
            <w:noWrap/>
            <w:vAlign w:val="center"/>
          </w:tcPr>
          <w:p>
            <w:pPr>
              <w:widowControl/>
              <w:spacing w:line="0" w:lineRule="atLeast"/>
              <w:ind w:firstLine="210" w:firstLineChars="100"/>
              <w:jc w:val="center"/>
              <w:textAlignment w:val="center"/>
              <w:rPr>
                <w:rFonts w:hint="eastAsia" w:eastAsia="宋体" w:cs="宋体" w:asciiTheme="minorAscii" w:hAnsiTheme="minorAscii"/>
                <w:b w:val="0"/>
                <w:bCs w:val="0"/>
                <w:i w:val="0"/>
                <w:iCs w:val="0"/>
                <w:color w:val="auto"/>
                <w:sz w:val="21"/>
                <w:szCs w:val="21"/>
                <w:u w:val="none"/>
                <w:lang w:eastAsia="zh-CN"/>
              </w:rPr>
            </w:pPr>
            <w:r>
              <w:rPr>
                <w:rFonts w:hint="eastAsia" w:eastAsia="宋体" w:cs="Calibri" w:asciiTheme="minorAscii" w:hAnsiTheme="minorAscii"/>
                <w:b w:val="0"/>
                <w:bCs w:val="0"/>
                <w:color w:val="auto"/>
                <w:kern w:val="0"/>
                <w:sz w:val="21"/>
                <w:szCs w:val="21"/>
                <w:lang w:eastAsia="zh-CN" w:bidi="ar"/>
              </w:rPr>
              <w:t>CSPs group</w:t>
            </w:r>
          </w:p>
        </w:tc>
        <w:tc>
          <w:tcPr>
            <w:tcW w:w="144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52(43.7-54.7)</w:t>
            </w:r>
          </w:p>
        </w:tc>
        <w:tc>
          <w:tcPr>
            <w:tcW w:w="1408"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56.3(51.6-61.6)</w:t>
            </w:r>
          </w:p>
        </w:tc>
        <w:tc>
          <w:tcPr>
            <w:tcW w:w="828" w:type="pct"/>
            <w:vMerge w:val="restart"/>
            <w:tcBorders>
              <w:tl2br w:val="nil"/>
              <w:tr2bl w:val="nil"/>
            </w:tcBorders>
            <w:shd w:val="clear" w:color="auto" w:fill="FFFFFF" w:themeFill="background1"/>
            <w:noWrap/>
            <w:vAlign w:val="center"/>
          </w:tcPr>
          <w:p>
            <w:pPr>
              <w:keepNext w:val="0"/>
              <w:keepLines w:val="0"/>
              <w:pageBreakBefore w:val="0"/>
              <w:widowControl/>
              <w:suppressLineNumbers w:val="0"/>
              <w:kinsoku/>
              <w:wordWrap/>
              <w:overflowPunct/>
              <w:topLinePunct w:val="0"/>
              <w:bidi w:val="0"/>
              <w:adjustRightInd/>
              <w:snapToGrid/>
              <w:spacing w:line="0" w:lineRule="atLeast"/>
              <w:jc w:val="center"/>
              <w:textAlignment w:val="center"/>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0.519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71" w:hRule="atLeast"/>
        </w:trPr>
        <w:tc>
          <w:tcPr>
            <w:tcW w:w="1312" w:type="pct"/>
            <w:tcBorders>
              <w:tl2br w:val="nil"/>
              <w:tr2bl w:val="nil"/>
            </w:tcBorders>
            <w:shd w:val="clear" w:color="auto" w:fill="FFFFFF" w:themeFill="background1"/>
            <w:noWrap/>
            <w:vAlign w:val="top"/>
          </w:tcPr>
          <w:p>
            <w:pPr>
              <w:widowControl/>
              <w:spacing w:line="0" w:lineRule="atLeast"/>
              <w:ind w:firstLine="210" w:firstLineChars="100"/>
              <w:jc w:val="center"/>
              <w:textAlignment w:val="top"/>
              <w:rPr>
                <w:rFonts w:hint="eastAsia" w:eastAsia="宋体" w:cs="宋体" w:asciiTheme="minorAscii" w:hAnsiTheme="minorAscii"/>
                <w:b w:val="0"/>
                <w:bCs w:val="0"/>
                <w:i w:val="0"/>
                <w:iCs w:val="0"/>
                <w:color w:val="auto"/>
                <w:sz w:val="21"/>
                <w:szCs w:val="21"/>
                <w:u w:val="none"/>
                <w:lang w:eastAsia="zh-CN"/>
              </w:rPr>
            </w:pPr>
            <w:r>
              <w:rPr>
                <w:rFonts w:hint="eastAsia" w:eastAsia="宋体" w:cs="Calibri" w:asciiTheme="minorAscii" w:hAnsiTheme="minorAscii"/>
                <w:b w:val="0"/>
                <w:bCs w:val="0"/>
                <w:color w:val="auto"/>
                <w:kern w:val="0"/>
                <w:sz w:val="21"/>
                <w:szCs w:val="21"/>
                <w:lang w:eastAsia="zh-CN" w:bidi="ar"/>
              </w:rPr>
              <w:t>RTPs group</w:t>
            </w:r>
          </w:p>
        </w:tc>
        <w:tc>
          <w:tcPr>
            <w:tcW w:w="144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54.5(45.2-59.7)</w:t>
            </w:r>
          </w:p>
        </w:tc>
        <w:tc>
          <w:tcPr>
            <w:tcW w:w="1408"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55.2(53-58)</w:t>
            </w:r>
          </w:p>
        </w:tc>
        <w:tc>
          <w:tcPr>
            <w:tcW w:w="828"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0" w:lineRule="atLeas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42" w:hRule="atLeast"/>
        </w:trPr>
        <w:tc>
          <w:tcPr>
            <w:tcW w:w="1312" w:type="pct"/>
            <w:tcBorders>
              <w:tl2br w:val="nil"/>
              <w:tr2bl w:val="nil"/>
            </w:tcBorders>
            <w:shd w:val="clear" w:color="auto" w:fill="FFFFFF" w:themeFill="background1"/>
            <w:noWrap/>
            <w:vAlign w:val="top"/>
          </w:tcPr>
          <w:p>
            <w:pPr>
              <w:widowControl/>
              <w:spacing w:line="0" w:lineRule="atLeast"/>
              <w:ind w:firstLine="210" w:firstLineChars="100"/>
              <w:jc w:val="center"/>
              <w:textAlignment w:val="top"/>
              <w:rPr>
                <w:rFonts w:hint="default" w:eastAsia="宋体" w:cs="宋体" w:asciiTheme="minorAscii" w:hAnsiTheme="minorAscii"/>
                <w:b w:val="0"/>
                <w:bCs w:val="0"/>
                <w:i w:val="0"/>
                <w:iCs w:val="0"/>
                <w:color w:val="auto"/>
                <w:sz w:val="21"/>
                <w:szCs w:val="21"/>
                <w:u w:val="none"/>
              </w:rPr>
            </w:pPr>
            <w:r>
              <w:rPr>
                <w:rFonts w:hint="default" w:eastAsia="宋体" w:cs="Calibri" w:asciiTheme="minorAscii" w:hAnsiTheme="minorAscii"/>
                <w:b w:val="0"/>
                <w:bCs w:val="0"/>
                <w:i/>
                <w:iCs/>
                <w:color w:val="auto"/>
                <w:kern w:val="0"/>
                <w:sz w:val="21"/>
                <w:szCs w:val="21"/>
                <w:lang w:bidi="ar"/>
              </w:rPr>
              <w:t>P</w:t>
            </w:r>
            <w:r>
              <w:rPr>
                <w:rStyle w:val="17"/>
                <w:rFonts w:hint="default" w:eastAsia="宋体" w:cs="Calibri" w:asciiTheme="minorAscii" w:hAnsiTheme="minorAscii"/>
                <w:b w:val="0"/>
                <w:bCs w:val="0"/>
                <w:color w:val="auto"/>
                <w:sz w:val="21"/>
                <w:szCs w:val="21"/>
                <w:lang w:bidi="ar"/>
              </w:rPr>
              <w:t>**</w:t>
            </w:r>
          </w:p>
        </w:tc>
        <w:tc>
          <w:tcPr>
            <w:tcW w:w="144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0.196</w:t>
            </w:r>
          </w:p>
        </w:tc>
        <w:tc>
          <w:tcPr>
            <w:tcW w:w="1408"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0.529</w:t>
            </w:r>
          </w:p>
        </w:tc>
        <w:tc>
          <w:tcPr>
            <w:tcW w:w="828"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0" w:lineRule="atLeas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42" w:hRule="atLeast"/>
        </w:trPr>
        <w:tc>
          <w:tcPr>
            <w:tcW w:w="5000" w:type="pct"/>
            <w:gridSpan w:val="4"/>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both"/>
              <w:textAlignment w:val="center"/>
              <w:rPr>
                <w:rFonts w:hint="default" w:eastAsia="宋体" w:cs="宋体" w:asciiTheme="minorAscii" w:hAnsiTheme="minorAscii"/>
                <w:b w:val="0"/>
                <w:bCs w:val="0"/>
                <w:i w:val="0"/>
                <w:iCs w:val="0"/>
                <w:color w:val="auto"/>
                <w:kern w:val="0"/>
                <w:sz w:val="21"/>
                <w:szCs w:val="21"/>
                <w:u w:val="none"/>
                <w:lang w:val="en-US" w:eastAsia="zh-CN" w:bidi="ar"/>
              </w:rPr>
            </w:pPr>
            <w:r>
              <w:rPr>
                <w:rFonts w:hint="default" w:ascii="Calibri" w:hAnsi="Calibri" w:eastAsia="宋体" w:cs="Calibri"/>
                <w:color w:val="auto"/>
                <w:kern w:val="0"/>
                <w:sz w:val="21"/>
                <w:szCs w:val="21"/>
                <w:u w:val="none"/>
                <w:lang w:bidi="ar"/>
              </w:rPr>
              <w:t>ALB</w:t>
            </w:r>
            <w:r>
              <w:rPr>
                <w:rFonts w:hint="default" w:ascii="Calibri" w:hAnsi="Calibri" w:eastAsia="宋体" w:cs="Calibri"/>
                <w:b w:val="0"/>
                <w:bCs w:val="0"/>
                <w:color w:val="auto"/>
                <w:kern w:val="0"/>
                <w:sz w:val="21"/>
                <w:szCs w:val="21"/>
                <w:u w:val="none"/>
                <w:lang w:bidi="ar"/>
              </w:rPr>
              <w:t>(g/L)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57" w:hRule="atLeast"/>
        </w:trPr>
        <w:tc>
          <w:tcPr>
            <w:tcW w:w="1312" w:type="pct"/>
            <w:tcBorders>
              <w:tl2br w:val="nil"/>
              <w:tr2bl w:val="nil"/>
            </w:tcBorders>
            <w:shd w:val="clear" w:color="auto" w:fill="FFFFFF" w:themeFill="background1"/>
            <w:noWrap/>
            <w:vAlign w:val="center"/>
          </w:tcPr>
          <w:p>
            <w:pPr>
              <w:widowControl/>
              <w:spacing w:line="0" w:lineRule="atLeast"/>
              <w:ind w:firstLine="210" w:firstLineChars="100"/>
              <w:jc w:val="center"/>
              <w:textAlignment w:val="center"/>
              <w:rPr>
                <w:rFonts w:hint="eastAsia" w:eastAsia="宋体" w:cs="宋体" w:asciiTheme="minorAscii" w:hAnsiTheme="minorAscii"/>
                <w:b w:val="0"/>
                <w:bCs w:val="0"/>
                <w:i w:val="0"/>
                <w:iCs w:val="0"/>
                <w:color w:val="auto"/>
                <w:sz w:val="21"/>
                <w:szCs w:val="21"/>
                <w:u w:val="none"/>
                <w:lang w:eastAsia="zh-CN"/>
              </w:rPr>
            </w:pPr>
            <w:r>
              <w:rPr>
                <w:rFonts w:hint="eastAsia" w:eastAsia="宋体" w:cs="Calibri" w:asciiTheme="minorAscii" w:hAnsiTheme="minorAscii"/>
                <w:b w:val="0"/>
                <w:bCs w:val="0"/>
                <w:color w:val="auto"/>
                <w:kern w:val="0"/>
                <w:sz w:val="21"/>
                <w:szCs w:val="21"/>
                <w:lang w:eastAsia="zh-CN" w:bidi="ar"/>
              </w:rPr>
              <w:t>CSPs group</w:t>
            </w:r>
          </w:p>
        </w:tc>
        <w:tc>
          <w:tcPr>
            <w:tcW w:w="144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30.9(27.8-34.9)</w:t>
            </w:r>
          </w:p>
        </w:tc>
        <w:tc>
          <w:tcPr>
            <w:tcW w:w="1408"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35.3(31.8-38.2)</w:t>
            </w:r>
          </w:p>
        </w:tc>
        <w:tc>
          <w:tcPr>
            <w:tcW w:w="828" w:type="pct"/>
            <w:vMerge w:val="restart"/>
            <w:tcBorders>
              <w:tl2br w:val="nil"/>
              <w:tr2bl w:val="nil"/>
            </w:tcBorders>
            <w:shd w:val="clear" w:color="auto" w:fill="FFFFFF" w:themeFill="background1"/>
            <w:noWrap/>
            <w:vAlign w:val="center"/>
          </w:tcPr>
          <w:p>
            <w:pPr>
              <w:keepNext w:val="0"/>
              <w:keepLines w:val="0"/>
              <w:pageBreakBefore w:val="0"/>
              <w:widowControl/>
              <w:suppressLineNumbers w:val="0"/>
              <w:kinsoku/>
              <w:wordWrap/>
              <w:overflowPunct/>
              <w:topLinePunct w:val="0"/>
              <w:bidi w:val="0"/>
              <w:adjustRightInd/>
              <w:snapToGrid/>
              <w:spacing w:line="0" w:lineRule="atLeast"/>
              <w:jc w:val="center"/>
              <w:textAlignment w:val="center"/>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0.669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71" w:hRule="atLeast"/>
        </w:trPr>
        <w:tc>
          <w:tcPr>
            <w:tcW w:w="1312" w:type="pct"/>
            <w:tcBorders>
              <w:tl2br w:val="nil"/>
              <w:tr2bl w:val="nil"/>
            </w:tcBorders>
            <w:shd w:val="clear" w:color="auto" w:fill="FFFFFF" w:themeFill="background1"/>
            <w:noWrap/>
            <w:vAlign w:val="top"/>
          </w:tcPr>
          <w:p>
            <w:pPr>
              <w:widowControl/>
              <w:spacing w:line="0" w:lineRule="atLeast"/>
              <w:ind w:firstLine="210" w:firstLineChars="100"/>
              <w:jc w:val="center"/>
              <w:textAlignment w:val="top"/>
              <w:rPr>
                <w:rFonts w:hint="eastAsia" w:eastAsia="宋体" w:cs="宋体" w:asciiTheme="minorAscii" w:hAnsiTheme="minorAscii"/>
                <w:b w:val="0"/>
                <w:bCs w:val="0"/>
                <w:i w:val="0"/>
                <w:iCs w:val="0"/>
                <w:color w:val="auto"/>
                <w:sz w:val="21"/>
                <w:szCs w:val="21"/>
                <w:u w:val="none"/>
                <w:lang w:eastAsia="zh-CN"/>
              </w:rPr>
            </w:pPr>
            <w:r>
              <w:rPr>
                <w:rFonts w:hint="eastAsia" w:eastAsia="宋体" w:cs="Calibri" w:asciiTheme="minorAscii" w:hAnsiTheme="minorAscii"/>
                <w:b w:val="0"/>
                <w:bCs w:val="0"/>
                <w:color w:val="auto"/>
                <w:kern w:val="0"/>
                <w:sz w:val="21"/>
                <w:szCs w:val="21"/>
                <w:lang w:eastAsia="zh-CN" w:bidi="ar"/>
              </w:rPr>
              <w:t>RTPs group</w:t>
            </w:r>
          </w:p>
        </w:tc>
        <w:tc>
          <w:tcPr>
            <w:tcW w:w="144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33.8(26-36.8)</w:t>
            </w:r>
          </w:p>
        </w:tc>
        <w:tc>
          <w:tcPr>
            <w:tcW w:w="1408"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33.3(30.4-37.2)</w:t>
            </w:r>
          </w:p>
        </w:tc>
        <w:tc>
          <w:tcPr>
            <w:tcW w:w="828"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0" w:lineRule="atLeas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42" w:hRule="atLeast"/>
        </w:trPr>
        <w:tc>
          <w:tcPr>
            <w:tcW w:w="1312" w:type="pct"/>
            <w:tcBorders>
              <w:tl2br w:val="nil"/>
              <w:tr2bl w:val="nil"/>
            </w:tcBorders>
            <w:shd w:val="clear" w:color="auto" w:fill="FFFFFF" w:themeFill="background1"/>
            <w:noWrap/>
            <w:vAlign w:val="top"/>
          </w:tcPr>
          <w:p>
            <w:pPr>
              <w:widowControl/>
              <w:spacing w:line="0" w:lineRule="atLeast"/>
              <w:ind w:firstLine="210" w:firstLineChars="100"/>
              <w:jc w:val="center"/>
              <w:textAlignment w:val="top"/>
              <w:rPr>
                <w:rFonts w:hint="default" w:eastAsia="宋体" w:cs="宋体" w:asciiTheme="minorAscii" w:hAnsiTheme="minorAscii"/>
                <w:b w:val="0"/>
                <w:bCs w:val="0"/>
                <w:i w:val="0"/>
                <w:iCs w:val="0"/>
                <w:color w:val="auto"/>
                <w:sz w:val="21"/>
                <w:szCs w:val="21"/>
                <w:u w:val="none"/>
              </w:rPr>
            </w:pPr>
            <w:r>
              <w:rPr>
                <w:rFonts w:hint="default" w:eastAsia="宋体" w:cs="Calibri" w:asciiTheme="minorAscii" w:hAnsiTheme="minorAscii"/>
                <w:b w:val="0"/>
                <w:bCs w:val="0"/>
                <w:i/>
                <w:iCs/>
                <w:color w:val="auto"/>
                <w:kern w:val="0"/>
                <w:sz w:val="21"/>
                <w:szCs w:val="21"/>
                <w:lang w:bidi="ar"/>
              </w:rPr>
              <w:t>P</w:t>
            </w:r>
            <w:r>
              <w:rPr>
                <w:rStyle w:val="17"/>
                <w:rFonts w:hint="default" w:eastAsia="宋体" w:cs="Calibri" w:asciiTheme="minorAscii" w:hAnsiTheme="minorAscii"/>
                <w:b w:val="0"/>
                <w:bCs w:val="0"/>
                <w:color w:val="auto"/>
                <w:sz w:val="21"/>
                <w:szCs w:val="21"/>
                <w:lang w:bidi="ar"/>
              </w:rPr>
              <w:t>**</w:t>
            </w:r>
          </w:p>
        </w:tc>
        <w:tc>
          <w:tcPr>
            <w:tcW w:w="144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0.191</w:t>
            </w:r>
          </w:p>
        </w:tc>
        <w:tc>
          <w:tcPr>
            <w:tcW w:w="1408"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0.343</w:t>
            </w:r>
          </w:p>
        </w:tc>
        <w:tc>
          <w:tcPr>
            <w:tcW w:w="828"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0" w:lineRule="atLeas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42" w:hRule="atLeast"/>
        </w:trPr>
        <w:tc>
          <w:tcPr>
            <w:tcW w:w="5000" w:type="pct"/>
            <w:gridSpan w:val="4"/>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both"/>
              <w:textAlignment w:val="center"/>
              <w:rPr>
                <w:rFonts w:hint="default" w:eastAsia="宋体" w:cs="宋体" w:asciiTheme="minorAscii" w:hAnsiTheme="minorAscii"/>
                <w:b w:val="0"/>
                <w:bCs w:val="0"/>
                <w:i w:val="0"/>
                <w:iCs w:val="0"/>
                <w:color w:val="auto"/>
                <w:kern w:val="0"/>
                <w:sz w:val="21"/>
                <w:szCs w:val="21"/>
                <w:u w:val="none"/>
                <w:lang w:val="en-US" w:eastAsia="zh-CN" w:bidi="ar"/>
              </w:rPr>
            </w:pPr>
            <w:r>
              <w:rPr>
                <w:rFonts w:hint="default" w:ascii="Calibri" w:hAnsi="Calibri" w:eastAsia="宋体" w:cs="Calibri"/>
                <w:color w:val="auto"/>
                <w:kern w:val="0"/>
                <w:sz w:val="21"/>
                <w:szCs w:val="21"/>
                <w:u w:val="none"/>
                <w:lang w:bidi="ar"/>
              </w:rPr>
              <w:t>PCO</w:t>
            </w:r>
            <w:r>
              <w:rPr>
                <w:rFonts w:hint="default" w:ascii="Calibri" w:hAnsi="Calibri" w:eastAsia="宋体" w:cs="Calibri"/>
                <w:color w:val="auto"/>
                <w:kern w:val="0"/>
                <w:sz w:val="21"/>
                <w:szCs w:val="21"/>
                <w:u w:val="none"/>
                <w:vertAlign w:val="subscript"/>
                <w:lang w:bidi="ar"/>
              </w:rPr>
              <w:t>2</w:t>
            </w:r>
            <w:r>
              <w:rPr>
                <w:rFonts w:hint="default" w:ascii="Calibri" w:hAnsi="Calibri" w:eastAsia="宋体" w:cs="Calibri"/>
                <w:b w:val="0"/>
                <w:bCs w:val="0"/>
                <w:color w:val="auto"/>
                <w:kern w:val="0"/>
                <w:sz w:val="21"/>
                <w:szCs w:val="21"/>
                <w:u w:val="none"/>
                <w:lang w:bidi="ar"/>
              </w:rPr>
              <w:t>(mmol/L)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57" w:hRule="atLeast"/>
        </w:trPr>
        <w:tc>
          <w:tcPr>
            <w:tcW w:w="1312" w:type="pct"/>
            <w:tcBorders>
              <w:tl2br w:val="nil"/>
              <w:tr2bl w:val="nil"/>
            </w:tcBorders>
            <w:shd w:val="clear" w:color="auto" w:fill="FFFFFF" w:themeFill="background1"/>
            <w:noWrap/>
            <w:vAlign w:val="center"/>
          </w:tcPr>
          <w:p>
            <w:pPr>
              <w:widowControl/>
              <w:spacing w:line="0" w:lineRule="atLeast"/>
              <w:ind w:firstLine="210" w:firstLineChars="100"/>
              <w:jc w:val="center"/>
              <w:textAlignment w:val="center"/>
              <w:rPr>
                <w:rFonts w:hint="eastAsia" w:eastAsia="宋体" w:cs="宋体" w:asciiTheme="minorAscii" w:hAnsiTheme="minorAscii"/>
                <w:b w:val="0"/>
                <w:bCs w:val="0"/>
                <w:i w:val="0"/>
                <w:iCs w:val="0"/>
                <w:color w:val="auto"/>
                <w:sz w:val="21"/>
                <w:szCs w:val="21"/>
                <w:u w:val="none"/>
                <w:lang w:eastAsia="zh-CN"/>
              </w:rPr>
            </w:pPr>
            <w:r>
              <w:rPr>
                <w:rFonts w:hint="eastAsia" w:eastAsia="宋体" w:cs="Calibri" w:asciiTheme="minorAscii" w:hAnsiTheme="minorAscii"/>
                <w:b w:val="0"/>
                <w:bCs w:val="0"/>
                <w:color w:val="auto"/>
                <w:kern w:val="0"/>
                <w:sz w:val="21"/>
                <w:szCs w:val="21"/>
                <w:lang w:eastAsia="zh-CN" w:bidi="ar"/>
              </w:rPr>
              <w:t>CSPs group</w:t>
            </w:r>
          </w:p>
        </w:tc>
        <w:tc>
          <w:tcPr>
            <w:tcW w:w="144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21(19-24)</w:t>
            </w:r>
          </w:p>
        </w:tc>
        <w:tc>
          <w:tcPr>
            <w:tcW w:w="1408"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24(22-26.5)</w:t>
            </w:r>
          </w:p>
        </w:tc>
        <w:tc>
          <w:tcPr>
            <w:tcW w:w="828" w:type="pct"/>
            <w:vMerge w:val="restart"/>
            <w:tcBorders>
              <w:tl2br w:val="nil"/>
              <w:tr2bl w:val="nil"/>
            </w:tcBorders>
            <w:shd w:val="clear" w:color="auto" w:fill="FFFFFF" w:themeFill="background1"/>
            <w:noWrap/>
            <w:vAlign w:val="center"/>
          </w:tcPr>
          <w:p>
            <w:pPr>
              <w:keepNext w:val="0"/>
              <w:keepLines w:val="0"/>
              <w:pageBreakBefore w:val="0"/>
              <w:widowControl/>
              <w:suppressLineNumbers w:val="0"/>
              <w:kinsoku/>
              <w:wordWrap/>
              <w:overflowPunct/>
              <w:topLinePunct w:val="0"/>
              <w:bidi w:val="0"/>
              <w:adjustRightInd/>
              <w:snapToGrid/>
              <w:spacing w:line="0" w:lineRule="atLeast"/>
              <w:jc w:val="center"/>
              <w:textAlignment w:val="center"/>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0.656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71" w:hRule="atLeast"/>
        </w:trPr>
        <w:tc>
          <w:tcPr>
            <w:tcW w:w="1312" w:type="pct"/>
            <w:tcBorders>
              <w:tl2br w:val="nil"/>
              <w:tr2bl w:val="nil"/>
            </w:tcBorders>
            <w:shd w:val="clear" w:color="auto" w:fill="FFFFFF" w:themeFill="background1"/>
            <w:noWrap/>
            <w:vAlign w:val="top"/>
          </w:tcPr>
          <w:p>
            <w:pPr>
              <w:widowControl/>
              <w:spacing w:line="0" w:lineRule="atLeast"/>
              <w:ind w:firstLine="210" w:firstLineChars="100"/>
              <w:jc w:val="center"/>
              <w:textAlignment w:val="top"/>
              <w:rPr>
                <w:rFonts w:hint="eastAsia" w:eastAsia="宋体" w:cs="宋体" w:asciiTheme="minorAscii" w:hAnsiTheme="minorAscii"/>
                <w:b w:val="0"/>
                <w:bCs w:val="0"/>
                <w:i w:val="0"/>
                <w:iCs w:val="0"/>
                <w:color w:val="auto"/>
                <w:sz w:val="21"/>
                <w:szCs w:val="21"/>
                <w:u w:val="none"/>
                <w:lang w:eastAsia="zh-CN"/>
              </w:rPr>
            </w:pPr>
            <w:r>
              <w:rPr>
                <w:rFonts w:hint="eastAsia" w:eastAsia="宋体" w:cs="Calibri" w:asciiTheme="minorAscii" w:hAnsiTheme="minorAscii"/>
                <w:b w:val="0"/>
                <w:bCs w:val="0"/>
                <w:color w:val="auto"/>
                <w:kern w:val="0"/>
                <w:sz w:val="21"/>
                <w:szCs w:val="21"/>
                <w:lang w:eastAsia="zh-CN" w:bidi="ar"/>
              </w:rPr>
              <w:t>RTPs group</w:t>
            </w:r>
          </w:p>
        </w:tc>
        <w:tc>
          <w:tcPr>
            <w:tcW w:w="144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22(19-25)</w:t>
            </w:r>
          </w:p>
        </w:tc>
        <w:tc>
          <w:tcPr>
            <w:tcW w:w="1408"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23.5(22-25)</w:t>
            </w:r>
          </w:p>
        </w:tc>
        <w:tc>
          <w:tcPr>
            <w:tcW w:w="828"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0" w:lineRule="atLeas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42" w:hRule="atLeast"/>
        </w:trPr>
        <w:tc>
          <w:tcPr>
            <w:tcW w:w="1312" w:type="pct"/>
            <w:tcBorders>
              <w:tl2br w:val="nil"/>
              <w:tr2bl w:val="nil"/>
            </w:tcBorders>
            <w:shd w:val="clear" w:color="auto" w:fill="FFFFFF" w:themeFill="background1"/>
            <w:noWrap/>
            <w:vAlign w:val="top"/>
          </w:tcPr>
          <w:p>
            <w:pPr>
              <w:widowControl/>
              <w:spacing w:line="0" w:lineRule="atLeast"/>
              <w:ind w:firstLine="210" w:firstLineChars="100"/>
              <w:jc w:val="center"/>
              <w:textAlignment w:val="top"/>
              <w:rPr>
                <w:rFonts w:hint="default" w:eastAsia="宋体" w:cs="宋体" w:asciiTheme="minorAscii" w:hAnsiTheme="minorAscii"/>
                <w:b w:val="0"/>
                <w:bCs w:val="0"/>
                <w:i w:val="0"/>
                <w:iCs w:val="0"/>
                <w:color w:val="auto"/>
                <w:sz w:val="21"/>
                <w:szCs w:val="21"/>
                <w:u w:val="none"/>
              </w:rPr>
            </w:pPr>
            <w:r>
              <w:rPr>
                <w:rFonts w:hint="default" w:eastAsia="宋体" w:cs="Calibri" w:asciiTheme="minorAscii" w:hAnsiTheme="minorAscii"/>
                <w:b w:val="0"/>
                <w:bCs w:val="0"/>
                <w:i/>
                <w:iCs/>
                <w:color w:val="auto"/>
                <w:kern w:val="0"/>
                <w:sz w:val="21"/>
                <w:szCs w:val="21"/>
                <w:lang w:bidi="ar"/>
              </w:rPr>
              <w:t>P</w:t>
            </w:r>
            <w:r>
              <w:rPr>
                <w:rStyle w:val="17"/>
                <w:rFonts w:hint="default" w:eastAsia="宋体" w:cs="Calibri" w:asciiTheme="minorAscii" w:hAnsiTheme="minorAscii"/>
                <w:b w:val="0"/>
                <w:bCs w:val="0"/>
                <w:color w:val="auto"/>
                <w:sz w:val="21"/>
                <w:szCs w:val="21"/>
                <w:lang w:bidi="ar"/>
              </w:rPr>
              <w:t>**</w:t>
            </w:r>
          </w:p>
        </w:tc>
        <w:tc>
          <w:tcPr>
            <w:tcW w:w="144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0.785</w:t>
            </w:r>
          </w:p>
        </w:tc>
        <w:tc>
          <w:tcPr>
            <w:tcW w:w="1408"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0.598</w:t>
            </w:r>
          </w:p>
        </w:tc>
        <w:tc>
          <w:tcPr>
            <w:tcW w:w="828"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0" w:lineRule="atLeas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42" w:hRule="atLeast"/>
        </w:trPr>
        <w:tc>
          <w:tcPr>
            <w:tcW w:w="5000" w:type="pct"/>
            <w:gridSpan w:val="4"/>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both"/>
              <w:textAlignment w:val="center"/>
              <w:rPr>
                <w:rFonts w:hint="default" w:eastAsia="宋体" w:cs="宋体" w:asciiTheme="minorAscii" w:hAnsiTheme="minorAscii"/>
                <w:b w:val="0"/>
                <w:bCs w:val="0"/>
                <w:i w:val="0"/>
                <w:iCs w:val="0"/>
                <w:color w:val="auto"/>
                <w:kern w:val="0"/>
                <w:sz w:val="21"/>
                <w:szCs w:val="21"/>
                <w:u w:val="none"/>
                <w:lang w:val="en-US" w:eastAsia="zh-CN" w:bidi="ar"/>
              </w:rPr>
            </w:pPr>
            <w:r>
              <w:rPr>
                <w:rFonts w:hint="eastAsia" w:eastAsia="宋体" w:cs="Calibri" w:asciiTheme="minorAscii" w:hAnsiTheme="minorAscii"/>
                <w:b w:val="0"/>
                <w:bCs w:val="0"/>
                <w:color w:val="auto"/>
                <w:kern w:val="0"/>
                <w:sz w:val="21"/>
                <w:szCs w:val="21"/>
                <w:lang w:bidi="ar"/>
              </w:rPr>
              <w:t>Urea(mmol/L)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7" w:hRule="atLeast"/>
        </w:trPr>
        <w:tc>
          <w:tcPr>
            <w:tcW w:w="1312" w:type="pct"/>
            <w:tcBorders>
              <w:tl2br w:val="nil"/>
              <w:tr2bl w:val="nil"/>
            </w:tcBorders>
            <w:shd w:val="clear" w:color="auto" w:fill="FFFFFF" w:themeFill="background1"/>
            <w:noWrap/>
            <w:vAlign w:val="center"/>
          </w:tcPr>
          <w:p>
            <w:pPr>
              <w:widowControl/>
              <w:spacing w:line="0" w:lineRule="atLeast"/>
              <w:ind w:firstLine="210" w:firstLineChars="100"/>
              <w:jc w:val="center"/>
              <w:textAlignment w:val="center"/>
              <w:rPr>
                <w:rFonts w:hint="eastAsia" w:eastAsia="宋体" w:cs="宋体" w:asciiTheme="minorAscii" w:hAnsiTheme="minorAscii"/>
                <w:b w:val="0"/>
                <w:bCs w:val="0"/>
                <w:i w:val="0"/>
                <w:iCs w:val="0"/>
                <w:color w:val="auto"/>
                <w:sz w:val="21"/>
                <w:szCs w:val="21"/>
                <w:u w:val="none"/>
                <w:lang w:eastAsia="zh-CN"/>
              </w:rPr>
            </w:pPr>
            <w:r>
              <w:rPr>
                <w:rFonts w:hint="eastAsia" w:eastAsia="宋体" w:cs="Calibri" w:asciiTheme="minorAscii" w:hAnsiTheme="minorAscii"/>
                <w:b w:val="0"/>
                <w:bCs w:val="0"/>
                <w:color w:val="auto"/>
                <w:kern w:val="0"/>
                <w:sz w:val="21"/>
                <w:szCs w:val="21"/>
                <w:lang w:eastAsia="zh-CN" w:bidi="ar"/>
              </w:rPr>
              <w:t>CSPs group</w:t>
            </w:r>
          </w:p>
        </w:tc>
        <w:tc>
          <w:tcPr>
            <w:tcW w:w="144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8(5.8-9.7)</w:t>
            </w:r>
          </w:p>
        </w:tc>
        <w:tc>
          <w:tcPr>
            <w:tcW w:w="1408"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10(6.2-14.9)</w:t>
            </w:r>
          </w:p>
        </w:tc>
        <w:tc>
          <w:tcPr>
            <w:tcW w:w="828" w:type="pct"/>
            <w:vMerge w:val="restart"/>
            <w:tcBorders>
              <w:tl2br w:val="nil"/>
              <w:tr2bl w:val="nil"/>
            </w:tcBorders>
            <w:shd w:val="clear" w:color="auto" w:fill="FFFFFF" w:themeFill="background1"/>
            <w:noWrap/>
            <w:vAlign w:val="center"/>
          </w:tcPr>
          <w:p>
            <w:pPr>
              <w:keepNext w:val="0"/>
              <w:keepLines w:val="0"/>
              <w:pageBreakBefore w:val="0"/>
              <w:widowControl/>
              <w:suppressLineNumbers w:val="0"/>
              <w:kinsoku/>
              <w:wordWrap/>
              <w:overflowPunct/>
              <w:topLinePunct w:val="0"/>
              <w:bidi w:val="0"/>
              <w:adjustRightInd/>
              <w:snapToGrid/>
              <w:spacing w:line="0" w:lineRule="atLeast"/>
              <w:jc w:val="center"/>
              <w:textAlignment w:val="center"/>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0.968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71" w:hRule="atLeast"/>
        </w:trPr>
        <w:tc>
          <w:tcPr>
            <w:tcW w:w="1312" w:type="pct"/>
            <w:tcBorders>
              <w:tl2br w:val="nil"/>
              <w:tr2bl w:val="nil"/>
            </w:tcBorders>
            <w:shd w:val="clear" w:color="auto" w:fill="FFFFFF" w:themeFill="background1"/>
            <w:noWrap/>
            <w:vAlign w:val="top"/>
          </w:tcPr>
          <w:p>
            <w:pPr>
              <w:widowControl/>
              <w:spacing w:line="0" w:lineRule="atLeast"/>
              <w:ind w:firstLine="210" w:firstLineChars="100"/>
              <w:jc w:val="center"/>
              <w:textAlignment w:val="top"/>
              <w:rPr>
                <w:rFonts w:hint="eastAsia" w:eastAsia="宋体" w:cs="宋体" w:asciiTheme="minorAscii" w:hAnsiTheme="minorAscii"/>
                <w:b w:val="0"/>
                <w:bCs w:val="0"/>
                <w:i w:val="0"/>
                <w:iCs w:val="0"/>
                <w:color w:val="auto"/>
                <w:sz w:val="21"/>
                <w:szCs w:val="21"/>
                <w:u w:val="none"/>
                <w:lang w:eastAsia="zh-CN"/>
              </w:rPr>
            </w:pPr>
            <w:r>
              <w:rPr>
                <w:rFonts w:hint="eastAsia" w:eastAsia="宋体" w:cs="Calibri" w:asciiTheme="minorAscii" w:hAnsiTheme="minorAscii"/>
                <w:b w:val="0"/>
                <w:bCs w:val="0"/>
                <w:color w:val="auto"/>
                <w:kern w:val="0"/>
                <w:sz w:val="21"/>
                <w:szCs w:val="21"/>
                <w:lang w:eastAsia="zh-CN" w:bidi="ar"/>
              </w:rPr>
              <w:t>RTPs group</w:t>
            </w:r>
          </w:p>
        </w:tc>
        <w:tc>
          <w:tcPr>
            <w:tcW w:w="144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7.3(5.1-10.1)</w:t>
            </w:r>
          </w:p>
        </w:tc>
        <w:tc>
          <w:tcPr>
            <w:tcW w:w="1408"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8.3(5.1-10.3)</w:t>
            </w:r>
          </w:p>
        </w:tc>
        <w:tc>
          <w:tcPr>
            <w:tcW w:w="828"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0" w:lineRule="atLeas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2" w:hRule="atLeast"/>
        </w:trPr>
        <w:tc>
          <w:tcPr>
            <w:tcW w:w="1312" w:type="pct"/>
            <w:tcBorders>
              <w:tl2br w:val="nil"/>
              <w:tr2bl w:val="nil"/>
            </w:tcBorders>
            <w:shd w:val="clear" w:color="auto" w:fill="FFFFFF" w:themeFill="background1"/>
            <w:noWrap/>
            <w:vAlign w:val="top"/>
          </w:tcPr>
          <w:p>
            <w:pPr>
              <w:widowControl/>
              <w:spacing w:line="0" w:lineRule="atLeast"/>
              <w:ind w:firstLine="210" w:firstLineChars="100"/>
              <w:jc w:val="center"/>
              <w:textAlignment w:val="top"/>
              <w:rPr>
                <w:rFonts w:hint="default" w:eastAsia="宋体" w:cs="宋体" w:asciiTheme="minorAscii" w:hAnsiTheme="minorAscii"/>
                <w:b w:val="0"/>
                <w:bCs w:val="0"/>
                <w:i w:val="0"/>
                <w:iCs w:val="0"/>
                <w:color w:val="auto"/>
                <w:sz w:val="21"/>
                <w:szCs w:val="21"/>
                <w:u w:val="none"/>
              </w:rPr>
            </w:pPr>
            <w:r>
              <w:rPr>
                <w:rFonts w:hint="default" w:eastAsia="宋体" w:cs="Calibri" w:asciiTheme="minorAscii" w:hAnsiTheme="minorAscii"/>
                <w:b w:val="0"/>
                <w:bCs w:val="0"/>
                <w:i/>
                <w:iCs/>
                <w:color w:val="auto"/>
                <w:kern w:val="0"/>
                <w:sz w:val="21"/>
                <w:szCs w:val="21"/>
                <w:lang w:bidi="ar"/>
              </w:rPr>
              <w:t>P</w:t>
            </w:r>
            <w:r>
              <w:rPr>
                <w:rStyle w:val="17"/>
                <w:rFonts w:hint="default" w:eastAsia="宋体" w:cs="Calibri" w:asciiTheme="minorAscii" w:hAnsiTheme="minorAscii"/>
                <w:b w:val="0"/>
                <w:bCs w:val="0"/>
                <w:color w:val="auto"/>
                <w:sz w:val="21"/>
                <w:szCs w:val="21"/>
                <w:lang w:bidi="ar"/>
              </w:rPr>
              <w:t>**</w:t>
            </w:r>
          </w:p>
        </w:tc>
        <w:tc>
          <w:tcPr>
            <w:tcW w:w="144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0.708</w:t>
            </w:r>
          </w:p>
        </w:tc>
        <w:tc>
          <w:tcPr>
            <w:tcW w:w="1408"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0.385</w:t>
            </w:r>
          </w:p>
        </w:tc>
        <w:tc>
          <w:tcPr>
            <w:tcW w:w="828"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0" w:lineRule="atLeas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42" w:hRule="atLeast"/>
        </w:trPr>
        <w:tc>
          <w:tcPr>
            <w:tcW w:w="5000" w:type="pct"/>
            <w:gridSpan w:val="4"/>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both"/>
              <w:textAlignment w:val="center"/>
              <w:rPr>
                <w:rFonts w:hint="default" w:eastAsia="宋体" w:cs="宋体" w:asciiTheme="minorAscii" w:hAnsiTheme="minorAscii"/>
                <w:b w:val="0"/>
                <w:bCs w:val="0"/>
                <w:i w:val="0"/>
                <w:iCs w:val="0"/>
                <w:color w:val="auto"/>
                <w:kern w:val="0"/>
                <w:sz w:val="21"/>
                <w:szCs w:val="21"/>
                <w:u w:val="none"/>
                <w:lang w:val="en-US" w:eastAsia="zh-CN" w:bidi="ar"/>
              </w:rPr>
            </w:pPr>
            <w:r>
              <w:rPr>
                <w:rFonts w:hint="eastAsia" w:eastAsia="宋体" w:cs="Calibri" w:asciiTheme="minorAscii" w:hAnsiTheme="minorAscii"/>
                <w:color w:val="auto"/>
                <w:kern w:val="0"/>
                <w:sz w:val="21"/>
                <w:szCs w:val="21"/>
                <w:lang w:bidi="ar"/>
              </w:rPr>
              <w:t>CRE</w:t>
            </w:r>
            <w:r>
              <w:rPr>
                <w:rFonts w:hint="default" w:eastAsia="宋体" w:cs="Calibri" w:asciiTheme="minorAscii" w:hAnsiTheme="minorAscii"/>
                <w:b w:val="0"/>
                <w:bCs w:val="0"/>
                <w:color w:val="auto"/>
                <w:kern w:val="0"/>
                <w:sz w:val="21"/>
                <w:szCs w:val="21"/>
                <w:lang w:bidi="ar"/>
              </w:rPr>
              <w:t>(μmol/L)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57" w:hRule="atLeast"/>
        </w:trPr>
        <w:tc>
          <w:tcPr>
            <w:tcW w:w="1312" w:type="pct"/>
            <w:tcBorders>
              <w:tl2br w:val="nil"/>
              <w:tr2bl w:val="nil"/>
            </w:tcBorders>
            <w:shd w:val="clear" w:color="auto" w:fill="FFFFFF" w:themeFill="background1"/>
            <w:noWrap/>
            <w:vAlign w:val="center"/>
          </w:tcPr>
          <w:p>
            <w:pPr>
              <w:widowControl/>
              <w:spacing w:line="0" w:lineRule="atLeast"/>
              <w:ind w:firstLine="210" w:firstLineChars="100"/>
              <w:jc w:val="center"/>
              <w:textAlignment w:val="center"/>
              <w:rPr>
                <w:rFonts w:hint="eastAsia" w:eastAsia="宋体" w:cs="宋体" w:asciiTheme="minorAscii" w:hAnsiTheme="minorAscii"/>
                <w:b w:val="0"/>
                <w:bCs w:val="0"/>
                <w:i w:val="0"/>
                <w:iCs w:val="0"/>
                <w:color w:val="auto"/>
                <w:sz w:val="21"/>
                <w:szCs w:val="21"/>
                <w:u w:val="none"/>
                <w:lang w:eastAsia="zh-CN"/>
              </w:rPr>
            </w:pPr>
            <w:r>
              <w:rPr>
                <w:rFonts w:hint="eastAsia" w:eastAsia="宋体" w:cs="Calibri" w:asciiTheme="minorAscii" w:hAnsiTheme="minorAscii"/>
                <w:b w:val="0"/>
                <w:bCs w:val="0"/>
                <w:color w:val="auto"/>
                <w:kern w:val="0"/>
                <w:sz w:val="21"/>
                <w:szCs w:val="21"/>
                <w:lang w:eastAsia="zh-CN" w:bidi="ar"/>
              </w:rPr>
              <w:t>CSPs group</w:t>
            </w:r>
          </w:p>
        </w:tc>
        <w:tc>
          <w:tcPr>
            <w:tcW w:w="144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68.1(53.3-95.7)</w:t>
            </w:r>
          </w:p>
        </w:tc>
        <w:tc>
          <w:tcPr>
            <w:tcW w:w="1408"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54.2(42.8-85.6)</w:t>
            </w:r>
          </w:p>
        </w:tc>
        <w:tc>
          <w:tcPr>
            <w:tcW w:w="828" w:type="pct"/>
            <w:vMerge w:val="restart"/>
            <w:tcBorders>
              <w:tl2br w:val="nil"/>
              <w:tr2bl w:val="nil"/>
            </w:tcBorders>
            <w:shd w:val="clear" w:color="auto" w:fill="FFFFFF" w:themeFill="background1"/>
            <w:noWrap/>
            <w:vAlign w:val="center"/>
          </w:tcPr>
          <w:p>
            <w:pPr>
              <w:keepNext w:val="0"/>
              <w:keepLines w:val="0"/>
              <w:pageBreakBefore w:val="0"/>
              <w:widowControl/>
              <w:suppressLineNumbers w:val="0"/>
              <w:kinsoku/>
              <w:wordWrap/>
              <w:overflowPunct/>
              <w:topLinePunct w:val="0"/>
              <w:bidi w:val="0"/>
              <w:adjustRightInd/>
              <w:snapToGrid/>
              <w:spacing w:line="0" w:lineRule="atLeast"/>
              <w:jc w:val="center"/>
              <w:textAlignment w:val="center"/>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0.577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71" w:hRule="atLeast"/>
        </w:trPr>
        <w:tc>
          <w:tcPr>
            <w:tcW w:w="1312" w:type="pct"/>
            <w:tcBorders>
              <w:tl2br w:val="nil"/>
              <w:tr2bl w:val="nil"/>
            </w:tcBorders>
            <w:shd w:val="clear" w:color="auto" w:fill="FFFFFF" w:themeFill="background1"/>
            <w:noWrap/>
            <w:vAlign w:val="top"/>
          </w:tcPr>
          <w:p>
            <w:pPr>
              <w:widowControl/>
              <w:spacing w:line="0" w:lineRule="atLeast"/>
              <w:ind w:firstLine="210" w:firstLineChars="100"/>
              <w:jc w:val="center"/>
              <w:textAlignment w:val="top"/>
              <w:rPr>
                <w:rFonts w:hint="eastAsia" w:eastAsia="宋体" w:cs="宋体" w:asciiTheme="minorAscii" w:hAnsiTheme="minorAscii"/>
                <w:b w:val="0"/>
                <w:bCs w:val="0"/>
                <w:i w:val="0"/>
                <w:iCs w:val="0"/>
                <w:color w:val="auto"/>
                <w:sz w:val="21"/>
                <w:szCs w:val="21"/>
                <w:u w:val="none"/>
                <w:lang w:eastAsia="zh-CN"/>
              </w:rPr>
            </w:pPr>
            <w:r>
              <w:rPr>
                <w:rFonts w:hint="eastAsia" w:eastAsia="宋体" w:cs="Calibri" w:asciiTheme="minorAscii" w:hAnsiTheme="minorAscii"/>
                <w:b w:val="0"/>
                <w:bCs w:val="0"/>
                <w:color w:val="auto"/>
                <w:kern w:val="0"/>
                <w:sz w:val="21"/>
                <w:szCs w:val="21"/>
                <w:lang w:eastAsia="zh-CN" w:bidi="ar"/>
              </w:rPr>
              <w:t>RTPs group</w:t>
            </w:r>
          </w:p>
        </w:tc>
        <w:tc>
          <w:tcPr>
            <w:tcW w:w="144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67(54-98.7)</w:t>
            </w:r>
          </w:p>
        </w:tc>
        <w:tc>
          <w:tcPr>
            <w:tcW w:w="1408"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67.4(42.7-94.8)</w:t>
            </w:r>
          </w:p>
        </w:tc>
        <w:tc>
          <w:tcPr>
            <w:tcW w:w="828"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0" w:lineRule="atLeas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42" w:hRule="atLeast"/>
        </w:trPr>
        <w:tc>
          <w:tcPr>
            <w:tcW w:w="1312" w:type="pct"/>
            <w:tcBorders>
              <w:tl2br w:val="nil"/>
              <w:tr2bl w:val="nil"/>
            </w:tcBorders>
            <w:shd w:val="clear" w:color="auto" w:fill="FFFFFF" w:themeFill="background1"/>
            <w:noWrap/>
            <w:vAlign w:val="top"/>
          </w:tcPr>
          <w:p>
            <w:pPr>
              <w:widowControl/>
              <w:spacing w:line="0" w:lineRule="atLeast"/>
              <w:ind w:firstLine="210" w:firstLineChars="100"/>
              <w:jc w:val="center"/>
              <w:textAlignment w:val="top"/>
              <w:rPr>
                <w:rFonts w:hint="default" w:eastAsia="宋体" w:cs="宋体" w:asciiTheme="minorAscii" w:hAnsiTheme="minorAscii"/>
                <w:b w:val="0"/>
                <w:bCs w:val="0"/>
                <w:i w:val="0"/>
                <w:iCs w:val="0"/>
                <w:color w:val="auto"/>
                <w:sz w:val="21"/>
                <w:szCs w:val="21"/>
                <w:u w:val="none"/>
              </w:rPr>
            </w:pPr>
            <w:r>
              <w:rPr>
                <w:rFonts w:hint="default" w:eastAsia="宋体" w:cs="Calibri" w:asciiTheme="minorAscii" w:hAnsiTheme="minorAscii"/>
                <w:b w:val="0"/>
                <w:bCs w:val="0"/>
                <w:i/>
                <w:iCs/>
                <w:color w:val="auto"/>
                <w:kern w:val="0"/>
                <w:sz w:val="21"/>
                <w:szCs w:val="21"/>
                <w:lang w:bidi="ar"/>
              </w:rPr>
              <w:t>P</w:t>
            </w:r>
            <w:r>
              <w:rPr>
                <w:rStyle w:val="17"/>
                <w:rFonts w:hint="default" w:eastAsia="宋体" w:cs="Calibri" w:asciiTheme="minorAscii" w:hAnsiTheme="minorAscii"/>
                <w:b w:val="0"/>
                <w:bCs w:val="0"/>
                <w:color w:val="auto"/>
                <w:sz w:val="21"/>
                <w:szCs w:val="21"/>
                <w:lang w:bidi="ar"/>
              </w:rPr>
              <w:t>**</w:t>
            </w:r>
          </w:p>
        </w:tc>
        <w:tc>
          <w:tcPr>
            <w:tcW w:w="144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0.968</w:t>
            </w:r>
          </w:p>
        </w:tc>
        <w:tc>
          <w:tcPr>
            <w:tcW w:w="1408"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0.441</w:t>
            </w:r>
          </w:p>
        </w:tc>
        <w:tc>
          <w:tcPr>
            <w:tcW w:w="828"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0" w:lineRule="atLeas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2" w:hRule="atLeast"/>
        </w:trPr>
        <w:tc>
          <w:tcPr>
            <w:tcW w:w="5000" w:type="pct"/>
            <w:gridSpan w:val="4"/>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both"/>
              <w:textAlignment w:val="center"/>
              <w:rPr>
                <w:rFonts w:hint="default" w:eastAsia="宋体" w:cs="宋体" w:asciiTheme="minorAscii" w:hAnsiTheme="minorAscii"/>
                <w:b w:val="0"/>
                <w:bCs w:val="0"/>
                <w:i w:val="0"/>
                <w:iCs w:val="0"/>
                <w:color w:val="auto"/>
                <w:kern w:val="0"/>
                <w:sz w:val="21"/>
                <w:szCs w:val="21"/>
                <w:u w:val="none"/>
                <w:lang w:val="en-US" w:eastAsia="zh-CN" w:bidi="ar"/>
              </w:rPr>
            </w:pPr>
            <w:r>
              <w:rPr>
                <w:rFonts w:hint="default" w:eastAsia="宋体" w:cs="Calibri" w:asciiTheme="minorAscii" w:hAnsiTheme="minorAscii"/>
                <w:b w:val="0"/>
                <w:bCs w:val="0"/>
                <w:color w:val="auto"/>
                <w:kern w:val="0"/>
                <w:sz w:val="21"/>
                <w:szCs w:val="21"/>
                <w:lang w:bidi="ar"/>
              </w:rPr>
              <w:t>K</w:t>
            </w:r>
            <w:r>
              <w:rPr>
                <w:rFonts w:hint="eastAsia" w:eastAsia="宋体" w:cs="Calibri" w:asciiTheme="minorAscii" w:hAnsiTheme="minorAscii"/>
                <w:b w:val="0"/>
                <w:bCs w:val="0"/>
                <w:color w:val="auto"/>
                <w:kern w:val="0"/>
                <w:sz w:val="21"/>
                <w:szCs w:val="21"/>
                <w:vertAlign w:val="superscript"/>
                <w:lang w:bidi="ar"/>
              </w:rPr>
              <w:t>+</w:t>
            </w:r>
            <w:r>
              <w:rPr>
                <w:rFonts w:hint="default" w:eastAsia="宋体" w:cs="Calibri" w:asciiTheme="minorAscii" w:hAnsiTheme="minorAscii"/>
                <w:b w:val="0"/>
                <w:bCs w:val="0"/>
                <w:color w:val="auto"/>
                <w:kern w:val="0"/>
                <w:sz w:val="21"/>
                <w:szCs w:val="21"/>
                <w:lang w:bidi="ar"/>
              </w:rPr>
              <w:t>(mmol/L)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57" w:hRule="atLeast"/>
        </w:trPr>
        <w:tc>
          <w:tcPr>
            <w:tcW w:w="1312" w:type="pct"/>
            <w:tcBorders>
              <w:tl2br w:val="nil"/>
              <w:tr2bl w:val="nil"/>
            </w:tcBorders>
            <w:shd w:val="clear" w:color="auto" w:fill="FFFFFF" w:themeFill="background1"/>
            <w:noWrap/>
            <w:vAlign w:val="center"/>
          </w:tcPr>
          <w:p>
            <w:pPr>
              <w:widowControl/>
              <w:spacing w:line="0" w:lineRule="atLeast"/>
              <w:ind w:firstLine="210" w:firstLineChars="100"/>
              <w:jc w:val="center"/>
              <w:textAlignment w:val="center"/>
              <w:rPr>
                <w:rFonts w:hint="eastAsia" w:eastAsia="宋体" w:cs="宋体" w:asciiTheme="minorAscii" w:hAnsiTheme="minorAscii"/>
                <w:b w:val="0"/>
                <w:bCs w:val="0"/>
                <w:i w:val="0"/>
                <w:iCs w:val="0"/>
                <w:color w:val="auto"/>
                <w:sz w:val="21"/>
                <w:szCs w:val="21"/>
                <w:u w:val="none"/>
                <w:lang w:eastAsia="zh-CN"/>
              </w:rPr>
            </w:pPr>
            <w:r>
              <w:rPr>
                <w:rFonts w:hint="eastAsia" w:eastAsia="宋体" w:cs="Calibri" w:asciiTheme="minorAscii" w:hAnsiTheme="minorAscii"/>
                <w:b w:val="0"/>
                <w:bCs w:val="0"/>
                <w:color w:val="auto"/>
                <w:kern w:val="0"/>
                <w:sz w:val="21"/>
                <w:szCs w:val="21"/>
                <w:lang w:eastAsia="zh-CN" w:bidi="ar"/>
              </w:rPr>
              <w:t>CSPs group</w:t>
            </w:r>
          </w:p>
        </w:tc>
        <w:tc>
          <w:tcPr>
            <w:tcW w:w="144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4.2(4.1-4.5)</w:t>
            </w:r>
          </w:p>
        </w:tc>
        <w:tc>
          <w:tcPr>
            <w:tcW w:w="1408"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4.2(3.8-4.4)</w:t>
            </w:r>
          </w:p>
        </w:tc>
        <w:tc>
          <w:tcPr>
            <w:tcW w:w="828" w:type="pct"/>
            <w:vMerge w:val="restart"/>
            <w:tcBorders>
              <w:tl2br w:val="nil"/>
              <w:tr2bl w:val="nil"/>
            </w:tcBorders>
            <w:shd w:val="clear" w:color="auto" w:fill="FFFFFF" w:themeFill="background1"/>
            <w:noWrap/>
            <w:vAlign w:val="center"/>
          </w:tcPr>
          <w:p>
            <w:pPr>
              <w:keepNext w:val="0"/>
              <w:keepLines w:val="0"/>
              <w:pageBreakBefore w:val="0"/>
              <w:widowControl/>
              <w:suppressLineNumbers w:val="0"/>
              <w:kinsoku/>
              <w:wordWrap/>
              <w:overflowPunct/>
              <w:topLinePunct w:val="0"/>
              <w:bidi w:val="0"/>
              <w:adjustRightInd/>
              <w:snapToGrid/>
              <w:spacing w:line="0" w:lineRule="atLeast"/>
              <w:jc w:val="center"/>
              <w:textAlignment w:val="center"/>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0.249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71" w:hRule="atLeast"/>
        </w:trPr>
        <w:tc>
          <w:tcPr>
            <w:tcW w:w="1312" w:type="pct"/>
            <w:tcBorders>
              <w:tl2br w:val="nil"/>
              <w:tr2bl w:val="nil"/>
            </w:tcBorders>
            <w:shd w:val="clear" w:color="auto" w:fill="FFFFFF" w:themeFill="background1"/>
            <w:noWrap/>
            <w:vAlign w:val="top"/>
          </w:tcPr>
          <w:p>
            <w:pPr>
              <w:widowControl/>
              <w:spacing w:line="0" w:lineRule="atLeast"/>
              <w:ind w:firstLine="210" w:firstLineChars="100"/>
              <w:jc w:val="center"/>
              <w:textAlignment w:val="top"/>
              <w:rPr>
                <w:rFonts w:hint="eastAsia" w:eastAsia="宋体" w:cs="宋体" w:asciiTheme="minorAscii" w:hAnsiTheme="minorAscii"/>
                <w:b w:val="0"/>
                <w:bCs w:val="0"/>
                <w:i w:val="0"/>
                <w:iCs w:val="0"/>
                <w:color w:val="auto"/>
                <w:sz w:val="21"/>
                <w:szCs w:val="21"/>
                <w:u w:val="none"/>
                <w:lang w:eastAsia="zh-CN"/>
              </w:rPr>
            </w:pPr>
            <w:r>
              <w:rPr>
                <w:rFonts w:hint="eastAsia" w:eastAsia="宋体" w:cs="Calibri" w:asciiTheme="minorAscii" w:hAnsiTheme="minorAscii"/>
                <w:b w:val="0"/>
                <w:bCs w:val="0"/>
                <w:color w:val="auto"/>
                <w:kern w:val="0"/>
                <w:sz w:val="21"/>
                <w:szCs w:val="21"/>
                <w:lang w:eastAsia="zh-CN" w:bidi="ar"/>
              </w:rPr>
              <w:t>RTPs group</w:t>
            </w:r>
          </w:p>
        </w:tc>
        <w:tc>
          <w:tcPr>
            <w:tcW w:w="144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4.1(3.7-4.5)</w:t>
            </w:r>
          </w:p>
        </w:tc>
        <w:tc>
          <w:tcPr>
            <w:tcW w:w="1408"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3.9(3.7-4.2)</w:t>
            </w:r>
          </w:p>
        </w:tc>
        <w:tc>
          <w:tcPr>
            <w:tcW w:w="828"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0" w:lineRule="atLeas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35" w:hRule="atLeast"/>
        </w:trPr>
        <w:tc>
          <w:tcPr>
            <w:tcW w:w="1312" w:type="pct"/>
            <w:tcBorders>
              <w:tl2br w:val="nil"/>
              <w:tr2bl w:val="nil"/>
            </w:tcBorders>
            <w:shd w:val="clear" w:color="auto" w:fill="FFFFFF" w:themeFill="background1"/>
            <w:noWrap/>
            <w:vAlign w:val="top"/>
          </w:tcPr>
          <w:p>
            <w:pPr>
              <w:widowControl/>
              <w:spacing w:line="0" w:lineRule="atLeast"/>
              <w:ind w:firstLine="210" w:firstLineChars="100"/>
              <w:jc w:val="center"/>
              <w:textAlignment w:val="top"/>
              <w:rPr>
                <w:rFonts w:hint="default" w:eastAsia="宋体" w:cs="宋体" w:asciiTheme="minorAscii" w:hAnsiTheme="minorAscii"/>
                <w:b w:val="0"/>
                <w:bCs w:val="0"/>
                <w:i w:val="0"/>
                <w:iCs w:val="0"/>
                <w:color w:val="auto"/>
                <w:sz w:val="21"/>
                <w:szCs w:val="21"/>
                <w:u w:val="none"/>
              </w:rPr>
            </w:pPr>
            <w:r>
              <w:rPr>
                <w:rFonts w:hint="default" w:eastAsia="宋体" w:cs="Calibri" w:asciiTheme="minorAscii" w:hAnsiTheme="minorAscii"/>
                <w:b w:val="0"/>
                <w:bCs w:val="0"/>
                <w:i/>
                <w:iCs/>
                <w:color w:val="auto"/>
                <w:kern w:val="0"/>
                <w:sz w:val="21"/>
                <w:szCs w:val="21"/>
                <w:lang w:bidi="ar"/>
              </w:rPr>
              <w:t>P</w:t>
            </w:r>
            <w:r>
              <w:rPr>
                <w:rStyle w:val="17"/>
                <w:rFonts w:hint="default" w:eastAsia="宋体" w:cs="Calibri" w:asciiTheme="minorAscii" w:hAnsiTheme="minorAscii"/>
                <w:b w:val="0"/>
                <w:bCs w:val="0"/>
                <w:color w:val="auto"/>
                <w:sz w:val="21"/>
                <w:szCs w:val="21"/>
                <w:lang w:bidi="ar"/>
              </w:rPr>
              <w:t>**</w:t>
            </w:r>
          </w:p>
        </w:tc>
        <w:tc>
          <w:tcPr>
            <w:tcW w:w="144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0.318</w:t>
            </w:r>
          </w:p>
        </w:tc>
        <w:tc>
          <w:tcPr>
            <w:tcW w:w="1408"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0.2</w:t>
            </w:r>
          </w:p>
        </w:tc>
        <w:tc>
          <w:tcPr>
            <w:tcW w:w="828"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0" w:lineRule="atLeas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42" w:hRule="atLeast"/>
        </w:trPr>
        <w:tc>
          <w:tcPr>
            <w:tcW w:w="5000" w:type="pct"/>
            <w:gridSpan w:val="4"/>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both"/>
              <w:textAlignment w:val="center"/>
              <w:rPr>
                <w:rFonts w:hint="default" w:eastAsia="宋体" w:cs="宋体" w:asciiTheme="minorAscii" w:hAnsiTheme="minorAscii"/>
                <w:b w:val="0"/>
                <w:bCs w:val="0"/>
                <w:i w:val="0"/>
                <w:iCs w:val="0"/>
                <w:color w:val="auto"/>
                <w:kern w:val="0"/>
                <w:sz w:val="21"/>
                <w:szCs w:val="21"/>
                <w:u w:val="none"/>
                <w:lang w:val="en-US" w:eastAsia="zh-CN" w:bidi="ar"/>
              </w:rPr>
            </w:pPr>
            <w:r>
              <w:rPr>
                <w:rFonts w:hint="default" w:eastAsia="宋体" w:cs="Calibri" w:asciiTheme="minorAscii" w:hAnsiTheme="minorAscii"/>
                <w:b w:val="0"/>
                <w:bCs w:val="0"/>
                <w:color w:val="auto"/>
                <w:kern w:val="0"/>
                <w:sz w:val="21"/>
                <w:szCs w:val="21"/>
                <w:lang w:bidi="ar"/>
              </w:rPr>
              <w:t>Na</w:t>
            </w:r>
            <w:r>
              <w:rPr>
                <w:rFonts w:hint="default" w:eastAsia="宋体" w:cs="Calibri" w:asciiTheme="minorAscii" w:hAnsiTheme="minorAscii"/>
                <w:b w:val="0"/>
                <w:bCs w:val="0"/>
                <w:color w:val="auto"/>
                <w:kern w:val="0"/>
                <w:sz w:val="21"/>
                <w:szCs w:val="21"/>
                <w:vertAlign w:val="superscript"/>
                <w:lang w:bidi="ar"/>
              </w:rPr>
              <w:t>+</w:t>
            </w:r>
            <w:r>
              <w:rPr>
                <w:rFonts w:hint="default" w:eastAsia="宋体" w:cs="Calibri" w:asciiTheme="minorAscii" w:hAnsiTheme="minorAscii"/>
                <w:b w:val="0"/>
                <w:bCs w:val="0"/>
                <w:color w:val="auto"/>
                <w:kern w:val="0"/>
                <w:sz w:val="21"/>
                <w:szCs w:val="21"/>
                <w:lang w:bidi="ar"/>
              </w:rPr>
              <w:t>(mmol/L)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57" w:hRule="atLeast"/>
        </w:trPr>
        <w:tc>
          <w:tcPr>
            <w:tcW w:w="1312" w:type="pct"/>
            <w:tcBorders>
              <w:tl2br w:val="nil"/>
              <w:tr2bl w:val="nil"/>
            </w:tcBorders>
            <w:shd w:val="clear" w:color="auto" w:fill="FFFFFF" w:themeFill="background1"/>
            <w:noWrap/>
            <w:vAlign w:val="center"/>
          </w:tcPr>
          <w:p>
            <w:pPr>
              <w:widowControl/>
              <w:spacing w:line="0" w:lineRule="atLeast"/>
              <w:ind w:firstLine="210" w:firstLineChars="100"/>
              <w:jc w:val="center"/>
              <w:textAlignment w:val="center"/>
              <w:rPr>
                <w:rFonts w:hint="eastAsia" w:eastAsia="宋体" w:cs="宋体" w:asciiTheme="minorAscii" w:hAnsiTheme="minorAscii"/>
                <w:b w:val="0"/>
                <w:bCs w:val="0"/>
                <w:i w:val="0"/>
                <w:iCs w:val="0"/>
                <w:color w:val="auto"/>
                <w:sz w:val="21"/>
                <w:szCs w:val="21"/>
                <w:u w:val="none"/>
                <w:lang w:eastAsia="zh-CN"/>
              </w:rPr>
            </w:pPr>
            <w:r>
              <w:rPr>
                <w:rFonts w:hint="eastAsia" w:eastAsia="宋体" w:cs="Calibri" w:asciiTheme="minorAscii" w:hAnsiTheme="minorAscii"/>
                <w:b w:val="0"/>
                <w:bCs w:val="0"/>
                <w:color w:val="auto"/>
                <w:kern w:val="0"/>
                <w:sz w:val="21"/>
                <w:szCs w:val="21"/>
                <w:lang w:eastAsia="zh-CN" w:bidi="ar"/>
              </w:rPr>
              <w:t>CSPs group</w:t>
            </w:r>
          </w:p>
        </w:tc>
        <w:tc>
          <w:tcPr>
            <w:tcW w:w="144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138.5(136.5-142.5)</w:t>
            </w:r>
          </w:p>
        </w:tc>
        <w:tc>
          <w:tcPr>
            <w:tcW w:w="1408"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141.5(138.5-144.5)</w:t>
            </w:r>
          </w:p>
        </w:tc>
        <w:tc>
          <w:tcPr>
            <w:tcW w:w="828" w:type="pct"/>
            <w:vMerge w:val="restart"/>
            <w:tcBorders>
              <w:tl2br w:val="nil"/>
              <w:tr2bl w:val="nil"/>
            </w:tcBorders>
            <w:shd w:val="clear" w:color="auto" w:fill="FFFFFF" w:themeFill="background1"/>
            <w:noWrap/>
            <w:vAlign w:val="center"/>
          </w:tcPr>
          <w:p>
            <w:pPr>
              <w:keepNext w:val="0"/>
              <w:keepLines w:val="0"/>
              <w:pageBreakBefore w:val="0"/>
              <w:widowControl/>
              <w:suppressLineNumbers w:val="0"/>
              <w:kinsoku/>
              <w:wordWrap/>
              <w:overflowPunct/>
              <w:topLinePunct w:val="0"/>
              <w:bidi w:val="0"/>
              <w:adjustRightInd/>
              <w:snapToGrid/>
              <w:spacing w:line="0" w:lineRule="atLeast"/>
              <w:jc w:val="center"/>
              <w:textAlignment w:val="center"/>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0.189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71" w:hRule="atLeast"/>
        </w:trPr>
        <w:tc>
          <w:tcPr>
            <w:tcW w:w="1312" w:type="pct"/>
            <w:tcBorders>
              <w:tl2br w:val="nil"/>
              <w:tr2bl w:val="nil"/>
            </w:tcBorders>
            <w:shd w:val="clear" w:color="auto" w:fill="FFFFFF" w:themeFill="background1"/>
            <w:noWrap/>
            <w:vAlign w:val="top"/>
          </w:tcPr>
          <w:p>
            <w:pPr>
              <w:widowControl/>
              <w:spacing w:line="0" w:lineRule="atLeast"/>
              <w:ind w:firstLine="210" w:firstLineChars="100"/>
              <w:jc w:val="center"/>
              <w:textAlignment w:val="top"/>
              <w:rPr>
                <w:rFonts w:hint="eastAsia" w:eastAsia="宋体" w:cs="宋体" w:asciiTheme="minorAscii" w:hAnsiTheme="minorAscii"/>
                <w:b w:val="0"/>
                <w:bCs w:val="0"/>
                <w:i w:val="0"/>
                <w:iCs w:val="0"/>
                <w:color w:val="auto"/>
                <w:sz w:val="21"/>
                <w:szCs w:val="21"/>
                <w:u w:val="none"/>
                <w:lang w:eastAsia="zh-CN"/>
              </w:rPr>
            </w:pPr>
            <w:r>
              <w:rPr>
                <w:rFonts w:hint="eastAsia" w:eastAsia="宋体" w:cs="Calibri" w:asciiTheme="minorAscii" w:hAnsiTheme="minorAscii"/>
                <w:b w:val="0"/>
                <w:bCs w:val="0"/>
                <w:color w:val="auto"/>
                <w:kern w:val="0"/>
                <w:sz w:val="21"/>
                <w:szCs w:val="21"/>
                <w:lang w:eastAsia="zh-CN" w:bidi="ar"/>
              </w:rPr>
              <w:t>RTPs group</w:t>
            </w:r>
          </w:p>
        </w:tc>
        <w:tc>
          <w:tcPr>
            <w:tcW w:w="144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139(136-140)</w:t>
            </w:r>
          </w:p>
        </w:tc>
        <w:tc>
          <w:tcPr>
            <w:tcW w:w="1408"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139.5(138-141.5)</w:t>
            </w:r>
          </w:p>
        </w:tc>
        <w:tc>
          <w:tcPr>
            <w:tcW w:w="828"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0" w:lineRule="atLeas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42" w:hRule="atLeast"/>
        </w:trPr>
        <w:tc>
          <w:tcPr>
            <w:tcW w:w="1312" w:type="pct"/>
            <w:tcBorders>
              <w:tl2br w:val="nil"/>
              <w:tr2bl w:val="nil"/>
            </w:tcBorders>
            <w:shd w:val="clear" w:color="auto" w:fill="FFFFFF" w:themeFill="background1"/>
            <w:noWrap/>
            <w:vAlign w:val="top"/>
          </w:tcPr>
          <w:p>
            <w:pPr>
              <w:widowControl/>
              <w:spacing w:line="0" w:lineRule="atLeast"/>
              <w:ind w:firstLine="210" w:firstLineChars="100"/>
              <w:jc w:val="center"/>
              <w:textAlignment w:val="top"/>
              <w:rPr>
                <w:rFonts w:hint="default" w:eastAsia="宋体" w:cs="宋体" w:asciiTheme="minorAscii" w:hAnsiTheme="minorAscii"/>
                <w:b w:val="0"/>
                <w:bCs w:val="0"/>
                <w:i w:val="0"/>
                <w:iCs w:val="0"/>
                <w:color w:val="auto"/>
                <w:sz w:val="21"/>
                <w:szCs w:val="21"/>
                <w:u w:val="none"/>
              </w:rPr>
            </w:pPr>
            <w:r>
              <w:rPr>
                <w:rFonts w:hint="default" w:eastAsia="宋体" w:cs="Calibri" w:asciiTheme="minorAscii" w:hAnsiTheme="minorAscii"/>
                <w:b w:val="0"/>
                <w:bCs w:val="0"/>
                <w:i/>
                <w:iCs/>
                <w:color w:val="auto"/>
                <w:kern w:val="0"/>
                <w:sz w:val="21"/>
                <w:szCs w:val="21"/>
                <w:lang w:bidi="ar"/>
              </w:rPr>
              <w:t>P</w:t>
            </w:r>
            <w:r>
              <w:rPr>
                <w:rStyle w:val="17"/>
                <w:rFonts w:hint="default" w:eastAsia="宋体" w:cs="Calibri" w:asciiTheme="minorAscii" w:hAnsiTheme="minorAscii"/>
                <w:b w:val="0"/>
                <w:bCs w:val="0"/>
                <w:color w:val="auto"/>
                <w:sz w:val="21"/>
                <w:szCs w:val="21"/>
                <w:lang w:bidi="ar"/>
              </w:rPr>
              <w:t>**</w:t>
            </w:r>
          </w:p>
        </w:tc>
        <w:tc>
          <w:tcPr>
            <w:tcW w:w="144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0.589</w:t>
            </w:r>
          </w:p>
        </w:tc>
        <w:tc>
          <w:tcPr>
            <w:tcW w:w="1408"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0.099</w:t>
            </w:r>
          </w:p>
        </w:tc>
        <w:tc>
          <w:tcPr>
            <w:tcW w:w="828"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0" w:lineRule="atLeas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42" w:hRule="atLeast"/>
        </w:trPr>
        <w:tc>
          <w:tcPr>
            <w:tcW w:w="5000" w:type="pct"/>
            <w:gridSpan w:val="4"/>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both"/>
              <w:textAlignment w:val="center"/>
              <w:rPr>
                <w:rFonts w:hint="default" w:eastAsia="宋体" w:cs="宋体" w:asciiTheme="minorAscii" w:hAnsiTheme="minorAscii"/>
                <w:b w:val="0"/>
                <w:bCs w:val="0"/>
                <w:i w:val="0"/>
                <w:iCs w:val="0"/>
                <w:color w:val="auto"/>
                <w:kern w:val="0"/>
                <w:sz w:val="21"/>
                <w:szCs w:val="21"/>
                <w:u w:val="none"/>
                <w:lang w:val="en-US" w:eastAsia="zh-CN" w:bidi="ar"/>
              </w:rPr>
            </w:pPr>
            <w:r>
              <w:rPr>
                <w:rFonts w:hint="default" w:eastAsia="宋体" w:cs="Calibri" w:asciiTheme="minorAscii" w:hAnsiTheme="minorAscii"/>
                <w:b w:val="0"/>
                <w:bCs w:val="0"/>
                <w:color w:val="auto"/>
                <w:kern w:val="0"/>
                <w:sz w:val="21"/>
                <w:szCs w:val="21"/>
                <w:lang w:bidi="ar"/>
              </w:rPr>
              <w:t>Cl</w:t>
            </w:r>
            <w:r>
              <w:rPr>
                <w:rFonts w:hint="eastAsia" w:eastAsia="宋体" w:cs="Calibri" w:asciiTheme="minorAscii" w:hAnsiTheme="minorAscii"/>
                <w:b w:val="0"/>
                <w:bCs w:val="0"/>
                <w:color w:val="auto"/>
                <w:kern w:val="0"/>
                <w:sz w:val="21"/>
                <w:szCs w:val="21"/>
                <w:vertAlign w:val="subscript"/>
                <w:lang w:val="en-US" w:eastAsia="zh-CN" w:bidi="ar"/>
              </w:rPr>
              <w:t>-</w:t>
            </w:r>
            <w:r>
              <w:rPr>
                <w:rFonts w:hint="default" w:eastAsia="宋体" w:cs="Calibri" w:asciiTheme="minorAscii" w:hAnsiTheme="minorAscii"/>
                <w:b w:val="0"/>
                <w:bCs w:val="0"/>
                <w:color w:val="auto"/>
                <w:kern w:val="0"/>
                <w:sz w:val="21"/>
                <w:szCs w:val="21"/>
                <w:lang w:bidi="ar"/>
              </w:rPr>
              <w:t>(mmol/L)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57" w:hRule="atLeast"/>
        </w:trPr>
        <w:tc>
          <w:tcPr>
            <w:tcW w:w="1312" w:type="pct"/>
            <w:tcBorders>
              <w:tl2br w:val="nil"/>
              <w:tr2bl w:val="nil"/>
            </w:tcBorders>
            <w:shd w:val="clear" w:color="auto" w:fill="FFFFFF" w:themeFill="background1"/>
            <w:noWrap/>
            <w:vAlign w:val="center"/>
          </w:tcPr>
          <w:p>
            <w:pPr>
              <w:widowControl/>
              <w:spacing w:line="0" w:lineRule="atLeast"/>
              <w:ind w:firstLine="210" w:firstLineChars="100"/>
              <w:jc w:val="center"/>
              <w:textAlignment w:val="center"/>
              <w:rPr>
                <w:rFonts w:hint="eastAsia" w:eastAsia="宋体" w:cs="宋体" w:asciiTheme="minorAscii" w:hAnsiTheme="minorAscii"/>
                <w:b w:val="0"/>
                <w:bCs w:val="0"/>
                <w:i w:val="0"/>
                <w:iCs w:val="0"/>
                <w:color w:val="auto"/>
                <w:sz w:val="21"/>
                <w:szCs w:val="21"/>
                <w:u w:val="none"/>
                <w:lang w:eastAsia="zh-CN"/>
              </w:rPr>
            </w:pPr>
            <w:r>
              <w:rPr>
                <w:rFonts w:hint="eastAsia" w:eastAsia="宋体" w:cs="Calibri" w:asciiTheme="minorAscii" w:hAnsiTheme="minorAscii"/>
                <w:b w:val="0"/>
                <w:bCs w:val="0"/>
                <w:color w:val="auto"/>
                <w:kern w:val="0"/>
                <w:sz w:val="21"/>
                <w:szCs w:val="21"/>
                <w:lang w:eastAsia="zh-CN" w:bidi="ar"/>
              </w:rPr>
              <w:t>CSPs group</w:t>
            </w:r>
          </w:p>
        </w:tc>
        <w:tc>
          <w:tcPr>
            <w:tcW w:w="144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107.5(105-111)</w:t>
            </w:r>
          </w:p>
        </w:tc>
        <w:tc>
          <w:tcPr>
            <w:tcW w:w="1408"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104(101-108)</w:t>
            </w:r>
          </w:p>
        </w:tc>
        <w:tc>
          <w:tcPr>
            <w:tcW w:w="828" w:type="pct"/>
            <w:vMerge w:val="restart"/>
            <w:tcBorders>
              <w:tl2br w:val="nil"/>
              <w:tr2bl w:val="nil"/>
            </w:tcBorders>
            <w:shd w:val="clear" w:color="auto" w:fill="FFFFFF" w:themeFill="background1"/>
            <w:noWrap/>
            <w:vAlign w:val="center"/>
          </w:tcPr>
          <w:p>
            <w:pPr>
              <w:keepNext w:val="0"/>
              <w:keepLines w:val="0"/>
              <w:pageBreakBefore w:val="0"/>
              <w:widowControl/>
              <w:suppressLineNumbers w:val="0"/>
              <w:kinsoku/>
              <w:wordWrap/>
              <w:overflowPunct/>
              <w:topLinePunct w:val="0"/>
              <w:bidi w:val="0"/>
              <w:adjustRightInd/>
              <w:snapToGrid/>
              <w:spacing w:line="0" w:lineRule="atLeast"/>
              <w:jc w:val="center"/>
              <w:textAlignment w:val="center"/>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0.573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71" w:hRule="atLeast"/>
        </w:trPr>
        <w:tc>
          <w:tcPr>
            <w:tcW w:w="1312" w:type="pct"/>
            <w:tcBorders>
              <w:tl2br w:val="nil"/>
              <w:tr2bl w:val="nil"/>
            </w:tcBorders>
            <w:shd w:val="clear" w:color="auto" w:fill="FFFFFF" w:themeFill="background1"/>
            <w:noWrap/>
            <w:vAlign w:val="top"/>
          </w:tcPr>
          <w:p>
            <w:pPr>
              <w:widowControl/>
              <w:spacing w:line="0" w:lineRule="atLeast"/>
              <w:ind w:firstLine="210" w:firstLineChars="100"/>
              <w:jc w:val="center"/>
              <w:textAlignment w:val="top"/>
              <w:rPr>
                <w:rFonts w:hint="eastAsia" w:eastAsia="宋体" w:cs="宋体" w:asciiTheme="minorAscii" w:hAnsiTheme="minorAscii"/>
                <w:b w:val="0"/>
                <w:bCs w:val="0"/>
                <w:i w:val="0"/>
                <w:iCs w:val="0"/>
                <w:color w:val="auto"/>
                <w:sz w:val="21"/>
                <w:szCs w:val="21"/>
                <w:u w:val="none"/>
                <w:lang w:eastAsia="zh-CN"/>
              </w:rPr>
            </w:pPr>
            <w:r>
              <w:rPr>
                <w:rFonts w:hint="eastAsia" w:eastAsia="宋体" w:cs="Calibri" w:asciiTheme="minorAscii" w:hAnsiTheme="minorAscii"/>
                <w:b w:val="0"/>
                <w:bCs w:val="0"/>
                <w:color w:val="auto"/>
                <w:kern w:val="0"/>
                <w:sz w:val="21"/>
                <w:szCs w:val="21"/>
                <w:lang w:eastAsia="zh-CN" w:bidi="ar"/>
              </w:rPr>
              <w:t>RTPs group</w:t>
            </w:r>
          </w:p>
        </w:tc>
        <w:tc>
          <w:tcPr>
            <w:tcW w:w="144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105(101-109)</w:t>
            </w:r>
          </w:p>
        </w:tc>
        <w:tc>
          <w:tcPr>
            <w:tcW w:w="1408"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宋体" w:cs="宋体" w:asciiTheme="minorAscii" w:hAnsiTheme="minorAscii"/>
                <w:i w:val="0"/>
                <w:iCs w:val="0"/>
                <w:color w:val="auto"/>
                <w:sz w:val="21"/>
                <w:szCs w:val="21"/>
                <w:u w:val="none"/>
              </w:rPr>
            </w:pPr>
            <w:r>
              <w:rPr>
                <w:rFonts w:hint="default" w:eastAsia="宋体" w:cs="宋体" w:asciiTheme="minorAscii" w:hAnsiTheme="minorAscii"/>
                <w:i w:val="0"/>
                <w:iCs w:val="0"/>
                <w:color w:val="auto"/>
                <w:kern w:val="0"/>
                <w:sz w:val="21"/>
                <w:szCs w:val="21"/>
                <w:u w:val="none"/>
                <w:lang w:val="en-US" w:eastAsia="zh-CN" w:bidi="ar"/>
              </w:rPr>
              <w:t>102(99-108)</w:t>
            </w:r>
          </w:p>
        </w:tc>
        <w:tc>
          <w:tcPr>
            <w:tcW w:w="828"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0" w:lineRule="atLeas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57" w:hRule="atLeast"/>
        </w:trPr>
        <w:tc>
          <w:tcPr>
            <w:tcW w:w="1312" w:type="pct"/>
            <w:tcBorders>
              <w:bottom w:val="single" w:color="000000" w:sz="4" w:space="0"/>
              <w:tl2br w:val="nil"/>
              <w:tr2bl w:val="nil"/>
            </w:tcBorders>
            <w:shd w:val="clear" w:color="auto" w:fill="FFFFFF" w:themeFill="background1"/>
            <w:noWrap/>
            <w:vAlign w:val="top"/>
          </w:tcPr>
          <w:p>
            <w:pPr>
              <w:widowControl/>
              <w:spacing w:line="0" w:lineRule="atLeast"/>
              <w:ind w:firstLine="210" w:firstLineChars="100"/>
              <w:jc w:val="center"/>
              <w:textAlignment w:val="top"/>
              <w:rPr>
                <w:rFonts w:hint="default" w:eastAsia="Bookman Old Style" w:cs="Bookman Old Style" w:asciiTheme="minorAscii" w:hAnsiTheme="minorAscii"/>
                <w:b w:val="0"/>
                <w:bCs w:val="0"/>
                <w:i w:val="0"/>
                <w:iCs w:val="0"/>
                <w:color w:val="auto"/>
                <w:sz w:val="21"/>
                <w:szCs w:val="21"/>
                <w:u w:val="none"/>
              </w:rPr>
            </w:pPr>
            <w:r>
              <w:rPr>
                <w:rFonts w:hint="default" w:eastAsia="宋体" w:cs="Calibri" w:asciiTheme="minorAscii" w:hAnsiTheme="minorAscii"/>
                <w:b w:val="0"/>
                <w:bCs w:val="0"/>
                <w:i/>
                <w:iCs/>
                <w:color w:val="auto"/>
                <w:kern w:val="0"/>
                <w:sz w:val="21"/>
                <w:szCs w:val="21"/>
                <w:lang w:bidi="ar"/>
              </w:rPr>
              <w:t>P</w:t>
            </w:r>
            <w:r>
              <w:rPr>
                <w:rStyle w:val="17"/>
                <w:rFonts w:hint="default" w:eastAsia="宋体" w:cs="Calibri" w:asciiTheme="minorAscii" w:hAnsiTheme="minorAscii"/>
                <w:b w:val="0"/>
                <w:bCs w:val="0"/>
                <w:color w:val="auto"/>
                <w:sz w:val="21"/>
                <w:szCs w:val="21"/>
                <w:lang w:bidi="ar"/>
              </w:rPr>
              <w:t>**</w:t>
            </w:r>
          </w:p>
        </w:tc>
        <w:tc>
          <w:tcPr>
            <w:tcW w:w="1449" w:type="pct"/>
            <w:tcBorders>
              <w:bottom w:val="single" w:color="000000" w:sz="4" w:space="0"/>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Bookman Old Style" w:cs="Bookman Old Style" w:asciiTheme="minorAscii" w:hAnsiTheme="minorAscii"/>
                <w:i w:val="0"/>
                <w:iCs w:val="0"/>
                <w:color w:val="auto"/>
                <w:sz w:val="21"/>
                <w:szCs w:val="21"/>
                <w:u w:val="none"/>
              </w:rPr>
            </w:pPr>
            <w:r>
              <w:rPr>
                <w:rFonts w:hint="default" w:eastAsia="Bookman Old Style" w:cs="Bookman Old Style" w:asciiTheme="minorAscii" w:hAnsiTheme="minorAscii"/>
                <w:i w:val="0"/>
                <w:iCs w:val="0"/>
                <w:color w:val="auto"/>
                <w:kern w:val="0"/>
                <w:sz w:val="21"/>
                <w:szCs w:val="21"/>
                <w:u w:val="none"/>
                <w:lang w:val="en-US" w:eastAsia="zh-CN" w:bidi="ar"/>
              </w:rPr>
              <w:t>0.086</w:t>
            </w:r>
          </w:p>
        </w:tc>
        <w:tc>
          <w:tcPr>
            <w:tcW w:w="1408" w:type="pct"/>
            <w:tcBorders>
              <w:bottom w:val="single" w:color="000000" w:sz="4" w:space="0"/>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Bookman Old Style" w:cs="Bookman Old Style" w:asciiTheme="minorAscii" w:hAnsiTheme="minorAscii"/>
                <w:i w:val="0"/>
                <w:iCs w:val="0"/>
                <w:color w:val="auto"/>
                <w:sz w:val="21"/>
                <w:szCs w:val="21"/>
                <w:u w:val="none"/>
              </w:rPr>
            </w:pPr>
            <w:r>
              <w:rPr>
                <w:rFonts w:hint="default" w:eastAsia="Bookman Old Style" w:cs="Bookman Old Style" w:asciiTheme="minorAscii" w:hAnsiTheme="minorAscii"/>
                <w:i w:val="0"/>
                <w:iCs w:val="0"/>
                <w:color w:val="auto"/>
                <w:kern w:val="0"/>
                <w:sz w:val="21"/>
                <w:szCs w:val="21"/>
                <w:u w:val="none"/>
                <w:lang w:val="en-US" w:eastAsia="zh-CN" w:bidi="ar"/>
              </w:rPr>
              <w:t>0.261</w:t>
            </w:r>
          </w:p>
        </w:tc>
        <w:tc>
          <w:tcPr>
            <w:tcW w:w="828" w:type="pct"/>
            <w:vMerge w:val="continue"/>
            <w:tcBorders>
              <w:bottom w:val="single" w:color="000000" w:sz="4" w:space="0"/>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0" w:lineRule="atLeast"/>
              <w:jc w:val="center"/>
              <w:rPr>
                <w:rFonts w:hint="default" w:eastAsia="宋体" w:cs="宋体" w:asciiTheme="minorAscii" w:hAnsiTheme="minorAscii"/>
                <w:i w:val="0"/>
                <w:iCs w:val="0"/>
                <w:color w:val="auto"/>
                <w:sz w:val="21"/>
                <w:szCs w:val="21"/>
                <w:u w:val="none"/>
              </w:rPr>
            </w:pPr>
          </w:p>
        </w:tc>
      </w:tr>
    </w:tbl>
    <w:p>
      <w:pPr>
        <w:spacing w:line="240" w:lineRule="auto"/>
        <w:jc w:val="both"/>
        <w:rPr>
          <w:rFonts w:hint="eastAsia" w:ascii="Calibri" w:hAnsi="Calibri" w:eastAsia="宋体" w:cs="Calibri"/>
          <w:color w:val="auto"/>
          <w:sz w:val="18"/>
          <w:szCs w:val="18"/>
          <w:lang w:val="en-US" w:eastAsia="zh-CN"/>
        </w:rPr>
      </w:pPr>
      <w:r>
        <w:rPr>
          <w:rFonts w:hint="eastAsia" w:ascii="Calibri" w:hAnsi="Calibri" w:eastAsia="宋体" w:cs="Calibri"/>
          <w:color w:val="auto"/>
          <w:sz w:val="18"/>
          <w:szCs w:val="18"/>
        </w:rPr>
        <w:t>Abbreviations:</w:t>
      </w:r>
      <w:r>
        <w:rPr>
          <w:rFonts w:hint="eastAsia" w:ascii="Calibri" w:hAnsi="Calibri" w:eastAsia="宋体" w:cs="Calibri"/>
          <w:color w:val="auto"/>
          <w:sz w:val="18"/>
          <w:szCs w:val="18"/>
          <w:lang w:val="en-US" w:eastAsia="zh-CN"/>
        </w:rPr>
        <w:t xml:space="preserve"> </w:t>
      </w:r>
      <w:r>
        <w:rPr>
          <w:rFonts w:hint="eastAsia" w:ascii="Calibri" w:hAnsi="Calibri" w:eastAsia="宋体" w:cs="Calibri"/>
          <w:color w:val="auto"/>
          <w:sz w:val="18"/>
          <w:szCs w:val="18"/>
        </w:rPr>
        <w:t>ALT</w:t>
      </w:r>
      <w:r>
        <w:rPr>
          <w:rFonts w:hint="eastAsia" w:ascii="Calibri" w:hAnsi="Calibri" w:eastAsia="宋体" w:cs="Calibri"/>
          <w:color w:val="auto"/>
          <w:sz w:val="18"/>
          <w:szCs w:val="18"/>
          <w:lang w:val="en-US" w:eastAsia="zh-CN"/>
        </w:rPr>
        <w:t xml:space="preserve">: </w:t>
      </w:r>
      <w:r>
        <w:rPr>
          <w:rFonts w:hint="eastAsia" w:ascii="Calibri" w:hAnsi="Calibri" w:eastAsia="宋体" w:cs="Calibri"/>
          <w:color w:val="auto"/>
          <w:sz w:val="18"/>
          <w:szCs w:val="18"/>
        </w:rPr>
        <w:t>Alanine aminotransferase</w:t>
      </w:r>
      <w:r>
        <w:rPr>
          <w:rFonts w:hint="eastAsia" w:ascii="Calibri" w:hAnsi="Calibri" w:eastAsia="宋体" w:cs="Calibri"/>
          <w:color w:val="auto"/>
          <w:sz w:val="18"/>
          <w:szCs w:val="18"/>
          <w:lang w:val="en-US" w:eastAsia="zh-CN"/>
        </w:rPr>
        <w:t xml:space="preserve">; </w:t>
      </w:r>
      <w:r>
        <w:rPr>
          <w:rFonts w:hint="eastAsia" w:ascii="Calibri" w:hAnsi="Calibri" w:eastAsia="宋体" w:cs="Calibri"/>
          <w:color w:val="auto"/>
          <w:sz w:val="18"/>
          <w:szCs w:val="18"/>
        </w:rPr>
        <w:t>AST</w:t>
      </w:r>
      <w:r>
        <w:rPr>
          <w:rFonts w:hint="eastAsia" w:ascii="Calibri" w:hAnsi="Calibri" w:eastAsia="宋体" w:cs="Calibri"/>
          <w:color w:val="auto"/>
          <w:sz w:val="18"/>
          <w:szCs w:val="18"/>
          <w:lang w:val="en-US" w:eastAsia="zh-CN"/>
        </w:rPr>
        <w:t xml:space="preserve">: </w:t>
      </w:r>
      <w:r>
        <w:rPr>
          <w:rFonts w:hint="eastAsia" w:ascii="Calibri" w:hAnsi="Calibri" w:eastAsia="宋体" w:cs="Calibri"/>
          <w:b w:val="0"/>
          <w:bCs w:val="0"/>
          <w:color w:val="auto"/>
          <w:sz w:val="18"/>
          <w:szCs w:val="18"/>
        </w:rPr>
        <w:t>Aspartate aminotransferase</w:t>
      </w:r>
      <w:r>
        <w:rPr>
          <w:rFonts w:hint="eastAsia" w:ascii="Calibri" w:hAnsi="Calibri" w:eastAsia="宋体" w:cs="Calibri"/>
          <w:b w:val="0"/>
          <w:bCs w:val="0"/>
          <w:color w:val="auto"/>
          <w:sz w:val="18"/>
          <w:szCs w:val="18"/>
          <w:lang w:val="en-US" w:eastAsia="zh-CN"/>
        </w:rPr>
        <w:t xml:space="preserve">; </w:t>
      </w:r>
      <w:r>
        <w:rPr>
          <w:rFonts w:hint="eastAsia" w:ascii="Calibri" w:hAnsi="Calibri" w:eastAsia="宋体" w:cs="Calibri"/>
          <w:color w:val="auto"/>
          <w:sz w:val="18"/>
          <w:szCs w:val="18"/>
        </w:rPr>
        <w:t>TBiL</w:t>
      </w:r>
      <w:r>
        <w:rPr>
          <w:rFonts w:hint="eastAsia" w:ascii="Calibri" w:hAnsi="Calibri" w:eastAsia="宋体" w:cs="Calibri"/>
          <w:color w:val="auto"/>
          <w:sz w:val="18"/>
          <w:szCs w:val="18"/>
          <w:lang w:val="en-US" w:eastAsia="zh-CN"/>
        </w:rPr>
        <w:t xml:space="preserve">: </w:t>
      </w:r>
      <w:r>
        <w:rPr>
          <w:rFonts w:hint="eastAsia" w:ascii="Calibri" w:hAnsi="Calibri" w:eastAsia="宋体" w:cs="Calibri"/>
          <w:b w:val="0"/>
          <w:bCs w:val="0"/>
          <w:i w:val="0"/>
          <w:iCs w:val="0"/>
          <w:color w:val="auto"/>
          <w:sz w:val="18"/>
          <w:szCs w:val="18"/>
          <w:u w:val="none"/>
        </w:rPr>
        <w:t>Total bilirubin</w:t>
      </w:r>
      <w:r>
        <w:rPr>
          <w:rFonts w:hint="eastAsia" w:ascii="Calibri" w:hAnsi="Calibri" w:eastAsia="宋体" w:cs="Calibri"/>
          <w:b w:val="0"/>
          <w:bCs w:val="0"/>
          <w:i w:val="0"/>
          <w:iCs w:val="0"/>
          <w:color w:val="auto"/>
          <w:sz w:val="18"/>
          <w:szCs w:val="18"/>
          <w:u w:val="none"/>
          <w:lang w:eastAsia="zh-CN"/>
        </w:rPr>
        <w:t>；</w:t>
      </w:r>
      <w:r>
        <w:rPr>
          <w:rFonts w:hint="eastAsia" w:ascii="Calibri" w:hAnsi="Calibri" w:eastAsia="宋体" w:cs="Calibri"/>
          <w:color w:val="auto"/>
          <w:sz w:val="18"/>
          <w:szCs w:val="18"/>
          <w:lang w:val="en-US" w:eastAsia="zh-CN"/>
        </w:rPr>
        <w:t>D</w:t>
      </w:r>
      <w:r>
        <w:rPr>
          <w:rFonts w:hint="eastAsia" w:ascii="Calibri" w:hAnsi="Calibri" w:eastAsia="宋体" w:cs="Calibri"/>
          <w:color w:val="auto"/>
          <w:sz w:val="18"/>
          <w:szCs w:val="18"/>
        </w:rPr>
        <w:t>BiL</w:t>
      </w:r>
      <w:r>
        <w:rPr>
          <w:rFonts w:hint="eastAsia" w:ascii="Calibri" w:hAnsi="Calibri" w:eastAsia="宋体" w:cs="Calibri"/>
          <w:color w:val="auto"/>
          <w:sz w:val="18"/>
          <w:szCs w:val="18"/>
          <w:lang w:val="en-US" w:eastAsia="zh-CN"/>
        </w:rPr>
        <w:t xml:space="preserve">: </w:t>
      </w:r>
      <w:r>
        <w:rPr>
          <w:rFonts w:hint="eastAsia" w:ascii="Calibri" w:hAnsi="Calibri" w:eastAsia="宋体" w:cs="Calibri"/>
          <w:b w:val="0"/>
          <w:bCs w:val="0"/>
          <w:color w:val="auto"/>
          <w:kern w:val="2"/>
          <w:sz w:val="18"/>
          <w:szCs w:val="18"/>
          <w:lang w:bidi="ar"/>
        </w:rPr>
        <w:t xml:space="preserve">Direct </w:t>
      </w:r>
      <w:r>
        <w:rPr>
          <w:rFonts w:hint="eastAsia" w:ascii="Calibri" w:hAnsi="Calibri" w:eastAsia="宋体" w:cs="Calibri"/>
          <w:b w:val="0"/>
          <w:bCs w:val="0"/>
          <w:color w:val="auto"/>
          <w:sz w:val="18"/>
          <w:szCs w:val="18"/>
        </w:rPr>
        <w:t>bilirubin</w:t>
      </w:r>
      <w:r>
        <w:rPr>
          <w:rFonts w:hint="eastAsia" w:ascii="Calibri" w:hAnsi="Calibri" w:eastAsia="宋体" w:cs="Calibri"/>
          <w:b w:val="0"/>
          <w:bCs w:val="0"/>
          <w:color w:val="auto"/>
          <w:sz w:val="18"/>
          <w:szCs w:val="18"/>
          <w:lang w:val="en-US" w:eastAsia="zh-CN"/>
        </w:rPr>
        <w:t xml:space="preserve">; </w:t>
      </w:r>
      <w:r>
        <w:rPr>
          <w:rFonts w:hint="eastAsia" w:ascii="Calibri" w:hAnsi="Calibri" w:eastAsia="宋体" w:cs="Calibri"/>
          <w:color w:val="auto"/>
          <w:sz w:val="18"/>
          <w:szCs w:val="18"/>
        </w:rPr>
        <w:t>TP</w:t>
      </w:r>
      <w:r>
        <w:rPr>
          <w:rFonts w:hint="eastAsia" w:ascii="Calibri" w:hAnsi="Calibri" w:eastAsia="宋体" w:cs="Calibri"/>
          <w:color w:val="auto"/>
          <w:sz w:val="18"/>
          <w:szCs w:val="18"/>
          <w:lang w:val="en-US" w:eastAsia="zh-CN"/>
        </w:rPr>
        <w:t>:</w:t>
      </w:r>
      <w:r>
        <w:rPr>
          <w:rFonts w:hint="eastAsia" w:ascii="Calibri" w:hAnsi="Calibri" w:eastAsia="宋体" w:cs="Calibri"/>
          <w:b w:val="0"/>
          <w:bCs w:val="0"/>
          <w:color w:val="auto"/>
          <w:sz w:val="18"/>
          <w:szCs w:val="18"/>
        </w:rPr>
        <w:t>Total protein</w:t>
      </w:r>
      <w:r>
        <w:rPr>
          <w:rFonts w:hint="eastAsia" w:ascii="Calibri" w:hAnsi="Calibri" w:eastAsia="宋体" w:cs="Calibri"/>
          <w:b w:val="0"/>
          <w:bCs w:val="0"/>
          <w:color w:val="auto"/>
          <w:sz w:val="18"/>
          <w:szCs w:val="18"/>
          <w:lang w:val="en-US" w:eastAsia="zh-CN"/>
        </w:rPr>
        <w:t xml:space="preserve">; </w:t>
      </w:r>
      <w:r>
        <w:rPr>
          <w:rFonts w:hint="eastAsia" w:ascii="Calibri" w:hAnsi="Calibri" w:eastAsia="宋体" w:cs="Calibri"/>
          <w:color w:val="auto"/>
          <w:sz w:val="18"/>
          <w:szCs w:val="18"/>
        </w:rPr>
        <w:t xml:space="preserve"> ALB</w:t>
      </w:r>
      <w:r>
        <w:rPr>
          <w:rFonts w:hint="eastAsia" w:ascii="Calibri" w:hAnsi="Calibri" w:eastAsia="宋体" w:cs="Calibri"/>
          <w:color w:val="auto"/>
          <w:sz w:val="18"/>
          <w:szCs w:val="18"/>
          <w:lang w:val="en-US" w:eastAsia="zh-CN"/>
        </w:rPr>
        <w:t xml:space="preserve">: </w:t>
      </w:r>
      <w:r>
        <w:rPr>
          <w:rFonts w:hint="eastAsia" w:ascii="Calibri" w:hAnsi="Calibri" w:eastAsia="宋体" w:cs="Calibri"/>
          <w:b w:val="0"/>
          <w:bCs w:val="0"/>
          <w:color w:val="auto"/>
          <w:kern w:val="2"/>
          <w:sz w:val="18"/>
          <w:szCs w:val="18"/>
          <w:lang w:bidi="ar"/>
        </w:rPr>
        <w:t>Albumin</w:t>
      </w:r>
      <w:r>
        <w:rPr>
          <w:rFonts w:hint="eastAsia" w:ascii="Calibri" w:hAnsi="Calibri" w:eastAsia="宋体" w:cs="Calibri"/>
          <w:b w:val="0"/>
          <w:bCs w:val="0"/>
          <w:color w:val="auto"/>
          <w:kern w:val="2"/>
          <w:sz w:val="18"/>
          <w:szCs w:val="18"/>
          <w:lang w:val="en-US" w:eastAsia="zh-CN" w:bidi="ar"/>
        </w:rPr>
        <w:t xml:space="preserve">; </w:t>
      </w:r>
      <w:r>
        <w:rPr>
          <w:rFonts w:hint="eastAsia" w:ascii="Calibri" w:hAnsi="Calibri" w:eastAsia="宋体" w:cs="Calibri"/>
          <w:color w:val="auto"/>
          <w:sz w:val="18"/>
          <w:szCs w:val="18"/>
        </w:rPr>
        <w:t>PCO</w:t>
      </w:r>
      <w:r>
        <w:rPr>
          <w:rFonts w:hint="eastAsia" w:ascii="Calibri" w:hAnsi="Calibri" w:eastAsia="宋体" w:cs="Calibri"/>
          <w:color w:val="auto"/>
          <w:sz w:val="18"/>
          <w:szCs w:val="18"/>
          <w:vertAlign w:val="baseline"/>
        </w:rPr>
        <w:t>2</w:t>
      </w:r>
      <w:r>
        <w:rPr>
          <w:rFonts w:hint="eastAsia" w:ascii="Calibri" w:hAnsi="Calibri" w:eastAsia="宋体" w:cs="Calibri"/>
          <w:color w:val="auto"/>
          <w:sz w:val="18"/>
          <w:szCs w:val="18"/>
          <w:vertAlign w:val="baseline"/>
          <w:lang w:val="en-US" w:eastAsia="zh-CN"/>
        </w:rPr>
        <w:t xml:space="preserve">: </w:t>
      </w:r>
      <w:r>
        <w:rPr>
          <w:rFonts w:hint="eastAsia" w:ascii="Calibri" w:hAnsi="Calibri" w:eastAsia="宋体" w:cs="Calibri"/>
          <w:b w:val="0"/>
          <w:bCs w:val="0"/>
          <w:color w:val="auto"/>
          <w:sz w:val="18"/>
          <w:szCs w:val="18"/>
        </w:rPr>
        <w:t>Carbondioxide combining power</w:t>
      </w:r>
      <w:r>
        <w:rPr>
          <w:rFonts w:hint="eastAsia" w:ascii="Calibri" w:hAnsi="Calibri" w:eastAsia="宋体" w:cs="Calibri"/>
          <w:b w:val="0"/>
          <w:bCs w:val="0"/>
          <w:color w:val="auto"/>
          <w:sz w:val="18"/>
          <w:szCs w:val="18"/>
          <w:lang w:val="en-US" w:eastAsia="zh-CN"/>
        </w:rPr>
        <w:t xml:space="preserve">; </w:t>
      </w:r>
      <w:r>
        <w:rPr>
          <w:rFonts w:hint="eastAsia" w:ascii="Calibri" w:hAnsi="Calibri" w:eastAsia="宋体" w:cs="Calibri"/>
          <w:color w:val="auto"/>
          <w:sz w:val="18"/>
          <w:szCs w:val="18"/>
        </w:rPr>
        <w:t>CRE</w:t>
      </w:r>
      <w:r>
        <w:rPr>
          <w:rFonts w:hint="eastAsia" w:ascii="Calibri" w:hAnsi="Calibri" w:eastAsia="宋体" w:cs="Calibri"/>
          <w:color w:val="auto"/>
          <w:sz w:val="18"/>
          <w:szCs w:val="18"/>
          <w:lang w:val="en-US" w:eastAsia="zh-CN"/>
        </w:rPr>
        <w:t xml:space="preserve">: </w:t>
      </w:r>
      <w:r>
        <w:rPr>
          <w:rFonts w:hint="eastAsia" w:ascii="Calibri" w:hAnsi="Calibri" w:eastAsia="宋体" w:cs="Calibri"/>
          <w:b w:val="0"/>
          <w:bCs w:val="0"/>
          <w:color w:val="auto"/>
          <w:sz w:val="18"/>
          <w:szCs w:val="18"/>
        </w:rPr>
        <w:t>Creatinine</w:t>
      </w:r>
      <w:r>
        <w:rPr>
          <w:rFonts w:hint="eastAsia" w:ascii="Calibri" w:hAnsi="Calibri" w:eastAsia="宋体" w:cs="Calibri"/>
          <w:b w:val="0"/>
          <w:bCs w:val="0"/>
          <w:color w:val="auto"/>
          <w:sz w:val="18"/>
          <w:szCs w:val="18"/>
          <w:lang w:val="en-US" w:eastAsia="zh-CN"/>
        </w:rPr>
        <w:t>.</w:t>
      </w:r>
      <w:r>
        <w:rPr>
          <w:rFonts w:hint="eastAsia" w:ascii="Calibri" w:hAnsi="Calibri" w:eastAsia="宋体" w:cs="Calibri"/>
          <w:color w:val="auto"/>
          <w:sz w:val="18"/>
          <w:szCs w:val="18"/>
          <w:lang w:val="en-US" w:eastAsia="zh-CN"/>
        </w:rPr>
        <w:t xml:space="preserve"> </w:t>
      </w:r>
      <w:r>
        <w:rPr>
          <w:rFonts w:hint="eastAsia" w:ascii="Calibri" w:hAnsi="Calibri" w:eastAsia="宋体" w:cs="Calibri"/>
          <w:color w:val="auto"/>
          <w:sz w:val="18"/>
          <w:szCs w:val="18"/>
        </w:rPr>
        <w:t xml:space="preserve">Liver function indicators </w:t>
      </w:r>
      <w:r>
        <w:rPr>
          <w:rFonts w:hint="eastAsia" w:ascii="Calibri" w:hAnsi="Calibri" w:eastAsia="宋体" w:cs="Calibri"/>
          <w:color w:val="auto"/>
          <w:sz w:val="18"/>
          <w:szCs w:val="18"/>
          <w:lang w:val="en-US" w:eastAsia="zh-CN"/>
        </w:rPr>
        <w:t>of</w:t>
      </w:r>
      <w:bookmarkStart w:id="98" w:name="OLE_LINK9"/>
      <w:r>
        <w:rPr>
          <w:rFonts w:hint="eastAsia" w:ascii="Calibri" w:hAnsi="Calibri" w:eastAsia="宋体" w:cs="Calibri"/>
          <w:color w:val="auto"/>
          <w:sz w:val="18"/>
          <w:szCs w:val="18"/>
          <w:lang w:val="en-US" w:eastAsia="zh-CN"/>
        </w:rPr>
        <w:t xml:space="preserve"> </w:t>
      </w:r>
      <w:r>
        <w:rPr>
          <w:rFonts w:hint="eastAsia" w:ascii="Calibri" w:hAnsi="Calibri" w:eastAsia="宋体" w:cs="Calibri"/>
          <w:color w:val="auto"/>
          <w:sz w:val="18"/>
          <w:szCs w:val="18"/>
        </w:rPr>
        <w:t xml:space="preserve">ALT, AST, TBiL, </w:t>
      </w:r>
      <w:r>
        <w:rPr>
          <w:rFonts w:hint="eastAsia" w:ascii="Calibri" w:hAnsi="Calibri" w:eastAsia="宋体" w:cs="Calibri"/>
          <w:color w:val="auto"/>
          <w:sz w:val="18"/>
          <w:szCs w:val="18"/>
          <w:lang w:val="en-US" w:eastAsia="zh-CN"/>
        </w:rPr>
        <w:t>DBIL,</w:t>
      </w:r>
      <w:r>
        <w:rPr>
          <w:rFonts w:hint="eastAsia" w:ascii="Calibri" w:hAnsi="Calibri" w:eastAsia="宋体" w:cs="Calibri"/>
          <w:color w:val="auto"/>
          <w:sz w:val="18"/>
          <w:szCs w:val="18"/>
        </w:rPr>
        <w:t>TP, ALB</w:t>
      </w:r>
      <w:bookmarkEnd w:id="98"/>
      <w:r>
        <w:rPr>
          <w:rFonts w:hint="eastAsia" w:ascii="Calibri" w:hAnsi="Calibri" w:eastAsia="宋体" w:cs="Calibri"/>
          <w:color w:val="auto"/>
          <w:sz w:val="18"/>
          <w:szCs w:val="18"/>
        </w:rPr>
        <w:t xml:space="preserve"> and renal function indicators </w:t>
      </w:r>
      <w:r>
        <w:rPr>
          <w:rFonts w:hint="eastAsia" w:ascii="Calibri" w:hAnsi="Calibri" w:eastAsia="宋体" w:cs="Calibri"/>
          <w:color w:val="auto"/>
          <w:sz w:val="18"/>
          <w:szCs w:val="18"/>
          <w:lang w:val="en-US" w:eastAsia="zh-CN"/>
        </w:rPr>
        <w:t xml:space="preserve">of </w:t>
      </w:r>
      <w:bookmarkStart w:id="99" w:name="OLE_LINK10"/>
      <w:r>
        <w:rPr>
          <w:rFonts w:hint="eastAsia" w:ascii="Calibri" w:hAnsi="Calibri" w:eastAsia="宋体" w:cs="Calibri"/>
          <w:color w:val="auto"/>
          <w:sz w:val="18"/>
          <w:szCs w:val="18"/>
        </w:rPr>
        <w:t>PCO</w:t>
      </w:r>
      <w:r>
        <w:rPr>
          <w:rFonts w:hint="eastAsia" w:ascii="Calibri" w:hAnsi="Calibri" w:eastAsia="宋体" w:cs="Calibri"/>
          <w:color w:val="auto"/>
          <w:sz w:val="18"/>
          <w:szCs w:val="18"/>
          <w:vertAlign w:val="baseline"/>
        </w:rPr>
        <w:t>2</w:t>
      </w:r>
      <w:bookmarkEnd w:id="99"/>
      <w:r>
        <w:rPr>
          <w:rFonts w:hint="eastAsia" w:ascii="Calibri" w:hAnsi="Calibri" w:eastAsia="宋体" w:cs="Calibri"/>
          <w:color w:val="auto"/>
          <w:sz w:val="18"/>
          <w:szCs w:val="18"/>
        </w:rPr>
        <w:t xml:space="preserve">, </w:t>
      </w:r>
      <w:bookmarkStart w:id="100" w:name="OLE_LINK11"/>
      <w:r>
        <w:rPr>
          <w:rFonts w:hint="eastAsia" w:ascii="Calibri" w:hAnsi="Calibri" w:eastAsia="宋体" w:cs="Calibri"/>
          <w:color w:val="auto"/>
          <w:sz w:val="18"/>
          <w:szCs w:val="18"/>
        </w:rPr>
        <w:t>UREA</w:t>
      </w:r>
      <w:bookmarkEnd w:id="100"/>
      <w:r>
        <w:rPr>
          <w:rFonts w:hint="eastAsia" w:ascii="Calibri" w:hAnsi="Calibri" w:eastAsia="宋体" w:cs="Calibri"/>
          <w:color w:val="auto"/>
          <w:sz w:val="18"/>
          <w:szCs w:val="18"/>
        </w:rPr>
        <w:t xml:space="preserve">, </w:t>
      </w:r>
      <w:bookmarkStart w:id="101" w:name="OLE_LINK12"/>
      <w:r>
        <w:rPr>
          <w:rFonts w:hint="eastAsia" w:ascii="Calibri" w:hAnsi="Calibri" w:eastAsia="宋体" w:cs="Calibri"/>
          <w:color w:val="auto"/>
          <w:sz w:val="18"/>
          <w:szCs w:val="18"/>
        </w:rPr>
        <w:t>CRE</w:t>
      </w:r>
      <w:bookmarkEnd w:id="101"/>
      <w:r>
        <w:rPr>
          <w:rFonts w:hint="eastAsia" w:ascii="Calibri" w:hAnsi="Calibri" w:eastAsia="宋体" w:cs="Calibri"/>
          <w:color w:val="auto"/>
          <w:sz w:val="18"/>
          <w:szCs w:val="18"/>
        </w:rPr>
        <w:t>, K, Na, Cl were compared and evaluated before platelet transfusion and 72 hours after platelet transfusion, and there were no significant differences (P&gt;0.05)</w:t>
      </w:r>
      <w:r>
        <w:rPr>
          <w:rFonts w:hint="eastAsia" w:ascii="Calibri" w:hAnsi="Calibri" w:eastAsia="宋体" w:cs="Calibri"/>
          <w:color w:val="auto"/>
          <w:sz w:val="18"/>
          <w:szCs w:val="18"/>
          <w:lang w:val="en-US" w:eastAsia="zh-CN"/>
        </w:rPr>
        <w:t>.</w:t>
      </w:r>
    </w:p>
    <w:p>
      <w:pPr>
        <w:spacing w:line="240" w:lineRule="auto"/>
        <w:jc w:val="both"/>
        <w:rPr>
          <w:rFonts w:hint="eastAsia" w:ascii="Calibri" w:hAnsi="Calibri" w:eastAsia="宋体" w:cs="Calibri"/>
          <w:color w:val="auto"/>
          <w:sz w:val="18"/>
          <w:szCs w:val="18"/>
          <w:lang w:val="en-US" w:eastAsia="zh-CN"/>
        </w:rPr>
      </w:pPr>
      <w:r>
        <w:rPr>
          <w:rFonts w:hint="eastAsia" w:ascii="Calibri" w:hAnsi="Calibri" w:eastAsia="宋体" w:cs="Calibri"/>
          <w:color w:val="auto"/>
          <w:sz w:val="18"/>
          <w:szCs w:val="18"/>
        </w:rPr>
        <w:t>Generalized estimation equation (G</w:t>
      </w:r>
      <w:r>
        <w:rPr>
          <w:rFonts w:hint="eastAsia" w:ascii="Calibri" w:hAnsi="Calibri" w:eastAsia="宋体" w:cs="Calibri"/>
          <w:color w:val="auto"/>
          <w:sz w:val="18"/>
          <w:szCs w:val="18"/>
          <w:lang w:val="en-US" w:eastAsia="zh-CN"/>
        </w:rPr>
        <w:t>EE</w:t>
      </w:r>
      <w:r>
        <w:rPr>
          <w:rFonts w:hint="eastAsia" w:ascii="Calibri" w:hAnsi="Calibri" w:eastAsia="宋体" w:cs="Calibri"/>
          <w:color w:val="auto"/>
          <w:sz w:val="18"/>
          <w:szCs w:val="18"/>
        </w:rPr>
        <w:t xml:space="preserve">) was used to compare the global difference between the two groups </w:t>
      </w:r>
      <w:r>
        <w:rPr>
          <w:rFonts w:hint="eastAsia" w:ascii="Calibri" w:hAnsi="Calibri" w:eastAsia="宋体" w:cs="Calibri"/>
          <w:color w:val="auto"/>
          <w:sz w:val="18"/>
          <w:szCs w:val="18"/>
          <w:lang w:val="en-US" w:eastAsia="zh-CN"/>
        </w:rPr>
        <w:t xml:space="preserve">(CSPs VS RTPs) </w:t>
      </w:r>
      <w:r>
        <w:rPr>
          <w:rFonts w:hint="eastAsia" w:ascii="Calibri" w:hAnsi="Calibri" w:eastAsia="宋体" w:cs="Calibri"/>
          <w:color w:val="auto"/>
          <w:sz w:val="18"/>
          <w:szCs w:val="18"/>
        </w:rPr>
        <w:t>at different times (P*</w:t>
      </w:r>
      <w:r>
        <w:rPr>
          <w:rFonts w:hint="eastAsia" w:ascii="Calibri" w:hAnsi="Calibri" w:eastAsia="宋体" w:cs="Calibri"/>
          <w:color w:val="auto"/>
          <w:sz w:val="18"/>
          <w:szCs w:val="18"/>
          <w:lang w:val="en-US" w:eastAsia="zh-CN"/>
        </w:rPr>
        <w:t xml:space="preserve"> wa</w:t>
      </w:r>
      <w:r>
        <w:rPr>
          <w:rFonts w:hint="eastAsia" w:ascii="Calibri" w:hAnsi="Calibri" w:eastAsia="宋体" w:cs="Calibri"/>
          <w:color w:val="auto"/>
          <w:sz w:val="18"/>
          <w:szCs w:val="18"/>
        </w:rPr>
        <w:t xml:space="preserve">s the probability value of GEE </w:t>
      </w:r>
      <w:r>
        <w:rPr>
          <w:rFonts w:hint="eastAsia" w:ascii="Calibri" w:hAnsi="Calibri" w:eastAsia="宋体" w:cs="Calibri"/>
          <w:color w:val="auto"/>
          <w:sz w:val="18"/>
          <w:szCs w:val="18"/>
          <w:lang w:val="en-US" w:eastAsia="zh-CN"/>
        </w:rPr>
        <w:t>analysis</w:t>
      </w:r>
      <w:r>
        <w:rPr>
          <w:rFonts w:hint="eastAsia" w:ascii="Calibri" w:hAnsi="Calibri" w:eastAsia="宋体" w:cs="Calibri"/>
          <w:color w:val="auto"/>
          <w:sz w:val="18"/>
          <w:szCs w:val="18"/>
        </w:rPr>
        <w:t>). The Mann-Whitney U test was used to compare the differences between the two groups at each measurement period</w:t>
      </w:r>
      <w:r>
        <w:rPr>
          <w:rFonts w:hint="eastAsia" w:ascii="Calibri" w:hAnsi="Calibri" w:eastAsia="宋体" w:cs="Calibri"/>
          <w:color w:val="auto"/>
          <w:sz w:val="18"/>
          <w:szCs w:val="18"/>
          <w:lang w:val="en-US" w:eastAsia="zh-CN"/>
        </w:rPr>
        <w:t xml:space="preserve"> </w:t>
      </w:r>
      <w:r>
        <w:rPr>
          <w:rFonts w:hint="eastAsia" w:ascii="Calibri" w:hAnsi="Calibri" w:eastAsia="宋体" w:cs="Calibri"/>
          <w:color w:val="auto"/>
          <w:sz w:val="18"/>
          <w:szCs w:val="18"/>
        </w:rPr>
        <w:t>(P**</w:t>
      </w:r>
      <w:r>
        <w:rPr>
          <w:rFonts w:hint="eastAsia" w:ascii="Calibri" w:hAnsi="Calibri" w:eastAsia="宋体" w:cs="Calibri"/>
          <w:color w:val="auto"/>
          <w:sz w:val="18"/>
          <w:szCs w:val="18"/>
          <w:lang w:val="en-US" w:eastAsia="zh-CN"/>
        </w:rPr>
        <w:t>wa</w:t>
      </w:r>
      <w:r>
        <w:rPr>
          <w:rFonts w:hint="eastAsia" w:ascii="Calibri" w:hAnsi="Calibri" w:eastAsia="宋体" w:cs="Calibri"/>
          <w:color w:val="auto"/>
          <w:sz w:val="18"/>
          <w:szCs w:val="18"/>
        </w:rPr>
        <w:t xml:space="preserve">s the probability value of Mann-Whitney U test). Statistical analysis was performed </w:t>
      </w:r>
      <w:r>
        <w:rPr>
          <w:rFonts w:hint="eastAsia" w:ascii="Calibri" w:hAnsi="Calibri" w:eastAsia="宋体" w:cs="Calibri"/>
          <w:color w:val="auto"/>
          <w:sz w:val="18"/>
          <w:szCs w:val="18"/>
          <w:lang w:eastAsia="zh-CN"/>
        </w:rPr>
        <w:t>b</w:t>
      </w:r>
      <w:r>
        <w:rPr>
          <w:rFonts w:hint="eastAsia" w:ascii="Calibri" w:hAnsi="Calibri" w:eastAsia="宋体" w:cs="Calibri"/>
          <w:color w:val="auto"/>
          <w:sz w:val="18"/>
          <w:szCs w:val="18"/>
          <w:lang w:val="en-US" w:eastAsia="zh-CN"/>
        </w:rPr>
        <w:t>y</w:t>
      </w:r>
      <w:r>
        <w:rPr>
          <w:rFonts w:hint="eastAsia" w:ascii="Calibri" w:hAnsi="Calibri" w:eastAsia="宋体" w:cs="Calibri"/>
          <w:color w:val="auto"/>
          <w:sz w:val="18"/>
          <w:szCs w:val="18"/>
        </w:rPr>
        <w:t xml:space="preserve"> IBMSPSS26.0</w:t>
      </w:r>
      <w:r>
        <w:rPr>
          <w:rFonts w:hint="eastAsia" w:ascii="Calibri" w:hAnsi="Calibri" w:eastAsia="宋体" w:cs="Calibri"/>
          <w:color w:val="auto"/>
          <w:sz w:val="18"/>
          <w:szCs w:val="18"/>
          <w:lang w:val="en-US" w:eastAsia="zh-CN"/>
        </w:rPr>
        <w:t>.</w:t>
      </w:r>
    </w:p>
    <w:p>
      <w:pPr>
        <w:spacing w:line="240" w:lineRule="auto"/>
        <w:jc w:val="both"/>
        <w:rPr>
          <w:rFonts w:hint="eastAsia" w:ascii="Calibri" w:hAnsi="Calibri" w:eastAsia="宋体" w:cs="Calibri"/>
          <w:color w:val="auto"/>
          <w:sz w:val="18"/>
          <w:szCs w:val="18"/>
          <w:lang w:val="en-US" w:eastAsia="zh-CN"/>
        </w:rPr>
      </w:pPr>
    </w:p>
    <w:p>
      <w:pPr>
        <w:jc w:val="left"/>
        <w:outlineLvl w:val="1"/>
        <w:rPr>
          <w:rFonts w:hint="default" w:ascii="Calibri" w:hAnsi="Calibri" w:eastAsia="宋体" w:cs="Calibri"/>
          <w:b/>
          <w:bCs/>
          <w:color w:val="auto"/>
          <w:sz w:val="21"/>
          <w:szCs w:val="21"/>
        </w:rPr>
      </w:pPr>
      <w:bookmarkStart w:id="102" w:name="_Toc31438"/>
      <w:bookmarkStart w:id="103" w:name="_Toc19002"/>
      <w:bookmarkStart w:id="104" w:name="_Toc11858"/>
      <w:bookmarkStart w:id="105" w:name="_Toc3759"/>
      <w:bookmarkStart w:id="106" w:name="_Toc26934"/>
      <w:bookmarkStart w:id="107" w:name="_Toc813"/>
      <w:bookmarkStart w:id="108" w:name="_Toc9119"/>
      <w:bookmarkStart w:id="109" w:name="_Toc26351"/>
      <w:bookmarkStart w:id="110" w:name="_Toc15776"/>
      <w:bookmarkStart w:id="111" w:name="_Toc8535"/>
      <w:bookmarkStart w:id="112" w:name="_Toc12006"/>
      <w:bookmarkStart w:id="113" w:name="_Toc14044"/>
      <w:bookmarkStart w:id="114" w:name="_Toc7706"/>
      <w:bookmarkStart w:id="115" w:name="_Toc18150"/>
      <w:bookmarkStart w:id="116" w:name="_Toc22110"/>
      <w:r>
        <w:rPr>
          <w:rFonts w:hint="eastAsia" w:ascii="Calibri" w:hAnsi="Calibri" w:eastAsia="宋体" w:cs="Calibri"/>
          <w:b/>
          <w:bCs/>
          <w:color w:val="auto"/>
          <w:sz w:val="21"/>
          <w:szCs w:val="21"/>
          <w:lang w:val="en-US" w:eastAsia="zh-CN"/>
        </w:rPr>
        <w:t>e</w:t>
      </w:r>
      <w:r>
        <w:rPr>
          <w:rFonts w:hint="default" w:ascii="Calibri" w:hAnsi="Calibri" w:eastAsia="宋体" w:cs="Calibri"/>
          <w:b/>
          <w:bCs/>
          <w:color w:val="auto"/>
          <w:sz w:val="21"/>
          <w:szCs w:val="21"/>
        </w:rPr>
        <w:t xml:space="preserve">Table </w:t>
      </w:r>
      <w:r>
        <w:rPr>
          <w:rFonts w:hint="eastAsia" w:ascii="Calibri" w:hAnsi="Calibri" w:eastAsia="宋体" w:cs="Calibri"/>
          <w:b/>
          <w:bCs/>
          <w:color w:val="auto"/>
          <w:sz w:val="21"/>
          <w:szCs w:val="21"/>
          <w:lang w:val="en-US" w:eastAsia="zh-CN"/>
        </w:rPr>
        <w:t xml:space="preserve">6 </w:t>
      </w:r>
      <w:r>
        <w:rPr>
          <w:rFonts w:hint="default" w:ascii="Calibri" w:hAnsi="Calibri" w:eastAsia="宋体" w:cs="Calibri"/>
          <w:b/>
          <w:bCs/>
          <w:color w:val="auto"/>
          <w:sz w:val="21"/>
          <w:szCs w:val="21"/>
        </w:rPr>
        <w:t>.Routine urinary fecal indicators</w:t>
      </w:r>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p>
    <w:tbl>
      <w:tblPr>
        <w:tblStyle w:val="11"/>
        <w:tblpPr w:leftFromText="181" w:rightFromText="181" w:vertAnchor="text" w:horzAnchor="page" w:tblpX="846" w:tblpY="69"/>
        <w:tblOverlap w:val="never"/>
        <w:tblW w:w="5000" w:type="pct"/>
        <w:tblInd w:w="0" w:type="dxa"/>
        <w:tblBorders>
          <w:top w:val="single" w:color="000000" w:sz="4" w:space="0"/>
          <w:left w:val="none" w:color="auto" w:sz="0" w:space="0"/>
          <w:bottom w:val="single" w:color="000000"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489"/>
        <w:gridCol w:w="4083"/>
        <w:gridCol w:w="4110"/>
      </w:tblGrid>
      <w:tr>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1165" w:type="pct"/>
            <w:tcBorders>
              <w:top w:val="single" w:color="000000" w:sz="4" w:space="0"/>
              <w:bottom w:val="single" w:color="000000" w:sz="4" w:space="0"/>
            </w:tcBorders>
            <w:shd w:val="clear" w:color="auto" w:fill="auto"/>
          </w:tcPr>
          <w:p>
            <w:pPr>
              <w:spacing w:line="0" w:lineRule="atLeast"/>
              <w:jc w:val="center"/>
              <w:rPr>
                <w:rFonts w:hint="default" w:ascii="Calibri" w:hAnsi="Calibri" w:cs="Calibri"/>
                <w:color w:val="auto"/>
                <w:sz w:val="21"/>
                <w:szCs w:val="21"/>
              </w:rPr>
            </w:pPr>
          </w:p>
        </w:tc>
        <w:tc>
          <w:tcPr>
            <w:tcW w:w="1911" w:type="pct"/>
            <w:tcBorders>
              <w:top w:val="single" w:color="000000" w:sz="4" w:space="0"/>
              <w:bottom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cs="Calibri"/>
                <w:color w:val="auto"/>
                <w:sz w:val="21"/>
                <w:szCs w:val="21"/>
              </w:rPr>
            </w:pPr>
            <w:r>
              <w:rPr>
                <w:rFonts w:hint="eastAsia" w:ascii="Calibri" w:hAnsi="Calibri" w:eastAsia="宋体" w:cs="Calibri"/>
                <w:b/>
                <w:bCs/>
                <w:color w:val="auto"/>
                <w:kern w:val="0"/>
                <w:sz w:val="21"/>
                <w:szCs w:val="21"/>
                <w:lang w:val="en-US" w:eastAsia="zh-CN" w:bidi="ar"/>
              </w:rPr>
              <w:t xml:space="preserve">Before </w:t>
            </w:r>
            <w:r>
              <w:rPr>
                <w:rFonts w:hint="default" w:ascii="Calibri" w:hAnsi="Calibri" w:eastAsia="宋体" w:cs="Calibri"/>
                <w:b/>
                <w:bCs/>
                <w:color w:val="000000"/>
                <w:kern w:val="0"/>
                <w:sz w:val="21"/>
                <w:szCs w:val="21"/>
                <w:lang w:bidi="ar"/>
              </w:rPr>
              <w:t>admission</w:t>
            </w:r>
          </w:p>
        </w:tc>
        <w:tc>
          <w:tcPr>
            <w:tcW w:w="1922" w:type="pct"/>
            <w:tcBorders>
              <w:top w:val="single" w:color="000000" w:sz="4" w:space="0"/>
              <w:bottom w:val="single" w:color="000000" w:sz="4" w:space="0"/>
            </w:tcBorders>
            <w:shd w:val="clear" w:color="auto" w:fill="auto"/>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cs="Calibri"/>
                <w:color w:val="auto"/>
                <w:sz w:val="21"/>
                <w:szCs w:val="21"/>
              </w:rPr>
            </w:pPr>
            <w:r>
              <w:rPr>
                <w:rFonts w:hint="default" w:ascii="Calibri" w:hAnsi="Calibri" w:eastAsia="宋体" w:cs="Calibri"/>
                <w:b/>
                <w:bCs/>
                <w:color w:val="000000"/>
                <w:kern w:val="0"/>
                <w:sz w:val="21"/>
                <w:szCs w:val="21"/>
                <w:lang w:bidi="ar"/>
              </w:rPr>
              <w:t>72h after platelet transfusion</w:t>
            </w:r>
          </w:p>
        </w:tc>
      </w:tr>
      <w:tr>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5000" w:type="pct"/>
            <w:gridSpan w:val="3"/>
            <w:tcBorders>
              <w:top w:val="single" w:color="000000" w:sz="4" w:space="0"/>
            </w:tcBorders>
            <w:shd w:val="clear" w:color="auto" w:fill="auto"/>
          </w:tcPr>
          <w:p>
            <w:pPr>
              <w:spacing w:line="0" w:lineRule="atLeast"/>
              <w:jc w:val="left"/>
              <w:rPr>
                <w:rFonts w:hint="default" w:ascii="Calibri" w:hAnsi="Calibri" w:cs="Calibri"/>
                <w:color w:val="auto"/>
                <w:sz w:val="21"/>
                <w:szCs w:val="21"/>
              </w:rPr>
            </w:pPr>
            <w:r>
              <w:rPr>
                <w:rFonts w:hint="default" w:ascii="Calibri" w:hAnsi="Calibri" w:cs="Calibri"/>
                <w:color w:val="auto"/>
                <w:sz w:val="21"/>
                <w:szCs w:val="21"/>
                <w:lang w:eastAsia="zh-CN"/>
              </w:rPr>
              <w:t>Urine protein,No.(%)</w:t>
            </w:r>
          </w:p>
        </w:tc>
      </w:tr>
      <w:tr>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6" w:hRule="atLeast"/>
        </w:trPr>
        <w:tc>
          <w:tcPr>
            <w:tcW w:w="5000" w:type="pct"/>
            <w:gridSpan w:val="3"/>
            <w:shd w:val="clear" w:color="auto" w:fill="auto"/>
          </w:tcPr>
          <w:p>
            <w:pPr>
              <w:spacing w:line="0" w:lineRule="atLeast"/>
              <w:ind w:firstLine="210" w:firstLineChars="100"/>
              <w:jc w:val="left"/>
              <w:rPr>
                <w:rFonts w:hint="default" w:ascii="Calibri" w:hAnsi="Calibri" w:cs="Calibri"/>
                <w:color w:val="auto"/>
                <w:sz w:val="21"/>
                <w:szCs w:val="21"/>
              </w:rPr>
            </w:pPr>
            <w:r>
              <w:rPr>
                <w:rFonts w:hint="eastAsia" w:eastAsia="宋体" w:cs="Calibri" w:asciiTheme="minorAscii" w:hAnsiTheme="minorAscii"/>
                <w:b w:val="0"/>
                <w:bCs w:val="0"/>
                <w:color w:val="000000"/>
                <w:kern w:val="0"/>
                <w:sz w:val="21"/>
                <w:szCs w:val="21"/>
                <w:lang w:eastAsia="zh-CN" w:bidi="ar"/>
              </w:rPr>
              <w:t>CSPs group</w:t>
            </w:r>
          </w:p>
        </w:tc>
      </w:tr>
      <w:tr>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1165" w:type="pct"/>
            <w:shd w:val="clear" w:color="auto" w:fill="auto"/>
          </w:tcPr>
          <w:p>
            <w:pPr>
              <w:spacing w:line="0" w:lineRule="atLeast"/>
              <w:ind w:firstLine="420" w:firstLineChars="200"/>
              <w:jc w:val="center"/>
              <w:rPr>
                <w:rFonts w:hint="default" w:ascii="Calibri" w:hAnsi="Calibri" w:cs="Calibri"/>
                <w:color w:val="auto"/>
                <w:sz w:val="21"/>
                <w:szCs w:val="21"/>
              </w:rPr>
            </w:pPr>
            <w:r>
              <w:rPr>
                <w:rFonts w:hint="default" w:ascii="Calibri" w:hAnsi="Calibri" w:cs="Calibri"/>
                <w:color w:val="auto"/>
                <w:sz w:val="21"/>
                <w:szCs w:val="21"/>
              </w:rPr>
              <w:t>-</w:t>
            </w:r>
          </w:p>
        </w:tc>
        <w:tc>
          <w:tcPr>
            <w:tcW w:w="1911" w:type="pct"/>
            <w:shd w:val="clear" w:color="auto" w:fill="auto"/>
            <w:vAlign w:val="center"/>
          </w:tcPr>
          <w:p>
            <w:pPr>
              <w:spacing w:line="0" w:lineRule="atLeast"/>
              <w:jc w:val="center"/>
              <w:rPr>
                <w:rFonts w:hint="default" w:ascii="Calibri" w:hAnsi="Calibri" w:cs="Calibri"/>
                <w:color w:val="auto"/>
                <w:sz w:val="21"/>
                <w:szCs w:val="21"/>
              </w:rPr>
            </w:pPr>
            <w:r>
              <w:rPr>
                <w:rFonts w:hint="default" w:ascii="Calibri" w:hAnsi="Calibri" w:cs="Calibri"/>
                <w:color w:val="auto"/>
                <w:sz w:val="21"/>
                <w:szCs w:val="21"/>
              </w:rPr>
              <w:t>5(31.3)</w:t>
            </w:r>
          </w:p>
        </w:tc>
        <w:tc>
          <w:tcPr>
            <w:tcW w:w="1922" w:type="pct"/>
            <w:shd w:val="clear" w:color="auto" w:fill="auto"/>
            <w:vAlign w:val="center"/>
          </w:tcPr>
          <w:p>
            <w:pPr>
              <w:spacing w:line="0" w:lineRule="atLeast"/>
              <w:jc w:val="center"/>
              <w:rPr>
                <w:rFonts w:hint="default" w:ascii="Calibri" w:hAnsi="Calibri" w:cs="Calibri"/>
                <w:color w:val="auto"/>
                <w:sz w:val="21"/>
                <w:szCs w:val="21"/>
              </w:rPr>
            </w:pPr>
            <w:r>
              <w:rPr>
                <w:rFonts w:hint="default" w:ascii="Calibri" w:hAnsi="Calibri" w:cs="Calibri"/>
                <w:color w:val="auto"/>
                <w:sz w:val="21"/>
                <w:szCs w:val="21"/>
              </w:rPr>
              <w:t>2(40.0)</w:t>
            </w:r>
          </w:p>
        </w:tc>
      </w:tr>
      <w:tr>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1165" w:type="pct"/>
            <w:shd w:val="clear" w:color="auto" w:fill="auto"/>
          </w:tcPr>
          <w:p>
            <w:pPr>
              <w:spacing w:line="0" w:lineRule="atLeast"/>
              <w:ind w:firstLine="420" w:firstLineChars="200"/>
              <w:jc w:val="center"/>
              <w:rPr>
                <w:rFonts w:hint="default" w:ascii="Calibri" w:hAnsi="Calibri" w:cs="Calibri"/>
                <w:color w:val="auto"/>
                <w:sz w:val="21"/>
                <w:szCs w:val="21"/>
              </w:rPr>
            </w:pPr>
            <w:r>
              <w:rPr>
                <w:rFonts w:hint="default" w:ascii="Calibri" w:hAnsi="Calibri" w:cs="Calibri"/>
                <w:color w:val="auto"/>
                <w:sz w:val="21"/>
                <w:szCs w:val="21"/>
              </w:rPr>
              <w:t>+-</w:t>
            </w:r>
          </w:p>
        </w:tc>
        <w:tc>
          <w:tcPr>
            <w:tcW w:w="1911" w:type="pct"/>
            <w:shd w:val="clear" w:color="auto" w:fill="auto"/>
            <w:vAlign w:val="center"/>
          </w:tcPr>
          <w:p>
            <w:pPr>
              <w:spacing w:line="0" w:lineRule="atLeast"/>
              <w:jc w:val="center"/>
              <w:rPr>
                <w:rFonts w:hint="default" w:ascii="Calibri" w:hAnsi="Calibri" w:cs="Calibri"/>
                <w:color w:val="auto"/>
                <w:sz w:val="21"/>
                <w:szCs w:val="21"/>
              </w:rPr>
            </w:pPr>
            <w:r>
              <w:rPr>
                <w:rFonts w:hint="default" w:ascii="Calibri" w:hAnsi="Calibri" w:cs="Calibri"/>
                <w:color w:val="auto"/>
                <w:sz w:val="21"/>
                <w:szCs w:val="21"/>
              </w:rPr>
              <w:t>2(12.5)</w:t>
            </w:r>
          </w:p>
        </w:tc>
        <w:tc>
          <w:tcPr>
            <w:tcW w:w="1922" w:type="pct"/>
            <w:shd w:val="clear" w:color="auto" w:fill="auto"/>
            <w:vAlign w:val="center"/>
          </w:tcPr>
          <w:p>
            <w:pPr>
              <w:spacing w:line="0" w:lineRule="atLeast"/>
              <w:jc w:val="center"/>
              <w:rPr>
                <w:rFonts w:hint="default" w:ascii="Calibri" w:hAnsi="Calibri" w:cs="Calibri"/>
                <w:color w:val="auto"/>
                <w:sz w:val="21"/>
                <w:szCs w:val="21"/>
              </w:rPr>
            </w:pPr>
            <w:r>
              <w:rPr>
                <w:rFonts w:hint="default" w:ascii="Calibri" w:hAnsi="Calibri" w:cs="Calibri"/>
                <w:color w:val="auto"/>
                <w:sz w:val="21"/>
                <w:szCs w:val="21"/>
              </w:rPr>
              <w:t>—</w:t>
            </w:r>
          </w:p>
        </w:tc>
      </w:tr>
      <w:tr>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1165" w:type="pct"/>
            <w:shd w:val="clear" w:color="auto" w:fill="auto"/>
          </w:tcPr>
          <w:p>
            <w:pPr>
              <w:spacing w:line="0" w:lineRule="atLeast"/>
              <w:ind w:firstLine="420" w:firstLineChars="200"/>
              <w:jc w:val="center"/>
              <w:rPr>
                <w:rFonts w:hint="default" w:ascii="Calibri" w:hAnsi="Calibri" w:cs="Calibri"/>
                <w:color w:val="auto"/>
                <w:sz w:val="21"/>
                <w:szCs w:val="21"/>
              </w:rPr>
            </w:pPr>
            <w:r>
              <w:rPr>
                <w:rFonts w:hint="default" w:ascii="Calibri" w:hAnsi="Calibri" w:cs="Calibri"/>
                <w:color w:val="auto"/>
                <w:sz w:val="21"/>
                <w:szCs w:val="21"/>
              </w:rPr>
              <w:t>+</w:t>
            </w:r>
          </w:p>
        </w:tc>
        <w:tc>
          <w:tcPr>
            <w:tcW w:w="1911" w:type="pct"/>
            <w:shd w:val="clear" w:color="auto" w:fill="auto"/>
            <w:vAlign w:val="center"/>
          </w:tcPr>
          <w:p>
            <w:pPr>
              <w:spacing w:line="0" w:lineRule="atLeast"/>
              <w:jc w:val="center"/>
              <w:rPr>
                <w:rFonts w:hint="default" w:ascii="Calibri" w:hAnsi="Calibri" w:cs="Calibri"/>
                <w:color w:val="auto"/>
                <w:sz w:val="21"/>
                <w:szCs w:val="21"/>
              </w:rPr>
            </w:pPr>
            <w:r>
              <w:rPr>
                <w:rFonts w:hint="default" w:ascii="Calibri" w:hAnsi="Calibri" w:cs="Calibri"/>
                <w:color w:val="auto"/>
                <w:sz w:val="21"/>
                <w:szCs w:val="21"/>
              </w:rPr>
              <w:t>7(43.8)</w:t>
            </w:r>
          </w:p>
        </w:tc>
        <w:tc>
          <w:tcPr>
            <w:tcW w:w="1922" w:type="pct"/>
            <w:shd w:val="clear" w:color="auto" w:fill="auto"/>
            <w:vAlign w:val="center"/>
          </w:tcPr>
          <w:p>
            <w:pPr>
              <w:spacing w:line="0" w:lineRule="atLeast"/>
              <w:jc w:val="center"/>
              <w:rPr>
                <w:rFonts w:hint="default" w:ascii="Calibri" w:hAnsi="Calibri" w:cs="Calibri"/>
                <w:color w:val="auto"/>
                <w:sz w:val="21"/>
                <w:szCs w:val="21"/>
              </w:rPr>
            </w:pPr>
            <w:r>
              <w:rPr>
                <w:rFonts w:hint="default" w:ascii="Calibri" w:hAnsi="Calibri" w:cs="Calibri"/>
                <w:color w:val="auto"/>
                <w:sz w:val="21"/>
                <w:szCs w:val="21"/>
              </w:rPr>
              <w:t>2(40.0)</w:t>
            </w:r>
          </w:p>
        </w:tc>
      </w:tr>
      <w:tr>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1165" w:type="pct"/>
            <w:shd w:val="clear" w:color="auto" w:fill="auto"/>
          </w:tcPr>
          <w:p>
            <w:pPr>
              <w:spacing w:line="0" w:lineRule="atLeast"/>
              <w:ind w:firstLine="420" w:firstLineChars="200"/>
              <w:jc w:val="center"/>
              <w:rPr>
                <w:rFonts w:hint="default" w:ascii="Calibri" w:hAnsi="Calibri" w:cs="Calibri"/>
                <w:color w:val="auto"/>
                <w:sz w:val="21"/>
                <w:szCs w:val="21"/>
              </w:rPr>
            </w:pPr>
            <w:r>
              <w:rPr>
                <w:rFonts w:hint="default" w:ascii="Calibri" w:hAnsi="Calibri" w:cs="Calibri"/>
                <w:color w:val="auto"/>
                <w:sz w:val="21"/>
                <w:szCs w:val="21"/>
              </w:rPr>
              <w:t>++</w:t>
            </w:r>
          </w:p>
        </w:tc>
        <w:tc>
          <w:tcPr>
            <w:tcW w:w="1911" w:type="pct"/>
            <w:shd w:val="clear" w:color="auto" w:fill="auto"/>
            <w:vAlign w:val="center"/>
          </w:tcPr>
          <w:p>
            <w:pPr>
              <w:spacing w:line="0" w:lineRule="atLeast"/>
              <w:jc w:val="center"/>
              <w:rPr>
                <w:rFonts w:hint="default" w:ascii="Calibri" w:hAnsi="Calibri" w:cs="Calibri"/>
                <w:color w:val="auto"/>
                <w:sz w:val="21"/>
                <w:szCs w:val="21"/>
              </w:rPr>
            </w:pPr>
            <w:r>
              <w:rPr>
                <w:rFonts w:hint="default" w:ascii="Calibri" w:hAnsi="Calibri" w:cs="Calibri"/>
                <w:color w:val="auto"/>
                <w:sz w:val="21"/>
                <w:szCs w:val="21"/>
              </w:rPr>
              <w:t>0(0.0)</w:t>
            </w:r>
          </w:p>
        </w:tc>
        <w:tc>
          <w:tcPr>
            <w:tcW w:w="1922" w:type="pct"/>
            <w:shd w:val="clear" w:color="auto" w:fill="auto"/>
            <w:vAlign w:val="center"/>
          </w:tcPr>
          <w:p>
            <w:pPr>
              <w:spacing w:line="0" w:lineRule="atLeast"/>
              <w:jc w:val="center"/>
              <w:rPr>
                <w:rFonts w:hint="default" w:ascii="Calibri" w:hAnsi="Calibri" w:cs="Calibri"/>
                <w:color w:val="auto"/>
                <w:sz w:val="21"/>
                <w:szCs w:val="21"/>
              </w:rPr>
            </w:pPr>
            <w:r>
              <w:rPr>
                <w:rFonts w:hint="default" w:ascii="Calibri" w:hAnsi="Calibri" w:cs="Calibri"/>
                <w:color w:val="auto"/>
                <w:sz w:val="21"/>
                <w:szCs w:val="21"/>
              </w:rPr>
              <w:t>1(20.0)</w:t>
            </w:r>
          </w:p>
        </w:tc>
      </w:tr>
      <w:tr>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1165" w:type="pct"/>
            <w:shd w:val="clear" w:color="auto" w:fill="auto"/>
          </w:tcPr>
          <w:p>
            <w:pPr>
              <w:spacing w:line="0" w:lineRule="atLeast"/>
              <w:ind w:firstLine="420" w:firstLineChars="200"/>
              <w:jc w:val="center"/>
              <w:rPr>
                <w:rFonts w:hint="default" w:ascii="Calibri" w:hAnsi="Calibri" w:cs="Calibri"/>
                <w:color w:val="auto"/>
                <w:sz w:val="21"/>
                <w:szCs w:val="21"/>
              </w:rPr>
            </w:pPr>
            <w:r>
              <w:rPr>
                <w:rFonts w:hint="default" w:ascii="Calibri" w:hAnsi="Calibri" w:cs="Calibri"/>
                <w:color w:val="auto"/>
                <w:sz w:val="21"/>
                <w:szCs w:val="21"/>
              </w:rPr>
              <w:t>+++</w:t>
            </w:r>
          </w:p>
        </w:tc>
        <w:tc>
          <w:tcPr>
            <w:tcW w:w="1911" w:type="pct"/>
            <w:shd w:val="clear" w:color="auto" w:fill="auto"/>
            <w:vAlign w:val="center"/>
          </w:tcPr>
          <w:p>
            <w:pPr>
              <w:spacing w:line="0" w:lineRule="atLeast"/>
              <w:jc w:val="center"/>
              <w:rPr>
                <w:rFonts w:hint="default" w:ascii="Calibri" w:hAnsi="Calibri" w:cs="Calibri"/>
                <w:color w:val="auto"/>
                <w:sz w:val="21"/>
                <w:szCs w:val="21"/>
              </w:rPr>
            </w:pPr>
            <w:r>
              <w:rPr>
                <w:rFonts w:hint="default" w:ascii="Calibri" w:hAnsi="Calibri" w:cs="Calibri"/>
                <w:color w:val="auto"/>
                <w:sz w:val="21"/>
                <w:szCs w:val="21"/>
              </w:rPr>
              <w:t>2(12.5)</w:t>
            </w:r>
          </w:p>
        </w:tc>
        <w:tc>
          <w:tcPr>
            <w:tcW w:w="1922" w:type="pct"/>
            <w:shd w:val="clear" w:color="auto" w:fill="auto"/>
            <w:vAlign w:val="center"/>
          </w:tcPr>
          <w:p>
            <w:pPr>
              <w:spacing w:line="0" w:lineRule="atLeast"/>
              <w:jc w:val="center"/>
              <w:rPr>
                <w:rFonts w:hint="default" w:ascii="Calibri" w:hAnsi="Calibri" w:cs="Calibri"/>
                <w:color w:val="auto"/>
                <w:sz w:val="21"/>
                <w:szCs w:val="21"/>
              </w:rPr>
            </w:pPr>
            <w:r>
              <w:rPr>
                <w:rFonts w:hint="default" w:ascii="Calibri" w:hAnsi="Calibri" w:cs="Calibri"/>
                <w:color w:val="auto"/>
                <w:sz w:val="21"/>
                <w:szCs w:val="21"/>
              </w:rPr>
              <w:t>0(0.0)</w:t>
            </w:r>
          </w:p>
        </w:tc>
      </w:tr>
      <w:tr>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1165" w:type="pct"/>
            <w:shd w:val="clear" w:color="auto" w:fill="auto"/>
          </w:tcPr>
          <w:p>
            <w:pPr>
              <w:spacing w:line="0" w:lineRule="atLeast"/>
              <w:ind w:firstLine="420" w:firstLineChars="200"/>
              <w:jc w:val="center"/>
              <w:rPr>
                <w:rFonts w:hint="default" w:ascii="Calibri" w:hAnsi="Calibri" w:cs="Calibri"/>
                <w:color w:val="auto"/>
                <w:sz w:val="21"/>
                <w:szCs w:val="21"/>
              </w:rPr>
            </w:pPr>
            <w:r>
              <w:rPr>
                <w:rFonts w:hint="default" w:ascii="Calibri" w:hAnsi="Calibri" w:cs="Calibri"/>
                <w:color w:val="auto"/>
                <w:sz w:val="21"/>
                <w:szCs w:val="21"/>
              </w:rPr>
              <w:t>++++</w:t>
            </w:r>
          </w:p>
        </w:tc>
        <w:tc>
          <w:tcPr>
            <w:tcW w:w="1911" w:type="pct"/>
            <w:shd w:val="clear" w:color="auto" w:fill="auto"/>
            <w:vAlign w:val="center"/>
          </w:tcPr>
          <w:p>
            <w:pPr>
              <w:spacing w:line="0" w:lineRule="atLeast"/>
              <w:jc w:val="center"/>
              <w:rPr>
                <w:rFonts w:hint="default" w:ascii="Calibri" w:hAnsi="Calibri" w:cs="Calibri"/>
                <w:color w:val="auto"/>
                <w:sz w:val="21"/>
                <w:szCs w:val="21"/>
              </w:rPr>
            </w:pPr>
            <w:r>
              <w:rPr>
                <w:rFonts w:hint="default" w:ascii="Calibri" w:hAnsi="Calibri" w:cs="Calibri"/>
                <w:color w:val="auto"/>
                <w:sz w:val="21"/>
                <w:szCs w:val="21"/>
              </w:rPr>
              <w:t>0(0.0)</w:t>
            </w:r>
          </w:p>
        </w:tc>
        <w:tc>
          <w:tcPr>
            <w:tcW w:w="1922" w:type="pct"/>
            <w:shd w:val="clear" w:color="auto" w:fill="auto"/>
            <w:vAlign w:val="center"/>
          </w:tcPr>
          <w:p>
            <w:pPr>
              <w:spacing w:line="0" w:lineRule="atLeast"/>
              <w:jc w:val="center"/>
              <w:rPr>
                <w:rFonts w:hint="default" w:ascii="Calibri" w:hAnsi="Calibri" w:cs="Calibri"/>
                <w:color w:val="auto"/>
                <w:sz w:val="21"/>
                <w:szCs w:val="21"/>
              </w:rPr>
            </w:pPr>
            <w:r>
              <w:rPr>
                <w:rFonts w:hint="default" w:ascii="Calibri" w:hAnsi="Calibri" w:cs="Calibri"/>
                <w:color w:val="auto"/>
                <w:sz w:val="21"/>
                <w:szCs w:val="21"/>
              </w:rPr>
              <w:t>0(0.0)</w:t>
            </w:r>
          </w:p>
        </w:tc>
      </w:tr>
      <w:tr>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1165" w:type="pct"/>
            <w:shd w:val="clear" w:color="auto" w:fill="auto"/>
          </w:tcPr>
          <w:p>
            <w:pPr>
              <w:spacing w:line="0" w:lineRule="atLeast"/>
              <w:ind w:firstLine="420" w:firstLineChars="200"/>
              <w:jc w:val="center"/>
              <w:rPr>
                <w:rFonts w:hint="default" w:ascii="Calibri" w:hAnsi="Calibri" w:cs="Calibri"/>
                <w:color w:val="auto"/>
                <w:sz w:val="21"/>
                <w:szCs w:val="21"/>
              </w:rPr>
            </w:pPr>
            <w:r>
              <w:rPr>
                <w:rFonts w:hint="default" w:ascii="Calibri" w:hAnsi="Calibri" w:cs="Calibri"/>
                <w:color w:val="auto"/>
                <w:sz w:val="21"/>
                <w:szCs w:val="21"/>
              </w:rPr>
              <w:t>N(missing)</w:t>
            </w:r>
          </w:p>
        </w:tc>
        <w:tc>
          <w:tcPr>
            <w:tcW w:w="1911" w:type="pct"/>
            <w:shd w:val="clear" w:color="auto" w:fill="auto"/>
            <w:vAlign w:val="center"/>
          </w:tcPr>
          <w:p>
            <w:pPr>
              <w:spacing w:line="0" w:lineRule="atLeast"/>
              <w:jc w:val="center"/>
              <w:rPr>
                <w:rFonts w:hint="default" w:ascii="Calibri" w:hAnsi="Calibri" w:cs="Calibri"/>
                <w:color w:val="auto"/>
                <w:sz w:val="21"/>
                <w:szCs w:val="21"/>
              </w:rPr>
            </w:pPr>
            <w:r>
              <w:rPr>
                <w:rFonts w:hint="default" w:ascii="Calibri" w:hAnsi="Calibri" w:cs="Calibri"/>
                <w:color w:val="auto"/>
                <w:sz w:val="21"/>
                <w:szCs w:val="21"/>
              </w:rPr>
              <w:t>16(15)</w:t>
            </w:r>
          </w:p>
        </w:tc>
        <w:tc>
          <w:tcPr>
            <w:tcW w:w="1922" w:type="pct"/>
            <w:shd w:val="clear" w:color="auto" w:fill="auto"/>
            <w:vAlign w:val="center"/>
          </w:tcPr>
          <w:p>
            <w:pPr>
              <w:spacing w:line="0" w:lineRule="atLeast"/>
              <w:jc w:val="center"/>
              <w:rPr>
                <w:rFonts w:hint="default" w:ascii="Calibri" w:hAnsi="Calibri" w:cs="Calibri"/>
                <w:color w:val="auto"/>
                <w:sz w:val="21"/>
                <w:szCs w:val="21"/>
              </w:rPr>
            </w:pPr>
            <w:r>
              <w:rPr>
                <w:rFonts w:hint="default" w:ascii="Calibri" w:hAnsi="Calibri" w:cs="Calibri"/>
                <w:color w:val="auto"/>
                <w:sz w:val="21"/>
                <w:szCs w:val="21"/>
              </w:rPr>
              <w:t>5(26)</w:t>
            </w:r>
          </w:p>
        </w:tc>
      </w:tr>
      <w:tr>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6" w:hRule="atLeast"/>
        </w:trPr>
        <w:tc>
          <w:tcPr>
            <w:tcW w:w="5000" w:type="pct"/>
            <w:gridSpan w:val="3"/>
            <w:shd w:val="clear" w:color="auto" w:fill="auto"/>
          </w:tcPr>
          <w:p>
            <w:pPr>
              <w:spacing w:line="0" w:lineRule="atLeast"/>
              <w:ind w:firstLine="210" w:firstLineChars="100"/>
              <w:jc w:val="left"/>
              <w:rPr>
                <w:rFonts w:hint="default" w:ascii="Calibri" w:hAnsi="Calibri" w:cs="Calibri"/>
                <w:color w:val="auto"/>
                <w:sz w:val="21"/>
                <w:szCs w:val="21"/>
              </w:rPr>
            </w:pPr>
            <w:r>
              <w:rPr>
                <w:rFonts w:hint="eastAsia" w:eastAsia="宋体" w:cs="Calibri" w:asciiTheme="minorAscii" w:hAnsiTheme="minorAscii"/>
                <w:b w:val="0"/>
                <w:bCs w:val="0"/>
                <w:color w:val="000000"/>
                <w:kern w:val="0"/>
                <w:sz w:val="21"/>
                <w:szCs w:val="21"/>
                <w:lang w:eastAsia="zh-CN" w:bidi="ar"/>
              </w:rPr>
              <w:t>RTPs group</w:t>
            </w:r>
          </w:p>
        </w:tc>
      </w:tr>
      <w:tr>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1165" w:type="pct"/>
            <w:shd w:val="clear" w:color="auto" w:fill="auto"/>
            <w:vAlign w:val="top"/>
          </w:tcPr>
          <w:p>
            <w:pPr>
              <w:spacing w:line="0" w:lineRule="atLeast"/>
              <w:ind w:firstLine="420" w:firstLineChars="200"/>
              <w:jc w:val="center"/>
              <w:rPr>
                <w:rFonts w:hint="default" w:ascii="Calibri" w:hAnsi="Calibri" w:cs="Calibri"/>
                <w:color w:val="auto"/>
                <w:sz w:val="21"/>
                <w:szCs w:val="21"/>
              </w:rPr>
            </w:pPr>
            <w:r>
              <w:rPr>
                <w:rFonts w:hint="default" w:ascii="Calibri" w:hAnsi="Calibri" w:cs="Calibri"/>
                <w:color w:val="auto"/>
                <w:sz w:val="21"/>
                <w:szCs w:val="21"/>
              </w:rPr>
              <w:t>-</w:t>
            </w:r>
          </w:p>
        </w:tc>
        <w:tc>
          <w:tcPr>
            <w:tcW w:w="1911" w:type="pct"/>
            <w:shd w:val="clear" w:color="auto" w:fill="auto"/>
            <w:vAlign w:val="center"/>
          </w:tcPr>
          <w:p>
            <w:pPr>
              <w:spacing w:line="0" w:lineRule="atLeast"/>
              <w:jc w:val="center"/>
              <w:rPr>
                <w:rFonts w:hint="default" w:ascii="Calibri" w:hAnsi="Calibri" w:cs="Calibri"/>
                <w:color w:val="auto"/>
                <w:sz w:val="21"/>
                <w:szCs w:val="21"/>
              </w:rPr>
            </w:pPr>
            <w:r>
              <w:rPr>
                <w:rFonts w:hint="default" w:ascii="Calibri" w:hAnsi="Calibri" w:cs="Calibri"/>
                <w:color w:val="auto"/>
                <w:sz w:val="21"/>
                <w:szCs w:val="21"/>
              </w:rPr>
              <w:t>6(40.0)</w:t>
            </w:r>
          </w:p>
        </w:tc>
        <w:tc>
          <w:tcPr>
            <w:tcW w:w="1922" w:type="pct"/>
            <w:shd w:val="clear" w:color="auto" w:fill="auto"/>
            <w:vAlign w:val="center"/>
          </w:tcPr>
          <w:p>
            <w:pPr>
              <w:spacing w:line="0" w:lineRule="atLeast"/>
              <w:jc w:val="center"/>
              <w:rPr>
                <w:rFonts w:hint="default" w:ascii="Calibri" w:hAnsi="Calibri" w:cs="Calibri"/>
                <w:color w:val="auto"/>
                <w:sz w:val="21"/>
                <w:szCs w:val="21"/>
              </w:rPr>
            </w:pPr>
            <w:r>
              <w:rPr>
                <w:rFonts w:hint="default" w:ascii="Calibri" w:hAnsi="Calibri" w:cs="Calibri"/>
                <w:color w:val="auto"/>
                <w:sz w:val="21"/>
                <w:szCs w:val="21"/>
              </w:rPr>
              <w:t>1(11.1)</w:t>
            </w:r>
          </w:p>
        </w:tc>
      </w:tr>
      <w:tr>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1165" w:type="pct"/>
            <w:shd w:val="clear" w:color="auto" w:fill="auto"/>
            <w:vAlign w:val="top"/>
          </w:tcPr>
          <w:p>
            <w:pPr>
              <w:spacing w:line="0" w:lineRule="atLeast"/>
              <w:ind w:firstLine="420" w:firstLineChars="200"/>
              <w:jc w:val="center"/>
              <w:rPr>
                <w:rFonts w:hint="default" w:ascii="Calibri" w:hAnsi="Calibri" w:cs="Calibri"/>
                <w:color w:val="auto"/>
                <w:sz w:val="21"/>
                <w:szCs w:val="21"/>
              </w:rPr>
            </w:pPr>
            <w:r>
              <w:rPr>
                <w:rFonts w:hint="default" w:ascii="Calibri" w:hAnsi="Calibri" w:cs="Calibri"/>
                <w:color w:val="auto"/>
                <w:sz w:val="21"/>
                <w:szCs w:val="21"/>
              </w:rPr>
              <w:t>+-</w:t>
            </w:r>
          </w:p>
        </w:tc>
        <w:tc>
          <w:tcPr>
            <w:tcW w:w="1911" w:type="pct"/>
            <w:shd w:val="clear" w:color="auto" w:fill="auto"/>
            <w:vAlign w:val="center"/>
          </w:tcPr>
          <w:p>
            <w:pPr>
              <w:spacing w:line="0" w:lineRule="atLeast"/>
              <w:jc w:val="center"/>
              <w:rPr>
                <w:rFonts w:hint="default" w:ascii="Calibri" w:hAnsi="Calibri" w:cs="Calibri"/>
                <w:color w:val="auto"/>
                <w:sz w:val="21"/>
                <w:szCs w:val="21"/>
              </w:rPr>
            </w:pPr>
            <w:r>
              <w:rPr>
                <w:rFonts w:hint="default" w:ascii="Calibri" w:hAnsi="Calibri" w:cs="Calibri"/>
                <w:color w:val="auto"/>
                <w:sz w:val="21"/>
                <w:szCs w:val="21"/>
              </w:rPr>
              <w:t>2(13.3)</w:t>
            </w:r>
          </w:p>
        </w:tc>
        <w:tc>
          <w:tcPr>
            <w:tcW w:w="1922" w:type="pct"/>
            <w:shd w:val="clear" w:color="auto" w:fill="auto"/>
            <w:vAlign w:val="center"/>
          </w:tcPr>
          <w:p>
            <w:pPr>
              <w:spacing w:line="0" w:lineRule="atLeast"/>
              <w:jc w:val="center"/>
              <w:rPr>
                <w:rFonts w:hint="default" w:ascii="Calibri" w:hAnsi="Calibri" w:cs="Calibri"/>
                <w:color w:val="auto"/>
                <w:sz w:val="21"/>
                <w:szCs w:val="21"/>
              </w:rPr>
            </w:pPr>
            <w:r>
              <w:rPr>
                <w:rFonts w:hint="default" w:ascii="Calibri" w:hAnsi="Calibri" w:cs="Calibri"/>
                <w:color w:val="auto"/>
                <w:sz w:val="21"/>
                <w:szCs w:val="21"/>
              </w:rPr>
              <w:t>—</w:t>
            </w:r>
          </w:p>
        </w:tc>
      </w:tr>
      <w:tr>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1165" w:type="pct"/>
            <w:shd w:val="clear" w:color="auto" w:fill="auto"/>
            <w:vAlign w:val="top"/>
          </w:tcPr>
          <w:p>
            <w:pPr>
              <w:spacing w:line="0" w:lineRule="atLeast"/>
              <w:ind w:firstLine="420" w:firstLineChars="200"/>
              <w:jc w:val="center"/>
              <w:rPr>
                <w:rFonts w:hint="default" w:ascii="Calibri" w:hAnsi="Calibri" w:cs="Calibri"/>
                <w:color w:val="auto"/>
                <w:sz w:val="21"/>
                <w:szCs w:val="21"/>
              </w:rPr>
            </w:pPr>
            <w:r>
              <w:rPr>
                <w:rFonts w:hint="default" w:ascii="Calibri" w:hAnsi="Calibri" w:cs="Calibri"/>
                <w:color w:val="auto"/>
                <w:sz w:val="21"/>
                <w:szCs w:val="21"/>
              </w:rPr>
              <w:t>+</w:t>
            </w:r>
          </w:p>
        </w:tc>
        <w:tc>
          <w:tcPr>
            <w:tcW w:w="1911" w:type="pct"/>
            <w:shd w:val="clear" w:color="auto" w:fill="auto"/>
            <w:vAlign w:val="center"/>
          </w:tcPr>
          <w:p>
            <w:pPr>
              <w:spacing w:line="0" w:lineRule="atLeast"/>
              <w:jc w:val="center"/>
              <w:rPr>
                <w:rFonts w:hint="default" w:ascii="Calibri" w:hAnsi="Calibri" w:cs="Calibri"/>
                <w:color w:val="auto"/>
                <w:sz w:val="21"/>
                <w:szCs w:val="21"/>
              </w:rPr>
            </w:pPr>
            <w:r>
              <w:rPr>
                <w:rFonts w:hint="default" w:ascii="Calibri" w:hAnsi="Calibri" w:cs="Calibri"/>
                <w:color w:val="auto"/>
                <w:sz w:val="21"/>
                <w:szCs w:val="21"/>
              </w:rPr>
              <w:t>4(26.7)</w:t>
            </w:r>
          </w:p>
        </w:tc>
        <w:tc>
          <w:tcPr>
            <w:tcW w:w="1922" w:type="pct"/>
            <w:shd w:val="clear" w:color="auto" w:fill="auto"/>
            <w:vAlign w:val="center"/>
          </w:tcPr>
          <w:p>
            <w:pPr>
              <w:spacing w:line="0" w:lineRule="atLeast"/>
              <w:jc w:val="center"/>
              <w:rPr>
                <w:rFonts w:hint="default" w:ascii="Calibri" w:hAnsi="Calibri" w:cs="Calibri"/>
                <w:color w:val="auto"/>
                <w:sz w:val="21"/>
                <w:szCs w:val="21"/>
              </w:rPr>
            </w:pPr>
            <w:r>
              <w:rPr>
                <w:rFonts w:hint="default" w:ascii="Calibri" w:hAnsi="Calibri" w:cs="Calibri"/>
                <w:color w:val="auto"/>
                <w:sz w:val="21"/>
                <w:szCs w:val="21"/>
              </w:rPr>
              <w:t>3(33.3)</w:t>
            </w:r>
          </w:p>
        </w:tc>
      </w:tr>
      <w:tr>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1165" w:type="pct"/>
            <w:shd w:val="clear" w:color="auto" w:fill="auto"/>
            <w:vAlign w:val="top"/>
          </w:tcPr>
          <w:p>
            <w:pPr>
              <w:spacing w:line="0" w:lineRule="atLeast"/>
              <w:ind w:firstLine="420" w:firstLineChars="200"/>
              <w:jc w:val="center"/>
              <w:rPr>
                <w:rFonts w:hint="default" w:ascii="Calibri" w:hAnsi="Calibri" w:cs="Calibri"/>
                <w:color w:val="auto"/>
                <w:sz w:val="21"/>
                <w:szCs w:val="21"/>
              </w:rPr>
            </w:pPr>
            <w:r>
              <w:rPr>
                <w:rFonts w:hint="default" w:ascii="Calibri" w:hAnsi="Calibri" w:cs="Calibri"/>
                <w:color w:val="auto"/>
                <w:sz w:val="21"/>
                <w:szCs w:val="21"/>
              </w:rPr>
              <w:t>++</w:t>
            </w:r>
          </w:p>
        </w:tc>
        <w:tc>
          <w:tcPr>
            <w:tcW w:w="1911" w:type="pct"/>
            <w:shd w:val="clear" w:color="auto" w:fill="auto"/>
            <w:vAlign w:val="center"/>
          </w:tcPr>
          <w:p>
            <w:pPr>
              <w:spacing w:line="0" w:lineRule="atLeast"/>
              <w:jc w:val="center"/>
              <w:rPr>
                <w:rFonts w:hint="default" w:ascii="Calibri" w:hAnsi="Calibri" w:cs="Calibri"/>
                <w:color w:val="auto"/>
                <w:sz w:val="21"/>
                <w:szCs w:val="21"/>
              </w:rPr>
            </w:pPr>
            <w:r>
              <w:rPr>
                <w:rFonts w:hint="default" w:ascii="Calibri" w:hAnsi="Calibri" w:cs="Calibri"/>
                <w:color w:val="auto"/>
                <w:sz w:val="21"/>
                <w:szCs w:val="21"/>
              </w:rPr>
              <w:t>1(6.7)</w:t>
            </w:r>
          </w:p>
        </w:tc>
        <w:tc>
          <w:tcPr>
            <w:tcW w:w="1922" w:type="pct"/>
            <w:shd w:val="clear" w:color="auto" w:fill="auto"/>
            <w:vAlign w:val="center"/>
          </w:tcPr>
          <w:p>
            <w:pPr>
              <w:spacing w:line="0" w:lineRule="atLeast"/>
              <w:jc w:val="center"/>
              <w:rPr>
                <w:rFonts w:hint="default" w:ascii="Calibri" w:hAnsi="Calibri" w:cs="Calibri"/>
                <w:color w:val="auto"/>
                <w:sz w:val="21"/>
                <w:szCs w:val="21"/>
              </w:rPr>
            </w:pPr>
            <w:r>
              <w:rPr>
                <w:rFonts w:hint="default" w:ascii="Calibri" w:hAnsi="Calibri" w:cs="Calibri"/>
                <w:color w:val="auto"/>
                <w:sz w:val="21"/>
                <w:szCs w:val="21"/>
              </w:rPr>
              <w:t>5(55.6)</w:t>
            </w:r>
          </w:p>
        </w:tc>
      </w:tr>
      <w:tr>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1165" w:type="pct"/>
            <w:shd w:val="clear" w:color="auto" w:fill="auto"/>
            <w:vAlign w:val="top"/>
          </w:tcPr>
          <w:p>
            <w:pPr>
              <w:spacing w:line="0" w:lineRule="atLeast"/>
              <w:ind w:firstLine="420" w:firstLineChars="200"/>
              <w:jc w:val="center"/>
              <w:rPr>
                <w:rFonts w:hint="default" w:ascii="Calibri" w:hAnsi="Calibri" w:cs="Calibri"/>
                <w:color w:val="auto"/>
                <w:sz w:val="21"/>
                <w:szCs w:val="21"/>
              </w:rPr>
            </w:pPr>
            <w:r>
              <w:rPr>
                <w:rFonts w:hint="default" w:ascii="Calibri" w:hAnsi="Calibri" w:cs="Calibri"/>
                <w:color w:val="auto"/>
                <w:sz w:val="21"/>
                <w:szCs w:val="21"/>
              </w:rPr>
              <w:t>+++</w:t>
            </w:r>
          </w:p>
        </w:tc>
        <w:tc>
          <w:tcPr>
            <w:tcW w:w="1911" w:type="pct"/>
            <w:shd w:val="clear" w:color="auto" w:fill="auto"/>
            <w:vAlign w:val="center"/>
          </w:tcPr>
          <w:p>
            <w:pPr>
              <w:spacing w:line="0" w:lineRule="atLeast"/>
              <w:jc w:val="center"/>
              <w:rPr>
                <w:rFonts w:hint="default" w:ascii="Calibri" w:hAnsi="Calibri" w:cs="Calibri"/>
                <w:color w:val="auto"/>
                <w:sz w:val="21"/>
                <w:szCs w:val="21"/>
              </w:rPr>
            </w:pPr>
            <w:r>
              <w:rPr>
                <w:rFonts w:hint="default" w:ascii="Calibri" w:hAnsi="Calibri" w:cs="Calibri"/>
                <w:color w:val="auto"/>
                <w:sz w:val="21"/>
                <w:szCs w:val="21"/>
              </w:rPr>
              <w:t>2(13.3)</w:t>
            </w:r>
          </w:p>
        </w:tc>
        <w:tc>
          <w:tcPr>
            <w:tcW w:w="1922" w:type="pct"/>
            <w:shd w:val="clear" w:color="auto" w:fill="auto"/>
            <w:vAlign w:val="center"/>
          </w:tcPr>
          <w:p>
            <w:pPr>
              <w:spacing w:line="0" w:lineRule="atLeast"/>
              <w:jc w:val="center"/>
              <w:rPr>
                <w:rFonts w:hint="default" w:ascii="Calibri" w:hAnsi="Calibri" w:cs="Calibri"/>
                <w:color w:val="auto"/>
                <w:sz w:val="21"/>
                <w:szCs w:val="21"/>
              </w:rPr>
            </w:pPr>
            <w:r>
              <w:rPr>
                <w:rFonts w:hint="default" w:ascii="Calibri" w:hAnsi="Calibri" w:cs="Calibri"/>
                <w:color w:val="auto"/>
                <w:sz w:val="21"/>
                <w:szCs w:val="21"/>
              </w:rPr>
              <w:t>0(0.0)</w:t>
            </w:r>
          </w:p>
        </w:tc>
      </w:tr>
      <w:tr>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1165" w:type="pct"/>
            <w:shd w:val="clear" w:color="auto" w:fill="auto"/>
            <w:vAlign w:val="top"/>
          </w:tcPr>
          <w:p>
            <w:pPr>
              <w:spacing w:line="0" w:lineRule="atLeast"/>
              <w:ind w:firstLine="420" w:firstLineChars="200"/>
              <w:jc w:val="center"/>
              <w:rPr>
                <w:rFonts w:hint="default" w:ascii="Calibri" w:hAnsi="Calibri" w:cs="Calibri"/>
                <w:color w:val="auto"/>
                <w:sz w:val="21"/>
                <w:szCs w:val="21"/>
              </w:rPr>
            </w:pPr>
            <w:r>
              <w:rPr>
                <w:rFonts w:hint="default" w:ascii="Calibri" w:hAnsi="Calibri" w:cs="Calibri"/>
                <w:color w:val="auto"/>
                <w:sz w:val="21"/>
                <w:szCs w:val="21"/>
              </w:rPr>
              <w:t>++++</w:t>
            </w:r>
          </w:p>
        </w:tc>
        <w:tc>
          <w:tcPr>
            <w:tcW w:w="1911" w:type="pct"/>
            <w:shd w:val="clear" w:color="auto" w:fill="auto"/>
            <w:vAlign w:val="center"/>
          </w:tcPr>
          <w:p>
            <w:pPr>
              <w:spacing w:line="0" w:lineRule="atLeast"/>
              <w:jc w:val="center"/>
              <w:rPr>
                <w:rFonts w:hint="default" w:ascii="Calibri" w:hAnsi="Calibri" w:cs="Calibri"/>
                <w:color w:val="auto"/>
                <w:sz w:val="21"/>
                <w:szCs w:val="21"/>
              </w:rPr>
            </w:pPr>
            <w:r>
              <w:rPr>
                <w:rFonts w:hint="default" w:ascii="Calibri" w:hAnsi="Calibri" w:cs="Calibri"/>
                <w:color w:val="auto"/>
                <w:sz w:val="21"/>
                <w:szCs w:val="21"/>
              </w:rPr>
              <w:t>0(0.0)</w:t>
            </w:r>
          </w:p>
        </w:tc>
        <w:tc>
          <w:tcPr>
            <w:tcW w:w="1922" w:type="pct"/>
            <w:shd w:val="clear" w:color="auto" w:fill="auto"/>
            <w:vAlign w:val="center"/>
          </w:tcPr>
          <w:p>
            <w:pPr>
              <w:spacing w:line="0" w:lineRule="atLeast"/>
              <w:jc w:val="center"/>
              <w:rPr>
                <w:rFonts w:hint="default" w:ascii="Calibri" w:hAnsi="Calibri" w:cs="Calibri"/>
                <w:color w:val="auto"/>
                <w:sz w:val="21"/>
                <w:szCs w:val="21"/>
              </w:rPr>
            </w:pPr>
            <w:r>
              <w:rPr>
                <w:rFonts w:hint="default" w:ascii="Calibri" w:hAnsi="Calibri" w:cs="Calibri"/>
                <w:color w:val="auto"/>
                <w:sz w:val="21"/>
                <w:szCs w:val="21"/>
              </w:rPr>
              <w:t>0(0.0)</w:t>
            </w:r>
          </w:p>
        </w:tc>
      </w:tr>
      <w:tr>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1165" w:type="pct"/>
            <w:tcBorders>
              <w:bottom w:val="single" w:color="000000" w:sz="4" w:space="0"/>
            </w:tcBorders>
            <w:shd w:val="clear" w:color="auto" w:fill="auto"/>
            <w:vAlign w:val="top"/>
          </w:tcPr>
          <w:p>
            <w:pPr>
              <w:spacing w:line="0" w:lineRule="atLeast"/>
              <w:ind w:firstLine="420" w:firstLineChars="200"/>
              <w:jc w:val="center"/>
              <w:rPr>
                <w:rFonts w:hint="default" w:ascii="Calibri" w:hAnsi="Calibri" w:cs="Calibri"/>
                <w:color w:val="auto"/>
                <w:sz w:val="21"/>
                <w:szCs w:val="21"/>
              </w:rPr>
            </w:pPr>
            <w:r>
              <w:rPr>
                <w:rFonts w:hint="default" w:ascii="Calibri" w:hAnsi="Calibri" w:cs="Calibri"/>
                <w:color w:val="auto"/>
                <w:sz w:val="21"/>
                <w:szCs w:val="21"/>
              </w:rPr>
              <w:t>N(missing)</w:t>
            </w:r>
          </w:p>
        </w:tc>
        <w:tc>
          <w:tcPr>
            <w:tcW w:w="1911" w:type="pct"/>
            <w:tcBorders>
              <w:bottom w:val="single" w:color="000000" w:sz="4" w:space="0"/>
            </w:tcBorders>
            <w:shd w:val="clear" w:color="auto" w:fill="auto"/>
            <w:vAlign w:val="center"/>
          </w:tcPr>
          <w:p>
            <w:pPr>
              <w:spacing w:line="0" w:lineRule="atLeast"/>
              <w:jc w:val="center"/>
              <w:rPr>
                <w:rFonts w:hint="default" w:ascii="Calibri" w:hAnsi="Calibri" w:cs="Calibri"/>
                <w:color w:val="auto"/>
                <w:sz w:val="21"/>
                <w:szCs w:val="21"/>
              </w:rPr>
            </w:pPr>
            <w:r>
              <w:rPr>
                <w:rFonts w:hint="default" w:ascii="Calibri" w:hAnsi="Calibri" w:cs="Calibri"/>
                <w:color w:val="auto"/>
                <w:sz w:val="21"/>
                <w:szCs w:val="21"/>
              </w:rPr>
              <w:t>15(16)</w:t>
            </w:r>
          </w:p>
        </w:tc>
        <w:tc>
          <w:tcPr>
            <w:tcW w:w="1922" w:type="pct"/>
            <w:tcBorders>
              <w:bottom w:val="single" w:color="000000" w:sz="4" w:space="0"/>
            </w:tcBorders>
            <w:shd w:val="clear" w:color="auto" w:fill="auto"/>
            <w:vAlign w:val="center"/>
          </w:tcPr>
          <w:p>
            <w:pPr>
              <w:spacing w:line="0" w:lineRule="atLeast"/>
              <w:jc w:val="center"/>
              <w:rPr>
                <w:rFonts w:hint="default" w:ascii="Calibri" w:hAnsi="Calibri" w:cs="Calibri"/>
                <w:color w:val="auto"/>
                <w:sz w:val="21"/>
                <w:szCs w:val="21"/>
              </w:rPr>
            </w:pPr>
            <w:r>
              <w:rPr>
                <w:rFonts w:hint="default" w:ascii="Calibri" w:hAnsi="Calibri" w:cs="Calibri"/>
                <w:color w:val="auto"/>
                <w:sz w:val="21"/>
                <w:szCs w:val="21"/>
              </w:rPr>
              <w:t>9(22)</w:t>
            </w:r>
          </w:p>
        </w:tc>
      </w:tr>
      <w:tr>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5000" w:type="pct"/>
            <w:gridSpan w:val="3"/>
            <w:tcBorders>
              <w:top w:val="single" w:color="000000" w:sz="4" w:space="0"/>
            </w:tcBorders>
            <w:shd w:val="clear" w:color="auto" w:fill="auto"/>
            <w:vAlign w:val="top"/>
          </w:tcPr>
          <w:p>
            <w:pPr>
              <w:spacing w:line="0" w:lineRule="atLeast"/>
              <w:jc w:val="left"/>
              <w:rPr>
                <w:rFonts w:hint="default" w:ascii="Calibri" w:hAnsi="Calibri" w:cs="Calibri" w:eastAsiaTheme="minorEastAsia"/>
                <w:color w:val="auto"/>
                <w:kern w:val="2"/>
                <w:sz w:val="21"/>
                <w:szCs w:val="21"/>
                <w:lang w:val="en-US" w:eastAsia="zh-CN" w:bidi="ar-SA"/>
              </w:rPr>
            </w:pPr>
            <w:r>
              <w:rPr>
                <w:rFonts w:hint="default" w:ascii="Calibri" w:hAnsi="Calibri" w:cs="Calibri"/>
                <w:color w:val="auto"/>
                <w:sz w:val="21"/>
                <w:szCs w:val="21"/>
                <w:lang w:eastAsia="zh-CN"/>
              </w:rPr>
              <w:t>Urine protein,No.(%)</w:t>
            </w:r>
          </w:p>
        </w:tc>
      </w:tr>
      <w:tr>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6" w:hRule="atLeast"/>
        </w:trPr>
        <w:tc>
          <w:tcPr>
            <w:tcW w:w="5000" w:type="pct"/>
            <w:gridSpan w:val="3"/>
            <w:shd w:val="clear" w:color="auto" w:fill="auto"/>
            <w:vAlign w:val="top"/>
          </w:tcPr>
          <w:p>
            <w:pPr>
              <w:spacing w:line="0" w:lineRule="atLeast"/>
              <w:ind w:firstLine="210" w:firstLineChars="100"/>
              <w:jc w:val="left"/>
              <w:rPr>
                <w:rFonts w:hint="default" w:ascii="Calibri" w:hAnsi="Calibri" w:cs="Calibri" w:eastAsiaTheme="minorEastAsia"/>
                <w:color w:val="auto"/>
                <w:kern w:val="2"/>
                <w:sz w:val="21"/>
                <w:szCs w:val="21"/>
                <w:lang w:val="en-US" w:eastAsia="zh-CN" w:bidi="ar-SA"/>
              </w:rPr>
            </w:pPr>
            <w:r>
              <w:rPr>
                <w:rFonts w:hint="eastAsia" w:eastAsia="宋体" w:cs="Calibri" w:asciiTheme="minorAscii" w:hAnsiTheme="minorAscii"/>
                <w:b w:val="0"/>
                <w:bCs w:val="0"/>
                <w:color w:val="000000"/>
                <w:kern w:val="0"/>
                <w:sz w:val="21"/>
                <w:szCs w:val="21"/>
                <w:lang w:eastAsia="zh-CN" w:bidi="ar"/>
              </w:rPr>
              <w:t>CSPs group</w:t>
            </w:r>
          </w:p>
        </w:tc>
      </w:tr>
      <w:tr>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1165" w:type="pct"/>
            <w:shd w:val="clear" w:color="auto" w:fill="auto"/>
          </w:tcPr>
          <w:p>
            <w:pPr>
              <w:spacing w:line="0" w:lineRule="atLeast"/>
              <w:ind w:firstLine="420" w:firstLineChars="200"/>
              <w:jc w:val="center"/>
              <w:rPr>
                <w:rFonts w:hint="default" w:ascii="Calibri" w:hAnsi="Calibri" w:cs="Calibri"/>
                <w:color w:val="auto"/>
                <w:sz w:val="21"/>
                <w:szCs w:val="21"/>
              </w:rPr>
            </w:pPr>
            <w:r>
              <w:rPr>
                <w:rFonts w:hint="default" w:ascii="Calibri" w:hAnsi="Calibri" w:cs="Calibri"/>
                <w:color w:val="auto"/>
                <w:sz w:val="21"/>
                <w:szCs w:val="21"/>
              </w:rPr>
              <w:t>-</w:t>
            </w:r>
          </w:p>
        </w:tc>
        <w:tc>
          <w:tcPr>
            <w:tcW w:w="1911" w:type="pct"/>
            <w:shd w:val="clear" w:color="auto" w:fill="auto"/>
            <w:vAlign w:val="center"/>
          </w:tcPr>
          <w:p>
            <w:pPr>
              <w:spacing w:line="0" w:lineRule="atLeast"/>
              <w:jc w:val="center"/>
              <w:rPr>
                <w:rFonts w:hint="default" w:ascii="Calibri" w:hAnsi="Calibri" w:cs="Calibri"/>
                <w:color w:val="auto"/>
                <w:sz w:val="21"/>
                <w:szCs w:val="21"/>
              </w:rPr>
            </w:pPr>
            <w:r>
              <w:rPr>
                <w:rFonts w:hint="default" w:ascii="Calibri" w:hAnsi="Calibri" w:cs="Calibri"/>
                <w:color w:val="auto"/>
                <w:sz w:val="21"/>
                <w:szCs w:val="21"/>
              </w:rPr>
              <w:t>2(25.0)</w:t>
            </w:r>
          </w:p>
        </w:tc>
        <w:tc>
          <w:tcPr>
            <w:tcW w:w="1922" w:type="pct"/>
            <w:shd w:val="clear" w:color="auto" w:fill="auto"/>
            <w:vAlign w:val="center"/>
          </w:tcPr>
          <w:p>
            <w:pPr>
              <w:spacing w:line="0" w:lineRule="atLeast"/>
              <w:jc w:val="center"/>
              <w:rPr>
                <w:rFonts w:hint="default" w:ascii="Calibri" w:hAnsi="Calibri" w:cs="Calibri"/>
                <w:color w:val="auto"/>
                <w:sz w:val="21"/>
                <w:szCs w:val="21"/>
              </w:rPr>
            </w:pPr>
            <w:r>
              <w:rPr>
                <w:rFonts w:hint="default" w:ascii="Calibri" w:hAnsi="Calibri" w:cs="Calibri"/>
                <w:color w:val="auto"/>
                <w:sz w:val="21"/>
                <w:szCs w:val="21"/>
              </w:rPr>
              <w:t>1(20.0)</w:t>
            </w:r>
          </w:p>
        </w:tc>
      </w:tr>
      <w:tr>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1165" w:type="pct"/>
            <w:shd w:val="clear" w:color="auto" w:fill="auto"/>
          </w:tcPr>
          <w:p>
            <w:pPr>
              <w:spacing w:line="0" w:lineRule="atLeast"/>
              <w:ind w:firstLine="420" w:firstLineChars="200"/>
              <w:jc w:val="center"/>
              <w:rPr>
                <w:rFonts w:hint="default" w:ascii="Calibri" w:hAnsi="Calibri" w:cs="Calibri"/>
                <w:color w:val="auto"/>
                <w:sz w:val="21"/>
                <w:szCs w:val="21"/>
              </w:rPr>
            </w:pPr>
            <w:r>
              <w:rPr>
                <w:rFonts w:hint="default" w:ascii="Calibri" w:hAnsi="Calibri" w:cs="Calibri"/>
                <w:color w:val="auto"/>
                <w:sz w:val="21"/>
                <w:szCs w:val="21"/>
              </w:rPr>
              <w:t>+-</w:t>
            </w:r>
          </w:p>
        </w:tc>
        <w:tc>
          <w:tcPr>
            <w:tcW w:w="1911" w:type="pct"/>
            <w:shd w:val="clear" w:color="auto" w:fill="auto"/>
            <w:vAlign w:val="center"/>
          </w:tcPr>
          <w:p>
            <w:pPr>
              <w:spacing w:line="0" w:lineRule="atLeast"/>
              <w:jc w:val="center"/>
              <w:rPr>
                <w:rFonts w:hint="default" w:ascii="Calibri" w:hAnsi="Calibri" w:cs="Calibri"/>
                <w:color w:val="auto"/>
                <w:sz w:val="21"/>
                <w:szCs w:val="21"/>
              </w:rPr>
            </w:pPr>
            <w:r>
              <w:rPr>
                <w:rFonts w:hint="default" w:ascii="Calibri" w:hAnsi="Calibri" w:cs="Calibri"/>
                <w:color w:val="auto"/>
                <w:sz w:val="21"/>
                <w:szCs w:val="21"/>
              </w:rPr>
              <w:t>1(12.5)</w:t>
            </w:r>
          </w:p>
        </w:tc>
        <w:tc>
          <w:tcPr>
            <w:tcW w:w="1922" w:type="pct"/>
            <w:shd w:val="clear" w:color="auto" w:fill="auto"/>
            <w:vAlign w:val="center"/>
          </w:tcPr>
          <w:p>
            <w:pPr>
              <w:spacing w:line="0" w:lineRule="atLeast"/>
              <w:jc w:val="center"/>
              <w:rPr>
                <w:rFonts w:hint="default" w:ascii="Calibri" w:hAnsi="Calibri" w:cs="Calibri"/>
                <w:color w:val="auto"/>
                <w:sz w:val="21"/>
                <w:szCs w:val="21"/>
              </w:rPr>
            </w:pPr>
            <w:r>
              <w:rPr>
                <w:rFonts w:hint="default" w:ascii="Calibri" w:hAnsi="Calibri" w:cs="Calibri"/>
                <w:color w:val="auto"/>
                <w:sz w:val="21"/>
                <w:szCs w:val="21"/>
              </w:rPr>
              <w:t>—</w:t>
            </w:r>
          </w:p>
        </w:tc>
      </w:tr>
      <w:tr>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1165" w:type="pct"/>
            <w:shd w:val="clear" w:color="auto" w:fill="auto"/>
          </w:tcPr>
          <w:p>
            <w:pPr>
              <w:spacing w:line="0" w:lineRule="atLeast"/>
              <w:ind w:firstLine="420" w:firstLineChars="200"/>
              <w:jc w:val="center"/>
              <w:rPr>
                <w:rFonts w:hint="default" w:ascii="Calibri" w:hAnsi="Calibri" w:cs="Calibri"/>
                <w:color w:val="auto"/>
                <w:sz w:val="21"/>
                <w:szCs w:val="21"/>
              </w:rPr>
            </w:pPr>
            <w:r>
              <w:rPr>
                <w:rFonts w:hint="default" w:ascii="Calibri" w:hAnsi="Calibri" w:cs="Calibri"/>
                <w:color w:val="auto"/>
                <w:sz w:val="21"/>
                <w:szCs w:val="21"/>
              </w:rPr>
              <w:t>+</w:t>
            </w:r>
          </w:p>
        </w:tc>
        <w:tc>
          <w:tcPr>
            <w:tcW w:w="1911" w:type="pct"/>
            <w:shd w:val="clear" w:color="auto" w:fill="auto"/>
            <w:vAlign w:val="center"/>
          </w:tcPr>
          <w:p>
            <w:pPr>
              <w:spacing w:line="0" w:lineRule="atLeast"/>
              <w:jc w:val="center"/>
              <w:rPr>
                <w:rFonts w:hint="default" w:ascii="Calibri" w:hAnsi="Calibri" w:cs="Calibri"/>
                <w:color w:val="auto"/>
                <w:sz w:val="21"/>
                <w:szCs w:val="21"/>
              </w:rPr>
            </w:pPr>
            <w:r>
              <w:rPr>
                <w:rFonts w:hint="default" w:ascii="Calibri" w:hAnsi="Calibri" w:cs="Calibri"/>
                <w:color w:val="auto"/>
                <w:sz w:val="21"/>
                <w:szCs w:val="21"/>
              </w:rPr>
              <w:t>2(25.0)</w:t>
            </w:r>
          </w:p>
        </w:tc>
        <w:tc>
          <w:tcPr>
            <w:tcW w:w="1922" w:type="pct"/>
            <w:shd w:val="clear" w:color="auto" w:fill="auto"/>
            <w:vAlign w:val="center"/>
          </w:tcPr>
          <w:p>
            <w:pPr>
              <w:spacing w:line="0" w:lineRule="atLeast"/>
              <w:jc w:val="center"/>
              <w:rPr>
                <w:rFonts w:hint="default" w:ascii="Calibri" w:hAnsi="Calibri" w:cs="Calibri"/>
                <w:color w:val="auto"/>
                <w:sz w:val="21"/>
                <w:szCs w:val="21"/>
              </w:rPr>
            </w:pPr>
            <w:r>
              <w:rPr>
                <w:rFonts w:hint="default" w:ascii="Calibri" w:hAnsi="Calibri" w:cs="Calibri"/>
                <w:color w:val="auto"/>
                <w:sz w:val="21"/>
                <w:szCs w:val="21"/>
              </w:rPr>
              <w:t>1(20.0)</w:t>
            </w:r>
          </w:p>
        </w:tc>
      </w:tr>
      <w:tr>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1165" w:type="pct"/>
            <w:shd w:val="clear" w:color="auto" w:fill="auto"/>
          </w:tcPr>
          <w:p>
            <w:pPr>
              <w:spacing w:line="0" w:lineRule="atLeast"/>
              <w:ind w:firstLine="420" w:firstLineChars="200"/>
              <w:jc w:val="center"/>
              <w:rPr>
                <w:rFonts w:hint="default" w:ascii="Calibri" w:hAnsi="Calibri" w:cs="Calibri"/>
                <w:color w:val="auto"/>
                <w:sz w:val="21"/>
                <w:szCs w:val="21"/>
              </w:rPr>
            </w:pPr>
            <w:r>
              <w:rPr>
                <w:rFonts w:hint="default" w:ascii="Calibri" w:hAnsi="Calibri" w:cs="Calibri"/>
                <w:color w:val="auto"/>
                <w:sz w:val="21"/>
                <w:szCs w:val="21"/>
              </w:rPr>
              <w:t>++</w:t>
            </w:r>
          </w:p>
        </w:tc>
        <w:tc>
          <w:tcPr>
            <w:tcW w:w="1911" w:type="pct"/>
            <w:shd w:val="clear" w:color="auto" w:fill="auto"/>
            <w:vAlign w:val="center"/>
          </w:tcPr>
          <w:p>
            <w:pPr>
              <w:spacing w:line="0" w:lineRule="atLeast"/>
              <w:jc w:val="center"/>
              <w:rPr>
                <w:rFonts w:hint="default" w:ascii="Calibri" w:hAnsi="Calibri" w:cs="Calibri"/>
                <w:color w:val="auto"/>
                <w:sz w:val="21"/>
                <w:szCs w:val="21"/>
              </w:rPr>
            </w:pPr>
            <w:r>
              <w:rPr>
                <w:rFonts w:hint="default" w:ascii="Calibri" w:hAnsi="Calibri" w:cs="Calibri"/>
                <w:color w:val="auto"/>
                <w:sz w:val="21"/>
                <w:szCs w:val="21"/>
              </w:rPr>
              <w:t>0(0.0)</w:t>
            </w:r>
          </w:p>
        </w:tc>
        <w:tc>
          <w:tcPr>
            <w:tcW w:w="1922" w:type="pct"/>
            <w:shd w:val="clear" w:color="auto" w:fill="auto"/>
            <w:vAlign w:val="center"/>
          </w:tcPr>
          <w:p>
            <w:pPr>
              <w:spacing w:line="0" w:lineRule="atLeast"/>
              <w:jc w:val="center"/>
              <w:rPr>
                <w:rFonts w:hint="default" w:ascii="Calibri" w:hAnsi="Calibri" w:cs="Calibri"/>
                <w:color w:val="auto"/>
                <w:sz w:val="21"/>
                <w:szCs w:val="21"/>
              </w:rPr>
            </w:pPr>
            <w:r>
              <w:rPr>
                <w:rFonts w:hint="default" w:ascii="Calibri" w:hAnsi="Calibri" w:cs="Calibri"/>
                <w:color w:val="auto"/>
                <w:sz w:val="21"/>
                <w:szCs w:val="21"/>
              </w:rPr>
              <w:t>1(20.0)</w:t>
            </w:r>
          </w:p>
        </w:tc>
      </w:tr>
      <w:tr>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1165" w:type="pct"/>
            <w:shd w:val="clear" w:color="auto" w:fill="auto"/>
          </w:tcPr>
          <w:p>
            <w:pPr>
              <w:spacing w:line="0" w:lineRule="atLeast"/>
              <w:ind w:firstLine="420" w:firstLineChars="200"/>
              <w:jc w:val="center"/>
              <w:rPr>
                <w:rFonts w:hint="default" w:ascii="Calibri" w:hAnsi="Calibri" w:cs="Calibri"/>
                <w:color w:val="auto"/>
                <w:sz w:val="21"/>
                <w:szCs w:val="21"/>
              </w:rPr>
            </w:pPr>
            <w:r>
              <w:rPr>
                <w:rFonts w:hint="default" w:ascii="Calibri" w:hAnsi="Calibri" w:cs="Calibri"/>
                <w:color w:val="auto"/>
                <w:sz w:val="21"/>
                <w:szCs w:val="21"/>
              </w:rPr>
              <w:t>+++</w:t>
            </w:r>
          </w:p>
        </w:tc>
        <w:tc>
          <w:tcPr>
            <w:tcW w:w="1911" w:type="pct"/>
            <w:shd w:val="clear" w:color="auto" w:fill="auto"/>
            <w:vAlign w:val="center"/>
          </w:tcPr>
          <w:p>
            <w:pPr>
              <w:spacing w:line="0" w:lineRule="atLeast"/>
              <w:jc w:val="center"/>
              <w:rPr>
                <w:rFonts w:hint="default" w:ascii="Calibri" w:hAnsi="Calibri" w:cs="Calibri"/>
                <w:color w:val="auto"/>
                <w:sz w:val="21"/>
                <w:szCs w:val="21"/>
              </w:rPr>
            </w:pPr>
            <w:r>
              <w:rPr>
                <w:rFonts w:hint="default" w:ascii="Calibri" w:hAnsi="Calibri" w:cs="Calibri"/>
                <w:color w:val="auto"/>
                <w:sz w:val="21"/>
                <w:szCs w:val="21"/>
              </w:rPr>
              <w:t>3(37.5)</w:t>
            </w:r>
          </w:p>
        </w:tc>
        <w:tc>
          <w:tcPr>
            <w:tcW w:w="1922" w:type="pct"/>
            <w:shd w:val="clear" w:color="auto" w:fill="auto"/>
            <w:vAlign w:val="center"/>
          </w:tcPr>
          <w:p>
            <w:pPr>
              <w:spacing w:line="0" w:lineRule="atLeast"/>
              <w:jc w:val="center"/>
              <w:rPr>
                <w:rFonts w:hint="default" w:ascii="Calibri" w:hAnsi="Calibri" w:cs="Calibri"/>
                <w:color w:val="auto"/>
                <w:sz w:val="21"/>
                <w:szCs w:val="21"/>
              </w:rPr>
            </w:pPr>
            <w:r>
              <w:rPr>
                <w:rFonts w:hint="default" w:ascii="Calibri" w:hAnsi="Calibri" w:cs="Calibri"/>
                <w:color w:val="auto"/>
                <w:sz w:val="21"/>
                <w:szCs w:val="21"/>
              </w:rPr>
              <w:t>2(40.0)</w:t>
            </w:r>
          </w:p>
        </w:tc>
      </w:tr>
      <w:tr>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1165" w:type="pct"/>
            <w:shd w:val="clear" w:color="auto" w:fill="auto"/>
          </w:tcPr>
          <w:p>
            <w:pPr>
              <w:spacing w:line="0" w:lineRule="atLeast"/>
              <w:ind w:firstLine="420" w:firstLineChars="200"/>
              <w:jc w:val="center"/>
              <w:rPr>
                <w:rFonts w:hint="default" w:ascii="Calibri" w:hAnsi="Calibri" w:cs="Calibri"/>
                <w:color w:val="auto"/>
                <w:sz w:val="21"/>
                <w:szCs w:val="21"/>
              </w:rPr>
            </w:pPr>
            <w:r>
              <w:rPr>
                <w:rFonts w:hint="default" w:ascii="Calibri" w:hAnsi="Calibri" w:cs="Calibri"/>
                <w:color w:val="auto"/>
                <w:sz w:val="21"/>
                <w:szCs w:val="21"/>
              </w:rPr>
              <w:t>N(missing)</w:t>
            </w:r>
          </w:p>
        </w:tc>
        <w:tc>
          <w:tcPr>
            <w:tcW w:w="1911" w:type="pct"/>
            <w:shd w:val="clear" w:color="auto" w:fill="auto"/>
            <w:vAlign w:val="center"/>
          </w:tcPr>
          <w:p>
            <w:pPr>
              <w:spacing w:line="0" w:lineRule="atLeast"/>
              <w:jc w:val="center"/>
              <w:rPr>
                <w:rFonts w:hint="default" w:ascii="Calibri" w:hAnsi="Calibri" w:cs="Calibri"/>
                <w:color w:val="auto"/>
                <w:sz w:val="21"/>
                <w:szCs w:val="21"/>
              </w:rPr>
            </w:pPr>
            <w:r>
              <w:rPr>
                <w:rFonts w:hint="default" w:ascii="Calibri" w:hAnsi="Calibri" w:cs="Calibri"/>
                <w:color w:val="auto"/>
                <w:sz w:val="21"/>
                <w:szCs w:val="21"/>
              </w:rPr>
              <w:t>8(23)</w:t>
            </w:r>
          </w:p>
        </w:tc>
        <w:tc>
          <w:tcPr>
            <w:tcW w:w="1922" w:type="pct"/>
            <w:shd w:val="clear" w:color="auto" w:fill="auto"/>
            <w:vAlign w:val="center"/>
          </w:tcPr>
          <w:p>
            <w:pPr>
              <w:spacing w:line="0" w:lineRule="atLeast"/>
              <w:jc w:val="center"/>
              <w:rPr>
                <w:rFonts w:hint="default" w:ascii="Calibri" w:hAnsi="Calibri" w:cs="Calibri"/>
                <w:color w:val="auto"/>
                <w:sz w:val="21"/>
                <w:szCs w:val="21"/>
              </w:rPr>
            </w:pPr>
            <w:r>
              <w:rPr>
                <w:rFonts w:hint="default" w:ascii="Calibri" w:hAnsi="Calibri" w:cs="Calibri"/>
                <w:color w:val="auto"/>
                <w:sz w:val="21"/>
                <w:szCs w:val="21"/>
              </w:rPr>
              <w:t>5(26)</w:t>
            </w:r>
          </w:p>
        </w:tc>
      </w:tr>
      <w:tr>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6" w:hRule="atLeast"/>
        </w:trPr>
        <w:tc>
          <w:tcPr>
            <w:tcW w:w="5000" w:type="pct"/>
            <w:gridSpan w:val="3"/>
            <w:shd w:val="clear" w:color="auto" w:fill="auto"/>
          </w:tcPr>
          <w:p>
            <w:pPr>
              <w:spacing w:line="0" w:lineRule="atLeast"/>
              <w:ind w:firstLine="210" w:firstLineChars="100"/>
              <w:jc w:val="left"/>
              <w:rPr>
                <w:rFonts w:hint="default" w:ascii="Calibri" w:hAnsi="Calibri" w:cs="Calibri"/>
                <w:color w:val="auto"/>
                <w:sz w:val="21"/>
                <w:szCs w:val="21"/>
              </w:rPr>
            </w:pPr>
            <w:r>
              <w:rPr>
                <w:rFonts w:hint="eastAsia" w:eastAsia="宋体" w:cs="Calibri" w:asciiTheme="minorAscii" w:hAnsiTheme="minorAscii"/>
                <w:b w:val="0"/>
                <w:bCs w:val="0"/>
                <w:color w:val="000000"/>
                <w:kern w:val="0"/>
                <w:sz w:val="21"/>
                <w:szCs w:val="21"/>
                <w:lang w:eastAsia="zh-CN" w:bidi="ar"/>
              </w:rPr>
              <w:t>RTPs group</w:t>
            </w:r>
          </w:p>
        </w:tc>
      </w:tr>
      <w:tr>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1165" w:type="pct"/>
            <w:shd w:val="clear" w:color="auto" w:fill="auto"/>
            <w:vAlign w:val="top"/>
          </w:tcPr>
          <w:p>
            <w:pPr>
              <w:spacing w:line="0" w:lineRule="atLeast"/>
              <w:ind w:firstLine="420" w:firstLineChars="200"/>
              <w:jc w:val="center"/>
              <w:rPr>
                <w:rFonts w:hint="default" w:ascii="Calibri" w:hAnsi="Calibri" w:cs="Calibri"/>
                <w:color w:val="auto"/>
                <w:sz w:val="21"/>
                <w:szCs w:val="21"/>
              </w:rPr>
            </w:pPr>
            <w:r>
              <w:rPr>
                <w:rFonts w:hint="default" w:ascii="Calibri" w:hAnsi="Calibri" w:cs="Calibri"/>
                <w:color w:val="auto"/>
                <w:sz w:val="21"/>
                <w:szCs w:val="21"/>
              </w:rPr>
              <w:t>-</w:t>
            </w:r>
          </w:p>
        </w:tc>
        <w:tc>
          <w:tcPr>
            <w:tcW w:w="1911" w:type="pct"/>
            <w:shd w:val="clear" w:color="auto" w:fill="auto"/>
            <w:vAlign w:val="center"/>
          </w:tcPr>
          <w:p>
            <w:pPr>
              <w:spacing w:line="0" w:lineRule="atLeast"/>
              <w:jc w:val="center"/>
              <w:rPr>
                <w:rFonts w:hint="default" w:ascii="Calibri" w:hAnsi="Calibri" w:cs="Calibri"/>
                <w:color w:val="auto"/>
                <w:sz w:val="21"/>
                <w:szCs w:val="21"/>
              </w:rPr>
            </w:pPr>
            <w:r>
              <w:rPr>
                <w:rFonts w:hint="default" w:ascii="Calibri" w:hAnsi="Calibri" w:cs="Calibri"/>
                <w:color w:val="auto"/>
                <w:sz w:val="21"/>
                <w:szCs w:val="21"/>
              </w:rPr>
              <w:t>5(50.0)</w:t>
            </w:r>
          </w:p>
        </w:tc>
        <w:tc>
          <w:tcPr>
            <w:tcW w:w="1922" w:type="pct"/>
            <w:shd w:val="clear" w:color="auto" w:fill="auto"/>
            <w:vAlign w:val="center"/>
          </w:tcPr>
          <w:p>
            <w:pPr>
              <w:spacing w:line="0" w:lineRule="atLeast"/>
              <w:jc w:val="center"/>
              <w:rPr>
                <w:rFonts w:hint="default" w:ascii="Calibri" w:hAnsi="Calibri" w:cs="Calibri"/>
                <w:color w:val="auto"/>
                <w:sz w:val="21"/>
                <w:szCs w:val="21"/>
              </w:rPr>
            </w:pPr>
            <w:r>
              <w:rPr>
                <w:rFonts w:hint="default" w:ascii="Calibri" w:hAnsi="Calibri" w:cs="Calibri"/>
                <w:color w:val="auto"/>
                <w:sz w:val="21"/>
                <w:szCs w:val="21"/>
              </w:rPr>
              <w:t>2(28.6)</w:t>
            </w:r>
          </w:p>
        </w:tc>
      </w:tr>
      <w:tr>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1165" w:type="pct"/>
            <w:shd w:val="clear" w:color="auto" w:fill="auto"/>
            <w:vAlign w:val="top"/>
          </w:tcPr>
          <w:p>
            <w:pPr>
              <w:spacing w:line="0" w:lineRule="atLeast"/>
              <w:ind w:firstLine="420" w:firstLineChars="200"/>
              <w:jc w:val="center"/>
              <w:rPr>
                <w:rFonts w:hint="default" w:ascii="Calibri" w:hAnsi="Calibri" w:cs="Calibri"/>
                <w:color w:val="auto"/>
                <w:sz w:val="21"/>
                <w:szCs w:val="21"/>
              </w:rPr>
            </w:pPr>
            <w:r>
              <w:rPr>
                <w:rFonts w:hint="default" w:ascii="Calibri" w:hAnsi="Calibri" w:cs="Calibri"/>
                <w:color w:val="auto"/>
                <w:sz w:val="21"/>
                <w:szCs w:val="21"/>
              </w:rPr>
              <w:t>+-</w:t>
            </w:r>
          </w:p>
        </w:tc>
        <w:tc>
          <w:tcPr>
            <w:tcW w:w="1911" w:type="pct"/>
            <w:shd w:val="clear" w:color="auto" w:fill="auto"/>
            <w:vAlign w:val="center"/>
          </w:tcPr>
          <w:p>
            <w:pPr>
              <w:spacing w:line="0" w:lineRule="atLeast"/>
              <w:jc w:val="center"/>
              <w:rPr>
                <w:rFonts w:hint="default" w:ascii="Calibri" w:hAnsi="Calibri" w:cs="Calibri"/>
                <w:color w:val="auto"/>
                <w:sz w:val="21"/>
                <w:szCs w:val="21"/>
              </w:rPr>
            </w:pPr>
            <w:r>
              <w:rPr>
                <w:rFonts w:hint="default" w:ascii="Calibri" w:hAnsi="Calibri" w:cs="Calibri"/>
                <w:color w:val="auto"/>
                <w:sz w:val="21"/>
                <w:szCs w:val="21"/>
              </w:rPr>
              <w:t>0(0.0)</w:t>
            </w:r>
          </w:p>
        </w:tc>
        <w:tc>
          <w:tcPr>
            <w:tcW w:w="1922" w:type="pct"/>
            <w:shd w:val="clear" w:color="auto" w:fill="auto"/>
            <w:vAlign w:val="center"/>
          </w:tcPr>
          <w:p>
            <w:pPr>
              <w:spacing w:line="0" w:lineRule="atLeast"/>
              <w:jc w:val="center"/>
              <w:rPr>
                <w:rFonts w:hint="default" w:ascii="Calibri" w:hAnsi="Calibri" w:cs="Calibri"/>
                <w:color w:val="auto"/>
                <w:sz w:val="21"/>
                <w:szCs w:val="21"/>
              </w:rPr>
            </w:pPr>
            <w:r>
              <w:rPr>
                <w:rFonts w:hint="default" w:ascii="Calibri" w:hAnsi="Calibri" w:cs="Calibri"/>
                <w:color w:val="auto"/>
                <w:sz w:val="21"/>
                <w:szCs w:val="21"/>
              </w:rPr>
              <w:t>—</w:t>
            </w:r>
          </w:p>
        </w:tc>
      </w:tr>
      <w:tr>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1165" w:type="pct"/>
            <w:shd w:val="clear" w:color="auto" w:fill="auto"/>
            <w:vAlign w:val="top"/>
          </w:tcPr>
          <w:p>
            <w:pPr>
              <w:spacing w:line="0" w:lineRule="atLeast"/>
              <w:ind w:firstLine="420" w:firstLineChars="200"/>
              <w:jc w:val="center"/>
              <w:rPr>
                <w:rFonts w:hint="default" w:ascii="Calibri" w:hAnsi="Calibri" w:cs="Calibri"/>
                <w:color w:val="auto"/>
                <w:sz w:val="21"/>
                <w:szCs w:val="21"/>
              </w:rPr>
            </w:pPr>
            <w:r>
              <w:rPr>
                <w:rFonts w:hint="default" w:ascii="Calibri" w:hAnsi="Calibri" w:cs="Calibri"/>
                <w:color w:val="auto"/>
                <w:sz w:val="21"/>
                <w:szCs w:val="21"/>
              </w:rPr>
              <w:t>+</w:t>
            </w:r>
          </w:p>
        </w:tc>
        <w:tc>
          <w:tcPr>
            <w:tcW w:w="1911" w:type="pct"/>
            <w:shd w:val="clear" w:color="auto" w:fill="auto"/>
            <w:vAlign w:val="center"/>
          </w:tcPr>
          <w:p>
            <w:pPr>
              <w:spacing w:line="0" w:lineRule="atLeast"/>
              <w:jc w:val="center"/>
              <w:rPr>
                <w:rFonts w:hint="default" w:ascii="Calibri" w:hAnsi="Calibri" w:cs="Calibri"/>
                <w:color w:val="auto"/>
                <w:sz w:val="21"/>
                <w:szCs w:val="21"/>
              </w:rPr>
            </w:pPr>
            <w:r>
              <w:rPr>
                <w:rFonts w:hint="default" w:ascii="Calibri" w:hAnsi="Calibri" w:cs="Calibri"/>
                <w:color w:val="auto"/>
                <w:sz w:val="21"/>
                <w:szCs w:val="21"/>
              </w:rPr>
              <w:t>1(10.0)</w:t>
            </w:r>
          </w:p>
        </w:tc>
        <w:tc>
          <w:tcPr>
            <w:tcW w:w="1922" w:type="pct"/>
            <w:shd w:val="clear" w:color="auto" w:fill="auto"/>
            <w:vAlign w:val="center"/>
          </w:tcPr>
          <w:p>
            <w:pPr>
              <w:spacing w:line="0" w:lineRule="atLeast"/>
              <w:jc w:val="center"/>
              <w:rPr>
                <w:rFonts w:hint="default" w:ascii="Calibri" w:hAnsi="Calibri" w:cs="Calibri"/>
                <w:color w:val="auto"/>
                <w:sz w:val="21"/>
                <w:szCs w:val="21"/>
              </w:rPr>
            </w:pPr>
            <w:r>
              <w:rPr>
                <w:rFonts w:hint="default" w:ascii="Calibri" w:hAnsi="Calibri" w:cs="Calibri"/>
                <w:color w:val="auto"/>
                <w:sz w:val="21"/>
                <w:szCs w:val="21"/>
              </w:rPr>
              <w:t>0(0.0)</w:t>
            </w:r>
          </w:p>
        </w:tc>
      </w:tr>
      <w:tr>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1165" w:type="pct"/>
            <w:shd w:val="clear" w:color="auto" w:fill="auto"/>
            <w:vAlign w:val="top"/>
          </w:tcPr>
          <w:p>
            <w:pPr>
              <w:spacing w:line="0" w:lineRule="atLeast"/>
              <w:ind w:firstLine="420" w:firstLineChars="200"/>
              <w:jc w:val="center"/>
              <w:rPr>
                <w:rFonts w:hint="default" w:ascii="Calibri" w:hAnsi="Calibri" w:cs="Calibri"/>
                <w:color w:val="auto"/>
                <w:sz w:val="21"/>
                <w:szCs w:val="21"/>
              </w:rPr>
            </w:pPr>
            <w:r>
              <w:rPr>
                <w:rFonts w:hint="default" w:ascii="Calibri" w:hAnsi="Calibri" w:cs="Calibri"/>
                <w:color w:val="auto"/>
                <w:sz w:val="21"/>
                <w:szCs w:val="21"/>
              </w:rPr>
              <w:t>++</w:t>
            </w:r>
          </w:p>
        </w:tc>
        <w:tc>
          <w:tcPr>
            <w:tcW w:w="1911" w:type="pct"/>
            <w:shd w:val="clear" w:color="auto" w:fill="auto"/>
            <w:vAlign w:val="center"/>
          </w:tcPr>
          <w:p>
            <w:pPr>
              <w:spacing w:line="0" w:lineRule="atLeast"/>
              <w:jc w:val="center"/>
              <w:rPr>
                <w:rFonts w:hint="default" w:ascii="Calibri" w:hAnsi="Calibri" w:cs="Calibri"/>
                <w:color w:val="auto"/>
                <w:sz w:val="21"/>
                <w:szCs w:val="21"/>
              </w:rPr>
            </w:pPr>
            <w:r>
              <w:rPr>
                <w:rFonts w:hint="default" w:ascii="Calibri" w:hAnsi="Calibri" w:cs="Calibri"/>
                <w:color w:val="auto"/>
                <w:sz w:val="21"/>
                <w:szCs w:val="21"/>
              </w:rPr>
              <w:t>0(0.0)</w:t>
            </w:r>
          </w:p>
        </w:tc>
        <w:tc>
          <w:tcPr>
            <w:tcW w:w="1922" w:type="pct"/>
            <w:shd w:val="clear" w:color="auto" w:fill="auto"/>
            <w:vAlign w:val="center"/>
          </w:tcPr>
          <w:p>
            <w:pPr>
              <w:spacing w:line="0" w:lineRule="atLeast"/>
              <w:jc w:val="center"/>
              <w:rPr>
                <w:rFonts w:hint="default" w:ascii="Calibri" w:hAnsi="Calibri" w:cs="Calibri"/>
                <w:color w:val="auto"/>
                <w:sz w:val="21"/>
                <w:szCs w:val="21"/>
              </w:rPr>
            </w:pPr>
            <w:r>
              <w:rPr>
                <w:rFonts w:hint="default" w:ascii="Calibri" w:hAnsi="Calibri" w:cs="Calibri"/>
                <w:color w:val="auto"/>
                <w:sz w:val="21"/>
                <w:szCs w:val="21"/>
              </w:rPr>
              <w:t>1(14.3)</w:t>
            </w:r>
          </w:p>
        </w:tc>
      </w:tr>
      <w:tr>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1165" w:type="pct"/>
            <w:shd w:val="clear" w:color="auto" w:fill="auto"/>
            <w:vAlign w:val="top"/>
          </w:tcPr>
          <w:p>
            <w:pPr>
              <w:spacing w:line="0" w:lineRule="atLeast"/>
              <w:ind w:firstLine="420" w:firstLineChars="200"/>
              <w:jc w:val="center"/>
              <w:rPr>
                <w:rFonts w:hint="default" w:ascii="Calibri" w:hAnsi="Calibri" w:cs="Calibri"/>
                <w:color w:val="auto"/>
                <w:sz w:val="21"/>
                <w:szCs w:val="21"/>
              </w:rPr>
            </w:pPr>
            <w:r>
              <w:rPr>
                <w:rFonts w:hint="default" w:ascii="Calibri" w:hAnsi="Calibri" w:cs="Calibri"/>
                <w:color w:val="auto"/>
                <w:sz w:val="21"/>
                <w:szCs w:val="21"/>
              </w:rPr>
              <w:t>+++</w:t>
            </w:r>
          </w:p>
        </w:tc>
        <w:tc>
          <w:tcPr>
            <w:tcW w:w="1911" w:type="pct"/>
            <w:shd w:val="clear" w:color="auto" w:fill="auto"/>
            <w:vAlign w:val="center"/>
          </w:tcPr>
          <w:p>
            <w:pPr>
              <w:spacing w:line="0" w:lineRule="atLeast"/>
              <w:jc w:val="center"/>
              <w:rPr>
                <w:rFonts w:hint="default" w:ascii="Calibri" w:hAnsi="Calibri" w:cs="Calibri"/>
                <w:color w:val="auto"/>
                <w:sz w:val="21"/>
                <w:szCs w:val="21"/>
              </w:rPr>
            </w:pPr>
            <w:r>
              <w:rPr>
                <w:rFonts w:hint="default" w:ascii="Calibri" w:hAnsi="Calibri" w:cs="Calibri"/>
                <w:color w:val="auto"/>
                <w:sz w:val="21"/>
                <w:szCs w:val="21"/>
              </w:rPr>
              <w:t>4(40.0)</w:t>
            </w:r>
          </w:p>
        </w:tc>
        <w:tc>
          <w:tcPr>
            <w:tcW w:w="1922" w:type="pct"/>
            <w:shd w:val="clear" w:color="auto" w:fill="auto"/>
            <w:vAlign w:val="center"/>
          </w:tcPr>
          <w:p>
            <w:pPr>
              <w:spacing w:line="0" w:lineRule="atLeast"/>
              <w:jc w:val="center"/>
              <w:rPr>
                <w:rFonts w:hint="default" w:ascii="Calibri" w:hAnsi="Calibri" w:cs="Calibri"/>
                <w:color w:val="auto"/>
                <w:sz w:val="21"/>
                <w:szCs w:val="21"/>
              </w:rPr>
            </w:pPr>
            <w:r>
              <w:rPr>
                <w:rFonts w:hint="default" w:ascii="Calibri" w:hAnsi="Calibri" w:cs="Calibri"/>
                <w:color w:val="auto"/>
                <w:sz w:val="21"/>
                <w:szCs w:val="21"/>
              </w:rPr>
              <w:t>4(57.1)</w:t>
            </w:r>
          </w:p>
        </w:tc>
      </w:tr>
      <w:tr>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1165" w:type="pct"/>
            <w:tcBorders>
              <w:bottom w:val="single" w:color="000000" w:sz="4" w:space="0"/>
            </w:tcBorders>
            <w:shd w:val="clear" w:color="auto" w:fill="auto"/>
            <w:vAlign w:val="top"/>
          </w:tcPr>
          <w:p>
            <w:pPr>
              <w:spacing w:line="0" w:lineRule="atLeast"/>
              <w:ind w:firstLine="420" w:firstLineChars="200"/>
              <w:jc w:val="center"/>
              <w:rPr>
                <w:rFonts w:hint="default" w:ascii="Calibri" w:hAnsi="Calibri" w:cs="Calibri"/>
                <w:color w:val="auto"/>
                <w:sz w:val="21"/>
                <w:szCs w:val="21"/>
              </w:rPr>
            </w:pPr>
            <w:r>
              <w:rPr>
                <w:rFonts w:hint="default" w:ascii="Calibri" w:hAnsi="Calibri" w:cs="Calibri"/>
                <w:color w:val="auto"/>
                <w:sz w:val="21"/>
                <w:szCs w:val="21"/>
              </w:rPr>
              <w:t>N(missing)</w:t>
            </w:r>
          </w:p>
        </w:tc>
        <w:tc>
          <w:tcPr>
            <w:tcW w:w="1911" w:type="pct"/>
            <w:tcBorders>
              <w:bottom w:val="single" w:color="000000" w:sz="4" w:space="0"/>
            </w:tcBorders>
            <w:shd w:val="clear" w:color="auto" w:fill="auto"/>
            <w:vAlign w:val="center"/>
          </w:tcPr>
          <w:p>
            <w:pPr>
              <w:spacing w:line="0" w:lineRule="atLeast"/>
              <w:jc w:val="center"/>
              <w:rPr>
                <w:rFonts w:hint="default" w:ascii="Calibri" w:hAnsi="Calibri" w:cs="Calibri"/>
                <w:color w:val="auto"/>
                <w:sz w:val="21"/>
                <w:szCs w:val="21"/>
              </w:rPr>
            </w:pPr>
            <w:r>
              <w:rPr>
                <w:rFonts w:hint="default" w:ascii="Calibri" w:hAnsi="Calibri" w:cs="Calibri"/>
                <w:color w:val="auto"/>
                <w:sz w:val="21"/>
                <w:szCs w:val="21"/>
              </w:rPr>
              <w:t>10(21)</w:t>
            </w:r>
          </w:p>
        </w:tc>
        <w:tc>
          <w:tcPr>
            <w:tcW w:w="1922" w:type="pct"/>
            <w:tcBorders>
              <w:bottom w:val="single" w:color="000000" w:sz="4" w:space="0"/>
            </w:tcBorders>
            <w:shd w:val="clear" w:color="auto" w:fill="auto"/>
            <w:vAlign w:val="center"/>
          </w:tcPr>
          <w:p>
            <w:pPr>
              <w:spacing w:line="0" w:lineRule="atLeast"/>
              <w:jc w:val="center"/>
              <w:rPr>
                <w:rFonts w:hint="default" w:ascii="Calibri" w:hAnsi="Calibri" w:cs="Calibri"/>
                <w:color w:val="auto"/>
                <w:sz w:val="21"/>
                <w:szCs w:val="21"/>
              </w:rPr>
            </w:pPr>
            <w:r>
              <w:rPr>
                <w:rFonts w:hint="default" w:ascii="Calibri" w:hAnsi="Calibri" w:cs="Calibri"/>
                <w:color w:val="auto"/>
                <w:sz w:val="21"/>
                <w:szCs w:val="21"/>
              </w:rPr>
              <w:t>7(24)</w:t>
            </w:r>
          </w:p>
        </w:tc>
      </w:tr>
      <w:tr>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5000" w:type="pct"/>
            <w:gridSpan w:val="3"/>
            <w:tcBorders>
              <w:top w:val="single" w:color="000000" w:sz="4" w:space="0"/>
              <w:tl2br w:val="nil"/>
              <w:tr2bl w:val="nil"/>
            </w:tcBorders>
            <w:shd w:val="clear" w:color="auto" w:fill="auto"/>
          </w:tcPr>
          <w:p>
            <w:pPr>
              <w:spacing w:line="0" w:lineRule="atLeast"/>
              <w:jc w:val="left"/>
              <w:rPr>
                <w:rFonts w:hint="default" w:ascii="Calibri" w:hAnsi="Calibri" w:cs="Calibri"/>
                <w:color w:val="auto"/>
                <w:sz w:val="21"/>
                <w:szCs w:val="21"/>
              </w:rPr>
            </w:pPr>
            <w:r>
              <w:rPr>
                <w:rFonts w:hint="default" w:ascii="Calibri" w:hAnsi="Calibri" w:cs="Calibri"/>
                <w:color w:val="auto"/>
                <w:sz w:val="21"/>
                <w:szCs w:val="21"/>
                <w:lang w:eastAsia="zh-CN"/>
              </w:rPr>
              <w:t>Fecal occult blood test,No.(%)</w:t>
            </w:r>
          </w:p>
        </w:tc>
      </w:tr>
      <w:tr>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6" w:hRule="atLeast"/>
        </w:trPr>
        <w:tc>
          <w:tcPr>
            <w:tcW w:w="5000" w:type="pct"/>
            <w:gridSpan w:val="3"/>
            <w:tcBorders>
              <w:tl2br w:val="nil"/>
              <w:tr2bl w:val="nil"/>
            </w:tcBorders>
            <w:shd w:val="clear" w:color="auto" w:fill="auto"/>
          </w:tcPr>
          <w:p>
            <w:pPr>
              <w:spacing w:line="0" w:lineRule="atLeast"/>
              <w:ind w:firstLine="210" w:firstLineChars="100"/>
              <w:jc w:val="left"/>
              <w:rPr>
                <w:rFonts w:hint="default" w:ascii="Calibri" w:hAnsi="Calibri" w:cs="Calibri"/>
                <w:color w:val="auto"/>
                <w:sz w:val="21"/>
                <w:szCs w:val="21"/>
              </w:rPr>
            </w:pPr>
            <w:r>
              <w:rPr>
                <w:rFonts w:hint="eastAsia" w:eastAsia="宋体" w:cs="Calibri" w:asciiTheme="minorAscii" w:hAnsiTheme="minorAscii"/>
                <w:b w:val="0"/>
                <w:bCs w:val="0"/>
                <w:color w:val="000000"/>
                <w:kern w:val="0"/>
                <w:sz w:val="21"/>
                <w:szCs w:val="21"/>
                <w:lang w:eastAsia="zh-CN" w:bidi="ar"/>
              </w:rPr>
              <w:t>CSPs group</w:t>
            </w:r>
          </w:p>
        </w:tc>
      </w:tr>
      <w:tr>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1165" w:type="pct"/>
            <w:tcBorders>
              <w:tl2br w:val="nil"/>
              <w:tr2bl w:val="nil"/>
            </w:tcBorders>
            <w:shd w:val="clear" w:color="auto" w:fill="auto"/>
          </w:tcPr>
          <w:p>
            <w:pPr>
              <w:spacing w:line="0" w:lineRule="atLeast"/>
              <w:ind w:firstLine="420" w:firstLineChars="200"/>
              <w:jc w:val="center"/>
              <w:rPr>
                <w:rFonts w:hint="default" w:ascii="Calibri" w:hAnsi="Calibri" w:cs="Calibri"/>
                <w:color w:val="auto"/>
                <w:sz w:val="21"/>
                <w:szCs w:val="21"/>
              </w:rPr>
            </w:pPr>
            <w:r>
              <w:rPr>
                <w:rFonts w:hint="default" w:ascii="Calibri" w:hAnsi="Calibri" w:cs="Calibri"/>
                <w:color w:val="auto"/>
                <w:sz w:val="21"/>
                <w:szCs w:val="21"/>
              </w:rPr>
              <w:t>-</w:t>
            </w:r>
          </w:p>
        </w:tc>
        <w:tc>
          <w:tcPr>
            <w:tcW w:w="1911" w:type="pct"/>
            <w:tcBorders>
              <w:tl2br w:val="nil"/>
              <w:tr2bl w:val="nil"/>
            </w:tcBorders>
            <w:shd w:val="clear" w:color="auto" w:fill="auto"/>
            <w:vAlign w:val="center"/>
          </w:tcPr>
          <w:p>
            <w:pPr>
              <w:spacing w:line="0" w:lineRule="atLeast"/>
              <w:jc w:val="center"/>
              <w:rPr>
                <w:rFonts w:hint="default" w:ascii="Calibri" w:hAnsi="Calibri" w:cs="Calibri"/>
                <w:color w:val="auto"/>
                <w:sz w:val="21"/>
                <w:szCs w:val="21"/>
              </w:rPr>
            </w:pPr>
            <w:r>
              <w:rPr>
                <w:rFonts w:hint="default" w:ascii="Calibri" w:hAnsi="Calibri" w:cs="Calibri"/>
                <w:color w:val="auto"/>
                <w:sz w:val="21"/>
                <w:szCs w:val="21"/>
              </w:rPr>
              <w:t>6(100.0)</w:t>
            </w:r>
          </w:p>
        </w:tc>
        <w:tc>
          <w:tcPr>
            <w:tcW w:w="1922" w:type="pct"/>
            <w:tcBorders>
              <w:tl2br w:val="nil"/>
              <w:tr2bl w:val="nil"/>
            </w:tcBorders>
            <w:shd w:val="clear" w:color="auto" w:fill="auto"/>
            <w:vAlign w:val="center"/>
          </w:tcPr>
          <w:p>
            <w:pPr>
              <w:spacing w:line="0" w:lineRule="atLeast"/>
              <w:jc w:val="center"/>
              <w:rPr>
                <w:rFonts w:hint="default" w:ascii="Calibri" w:hAnsi="Calibri" w:cs="Calibri"/>
                <w:color w:val="auto"/>
                <w:sz w:val="21"/>
                <w:szCs w:val="21"/>
              </w:rPr>
            </w:pPr>
            <w:r>
              <w:rPr>
                <w:rFonts w:hint="default" w:ascii="Calibri" w:hAnsi="Calibri" w:cs="Calibri"/>
                <w:color w:val="auto"/>
                <w:sz w:val="21"/>
                <w:szCs w:val="21"/>
              </w:rPr>
              <w:t>3(37.5)</w:t>
            </w:r>
          </w:p>
        </w:tc>
      </w:tr>
      <w:tr>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1165" w:type="pct"/>
            <w:tcBorders>
              <w:tl2br w:val="nil"/>
              <w:tr2bl w:val="nil"/>
            </w:tcBorders>
            <w:shd w:val="clear" w:color="auto" w:fill="auto"/>
          </w:tcPr>
          <w:p>
            <w:pPr>
              <w:spacing w:line="0" w:lineRule="atLeast"/>
              <w:ind w:firstLine="420" w:firstLineChars="200"/>
              <w:jc w:val="center"/>
              <w:rPr>
                <w:rFonts w:hint="default" w:ascii="Calibri" w:hAnsi="Calibri" w:cs="Calibri"/>
                <w:color w:val="auto"/>
                <w:sz w:val="21"/>
                <w:szCs w:val="21"/>
              </w:rPr>
            </w:pPr>
            <w:r>
              <w:rPr>
                <w:rFonts w:hint="default" w:ascii="Calibri" w:hAnsi="Calibri" w:cs="Calibri"/>
                <w:color w:val="auto"/>
                <w:sz w:val="21"/>
                <w:szCs w:val="21"/>
              </w:rPr>
              <w:t>+</w:t>
            </w:r>
          </w:p>
        </w:tc>
        <w:tc>
          <w:tcPr>
            <w:tcW w:w="1911" w:type="pct"/>
            <w:tcBorders>
              <w:tl2br w:val="nil"/>
              <w:tr2bl w:val="nil"/>
            </w:tcBorders>
            <w:shd w:val="clear" w:color="auto" w:fill="auto"/>
            <w:vAlign w:val="center"/>
          </w:tcPr>
          <w:p>
            <w:pPr>
              <w:spacing w:line="0" w:lineRule="atLeast"/>
              <w:jc w:val="center"/>
              <w:rPr>
                <w:rFonts w:hint="default" w:ascii="Calibri" w:hAnsi="Calibri" w:cs="Calibri"/>
                <w:color w:val="auto"/>
                <w:sz w:val="21"/>
                <w:szCs w:val="21"/>
              </w:rPr>
            </w:pPr>
            <w:r>
              <w:rPr>
                <w:rFonts w:hint="default" w:ascii="Calibri" w:hAnsi="Calibri" w:cs="Calibri"/>
                <w:color w:val="auto"/>
                <w:sz w:val="21"/>
                <w:szCs w:val="21"/>
              </w:rPr>
              <w:t>0(0.0)</w:t>
            </w:r>
          </w:p>
        </w:tc>
        <w:tc>
          <w:tcPr>
            <w:tcW w:w="1922" w:type="pct"/>
            <w:tcBorders>
              <w:tl2br w:val="nil"/>
              <w:tr2bl w:val="nil"/>
            </w:tcBorders>
            <w:shd w:val="clear" w:color="auto" w:fill="auto"/>
            <w:vAlign w:val="center"/>
          </w:tcPr>
          <w:p>
            <w:pPr>
              <w:spacing w:line="0" w:lineRule="atLeast"/>
              <w:jc w:val="center"/>
              <w:rPr>
                <w:rFonts w:hint="default" w:ascii="Calibri" w:hAnsi="Calibri" w:cs="Calibri"/>
                <w:color w:val="auto"/>
                <w:sz w:val="21"/>
                <w:szCs w:val="21"/>
              </w:rPr>
            </w:pPr>
            <w:r>
              <w:rPr>
                <w:rFonts w:hint="default" w:ascii="Calibri" w:hAnsi="Calibri" w:cs="Calibri"/>
                <w:color w:val="auto"/>
                <w:sz w:val="21"/>
                <w:szCs w:val="21"/>
              </w:rPr>
              <w:t>5(62.5)</w:t>
            </w:r>
          </w:p>
        </w:tc>
      </w:tr>
      <w:tr>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1165" w:type="pct"/>
            <w:tcBorders>
              <w:tl2br w:val="nil"/>
              <w:tr2bl w:val="nil"/>
            </w:tcBorders>
            <w:shd w:val="clear" w:color="auto" w:fill="auto"/>
          </w:tcPr>
          <w:p>
            <w:pPr>
              <w:spacing w:line="0" w:lineRule="atLeast"/>
              <w:ind w:firstLine="420" w:firstLineChars="200"/>
              <w:jc w:val="center"/>
              <w:rPr>
                <w:rFonts w:hint="default" w:ascii="Calibri" w:hAnsi="Calibri" w:cs="Calibri"/>
                <w:color w:val="auto"/>
                <w:sz w:val="21"/>
                <w:szCs w:val="21"/>
              </w:rPr>
            </w:pPr>
            <w:r>
              <w:rPr>
                <w:rFonts w:hint="default" w:ascii="Calibri" w:hAnsi="Calibri" w:cs="Calibri"/>
                <w:color w:val="auto"/>
                <w:sz w:val="21"/>
                <w:szCs w:val="21"/>
              </w:rPr>
              <w:t>++</w:t>
            </w:r>
          </w:p>
        </w:tc>
        <w:tc>
          <w:tcPr>
            <w:tcW w:w="1911" w:type="pct"/>
            <w:tcBorders>
              <w:tl2br w:val="nil"/>
              <w:tr2bl w:val="nil"/>
            </w:tcBorders>
            <w:shd w:val="clear" w:color="auto" w:fill="auto"/>
            <w:vAlign w:val="center"/>
          </w:tcPr>
          <w:p>
            <w:pPr>
              <w:spacing w:line="0" w:lineRule="atLeast"/>
              <w:jc w:val="center"/>
              <w:rPr>
                <w:rFonts w:hint="default" w:ascii="Calibri" w:hAnsi="Calibri" w:cs="Calibri"/>
                <w:color w:val="auto"/>
                <w:sz w:val="21"/>
                <w:szCs w:val="21"/>
              </w:rPr>
            </w:pPr>
            <w:r>
              <w:rPr>
                <w:rFonts w:hint="default" w:ascii="Calibri" w:hAnsi="Calibri" w:cs="Calibri"/>
                <w:color w:val="auto"/>
                <w:sz w:val="21"/>
                <w:szCs w:val="21"/>
              </w:rPr>
              <w:t>-</w:t>
            </w:r>
          </w:p>
        </w:tc>
        <w:tc>
          <w:tcPr>
            <w:tcW w:w="1922" w:type="pct"/>
            <w:tcBorders>
              <w:tl2br w:val="nil"/>
              <w:tr2bl w:val="nil"/>
            </w:tcBorders>
            <w:shd w:val="clear" w:color="auto" w:fill="auto"/>
            <w:vAlign w:val="center"/>
          </w:tcPr>
          <w:p>
            <w:pPr>
              <w:spacing w:line="0" w:lineRule="atLeast"/>
              <w:jc w:val="center"/>
              <w:rPr>
                <w:rFonts w:hint="default" w:ascii="Calibri" w:hAnsi="Calibri" w:cs="Calibri"/>
                <w:color w:val="auto"/>
                <w:sz w:val="21"/>
                <w:szCs w:val="21"/>
              </w:rPr>
            </w:pPr>
          </w:p>
        </w:tc>
      </w:tr>
      <w:tr>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1165" w:type="pct"/>
            <w:tcBorders>
              <w:tl2br w:val="nil"/>
              <w:tr2bl w:val="nil"/>
            </w:tcBorders>
            <w:shd w:val="clear" w:color="auto" w:fill="auto"/>
          </w:tcPr>
          <w:p>
            <w:pPr>
              <w:spacing w:line="0" w:lineRule="atLeast"/>
              <w:ind w:firstLine="420" w:firstLineChars="200"/>
              <w:jc w:val="center"/>
              <w:rPr>
                <w:rFonts w:hint="default" w:ascii="Calibri" w:hAnsi="Calibri" w:cs="Calibri"/>
                <w:color w:val="auto"/>
                <w:sz w:val="21"/>
                <w:szCs w:val="21"/>
              </w:rPr>
            </w:pPr>
            <w:r>
              <w:rPr>
                <w:rFonts w:hint="default" w:ascii="Calibri" w:hAnsi="Calibri" w:cs="Calibri"/>
                <w:color w:val="auto"/>
                <w:sz w:val="21"/>
                <w:szCs w:val="21"/>
              </w:rPr>
              <w:t>+++</w:t>
            </w:r>
          </w:p>
        </w:tc>
        <w:tc>
          <w:tcPr>
            <w:tcW w:w="1911" w:type="pct"/>
            <w:tcBorders>
              <w:tl2br w:val="nil"/>
              <w:tr2bl w:val="nil"/>
            </w:tcBorders>
            <w:shd w:val="clear" w:color="auto" w:fill="auto"/>
            <w:vAlign w:val="center"/>
          </w:tcPr>
          <w:p>
            <w:pPr>
              <w:spacing w:line="0" w:lineRule="atLeast"/>
              <w:jc w:val="center"/>
              <w:rPr>
                <w:rFonts w:hint="default" w:ascii="Calibri" w:hAnsi="Calibri" w:cs="Calibri"/>
                <w:color w:val="auto"/>
                <w:sz w:val="21"/>
                <w:szCs w:val="21"/>
              </w:rPr>
            </w:pPr>
            <w:r>
              <w:rPr>
                <w:rFonts w:hint="default" w:ascii="Calibri" w:hAnsi="Calibri" w:cs="Calibri"/>
                <w:color w:val="auto"/>
                <w:sz w:val="21"/>
                <w:szCs w:val="21"/>
              </w:rPr>
              <w:t>-</w:t>
            </w:r>
          </w:p>
        </w:tc>
        <w:tc>
          <w:tcPr>
            <w:tcW w:w="1922" w:type="pct"/>
            <w:tcBorders>
              <w:tl2br w:val="nil"/>
              <w:tr2bl w:val="nil"/>
            </w:tcBorders>
            <w:shd w:val="clear" w:color="auto" w:fill="auto"/>
            <w:vAlign w:val="center"/>
          </w:tcPr>
          <w:p>
            <w:pPr>
              <w:spacing w:line="0" w:lineRule="atLeast"/>
              <w:jc w:val="center"/>
              <w:rPr>
                <w:rFonts w:hint="default" w:ascii="Calibri" w:hAnsi="Calibri" w:cs="Calibri"/>
                <w:color w:val="auto"/>
                <w:sz w:val="21"/>
                <w:szCs w:val="21"/>
              </w:rPr>
            </w:pPr>
          </w:p>
        </w:tc>
      </w:tr>
      <w:tr>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1165" w:type="pct"/>
            <w:tcBorders>
              <w:tl2br w:val="nil"/>
              <w:tr2bl w:val="nil"/>
            </w:tcBorders>
            <w:shd w:val="clear" w:color="auto" w:fill="auto"/>
          </w:tcPr>
          <w:p>
            <w:pPr>
              <w:spacing w:line="0" w:lineRule="atLeast"/>
              <w:ind w:firstLine="420" w:firstLineChars="200"/>
              <w:jc w:val="center"/>
              <w:rPr>
                <w:rFonts w:hint="default" w:ascii="Calibri" w:hAnsi="Calibri" w:cs="Calibri"/>
                <w:color w:val="auto"/>
                <w:sz w:val="21"/>
                <w:szCs w:val="21"/>
              </w:rPr>
            </w:pPr>
            <w:r>
              <w:rPr>
                <w:rFonts w:hint="default" w:ascii="Calibri" w:hAnsi="Calibri" w:cs="Calibri"/>
                <w:color w:val="auto"/>
                <w:sz w:val="21"/>
                <w:szCs w:val="21"/>
              </w:rPr>
              <w:t>N(missing)</w:t>
            </w:r>
          </w:p>
        </w:tc>
        <w:tc>
          <w:tcPr>
            <w:tcW w:w="1911" w:type="pct"/>
            <w:tcBorders>
              <w:tl2br w:val="nil"/>
              <w:tr2bl w:val="nil"/>
            </w:tcBorders>
            <w:shd w:val="clear" w:color="auto" w:fill="auto"/>
            <w:vAlign w:val="center"/>
          </w:tcPr>
          <w:p>
            <w:pPr>
              <w:spacing w:line="0" w:lineRule="atLeast"/>
              <w:jc w:val="center"/>
              <w:rPr>
                <w:rFonts w:hint="default" w:ascii="Calibri" w:hAnsi="Calibri" w:cs="Calibri"/>
                <w:color w:val="auto"/>
                <w:sz w:val="21"/>
                <w:szCs w:val="21"/>
              </w:rPr>
            </w:pPr>
            <w:r>
              <w:rPr>
                <w:rFonts w:hint="default" w:ascii="Calibri" w:hAnsi="Calibri" w:cs="Calibri"/>
                <w:color w:val="auto"/>
                <w:sz w:val="21"/>
                <w:szCs w:val="21"/>
              </w:rPr>
              <w:t>6(25)</w:t>
            </w:r>
          </w:p>
        </w:tc>
        <w:tc>
          <w:tcPr>
            <w:tcW w:w="1922" w:type="pct"/>
            <w:tcBorders>
              <w:tl2br w:val="nil"/>
              <w:tr2bl w:val="nil"/>
            </w:tcBorders>
            <w:shd w:val="clear" w:color="auto" w:fill="auto"/>
            <w:vAlign w:val="center"/>
          </w:tcPr>
          <w:p>
            <w:pPr>
              <w:spacing w:line="0" w:lineRule="atLeast"/>
              <w:jc w:val="center"/>
              <w:rPr>
                <w:rFonts w:hint="default" w:ascii="Calibri" w:hAnsi="Calibri" w:cs="Calibri"/>
                <w:color w:val="auto"/>
                <w:sz w:val="21"/>
                <w:szCs w:val="21"/>
              </w:rPr>
            </w:pPr>
            <w:r>
              <w:rPr>
                <w:rFonts w:hint="default" w:ascii="Calibri" w:hAnsi="Calibri" w:cs="Calibri"/>
                <w:color w:val="auto"/>
                <w:sz w:val="21"/>
                <w:szCs w:val="21"/>
              </w:rPr>
              <w:t>8(23)</w:t>
            </w:r>
          </w:p>
        </w:tc>
      </w:tr>
      <w:tr>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6" w:hRule="atLeast"/>
        </w:trPr>
        <w:tc>
          <w:tcPr>
            <w:tcW w:w="5000" w:type="pct"/>
            <w:gridSpan w:val="3"/>
            <w:tcBorders>
              <w:tl2br w:val="nil"/>
              <w:tr2bl w:val="nil"/>
            </w:tcBorders>
            <w:shd w:val="clear" w:color="auto" w:fill="auto"/>
          </w:tcPr>
          <w:p>
            <w:pPr>
              <w:spacing w:line="0" w:lineRule="atLeast"/>
              <w:ind w:firstLine="210" w:firstLineChars="100"/>
              <w:jc w:val="both"/>
              <w:rPr>
                <w:rFonts w:hint="default" w:ascii="Calibri" w:hAnsi="Calibri" w:cs="Calibri"/>
                <w:color w:val="auto"/>
                <w:sz w:val="21"/>
                <w:szCs w:val="21"/>
              </w:rPr>
            </w:pPr>
            <w:r>
              <w:rPr>
                <w:rFonts w:hint="eastAsia" w:eastAsia="宋体" w:cs="Calibri" w:asciiTheme="minorAscii" w:hAnsiTheme="minorAscii"/>
                <w:b w:val="0"/>
                <w:bCs w:val="0"/>
                <w:color w:val="000000"/>
                <w:kern w:val="0"/>
                <w:sz w:val="21"/>
                <w:szCs w:val="21"/>
                <w:lang w:eastAsia="zh-CN" w:bidi="ar"/>
              </w:rPr>
              <w:t>RTPs group</w:t>
            </w:r>
          </w:p>
        </w:tc>
      </w:tr>
      <w:tr>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1165" w:type="pct"/>
            <w:tcBorders>
              <w:tl2br w:val="nil"/>
              <w:tr2bl w:val="nil"/>
            </w:tcBorders>
            <w:shd w:val="clear" w:color="auto" w:fill="auto"/>
          </w:tcPr>
          <w:p>
            <w:pPr>
              <w:spacing w:line="0" w:lineRule="atLeast"/>
              <w:ind w:firstLine="420" w:firstLineChars="200"/>
              <w:jc w:val="center"/>
              <w:rPr>
                <w:rFonts w:hint="default" w:ascii="Calibri" w:hAnsi="Calibri" w:cs="Calibri"/>
                <w:color w:val="auto"/>
                <w:sz w:val="21"/>
                <w:szCs w:val="21"/>
              </w:rPr>
            </w:pPr>
            <w:r>
              <w:rPr>
                <w:rFonts w:hint="default" w:ascii="Calibri" w:hAnsi="Calibri" w:cs="Calibri"/>
                <w:color w:val="auto"/>
                <w:sz w:val="21"/>
                <w:szCs w:val="21"/>
              </w:rPr>
              <w:t>-</w:t>
            </w:r>
          </w:p>
        </w:tc>
        <w:tc>
          <w:tcPr>
            <w:tcW w:w="1911" w:type="pct"/>
            <w:tcBorders>
              <w:tl2br w:val="nil"/>
              <w:tr2bl w:val="nil"/>
            </w:tcBorders>
            <w:shd w:val="clear" w:color="auto" w:fill="auto"/>
            <w:vAlign w:val="center"/>
          </w:tcPr>
          <w:p>
            <w:pPr>
              <w:spacing w:line="0" w:lineRule="atLeast"/>
              <w:jc w:val="center"/>
              <w:rPr>
                <w:rFonts w:hint="default" w:ascii="Calibri" w:hAnsi="Calibri" w:cs="Calibri"/>
                <w:color w:val="auto"/>
                <w:sz w:val="21"/>
                <w:szCs w:val="21"/>
              </w:rPr>
            </w:pPr>
            <w:r>
              <w:rPr>
                <w:rFonts w:hint="default" w:ascii="Calibri" w:hAnsi="Calibri" w:cs="Calibri"/>
                <w:color w:val="auto"/>
                <w:sz w:val="21"/>
                <w:szCs w:val="21"/>
              </w:rPr>
              <w:t>6(66.7)</w:t>
            </w:r>
          </w:p>
        </w:tc>
        <w:tc>
          <w:tcPr>
            <w:tcW w:w="1922" w:type="pct"/>
            <w:tcBorders>
              <w:tl2br w:val="nil"/>
              <w:tr2bl w:val="nil"/>
            </w:tcBorders>
            <w:shd w:val="clear" w:color="auto" w:fill="auto"/>
            <w:vAlign w:val="center"/>
          </w:tcPr>
          <w:p>
            <w:pPr>
              <w:spacing w:line="0" w:lineRule="atLeast"/>
              <w:jc w:val="center"/>
              <w:rPr>
                <w:rFonts w:hint="default" w:ascii="Calibri" w:hAnsi="Calibri" w:cs="Calibri"/>
                <w:color w:val="auto"/>
                <w:sz w:val="21"/>
                <w:szCs w:val="21"/>
              </w:rPr>
            </w:pPr>
            <w:r>
              <w:rPr>
                <w:rFonts w:hint="default" w:ascii="Calibri" w:hAnsi="Calibri" w:cs="Calibri"/>
                <w:color w:val="auto"/>
                <w:sz w:val="21"/>
                <w:szCs w:val="21"/>
              </w:rPr>
              <w:t>2(22.2)</w:t>
            </w:r>
          </w:p>
        </w:tc>
      </w:tr>
      <w:tr>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1165" w:type="pct"/>
            <w:tcBorders>
              <w:tl2br w:val="nil"/>
              <w:tr2bl w:val="nil"/>
            </w:tcBorders>
            <w:shd w:val="clear" w:color="auto" w:fill="auto"/>
          </w:tcPr>
          <w:p>
            <w:pPr>
              <w:spacing w:line="0" w:lineRule="atLeast"/>
              <w:ind w:firstLine="420" w:firstLineChars="200"/>
              <w:jc w:val="center"/>
              <w:rPr>
                <w:rFonts w:hint="default" w:ascii="Calibri" w:hAnsi="Calibri" w:cs="Calibri"/>
                <w:color w:val="auto"/>
                <w:sz w:val="21"/>
                <w:szCs w:val="21"/>
              </w:rPr>
            </w:pPr>
            <w:r>
              <w:rPr>
                <w:rFonts w:hint="default" w:ascii="Calibri" w:hAnsi="Calibri" w:cs="Calibri"/>
                <w:color w:val="auto"/>
                <w:sz w:val="21"/>
                <w:szCs w:val="21"/>
              </w:rPr>
              <w:t>+</w:t>
            </w:r>
          </w:p>
        </w:tc>
        <w:tc>
          <w:tcPr>
            <w:tcW w:w="1911" w:type="pct"/>
            <w:tcBorders>
              <w:tl2br w:val="nil"/>
              <w:tr2bl w:val="nil"/>
            </w:tcBorders>
            <w:shd w:val="clear" w:color="auto" w:fill="auto"/>
            <w:vAlign w:val="center"/>
          </w:tcPr>
          <w:p>
            <w:pPr>
              <w:spacing w:line="0" w:lineRule="atLeast"/>
              <w:jc w:val="center"/>
              <w:rPr>
                <w:rFonts w:hint="default" w:ascii="Calibri" w:hAnsi="Calibri" w:cs="Calibri"/>
                <w:color w:val="auto"/>
                <w:sz w:val="21"/>
                <w:szCs w:val="21"/>
              </w:rPr>
            </w:pPr>
            <w:r>
              <w:rPr>
                <w:rFonts w:hint="default" w:ascii="Calibri" w:hAnsi="Calibri" w:cs="Calibri"/>
                <w:color w:val="auto"/>
                <w:sz w:val="21"/>
                <w:szCs w:val="21"/>
              </w:rPr>
              <w:t>3(33.3)</w:t>
            </w:r>
          </w:p>
        </w:tc>
        <w:tc>
          <w:tcPr>
            <w:tcW w:w="1922" w:type="pct"/>
            <w:tcBorders>
              <w:tl2br w:val="nil"/>
              <w:tr2bl w:val="nil"/>
            </w:tcBorders>
            <w:shd w:val="clear" w:color="auto" w:fill="auto"/>
            <w:vAlign w:val="center"/>
          </w:tcPr>
          <w:p>
            <w:pPr>
              <w:spacing w:line="0" w:lineRule="atLeast"/>
              <w:jc w:val="center"/>
              <w:rPr>
                <w:rFonts w:hint="default" w:ascii="Calibri" w:hAnsi="Calibri" w:cs="Calibri"/>
                <w:color w:val="auto"/>
                <w:sz w:val="21"/>
                <w:szCs w:val="21"/>
              </w:rPr>
            </w:pPr>
            <w:r>
              <w:rPr>
                <w:rFonts w:hint="default" w:ascii="Calibri" w:hAnsi="Calibri" w:cs="Calibri"/>
                <w:color w:val="auto"/>
                <w:sz w:val="21"/>
                <w:szCs w:val="21"/>
              </w:rPr>
              <w:t>7(77.8)</w:t>
            </w:r>
          </w:p>
        </w:tc>
      </w:tr>
      <w:tr>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1165" w:type="pct"/>
            <w:tcBorders>
              <w:tl2br w:val="nil"/>
              <w:tr2bl w:val="nil"/>
            </w:tcBorders>
            <w:shd w:val="clear" w:color="auto" w:fill="auto"/>
          </w:tcPr>
          <w:p>
            <w:pPr>
              <w:spacing w:line="0" w:lineRule="atLeast"/>
              <w:ind w:firstLine="420" w:firstLineChars="200"/>
              <w:jc w:val="center"/>
              <w:rPr>
                <w:rFonts w:hint="default" w:ascii="Calibri" w:hAnsi="Calibri" w:cs="Calibri"/>
                <w:color w:val="auto"/>
                <w:sz w:val="21"/>
                <w:szCs w:val="21"/>
              </w:rPr>
            </w:pPr>
            <w:r>
              <w:rPr>
                <w:rFonts w:hint="default" w:ascii="Calibri" w:hAnsi="Calibri" w:cs="Calibri"/>
                <w:color w:val="auto"/>
                <w:sz w:val="21"/>
                <w:szCs w:val="21"/>
              </w:rPr>
              <w:t>++</w:t>
            </w:r>
          </w:p>
        </w:tc>
        <w:tc>
          <w:tcPr>
            <w:tcW w:w="1911" w:type="pct"/>
            <w:tcBorders>
              <w:tl2br w:val="nil"/>
              <w:tr2bl w:val="nil"/>
            </w:tcBorders>
            <w:shd w:val="clear" w:color="auto" w:fill="auto"/>
            <w:vAlign w:val="center"/>
          </w:tcPr>
          <w:p>
            <w:pPr>
              <w:spacing w:line="0" w:lineRule="atLeast"/>
              <w:jc w:val="center"/>
              <w:rPr>
                <w:rFonts w:hint="default" w:ascii="Calibri" w:hAnsi="Calibri" w:cs="Calibri"/>
                <w:color w:val="auto"/>
                <w:sz w:val="21"/>
                <w:szCs w:val="21"/>
              </w:rPr>
            </w:pPr>
            <w:r>
              <w:rPr>
                <w:rFonts w:hint="default" w:ascii="Calibri" w:hAnsi="Calibri" w:cs="Calibri"/>
                <w:color w:val="auto"/>
                <w:sz w:val="21"/>
                <w:szCs w:val="21"/>
              </w:rPr>
              <w:t>-</w:t>
            </w:r>
          </w:p>
        </w:tc>
        <w:tc>
          <w:tcPr>
            <w:tcW w:w="1922" w:type="pct"/>
            <w:tcBorders>
              <w:tl2br w:val="nil"/>
              <w:tr2bl w:val="nil"/>
            </w:tcBorders>
            <w:shd w:val="clear" w:color="auto" w:fill="auto"/>
            <w:vAlign w:val="center"/>
          </w:tcPr>
          <w:p>
            <w:pPr>
              <w:spacing w:line="0" w:lineRule="atLeast"/>
              <w:jc w:val="center"/>
              <w:rPr>
                <w:rFonts w:hint="default" w:ascii="Calibri" w:hAnsi="Calibri" w:cs="Calibri"/>
                <w:color w:val="auto"/>
                <w:sz w:val="21"/>
                <w:szCs w:val="21"/>
              </w:rPr>
            </w:pPr>
          </w:p>
        </w:tc>
      </w:tr>
      <w:tr>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1165" w:type="pct"/>
            <w:tcBorders>
              <w:tl2br w:val="nil"/>
              <w:tr2bl w:val="nil"/>
            </w:tcBorders>
            <w:shd w:val="clear" w:color="auto" w:fill="auto"/>
          </w:tcPr>
          <w:p>
            <w:pPr>
              <w:spacing w:line="0" w:lineRule="atLeast"/>
              <w:ind w:firstLine="420" w:firstLineChars="200"/>
              <w:jc w:val="center"/>
              <w:rPr>
                <w:rFonts w:hint="default" w:ascii="Calibri" w:hAnsi="Calibri" w:cs="Calibri"/>
                <w:color w:val="auto"/>
                <w:sz w:val="21"/>
                <w:szCs w:val="21"/>
              </w:rPr>
            </w:pPr>
            <w:r>
              <w:rPr>
                <w:rFonts w:hint="default" w:ascii="Calibri" w:hAnsi="Calibri" w:cs="Calibri"/>
                <w:color w:val="auto"/>
                <w:sz w:val="21"/>
                <w:szCs w:val="21"/>
              </w:rPr>
              <w:t>+++</w:t>
            </w:r>
          </w:p>
        </w:tc>
        <w:tc>
          <w:tcPr>
            <w:tcW w:w="1911" w:type="pct"/>
            <w:tcBorders>
              <w:tl2br w:val="nil"/>
              <w:tr2bl w:val="nil"/>
            </w:tcBorders>
            <w:shd w:val="clear" w:color="auto" w:fill="auto"/>
            <w:vAlign w:val="center"/>
          </w:tcPr>
          <w:p>
            <w:pPr>
              <w:spacing w:line="0" w:lineRule="atLeast"/>
              <w:jc w:val="center"/>
              <w:rPr>
                <w:rFonts w:hint="default" w:ascii="Calibri" w:hAnsi="Calibri" w:cs="Calibri"/>
                <w:color w:val="auto"/>
                <w:sz w:val="21"/>
                <w:szCs w:val="21"/>
              </w:rPr>
            </w:pPr>
            <w:r>
              <w:rPr>
                <w:rFonts w:hint="default" w:ascii="Calibri" w:hAnsi="Calibri" w:cs="Calibri"/>
                <w:color w:val="auto"/>
                <w:sz w:val="21"/>
                <w:szCs w:val="21"/>
              </w:rPr>
              <w:t>-</w:t>
            </w:r>
          </w:p>
        </w:tc>
        <w:tc>
          <w:tcPr>
            <w:tcW w:w="1922" w:type="pct"/>
            <w:tcBorders>
              <w:tl2br w:val="nil"/>
              <w:tr2bl w:val="nil"/>
            </w:tcBorders>
            <w:shd w:val="clear" w:color="auto" w:fill="auto"/>
            <w:vAlign w:val="center"/>
          </w:tcPr>
          <w:p>
            <w:pPr>
              <w:spacing w:line="0" w:lineRule="atLeast"/>
              <w:jc w:val="center"/>
              <w:rPr>
                <w:rFonts w:hint="default" w:ascii="Calibri" w:hAnsi="Calibri" w:cs="Calibri"/>
                <w:color w:val="auto"/>
                <w:sz w:val="21"/>
                <w:szCs w:val="21"/>
              </w:rPr>
            </w:pPr>
          </w:p>
        </w:tc>
      </w:tr>
      <w:tr>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1165" w:type="pct"/>
            <w:tcBorders>
              <w:tl2br w:val="nil"/>
              <w:tr2bl w:val="nil"/>
            </w:tcBorders>
            <w:shd w:val="clear" w:color="auto" w:fill="auto"/>
          </w:tcPr>
          <w:p>
            <w:pPr>
              <w:spacing w:line="0" w:lineRule="atLeast"/>
              <w:ind w:firstLine="420" w:firstLineChars="200"/>
              <w:jc w:val="center"/>
              <w:rPr>
                <w:rFonts w:hint="default" w:ascii="Calibri" w:hAnsi="Calibri" w:cs="Calibri"/>
                <w:color w:val="auto"/>
                <w:sz w:val="21"/>
                <w:szCs w:val="21"/>
              </w:rPr>
            </w:pPr>
            <w:r>
              <w:rPr>
                <w:rFonts w:hint="default" w:ascii="Calibri" w:hAnsi="Calibri" w:cs="Calibri"/>
                <w:color w:val="auto"/>
                <w:sz w:val="21"/>
                <w:szCs w:val="21"/>
              </w:rPr>
              <w:t>N(missing)</w:t>
            </w:r>
          </w:p>
        </w:tc>
        <w:tc>
          <w:tcPr>
            <w:tcW w:w="1911" w:type="pct"/>
            <w:tcBorders>
              <w:tl2br w:val="nil"/>
              <w:tr2bl w:val="nil"/>
            </w:tcBorders>
            <w:shd w:val="clear" w:color="auto" w:fill="auto"/>
            <w:vAlign w:val="center"/>
          </w:tcPr>
          <w:p>
            <w:pPr>
              <w:spacing w:line="0" w:lineRule="atLeast"/>
              <w:jc w:val="center"/>
              <w:rPr>
                <w:rFonts w:hint="default" w:ascii="Calibri" w:hAnsi="Calibri" w:cs="Calibri"/>
                <w:color w:val="auto"/>
                <w:sz w:val="21"/>
                <w:szCs w:val="21"/>
              </w:rPr>
            </w:pPr>
            <w:r>
              <w:rPr>
                <w:rFonts w:hint="default" w:ascii="Calibri" w:hAnsi="Calibri" w:cs="Calibri"/>
                <w:color w:val="auto"/>
                <w:sz w:val="21"/>
                <w:szCs w:val="21"/>
              </w:rPr>
              <w:t>9(22)</w:t>
            </w:r>
          </w:p>
        </w:tc>
        <w:tc>
          <w:tcPr>
            <w:tcW w:w="1922" w:type="pct"/>
            <w:tcBorders>
              <w:tl2br w:val="nil"/>
              <w:tr2bl w:val="nil"/>
            </w:tcBorders>
            <w:shd w:val="clear" w:color="auto" w:fill="auto"/>
            <w:vAlign w:val="center"/>
          </w:tcPr>
          <w:p>
            <w:pPr>
              <w:spacing w:line="0" w:lineRule="atLeast"/>
              <w:jc w:val="center"/>
              <w:rPr>
                <w:rFonts w:hint="default" w:ascii="Calibri" w:hAnsi="Calibri" w:cs="Calibri"/>
                <w:color w:val="auto"/>
                <w:sz w:val="21"/>
                <w:szCs w:val="21"/>
              </w:rPr>
            </w:pPr>
            <w:r>
              <w:rPr>
                <w:rFonts w:hint="default" w:ascii="Calibri" w:hAnsi="Calibri" w:cs="Calibri"/>
                <w:color w:val="auto"/>
                <w:sz w:val="21"/>
                <w:szCs w:val="21"/>
              </w:rPr>
              <w:t>9(22)</w:t>
            </w:r>
          </w:p>
        </w:tc>
      </w:tr>
    </w:tbl>
    <w:p>
      <w:pPr>
        <w:widowControl/>
        <w:jc w:val="left"/>
        <w:textAlignment w:val="center"/>
        <w:outlineLvl w:val="9"/>
        <w:rPr>
          <w:rFonts w:hint="eastAsia" w:ascii="Calibri" w:hAnsi="Calibri" w:eastAsia="宋体" w:cs="Calibri"/>
          <w:color w:val="auto"/>
          <w:sz w:val="18"/>
          <w:szCs w:val="18"/>
        </w:rPr>
      </w:pPr>
      <w:bookmarkStart w:id="117" w:name="OLE_LINK4"/>
      <w:r>
        <w:rPr>
          <w:rFonts w:hint="eastAsia" w:ascii="Calibri" w:hAnsi="Calibri" w:eastAsia="宋体" w:cs="Calibri"/>
          <w:color w:val="auto"/>
          <w:sz w:val="18"/>
          <w:szCs w:val="18"/>
        </w:rPr>
        <w:t>Routine urinary fecal indicators</w:t>
      </w:r>
      <w:r>
        <w:rPr>
          <w:rFonts w:hint="eastAsia" w:ascii="Calibri" w:hAnsi="Calibri" w:eastAsia="宋体" w:cs="Calibri"/>
          <w:color w:val="auto"/>
          <w:sz w:val="18"/>
          <w:szCs w:val="18"/>
          <w:lang w:val="en-US" w:eastAsia="zh-CN"/>
        </w:rPr>
        <w:t xml:space="preserve"> of </w:t>
      </w:r>
      <w:r>
        <w:rPr>
          <w:rFonts w:hint="eastAsia" w:ascii="Calibri" w:hAnsi="Calibri" w:eastAsia="宋体" w:cs="Calibri"/>
          <w:color w:val="auto"/>
          <w:sz w:val="18"/>
          <w:szCs w:val="18"/>
          <w:lang w:eastAsia="zh-CN"/>
        </w:rPr>
        <w:t>Urine protein</w:t>
      </w:r>
      <w:r>
        <w:rPr>
          <w:rFonts w:hint="eastAsia" w:ascii="Calibri" w:hAnsi="Calibri" w:eastAsia="宋体" w:cs="Calibri"/>
          <w:color w:val="auto"/>
          <w:sz w:val="18"/>
          <w:szCs w:val="18"/>
          <w:lang w:val="en-US" w:eastAsia="zh-CN"/>
        </w:rPr>
        <w:t xml:space="preserve"> and </w:t>
      </w:r>
      <w:r>
        <w:rPr>
          <w:rFonts w:hint="eastAsia" w:ascii="Calibri" w:hAnsi="Calibri" w:eastAsia="宋体" w:cs="Calibri"/>
          <w:color w:val="auto"/>
          <w:sz w:val="18"/>
          <w:szCs w:val="18"/>
          <w:lang w:eastAsia="zh-CN"/>
        </w:rPr>
        <w:t>Fecal occult blood test</w:t>
      </w:r>
      <w:r>
        <w:rPr>
          <w:rFonts w:hint="eastAsia" w:ascii="Calibri" w:hAnsi="Calibri" w:eastAsia="宋体" w:cs="Calibri"/>
          <w:color w:val="auto"/>
          <w:sz w:val="18"/>
          <w:szCs w:val="18"/>
        </w:rPr>
        <w:t xml:space="preserve"> were compared and evaluated before platelet transfusion and 72 hours after platelet transfusion, and there were no significant differences (P&gt;0.05).</w:t>
      </w:r>
      <w:bookmarkEnd w:id="117"/>
    </w:p>
    <w:p>
      <w:pPr>
        <w:widowControl/>
        <w:jc w:val="center"/>
        <w:textAlignment w:val="center"/>
        <w:outlineLvl w:val="9"/>
        <w:rPr>
          <w:rFonts w:hint="eastAsia" w:ascii="Calibri" w:hAnsi="Calibri" w:eastAsia="宋体" w:cs="Calibri"/>
          <w:b/>
          <w:bCs/>
          <w:color w:val="auto"/>
          <w:sz w:val="28"/>
          <w:szCs w:val="28"/>
          <w:lang w:val="en-US" w:eastAsia="zh-CN"/>
        </w:rPr>
      </w:pPr>
      <w:bookmarkStart w:id="118" w:name="_Toc19484"/>
      <w:bookmarkStart w:id="119" w:name="_Toc1494"/>
      <w:bookmarkStart w:id="120" w:name="_Toc26737"/>
      <w:bookmarkStart w:id="121" w:name="_Toc8948"/>
      <w:bookmarkStart w:id="122" w:name="_Toc10307"/>
      <w:bookmarkStart w:id="123" w:name="_Toc458"/>
      <w:bookmarkStart w:id="124" w:name="_Toc4437"/>
      <w:bookmarkStart w:id="125" w:name="_Toc2821"/>
      <w:bookmarkStart w:id="126" w:name="_Toc11929"/>
      <w:bookmarkStart w:id="127" w:name="_Toc31405"/>
      <w:bookmarkStart w:id="128" w:name="_Toc24597"/>
      <w:bookmarkStart w:id="129" w:name="_Toc1522"/>
      <w:bookmarkStart w:id="130" w:name="_Toc1195"/>
      <w:bookmarkStart w:id="131" w:name="_Toc4479"/>
      <w:bookmarkStart w:id="132" w:name="_Toc23550"/>
      <w:bookmarkStart w:id="133" w:name="_Toc27334"/>
      <w:bookmarkStart w:id="134" w:name="_Toc24413"/>
      <w:bookmarkStart w:id="135" w:name="_Toc8652"/>
      <w:bookmarkStart w:id="136" w:name="_Toc5816"/>
      <w:bookmarkStart w:id="137" w:name="_Toc26089"/>
      <w:bookmarkStart w:id="138" w:name="_Toc25011"/>
    </w:p>
    <w:p>
      <w:pPr>
        <w:widowControl/>
        <w:jc w:val="both"/>
        <w:textAlignment w:val="center"/>
        <w:outlineLvl w:val="0"/>
        <w:rPr>
          <w:rFonts w:hint="eastAsia" w:ascii="Calibri" w:hAnsi="Calibri" w:eastAsia="宋体" w:cs="Calibri"/>
          <w:b/>
          <w:bCs/>
          <w:color w:val="auto"/>
          <w:sz w:val="28"/>
          <w:szCs w:val="28"/>
          <w:lang w:val="en-US" w:eastAsia="zh-CN"/>
        </w:rPr>
      </w:pPr>
      <w:bookmarkStart w:id="139" w:name="_Toc20937"/>
      <w:bookmarkStart w:id="140" w:name="_Toc13040"/>
      <w:bookmarkStart w:id="141" w:name="_Toc7785"/>
    </w:p>
    <w:p>
      <w:pPr>
        <w:widowControl/>
        <w:ind w:firstLine="1124" w:firstLineChars="400"/>
        <w:jc w:val="both"/>
        <w:textAlignment w:val="center"/>
        <w:outlineLvl w:val="0"/>
        <w:rPr>
          <w:rFonts w:hint="eastAsia" w:ascii="Calibri" w:hAnsi="Calibri" w:eastAsia="宋体" w:cs="Calibri"/>
          <w:b/>
          <w:bCs/>
          <w:color w:val="auto"/>
          <w:sz w:val="28"/>
          <w:szCs w:val="28"/>
          <w:lang w:val="en-US" w:eastAsia="zh-CN"/>
        </w:rPr>
      </w:pPr>
      <w:bookmarkStart w:id="142" w:name="_Toc13958"/>
      <w:r>
        <w:rPr>
          <w:rFonts w:hint="eastAsia" w:ascii="Calibri" w:hAnsi="Calibri" w:eastAsia="宋体" w:cs="Calibri"/>
          <w:b/>
          <w:bCs/>
          <w:color w:val="auto"/>
          <w:sz w:val="28"/>
          <w:szCs w:val="28"/>
          <w:lang w:val="en-US" w:eastAsia="zh-CN"/>
        </w:rPr>
        <w:t>PART 2  SUB-GROUP DATA ACCORDING TO BLEEDING CAUSES</w:t>
      </w:r>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p>
    <w:p>
      <w:pPr>
        <w:widowControl/>
        <w:jc w:val="both"/>
        <w:textAlignment w:val="center"/>
        <w:outlineLvl w:val="1"/>
        <w:rPr>
          <w:rFonts w:hint="default" w:ascii="Calibri" w:hAnsi="Calibri" w:eastAsia="宋体" w:cs="Calibri"/>
          <w:b/>
          <w:bCs/>
          <w:color w:val="auto"/>
          <w:szCs w:val="21"/>
          <w:lang w:val="en-US" w:eastAsia="zh-CN"/>
        </w:rPr>
      </w:pPr>
      <w:bookmarkStart w:id="143" w:name="_Toc23806"/>
      <w:bookmarkStart w:id="144" w:name="_Toc14180"/>
      <w:bookmarkStart w:id="145" w:name="_Toc24898"/>
      <w:bookmarkStart w:id="146" w:name="_Toc10246"/>
      <w:bookmarkStart w:id="147" w:name="_Toc25659"/>
      <w:bookmarkStart w:id="148" w:name="_Toc18735"/>
      <w:bookmarkStart w:id="149" w:name="_Toc3046"/>
      <w:bookmarkStart w:id="150" w:name="_Toc6973"/>
      <w:bookmarkStart w:id="151" w:name="_Toc12354"/>
      <w:bookmarkStart w:id="152" w:name="_Toc7480"/>
      <w:bookmarkStart w:id="153" w:name="_Toc12974"/>
      <w:bookmarkStart w:id="154" w:name="_Toc31867"/>
      <w:bookmarkStart w:id="155" w:name="_Toc29600"/>
      <w:bookmarkStart w:id="156" w:name="_Toc14768"/>
      <w:bookmarkStart w:id="157" w:name="_Toc17237"/>
      <w:bookmarkStart w:id="158" w:name="_Toc9574"/>
      <w:bookmarkStart w:id="159" w:name="_Toc292"/>
      <w:bookmarkStart w:id="160" w:name="_Toc21177"/>
      <w:bookmarkStart w:id="161" w:name="_Toc15468"/>
      <w:bookmarkStart w:id="162" w:name="_Toc1182"/>
      <w:bookmarkStart w:id="163" w:name="_Toc22467"/>
      <w:bookmarkStart w:id="164" w:name="_Toc9859"/>
      <w:bookmarkStart w:id="165" w:name="_Toc2665"/>
      <w:bookmarkStart w:id="166" w:name="_Toc9864"/>
      <w:bookmarkStart w:id="167" w:name="_Toc12647"/>
      <w:r>
        <w:rPr>
          <w:rFonts w:ascii="Calibri" w:hAnsi="Calibri" w:eastAsia="宋体" w:cs="Calibri"/>
          <w:b/>
          <w:bCs/>
          <w:color w:val="auto"/>
          <w:szCs w:val="21"/>
        </w:rPr>
        <w:t>Baseline</w:t>
      </w:r>
      <w:r>
        <w:rPr>
          <w:rFonts w:hint="eastAsia" w:ascii="Calibri" w:hAnsi="Calibri" w:eastAsia="宋体" w:cs="Calibri"/>
          <w:b/>
          <w:bCs/>
          <w:color w:val="auto"/>
          <w:szCs w:val="21"/>
          <w:lang w:val="en-US" w:eastAsia="zh-CN"/>
        </w:rPr>
        <w:t xml:space="preserve"> summary（sub-group）</w:t>
      </w:r>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p>
    <w:p>
      <w:pPr>
        <w:widowControl/>
        <w:jc w:val="both"/>
        <w:textAlignment w:val="center"/>
        <w:outlineLvl w:val="2"/>
        <w:rPr>
          <w:rFonts w:hint="eastAsia" w:ascii="Calibri" w:hAnsi="Calibri" w:eastAsia="宋体" w:cs="Calibri"/>
          <w:b/>
          <w:bCs/>
          <w:color w:val="auto"/>
          <w:szCs w:val="21"/>
          <w:lang w:val="en-US" w:eastAsia="zh-CN"/>
        </w:rPr>
      </w:pPr>
      <w:bookmarkStart w:id="168" w:name="_Toc3300"/>
      <w:bookmarkStart w:id="169" w:name="_Toc7910"/>
      <w:bookmarkStart w:id="170" w:name="_Toc22629"/>
      <w:bookmarkStart w:id="171" w:name="_Toc14361"/>
      <w:bookmarkStart w:id="172" w:name="_Toc25204"/>
      <w:bookmarkStart w:id="173" w:name="_Toc31952"/>
      <w:bookmarkStart w:id="174" w:name="_Toc14138"/>
      <w:bookmarkStart w:id="175" w:name="_Toc31276"/>
      <w:bookmarkStart w:id="176" w:name="_Toc2223"/>
      <w:bookmarkStart w:id="177" w:name="_Toc1844"/>
      <w:bookmarkStart w:id="178" w:name="_Toc30333"/>
      <w:bookmarkStart w:id="179" w:name="_Toc22533"/>
      <w:bookmarkStart w:id="180" w:name="_Toc18191"/>
      <w:bookmarkStart w:id="181" w:name="_Toc11111"/>
      <w:bookmarkStart w:id="182" w:name="_Toc23828"/>
      <w:bookmarkStart w:id="183" w:name="_Toc14184"/>
      <w:bookmarkStart w:id="184" w:name="_Toc30079"/>
      <w:bookmarkStart w:id="185" w:name="_Toc22018"/>
      <w:bookmarkStart w:id="186" w:name="_Toc30425"/>
      <w:bookmarkStart w:id="187" w:name="_Toc23474"/>
      <w:bookmarkStart w:id="188" w:name="_Toc22076"/>
      <w:bookmarkStart w:id="189" w:name="_Toc23452"/>
      <w:bookmarkStart w:id="190" w:name="_Toc10087"/>
      <w:bookmarkStart w:id="191" w:name="_Toc31547"/>
      <w:bookmarkStart w:id="192" w:name="_Toc3492"/>
      <w:r>
        <w:rPr>
          <w:rFonts w:hint="eastAsia" w:ascii="Calibri" w:hAnsi="Calibri" w:eastAsia="宋体" w:cs="Calibri"/>
          <w:b/>
          <w:bCs/>
          <w:color w:val="auto"/>
          <w:szCs w:val="21"/>
          <w:lang w:val="en-US" w:eastAsia="zh-CN"/>
        </w:rPr>
        <w:t>e</w:t>
      </w:r>
      <w:r>
        <w:rPr>
          <w:rFonts w:ascii="Calibri" w:hAnsi="Calibri" w:eastAsia="宋体" w:cs="Calibri"/>
          <w:b/>
          <w:bCs/>
          <w:color w:val="auto"/>
          <w:szCs w:val="21"/>
        </w:rPr>
        <w:t>Table 1-1.</w:t>
      </w:r>
      <w:bookmarkStart w:id="193" w:name="OLE_LINK3"/>
      <w:r>
        <w:rPr>
          <w:rFonts w:ascii="Calibri" w:hAnsi="Calibri" w:eastAsia="宋体" w:cs="Calibri"/>
          <w:b/>
          <w:bCs/>
          <w:color w:val="auto"/>
          <w:szCs w:val="21"/>
        </w:rPr>
        <w:t>Baseline</w:t>
      </w:r>
      <w:bookmarkEnd w:id="193"/>
      <w:r>
        <w:rPr>
          <w:rFonts w:ascii="Calibri" w:hAnsi="Calibri" w:eastAsia="宋体" w:cs="Calibri"/>
          <w:b/>
          <w:bCs/>
          <w:color w:val="auto"/>
          <w:szCs w:val="21"/>
        </w:rPr>
        <w:t xml:space="preserve"> trauma</w:t>
      </w:r>
      <w:r>
        <w:rPr>
          <w:rFonts w:hint="eastAsia" w:ascii="Calibri" w:hAnsi="Calibri" w:eastAsia="宋体" w:cs="Calibri"/>
          <w:b/>
          <w:bCs/>
          <w:color w:val="auto"/>
          <w:szCs w:val="21"/>
          <w:lang w:val="en-US" w:eastAsia="zh-CN"/>
        </w:rPr>
        <w:t xml:space="preserve"> bleeding sub-group</w:t>
      </w:r>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p>
    <w:tbl>
      <w:tblPr>
        <w:tblStyle w:val="11"/>
        <w:tblpPr w:leftFromText="181" w:rightFromText="181" w:vertAnchor="text" w:horzAnchor="page" w:tblpX="834" w:tblpY="46"/>
        <w:tblOverlap w:val="never"/>
        <w:tblW w:w="9938" w:type="dxa"/>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Layout w:type="fixed"/>
        <w:tblCellMar>
          <w:top w:w="0" w:type="dxa"/>
          <w:left w:w="108" w:type="dxa"/>
          <w:bottom w:w="0" w:type="dxa"/>
          <w:right w:w="108" w:type="dxa"/>
        </w:tblCellMar>
      </w:tblPr>
      <w:tblGrid>
        <w:gridCol w:w="4213"/>
        <w:gridCol w:w="2921"/>
        <w:gridCol w:w="2804"/>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466" w:hRule="atLeast"/>
        </w:trPr>
        <w:tc>
          <w:tcPr>
            <w:tcW w:w="4213" w:type="dxa"/>
            <w:tcBorders>
              <w:top w:val="single" w:color="000000" w:sz="8" w:space="0"/>
              <w:left w:val="nil"/>
              <w:bottom w:val="single" w:color="auto" w:sz="4" w:space="0"/>
              <w:right w:val="nil"/>
            </w:tcBorders>
            <w:shd w:val="clear" w:color="auto" w:fill="auto"/>
            <w:vAlign w:val="center"/>
          </w:tcPr>
          <w:p>
            <w:pPr>
              <w:widowControl/>
              <w:spacing w:line="240" w:lineRule="exact"/>
              <w:jc w:val="center"/>
              <w:textAlignment w:val="center"/>
              <w:rPr>
                <w:rFonts w:ascii="Calibri" w:hAnsi="Calibri" w:eastAsia="宋体" w:cs="Calibri"/>
                <w:b/>
                <w:bCs/>
                <w:color w:val="000000"/>
                <w:szCs w:val="21"/>
              </w:rPr>
            </w:pPr>
          </w:p>
        </w:tc>
        <w:tc>
          <w:tcPr>
            <w:tcW w:w="2921" w:type="dxa"/>
            <w:tcBorders>
              <w:top w:val="single" w:color="000000" w:sz="8" w:space="0"/>
              <w:left w:val="nil"/>
              <w:bottom w:val="single" w:color="auto" w:sz="4" w:space="0"/>
              <w:right w:val="nil"/>
            </w:tcBorders>
            <w:shd w:val="clear" w:color="auto" w:fill="auto"/>
            <w:noWrap/>
            <w:vAlign w:val="center"/>
          </w:tcPr>
          <w:p>
            <w:pPr>
              <w:widowControl/>
              <w:spacing w:line="240" w:lineRule="exact"/>
              <w:jc w:val="center"/>
              <w:textAlignment w:val="center"/>
              <w:rPr>
                <w:rFonts w:hint="eastAsia" w:ascii="Calibri" w:hAnsi="Calibri" w:eastAsia="宋体" w:cs="Calibri"/>
                <w:b/>
                <w:bCs/>
                <w:color w:val="000000"/>
                <w:kern w:val="0"/>
                <w:szCs w:val="21"/>
                <w:lang w:bidi="ar"/>
              </w:rPr>
            </w:pPr>
            <w:r>
              <w:rPr>
                <w:rFonts w:hint="eastAsia" w:ascii="Calibri" w:hAnsi="Calibri" w:eastAsia="宋体" w:cs="Calibri"/>
                <w:b/>
                <w:bCs/>
                <w:color w:val="000000"/>
                <w:kern w:val="0"/>
                <w:szCs w:val="21"/>
                <w:lang w:eastAsia="zh-CN" w:bidi="ar"/>
              </w:rPr>
              <w:t>CSPs group</w:t>
            </w:r>
            <w:r>
              <w:rPr>
                <w:rFonts w:hint="eastAsia" w:ascii="Calibri" w:hAnsi="Calibri" w:eastAsia="宋体" w:cs="Calibri"/>
                <w:b/>
                <w:bCs/>
                <w:color w:val="000000"/>
                <w:kern w:val="0"/>
                <w:szCs w:val="21"/>
                <w:lang w:bidi="ar"/>
              </w:rPr>
              <w:t>（n=</w:t>
            </w:r>
            <w:r>
              <w:rPr>
                <w:rFonts w:hint="eastAsia" w:ascii="Calibri" w:hAnsi="Calibri" w:eastAsia="宋体" w:cs="Calibri"/>
                <w:b/>
                <w:bCs/>
                <w:color w:val="000000"/>
                <w:kern w:val="0"/>
                <w:szCs w:val="21"/>
                <w:lang w:val="en-US" w:eastAsia="zh-CN" w:bidi="ar"/>
              </w:rPr>
              <w:t>16</w:t>
            </w:r>
            <w:r>
              <w:rPr>
                <w:rFonts w:hint="eastAsia" w:ascii="Calibri" w:hAnsi="Calibri" w:eastAsia="宋体" w:cs="Calibri"/>
                <w:b/>
                <w:bCs/>
                <w:color w:val="000000"/>
                <w:kern w:val="0"/>
                <w:szCs w:val="21"/>
                <w:lang w:bidi="ar"/>
              </w:rPr>
              <w:t>）</w:t>
            </w:r>
          </w:p>
        </w:tc>
        <w:tc>
          <w:tcPr>
            <w:tcW w:w="2804" w:type="dxa"/>
            <w:tcBorders>
              <w:top w:val="single" w:color="000000" w:sz="8" w:space="0"/>
              <w:left w:val="nil"/>
              <w:right w:val="nil"/>
            </w:tcBorders>
            <w:shd w:val="clear" w:color="auto" w:fill="auto"/>
            <w:noWrap/>
            <w:vAlign w:val="center"/>
          </w:tcPr>
          <w:p>
            <w:pPr>
              <w:widowControl/>
              <w:spacing w:line="240" w:lineRule="exact"/>
              <w:jc w:val="center"/>
              <w:textAlignment w:val="center"/>
              <w:rPr>
                <w:rFonts w:ascii="Calibri" w:hAnsi="Calibri" w:eastAsia="宋体" w:cs="Calibri"/>
                <w:b/>
                <w:bCs/>
                <w:color w:val="000000"/>
                <w:szCs w:val="21"/>
              </w:rPr>
            </w:pPr>
            <w:r>
              <w:rPr>
                <w:rFonts w:hint="eastAsia" w:ascii="Calibri" w:hAnsi="Calibri" w:eastAsia="宋体" w:cs="Calibri"/>
                <w:b/>
                <w:bCs/>
                <w:color w:val="000000"/>
                <w:kern w:val="0"/>
                <w:szCs w:val="21"/>
                <w:lang w:eastAsia="zh-CN" w:bidi="ar"/>
              </w:rPr>
              <w:t>RTPs group</w:t>
            </w:r>
            <w:r>
              <w:rPr>
                <w:rFonts w:ascii="Calibri" w:hAnsi="Calibri" w:eastAsia="宋体" w:cs="Calibri"/>
                <w:b/>
                <w:bCs/>
                <w:color w:val="000000"/>
                <w:kern w:val="0"/>
                <w:szCs w:val="21"/>
                <w:lang w:bidi="ar"/>
              </w:rPr>
              <w:t>（n=</w:t>
            </w:r>
            <w:r>
              <w:rPr>
                <w:rFonts w:hint="eastAsia" w:ascii="Calibri" w:hAnsi="Calibri" w:eastAsia="宋体" w:cs="Calibri"/>
                <w:b/>
                <w:bCs/>
                <w:color w:val="000000"/>
                <w:kern w:val="0"/>
                <w:szCs w:val="21"/>
                <w:lang w:val="en-US" w:eastAsia="zh-CN" w:bidi="ar"/>
              </w:rPr>
              <w:t>16</w:t>
            </w:r>
            <w:r>
              <w:rPr>
                <w:rFonts w:ascii="Calibri" w:hAnsi="Calibri" w:eastAsia="宋体" w:cs="Calibri"/>
                <w:b/>
                <w:bCs/>
                <w:color w:val="000000"/>
                <w:kern w:val="0"/>
                <w:szCs w:val="21"/>
                <w:lang w:bidi="ar"/>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334" w:hRule="atLeast"/>
        </w:trPr>
        <w:tc>
          <w:tcPr>
            <w:tcW w:w="4213" w:type="dxa"/>
            <w:tcBorders>
              <w:top w:val="single" w:color="000000" w:sz="8" w:space="0"/>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Age,median(IQR),y</w:t>
            </w:r>
          </w:p>
        </w:tc>
        <w:tc>
          <w:tcPr>
            <w:tcW w:w="2921" w:type="dxa"/>
            <w:tcBorders>
              <w:top w:val="single" w:color="000000" w:sz="8" w:space="0"/>
              <w:left w:val="nil"/>
              <w:bottom w:val="nil"/>
              <w:right w:val="nil"/>
            </w:tcBorders>
            <w:shd w:val="clear" w:color="auto" w:fill="auto"/>
            <w:noWrap/>
            <w:vAlign w:val="center"/>
          </w:tcPr>
          <w:p>
            <w:pPr>
              <w:widowControl/>
              <w:spacing w:line="240" w:lineRule="exact"/>
              <w:jc w:val="left"/>
              <w:textAlignment w:val="center"/>
              <w:rPr>
                <w:rFonts w:hint="default" w:ascii="Calibri" w:hAnsi="Calibri" w:eastAsia="宋体" w:cs="Calibri"/>
                <w:color w:val="000000"/>
                <w:szCs w:val="21"/>
                <w:lang w:val="en-US" w:eastAsia="zh-CN"/>
              </w:rPr>
            </w:pPr>
            <w:r>
              <w:rPr>
                <w:rFonts w:hint="eastAsia" w:ascii="Calibri" w:hAnsi="Calibri" w:eastAsia="宋体" w:cs="Calibri"/>
                <w:color w:val="000000"/>
                <w:kern w:val="0"/>
                <w:szCs w:val="21"/>
                <w:lang w:val="en-US" w:eastAsia="zh-CN" w:bidi="ar"/>
              </w:rPr>
              <w:t>52（46-65）</w:t>
            </w:r>
          </w:p>
        </w:tc>
        <w:tc>
          <w:tcPr>
            <w:tcW w:w="2804" w:type="dxa"/>
            <w:tcBorders>
              <w:top w:val="single" w:color="000000" w:sz="8" w:space="0"/>
              <w:left w:val="nil"/>
              <w:bottom w:val="nil"/>
              <w:right w:val="nil"/>
            </w:tcBorders>
            <w:shd w:val="clear" w:color="auto" w:fill="auto"/>
            <w:noWrap/>
            <w:vAlign w:val="center"/>
          </w:tcPr>
          <w:p>
            <w:pPr>
              <w:widowControl/>
              <w:spacing w:line="240" w:lineRule="exact"/>
              <w:jc w:val="left"/>
              <w:textAlignment w:val="center"/>
              <w:rPr>
                <w:rFonts w:hint="eastAsia" w:ascii="Calibri" w:hAnsi="Calibri" w:eastAsia="宋体" w:cs="Calibri"/>
                <w:color w:val="000000"/>
                <w:szCs w:val="21"/>
                <w:lang w:eastAsia="zh-CN"/>
              </w:rPr>
            </w:pPr>
            <w:r>
              <w:rPr>
                <w:rFonts w:ascii="Calibri" w:hAnsi="Calibri" w:eastAsia="宋体" w:cs="Calibri"/>
                <w:color w:val="000000"/>
                <w:kern w:val="0"/>
                <w:szCs w:val="21"/>
                <w:lang w:bidi="ar"/>
              </w:rPr>
              <w:t>5</w:t>
            </w:r>
            <w:r>
              <w:rPr>
                <w:rFonts w:hint="eastAsia" w:ascii="Calibri" w:hAnsi="Calibri" w:eastAsia="宋体" w:cs="Calibri"/>
                <w:color w:val="000000"/>
                <w:kern w:val="0"/>
                <w:szCs w:val="21"/>
                <w:lang w:val="en-US" w:eastAsia="zh-CN" w:bidi="ar"/>
              </w:rPr>
              <w:t>8</w:t>
            </w:r>
            <w:r>
              <w:rPr>
                <w:rFonts w:hint="eastAsia" w:ascii="Calibri" w:hAnsi="Calibri" w:eastAsia="宋体" w:cs="Calibri"/>
                <w:color w:val="000000"/>
                <w:kern w:val="0"/>
                <w:szCs w:val="21"/>
                <w:lang w:eastAsia="zh-CN" w:bidi="ar"/>
              </w:rPr>
              <w:t>（</w:t>
            </w:r>
            <w:r>
              <w:rPr>
                <w:rFonts w:hint="eastAsia" w:ascii="Calibri" w:hAnsi="Calibri" w:eastAsia="宋体" w:cs="Calibri"/>
                <w:color w:val="000000"/>
                <w:kern w:val="0"/>
                <w:szCs w:val="21"/>
                <w:lang w:val="en-US" w:eastAsia="zh-CN" w:bidi="ar"/>
              </w:rPr>
              <w:t>52-63</w:t>
            </w:r>
            <w:r>
              <w:rPr>
                <w:rFonts w:hint="eastAsia" w:ascii="Calibri" w:hAnsi="Calibri" w:eastAsia="宋体" w:cs="Calibri"/>
                <w:color w:val="000000"/>
                <w:kern w:val="0"/>
                <w:szCs w:val="21"/>
                <w:lang w:eastAsia="zh-CN" w:bidi="ar"/>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1" w:hRule="atLeast"/>
        </w:trPr>
        <w:tc>
          <w:tcPr>
            <w:tcW w:w="9938" w:type="dxa"/>
            <w:gridSpan w:val="3"/>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kern w:val="0"/>
                <w:szCs w:val="21"/>
                <w:lang w:bidi="ar"/>
              </w:rPr>
            </w:pPr>
            <w:r>
              <w:rPr>
                <w:rFonts w:ascii="Calibri" w:hAnsi="Calibri" w:eastAsia="宋体" w:cs="Calibri"/>
                <w:color w:val="000000"/>
                <w:szCs w:val="21"/>
              </w:rPr>
              <w:t>Sex,No.(%)</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1" w:hRule="atLeast"/>
        </w:trPr>
        <w:tc>
          <w:tcPr>
            <w:tcW w:w="4213" w:type="dxa"/>
            <w:tcBorders>
              <w:top w:val="nil"/>
              <w:left w:val="nil"/>
              <w:bottom w:val="nil"/>
              <w:right w:val="nil"/>
            </w:tcBorders>
            <w:shd w:val="clear" w:color="auto" w:fill="auto"/>
            <w:noWrap/>
            <w:vAlign w:val="center"/>
          </w:tcPr>
          <w:p>
            <w:pPr>
              <w:widowControl/>
              <w:spacing w:line="240" w:lineRule="exact"/>
              <w:ind w:firstLine="210" w:firstLineChars="100"/>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Male</w:t>
            </w:r>
          </w:p>
        </w:tc>
        <w:tc>
          <w:tcPr>
            <w:tcW w:w="2921"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14(87.5)</w:t>
            </w:r>
          </w:p>
        </w:tc>
        <w:tc>
          <w:tcPr>
            <w:tcW w:w="2804"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7(43.8)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61" w:hRule="atLeast"/>
        </w:trPr>
        <w:tc>
          <w:tcPr>
            <w:tcW w:w="4213" w:type="dxa"/>
            <w:tcBorders>
              <w:top w:val="nil"/>
              <w:left w:val="nil"/>
              <w:bottom w:val="nil"/>
              <w:right w:val="nil"/>
            </w:tcBorders>
            <w:shd w:val="clear" w:color="auto" w:fill="auto"/>
            <w:noWrap/>
            <w:vAlign w:val="center"/>
          </w:tcPr>
          <w:p>
            <w:pPr>
              <w:spacing w:line="240" w:lineRule="exact"/>
              <w:ind w:firstLine="210" w:firstLineChars="100"/>
              <w:jc w:val="left"/>
              <w:rPr>
                <w:rFonts w:ascii="Calibri" w:hAnsi="Calibri" w:eastAsia="宋体" w:cs="Calibri"/>
                <w:color w:val="000000"/>
                <w:szCs w:val="21"/>
              </w:rPr>
            </w:pPr>
            <w:r>
              <w:rPr>
                <w:rFonts w:ascii="Calibri" w:hAnsi="Calibri" w:eastAsia="宋体" w:cs="Calibri"/>
                <w:color w:val="000000"/>
                <w:kern w:val="0"/>
                <w:szCs w:val="21"/>
                <w:lang w:bidi="ar"/>
              </w:rPr>
              <w:t>Female</w:t>
            </w:r>
          </w:p>
        </w:tc>
        <w:tc>
          <w:tcPr>
            <w:tcW w:w="2921"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2(12.5)</w:t>
            </w:r>
          </w:p>
        </w:tc>
        <w:tc>
          <w:tcPr>
            <w:tcW w:w="2804"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9(56.3)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316" w:hRule="atLeast"/>
        </w:trPr>
        <w:tc>
          <w:tcPr>
            <w:tcW w:w="4213" w:type="dxa"/>
            <w:tcBorders>
              <w:top w:val="nil"/>
              <w:left w:val="nil"/>
              <w:bottom w:val="nil"/>
              <w:right w:val="nil"/>
            </w:tcBorders>
            <w:shd w:val="clear" w:color="auto" w:fill="auto"/>
            <w:noWrap/>
            <w:vAlign w:val="center"/>
          </w:tcPr>
          <w:p>
            <w:pPr>
              <w:widowControl/>
              <w:spacing w:line="0" w:lineRule="atLeast"/>
              <w:jc w:val="left"/>
              <w:textAlignment w:val="center"/>
              <w:rPr>
                <w:rFonts w:ascii="Calibri" w:hAnsi="Calibri" w:eastAsia="宋体" w:cs="Calibri"/>
                <w:color w:val="000000"/>
                <w:szCs w:val="21"/>
              </w:rPr>
            </w:pPr>
            <w:r>
              <w:rPr>
                <w:rFonts w:hint="default" w:ascii="Calibri" w:hAnsi="Calibri" w:eastAsia="宋体" w:cs="Calibri"/>
                <w:i w:val="0"/>
                <w:iCs w:val="0"/>
                <w:color w:val="000000"/>
                <w:kern w:val="0"/>
                <w:sz w:val="21"/>
                <w:szCs w:val="21"/>
                <w:u w:val="none"/>
                <w:lang w:val="en-US" w:eastAsia="zh-CN" w:bidi="ar"/>
              </w:rPr>
              <w:t>Height,median(IQR),cm</w:t>
            </w:r>
          </w:p>
        </w:tc>
        <w:tc>
          <w:tcPr>
            <w:tcW w:w="2921" w:type="dxa"/>
            <w:tcBorders>
              <w:top w:val="nil"/>
              <w:left w:val="nil"/>
              <w:bottom w:val="nil"/>
              <w:right w:val="nil"/>
            </w:tcBorders>
            <w:shd w:val="clear" w:color="auto" w:fill="auto"/>
            <w:noWrap/>
            <w:vAlign w:val="center"/>
          </w:tcPr>
          <w:p>
            <w:pPr>
              <w:widowControl/>
              <w:jc w:val="both"/>
              <w:textAlignment w:val="center"/>
              <w:rPr>
                <w:rFonts w:ascii="Calibri" w:hAnsi="Calibri" w:eastAsia="宋体" w:cs="Calibri"/>
                <w:color w:val="000000"/>
                <w:szCs w:val="21"/>
              </w:rPr>
            </w:pPr>
            <w:r>
              <w:rPr>
                <w:rFonts w:hint="eastAsia" w:ascii="Calibri" w:hAnsi="Calibri" w:eastAsia="宋体" w:cs="Calibri"/>
                <w:color w:val="000000"/>
                <w:kern w:val="0"/>
                <w:szCs w:val="21"/>
                <w:lang w:val="en-US" w:eastAsia="zh-CN" w:bidi="ar"/>
              </w:rPr>
              <w:t>167</w:t>
            </w:r>
            <w:r>
              <w:rPr>
                <w:rFonts w:hint="eastAsia"/>
                <w:color w:val="auto"/>
              </w:rPr>
              <w:t>(16</w:t>
            </w:r>
            <w:r>
              <w:rPr>
                <w:rFonts w:hint="eastAsia"/>
                <w:color w:val="auto"/>
                <w:lang w:val="en-US" w:eastAsia="zh-CN"/>
              </w:rPr>
              <w:t>3</w:t>
            </w:r>
            <w:r>
              <w:rPr>
                <w:rFonts w:hint="eastAsia"/>
                <w:color w:val="auto"/>
              </w:rPr>
              <w:t>-17</w:t>
            </w:r>
            <w:r>
              <w:rPr>
                <w:rFonts w:hint="eastAsia"/>
                <w:color w:val="auto"/>
                <w:lang w:val="en-US" w:eastAsia="zh-CN"/>
              </w:rPr>
              <w:t>6</w:t>
            </w:r>
            <w:r>
              <w:rPr>
                <w:rFonts w:hint="eastAsia"/>
                <w:color w:val="auto"/>
              </w:rPr>
              <w:t>)</w:t>
            </w:r>
          </w:p>
        </w:tc>
        <w:tc>
          <w:tcPr>
            <w:tcW w:w="2804" w:type="dxa"/>
            <w:tcBorders>
              <w:top w:val="nil"/>
              <w:left w:val="nil"/>
              <w:bottom w:val="nil"/>
              <w:right w:val="nil"/>
            </w:tcBorders>
            <w:shd w:val="clear" w:color="auto" w:fill="auto"/>
            <w:noWrap/>
            <w:vAlign w:val="center"/>
          </w:tcPr>
          <w:p>
            <w:pPr>
              <w:widowControl/>
              <w:jc w:val="both"/>
              <w:textAlignment w:val="center"/>
              <w:rPr>
                <w:rFonts w:ascii="Calibri" w:hAnsi="Calibri" w:eastAsia="宋体" w:cs="Calibri"/>
                <w:color w:val="000000"/>
                <w:szCs w:val="21"/>
              </w:rPr>
            </w:pPr>
            <w:r>
              <w:rPr>
                <w:rFonts w:hint="eastAsia"/>
                <w:color w:val="auto"/>
              </w:rPr>
              <w:t>16</w:t>
            </w:r>
            <w:r>
              <w:rPr>
                <w:rFonts w:hint="eastAsia"/>
                <w:color w:val="auto"/>
                <w:lang w:val="en-US" w:eastAsia="zh-CN"/>
              </w:rPr>
              <w:t>7</w:t>
            </w:r>
            <w:r>
              <w:rPr>
                <w:rFonts w:hint="eastAsia"/>
                <w:color w:val="auto"/>
              </w:rPr>
              <w:t>(16</w:t>
            </w:r>
            <w:r>
              <w:rPr>
                <w:rFonts w:hint="eastAsia"/>
                <w:color w:val="auto"/>
                <w:lang w:val="en-US" w:eastAsia="zh-CN"/>
              </w:rPr>
              <w:t>5</w:t>
            </w:r>
            <w:r>
              <w:rPr>
                <w:rFonts w:hint="eastAsia"/>
                <w:color w:val="auto"/>
              </w:rPr>
              <w:t>-17</w:t>
            </w:r>
            <w:r>
              <w:rPr>
                <w:rFonts w:hint="eastAsia"/>
                <w:color w:val="auto"/>
                <w:lang w:val="en-US" w:eastAsia="zh-CN"/>
              </w:rPr>
              <w:t>7</w:t>
            </w:r>
            <w:r>
              <w:rPr>
                <w:rFonts w:hint="eastAsia"/>
                <w:color w:val="auto"/>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316" w:hRule="atLeast"/>
        </w:trPr>
        <w:tc>
          <w:tcPr>
            <w:tcW w:w="4213" w:type="dxa"/>
            <w:tcBorders>
              <w:top w:val="nil"/>
              <w:left w:val="nil"/>
              <w:bottom w:val="nil"/>
              <w:right w:val="nil"/>
            </w:tcBorders>
            <w:shd w:val="clear" w:color="auto" w:fill="auto"/>
            <w:noWrap/>
            <w:vAlign w:val="center"/>
          </w:tcPr>
          <w:p>
            <w:pPr>
              <w:widowControl/>
              <w:spacing w:line="0" w:lineRule="atLeast"/>
              <w:jc w:val="left"/>
              <w:textAlignment w:val="center"/>
              <w:rPr>
                <w:rFonts w:ascii="Calibri" w:hAnsi="Calibri" w:eastAsia="宋体" w:cs="Calibri"/>
                <w:color w:val="000000"/>
                <w:szCs w:val="21"/>
              </w:rPr>
            </w:pPr>
            <w:r>
              <w:rPr>
                <w:rFonts w:hint="default" w:ascii="Calibri" w:hAnsi="Calibri" w:eastAsia="宋体" w:cs="Calibri"/>
                <w:i w:val="0"/>
                <w:iCs w:val="0"/>
                <w:color w:val="000000"/>
                <w:kern w:val="0"/>
                <w:sz w:val="21"/>
                <w:szCs w:val="21"/>
                <w:u w:val="none"/>
                <w:lang w:val="en-US" w:eastAsia="zh-CN" w:bidi="ar"/>
              </w:rPr>
              <w:t>Weight,median(IQR),kg</w:t>
            </w:r>
          </w:p>
        </w:tc>
        <w:tc>
          <w:tcPr>
            <w:tcW w:w="2921" w:type="dxa"/>
            <w:tcBorders>
              <w:top w:val="nil"/>
              <w:left w:val="nil"/>
              <w:bottom w:val="nil"/>
              <w:right w:val="nil"/>
            </w:tcBorders>
            <w:shd w:val="clear" w:color="auto" w:fill="auto"/>
            <w:noWrap/>
            <w:vAlign w:val="center"/>
          </w:tcPr>
          <w:p>
            <w:pPr>
              <w:widowControl/>
              <w:jc w:val="both"/>
              <w:textAlignment w:val="center"/>
              <w:rPr>
                <w:rFonts w:ascii="Calibri" w:hAnsi="Calibri" w:eastAsia="宋体" w:cs="Calibri"/>
                <w:color w:val="000000"/>
                <w:szCs w:val="21"/>
              </w:rPr>
            </w:pPr>
            <w:r>
              <w:rPr>
                <w:rFonts w:hint="eastAsia"/>
                <w:color w:val="auto"/>
              </w:rPr>
              <w:t>6</w:t>
            </w:r>
            <w:r>
              <w:rPr>
                <w:rFonts w:hint="eastAsia"/>
                <w:color w:val="auto"/>
                <w:lang w:val="en-US" w:eastAsia="zh-CN"/>
              </w:rPr>
              <w:t>5</w:t>
            </w:r>
            <w:r>
              <w:rPr>
                <w:rFonts w:hint="eastAsia"/>
                <w:color w:val="auto"/>
              </w:rPr>
              <w:t>(</w:t>
            </w:r>
            <w:r>
              <w:rPr>
                <w:rFonts w:hint="eastAsia"/>
                <w:color w:val="auto"/>
                <w:lang w:val="en-US" w:eastAsia="zh-CN"/>
              </w:rPr>
              <w:t>59</w:t>
            </w:r>
            <w:r>
              <w:rPr>
                <w:rFonts w:hint="eastAsia"/>
                <w:color w:val="auto"/>
              </w:rPr>
              <w:t>-7</w:t>
            </w:r>
            <w:r>
              <w:rPr>
                <w:rFonts w:hint="eastAsia"/>
                <w:color w:val="auto"/>
                <w:lang w:val="en-US" w:eastAsia="zh-CN"/>
              </w:rPr>
              <w:t>5</w:t>
            </w:r>
            <w:r>
              <w:rPr>
                <w:rFonts w:hint="eastAsia"/>
                <w:color w:val="auto"/>
              </w:rPr>
              <w:t>)</w:t>
            </w:r>
          </w:p>
        </w:tc>
        <w:tc>
          <w:tcPr>
            <w:tcW w:w="2804" w:type="dxa"/>
            <w:tcBorders>
              <w:top w:val="nil"/>
              <w:left w:val="nil"/>
              <w:bottom w:val="nil"/>
              <w:right w:val="nil"/>
            </w:tcBorders>
            <w:shd w:val="clear" w:color="auto" w:fill="auto"/>
            <w:noWrap/>
            <w:vAlign w:val="center"/>
          </w:tcPr>
          <w:p>
            <w:pPr>
              <w:widowControl/>
              <w:jc w:val="both"/>
              <w:textAlignment w:val="center"/>
              <w:rPr>
                <w:rFonts w:ascii="Calibri" w:hAnsi="Calibri" w:eastAsia="宋体" w:cs="Calibri"/>
                <w:color w:val="000000"/>
                <w:szCs w:val="21"/>
              </w:rPr>
            </w:pPr>
            <w:r>
              <w:rPr>
                <w:rFonts w:hint="eastAsia"/>
                <w:color w:val="auto"/>
              </w:rPr>
              <w:t>6</w:t>
            </w:r>
            <w:r>
              <w:rPr>
                <w:rFonts w:hint="eastAsia"/>
                <w:color w:val="auto"/>
                <w:lang w:val="en-US" w:eastAsia="zh-CN"/>
              </w:rPr>
              <w:t>5</w:t>
            </w:r>
            <w:r>
              <w:rPr>
                <w:rFonts w:hint="eastAsia"/>
                <w:color w:val="auto"/>
              </w:rPr>
              <w:t>(6</w:t>
            </w:r>
            <w:r>
              <w:rPr>
                <w:rFonts w:hint="eastAsia"/>
                <w:color w:val="auto"/>
                <w:lang w:val="en-US" w:eastAsia="zh-CN"/>
              </w:rPr>
              <w:t>1</w:t>
            </w:r>
            <w:r>
              <w:rPr>
                <w:rFonts w:hint="eastAsia"/>
                <w:color w:val="auto"/>
              </w:rPr>
              <w:t>-</w:t>
            </w:r>
            <w:r>
              <w:rPr>
                <w:rFonts w:hint="eastAsia"/>
                <w:color w:val="auto"/>
                <w:lang w:val="en-US" w:eastAsia="zh-CN"/>
              </w:rPr>
              <w:t>80</w:t>
            </w:r>
            <w:r>
              <w:rPr>
                <w:rFonts w:hint="eastAsia"/>
                <w:color w:val="auto"/>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8" w:hRule="atLeast"/>
        </w:trPr>
        <w:tc>
          <w:tcPr>
            <w:tcW w:w="9938" w:type="dxa"/>
            <w:gridSpan w:val="3"/>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kern w:val="0"/>
                <w:szCs w:val="21"/>
                <w:lang w:bidi="ar"/>
              </w:rPr>
            </w:pPr>
            <w:r>
              <w:rPr>
                <w:rFonts w:ascii="Calibri" w:hAnsi="Calibri" w:eastAsia="宋体" w:cs="Calibri"/>
                <w:color w:val="000000"/>
                <w:kern w:val="0"/>
                <w:szCs w:val="21"/>
                <w:lang w:bidi="ar"/>
              </w:rPr>
              <w:t>Blood type,</w:t>
            </w:r>
            <w:r>
              <w:rPr>
                <w:rFonts w:ascii="Calibri" w:hAnsi="Calibri" w:eastAsia="宋体" w:cs="Calibri"/>
                <w:color w:val="000000"/>
                <w:szCs w:val="21"/>
              </w:rPr>
              <w:t>No.(%)</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8" w:hRule="atLeast"/>
        </w:trPr>
        <w:tc>
          <w:tcPr>
            <w:tcW w:w="4213" w:type="dxa"/>
            <w:tcBorders>
              <w:top w:val="nil"/>
              <w:left w:val="nil"/>
              <w:bottom w:val="nil"/>
              <w:right w:val="nil"/>
            </w:tcBorders>
            <w:shd w:val="clear" w:color="auto" w:fill="auto"/>
            <w:noWrap/>
            <w:vAlign w:val="center"/>
          </w:tcPr>
          <w:p>
            <w:pPr>
              <w:widowControl/>
              <w:spacing w:line="240" w:lineRule="exact"/>
              <w:ind w:firstLine="210" w:firstLineChars="100"/>
              <w:jc w:val="left"/>
              <w:textAlignment w:val="center"/>
              <w:rPr>
                <w:rFonts w:ascii="Calibri" w:hAnsi="Calibri" w:eastAsia="宋体" w:cs="Calibri"/>
                <w:color w:val="000000"/>
                <w:szCs w:val="21"/>
              </w:rPr>
            </w:pPr>
            <w:r>
              <w:rPr>
                <w:rFonts w:ascii="Calibri" w:hAnsi="Calibri" w:eastAsia="宋体" w:cs="Calibri"/>
                <w:color w:val="000000"/>
                <w:szCs w:val="21"/>
              </w:rPr>
              <w:t>A</w:t>
            </w:r>
          </w:p>
        </w:tc>
        <w:tc>
          <w:tcPr>
            <w:tcW w:w="2921"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5(31.3)</w:t>
            </w:r>
          </w:p>
        </w:tc>
        <w:tc>
          <w:tcPr>
            <w:tcW w:w="2804"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5(31.3)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61" w:hRule="atLeast"/>
        </w:trPr>
        <w:tc>
          <w:tcPr>
            <w:tcW w:w="4213" w:type="dxa"/>
            <w:tcBorders>
              <w:top w:val="nil"/>
              <w:left w:val="nil"/>
              <w:bottom w:val="nil"/>
              <w:right w:val="nil"/>
            </w:tcBorders>
            <w:shd w:val="clear" w:color="auto" w:fill="auto"/>
            <w:noWrap/>
            <w:vAlign w:val="center"/>
          </w:tcPr>
          <w:p>
            <w:pPr>
              <w:spacing w:line="240" w:lineRule="exact"/>
              <w:ind w:firstLine="210" w:firstLineChars="100"/>
              <w:jc w:val="left"/>
              <w:rPr>
                <w:rFonts w:ascii="Calibri" w:hAnsi="Calibri" w:eastAsia="宋体" w:cs="Calibri"/>
                <w:color w:val="000000"/>
                <w:szCs w:val="21"/>
              </w:rPr>
            </w:pPr>
            <w:r>
              <w:rPr>
                <w:rFonts w:ascii="Calibri" w:hAnsi="Calibri" w:eastAsia="宋体" w:cs="Calibri"/>
                <w:color w:val="000000"/>
                <w:szCs w:val="21"/>
              </w:rPr>
              <w:t>B</w:t>
            </w:r>
          </w:p>
        </w:tc>
        <w:tc>
          <w:tcPr>
            <w:tcW w:w="2921"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b/>
                <w:bCs/>
                <w:color w:val="000000"/>
                <w:szCs w:val="21"/>
              </w:rPr>
            </w:pPr>
            <w:r>
              <w:rPr>
                <w:rFonts w:ascii="Calibri" w:hAnsi="Calibri" w:eastAsia="宋体" w:cs="Calibri"/>
                <w:color w:val="000000"/>
                <w:kern w:val="0"/>
                <w:szCs w:val="21"/>
                <w:lang w:bidi="ar"/>
              </w:rPr>
              <w:t>7(43.8)</w:t>
            </w:r>
          </w:p>
        </w:tc>
        <w:tc>
          <w:tcPr>
            <w:tcW w:w="2804"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b/>
                <w:bCs/>
                <w:color w:val="000000"/>
                <w:szCs w:val="21"/>
              </w:rPr>
            </w:pPr>
            <w:r>
              <w:rPr>
                <w:rFonts w:ascii="Calibri" w:hAnsi="Calibri" w:eastAsia="宋体" w:cs="Calibri"/>
                <w:color w:val="000000"/>
                <w:kern w:val="0"/>
                <w:szCs w:val="21"/>
                <w:lang w:bidi="ar"/>
              </w:rPr>
              <w:t>4(25)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66" w:hRule="atLeast"/>
        </w:trPr>
        <w:tc>
          <w:tcPr>
            <w:tcW w:w="4213" w:type="dxa"/>
            <w:tcBorders>
              <w:top w:val="nil"/>
              <w:left w:val="nil"/>
              <w:bottom w:val="nil"/>
              <w:right w:val="nil"/>
            </w:tcBorders>
            <w:shd w:val="clear" w:color="auto" w:fill="auto"/>
            <w:noWrap/>
            <w:vAlign w:val="center"/>
          </w:tcPr>
          <w:p>
            <w:pPr>
              <w:spacing w:line="240" w:lineRule="exact"/>
              <w:ind w:firstLine="210" w:firstLineChars="100"/>
              <w:jc w:val="left"/>
              <w:rPr>
                <w:rFonts w:ascii="Calibri" w:hAnsi="Calibri" w:eastAsia="宋体" w:cs="Calibri"/>
                <w:color w:val="000000"/>
                <w:szCs w:val="21"/>
              </w:rPr>
            </w:pPr>
            <w:r>
              <w:rPr>
                <w:rFonts w:ascii="Calibri" w:hAnsi="Calibri" w:eastAsia="宋体" w:cs="Calibri"/>
                <w:color w:val="000000"/>
                <w:szCs w:val="21"/>
              </w:rPr>
              <w:t>AB</w:t>
            </w:r>
          </w:p>
        </w:tc>
        <w:tc>
          <w:tcPr>
            <w:tcW w:w="2921"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0(0)</w:t>
            </w:r>
          </w:p>
        </w:tc>
        <w:tc>
          <w:tcPr>
            <w:tcW w:w="2804"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3(18.8)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61" w:hRule="atLeast"/>
        </w:trPr>
        <w:tc>
          <w:tcPr>
            <w:tcW w:w="4213" w:type="dxa"/>
            <w:tcBorders>
              <w:top w:val="nil"/>
              <w:left w:val="nil"/>
              <w:bottom w:val="nil"/>
              <w:right w:val="nil"/>
            </w:tcBorders>
            <w:shd w:val="clear" w:color="auto" w:fill="auto"/>
            <w:noWrap/>
            <w:vAlign w:val="center"/>
          </w:tcPr>
          <w:p>
            <w:pPr>
              <w:spacing w:line="240" w:lineRule="exact"/>
              <w:ind w:firstLine="210" w:firstLineChars="100"/>
              <w:jc w:val="left"/>
              <w:rPr>
                <w:rFonts w:ascii="Calibri" w:hAnsi="Calibri" w:eastAsia="宋体" w:cs="Calibri"/>
                <w:color w:val="000000"/>
                <w:szCs w:val="21"/>
              </w:rPr>
            </w:pPr>
            <w:r>
              <w:rPr>
                <w:rFonts w:ascii="Calibri" w:hAnsi="Calibri" w:eastAsia="宋体" w:cs="Calibri"/>
                <w:color w:val="000000"/>
                <w:szCs w:val="21"/>
              </w:rPr>
              <w:t>O</w:t>
            </w:r>
          </w:p>
        </w:tc>
        <w:tc>
          <w:tcPr>
            <w:tcW w:w="2921"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4(25)</w:t>
            </w:r>
          </w:p>
        </w:tc>
        <w:tc>
          <w:tcPr>
            <w:tcW w:w="2804"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4(25)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61" w:hRule="atLeast"/>
        </w:trPr>
        <w:tc>
          <w:tcPr>
            <w:tcW w:w="4213" w:type="dxa"/>
            <w:tcBorders>
              <w:top w:val="nil"/>
              <w:left w:val="nil"/>
              <w:bottom w:val="nil"/>
              <w:right w:val="nil"/>
            </w:tcBorders>
            <w:shd w:val="clear" w:color="auto" w:fill="auto"/>
            <w:noWrap/>
            <w:vAlign w:val="center"/>
          </w:tcPr>
          <w:p>
            <w:pPr>
              <w:spacing w:line="240" w:lineRule="exact"/>
              <w:jc w:val="left"/>
              <w:rPr>
                <w:rFonts w:ascii="Calibri" w:hAnsi="Calibri" w:eastAsia="宋体" w:cs="Calibri"/>
                <w:color w:val="000000"/>
                <w:szCs w:val="21"/>
              </w:rPr>
            </w:pPr>
            <w:r>
              <w:rPr>
                <w:rFonts w:hint="eastAsia" w:ascii="Calibri" w:hAnsi="Calibri" w:eastAsia="宋体" w:cs="Calibri"/>
                <w:i w:val="0"/>
                <w:iCs w:val="0"/>
                <w:color w:val="000000"/>
                <w:kern w:val="0"/>
                <w:sz w:val="21"/>
                <w:szCs w:val="21"/>
                <w:u w:val="none"/>
                <w:lang w:val="en-US" w:eastAsia="zh-CN" w:bidi="ar"/>
              </w:rPr>
              <w:t>Hospital</w:t>
            </w:r>
            <w:r>
              <w:rPr>
                <w:rFonts w:hint="default" w:ascii="Calibri" w:hAnsi="Calibri" w:eastAsia="宋体" w:cs="Calibri"/>
                <w:i w:val="0"/>
                <w:iCs w:val="0"/>
                <w:color w:val="000000"/>
                <w:kern w:val="0"/>
                <w:sz w:val="21"/>
                <w:szCs w:val="21"/>
                <w:u w:val="none"/>
                <w:lang w:val="en-US" w:eastAsia="zh-CN" w:bidi="ar"/>
              </w:rPr>
              <w:t xml:space="preserve"> stay,median(IQR),d</w:t>
            </w:r>
          </w:p>
        </w:tc>
        <w:tc>
          <w:tcPr>
            <w:tcW w:w="2921" w:type="dxa"/>
            <w:tcBorders>
              <w:top w:val="nil"/>
              <w:left w:val="nil"/>
              <w:bottom w:val="nil"/>
              <w:right w:val="nil"/>
            </w:tcBorders>
            <w:shd w:val="clear" w:color="auto" w:fill="auto"/>
            <w:noWrap/>
            <w:vAlign w:val="center"/>
          </w:tcPr>
          <w:p>
            <w:pPr>
              <w:widowControl/>
              <w:spacing w:line="0" w:lineRule="atLeast"/>
              <w:ind w:firstLine="0" w:firstLineChars="0"/>
              <w:jc w:val="both"/>
              <w:textAlignment w:val="auto"/>
              <w:rPr>
                <w:rFonts w:ascii="Calibri" w:hAnsi="Calibri" w:eastAsia="宋体" w:cs="Calibri"/>
                <w:color w:val="000000"/>
                <w:kern w:val="0"/>
                <w:szCs w:val="21"/>
                <w:lang w:bidi="ar"/>
              </w:rPr>
            </w:pPr>
            <w:r>
              <w:rPr>
                <w:rFonts w:hint="eastAsia" w:ascii="Calibri" w:hAnsi="Calibri" w:eastAsia="宋体" w:cs="Calibri"/>
                <w:color w:val="000000"/>
                <w:kern w:val="2"/>
                <w:szCs w:val="21"/>
                <w:lang w:eastAsia="zh-CN" w:bidi="ar"/>
              </w:rPr>
              <w:t>2</w:t>
            </w:r>
            <w:r>
              <w:rPr>
                <w:rFonts w:hint="eastAsia" w:ascii="Calibri" w:hAnsi="Calibri" w:eastAsia="宋体" w:cs="Calibri"/>
                <w:color w:val="000000"/>
                <w:kern w:val="2"/>
                <w:szCs w:val="21"/>
                <w:lang w:val="en-US" w:eastAsia="zh-CN" w:bidi="ar"/>
              </w:rPr>
              <w:t>3 (19-30)</w:t>
            </w:r>
          </w:p>
        </w:tc>
        <w:tc>
          <w:tcPr>
            <w:tcW w:w="2804" w:type="dxa"/>
            <w:tcBorders>
              <w:top w:val="nil"/>
              <w:left w:val="nil"/>
              <w:bottom w:val="nil"/>
              <w:right w:val="nil"/>
            </w:tcBorders>
            <w:shd w:val="clear" w:color="auto" w:fill="auto"/>
            <w:noWrap/>
            <w:vAlign w:val="center"/>
          </w:tcPr>
          <w:p>
            <w:pPr>
              <w:widowControl/>
              <w:spacing w:line="0" w:lineRule="atLeast"/>
              <w:ind w:firstLine="0" w:firstLineChars="0"/>
              <w:jc w:val="both"/>
              <w:textAlignment w:val="auto"/>
              <w:rPr>
                <w:rFonts w:ascii="Calibri" w:hAnsi="Calibri" w:eastAsia="宋体" w:cs="Calibri"/>
                <w:color w:val="000000"/>
                <w:kern w:val="0"/>
                <w:szCs w:val="21"/>
                <w:lang w:bidi="ar"/>
              </w:rPr>
            </w:pPr>
            <w:r>
              <w:rPr>
                <w:rFonts w:hint="eastAsia" w:ascii="Calibri" w:hAnsi="Calibri" w:eastAsia="宋体" w:cs="Calibri"/>
                <w:color w:val="000000"/>
                <w:kern w:val="2"/>
                <w:szCs w:val="21"/>
                <w:lang w:eastAsia="zh-CN" w:bidi="ar"/>
              </w:rPr>
              <w:t>2</w:t>
            </w:r>
            <w:r>
              <w:rPr>
                <w:rFonts w:hint="eastAsia" w:ascii="Calibri" w:hAnsi="Calibri" w:eastAsia="宋体" w:cs="Calibri"/>
                <w:color w:val="000000"/>
                <w:kern w:val="2"/>
                <w:szCs w:val="21"/>
                <w:lang w:val="en-US" w:eastAsia="zh-CN" w:bidi="ar"/>
              </w:rPr>
              <w:t>4(14-29)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66" w:hRule="atLeast"/>
        </w:trPr>
        <w:tc>
          <w:tcPr>
            <w:tcW w:w="9938" w:type="dxa"/>
            <w:gridSpan w:val="3"/>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kern w:val="0"/>
                <w:szCs w:val="21"/>
                <w:lang w:bidi="ar"/>
              </w:rPr>
            </w:pPr>
            <w:r>
              <w:rPr>
                <w:rFonts w:ascii="Calibri" w:hAnsi="Calibri" w:eastAsia="宋体" w:cs="Calibri"/>
                <w:color w:val="000000"/>
                <w:kern w:val="0"/>
                <w:szCs w:val="21"/>
                <w:lang w:bidi="ar"/>
              </w:rPr>
              <w:t>Condition on admission,</w:t>
            </w:r>
            <w:r>
              <w:rPr>
                <w:rFonts w:ascii="Calibri" w:hAnsi="Calibri" w:eastAsia="宋体" w:cs="Calibri"/>
                <w:color w:val="000000"/>
                <w:szCs w:val="21"/>
              </w:rPr>
              <w:t>No.(%)</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66" w:hRule="atLeast"/>
        </w:trPr>
        <w:tc>
          <w:tcPr>
            <w:tcW w:w="4213" w:type="dxa"/>
            <w:tcBorders>
              <w:top w:val="nil"/>
              <w:left w:val="nil"/>
              <w:bottom w:val="nil"/>
              <w:right w:val="nil"/>
            </w:tcBorders>
            <w:shd w:val="clear" w:color="auto" w:fill="auto"/>
            <w:noWrap/>
            <w:vAlign w:val="center"/>
          </w:tcPr>
          <w:p>
            <w:pPr>
              <w:widowControl/>
              <w:spacing w:line="240" w:lineRule="exact"/>
              <w:ind w:firstLine="210" w:firstLineChars="100"/>
              <w:jc w:val="left"/>
              <w:textAlignment w:val="center"/>
              <w:rPr>
                <w:rFonts w:ascii="Calibri" w:hAnsi="Calibri" w:eastAsia="宋体" w:cs="Calibri"/>
                <w:color w:val="000000"/>
                <w:szCs w:val="21"/>
              </w:rPr>
            </w:pPr>
            <w:r>
              <w:rPr>
                <w:rFonts w:ascii="Calibri" w:hAnsi="Calibri" w:eastAsia="宋体" w:cs="Calibri"/>
                <w:color w:val="000000"/>
                <w:szCs w:val="21"/>
              </w:rPr>
              <w:t>Danger</w:t>
            </w:r>
          </w:p>
        </w:tc>
        <w:tc>
          <w:tcPr>
            <w:tcW w:w="2921"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8(50)</w:t>
            </w:r>
          </w:p>
        </w:tc>
        <w:tc>
          <w:tcPr>
            <w:tcW w:w="2804"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6(37.5)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399" w:hRule="atLeast"/>
        </w:trPr>
        <w:tc>
          <w:tcPr>
            <w:tcW w:w="4213" w:type="dxa"/>
            <w:tcBorders>
              <w:top w:val="nil"/>
              <w:left w:val="nil"/>
              <w:bottom w:val="nil"/>
              <w:right w:val="nil"/>
            </w:tcBorders>
            <w:shd w:val="clear" w:color="auto" w:fill="auto"/>
            <w:noWrap/>
            <w:vAlign w:val="center"/>
          </w:tcPr>
          <w:p>
            <w:pPr>
              <w:spacing w:line="240" w:lineRule="exact"/>
              <w:ind w:firstLine="210" w:firstLineChars="100"/>
              <w:jc w:val="left"/>
              <w:rPr>
                <w:rFonts w:ascii="Calibri" w:hAnsi="Calibri" w:eastAsia="宋体" w:cs="Calibri"/>
                <w:color w:val="000000"/>
                <w:szCs w:val="21"/>
              </w:rPr>
            </w:pPr>
            <w:r>
              <w:rPr>
                <w:rFonts w:ascii="Calibri" w:hAnsi="Calibri" w:eastAsia="宋体" w:cs="Calibri"/>
                <w:color w:val="000000"/>
                <w:szCs w:val="21"/>
              </w:rPr>
              <w:t>Urgent</w:t>
            </w:r>
          </w:p>
        </w:tc>
        <w:tc>
          <w:tcPr>
            <w:tcW w:w="2921"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7(43.8)</w:t>
            </w:r>
          </w:p>
        </w:tc>
        <w:tc>
          <w:tcPr>
            <w:tcW w:w="2804"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7(43.8)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8" w:hRule="atLeast"/>
        </w:trPr>
        <w:tc>
          <w:tcPr>
            <w:tcW w:w="4213" w:type="dxa"/>
            <w:tcBorders>
              <w:top w:val="nil"/>
              <w:left w:val="nil"/>
              <w:bottom w:val="nil"/>
              <w:right w:val="nil"/>
            </w:tcBorders>
            <w:shd w:val="clear" w:color="auto" w:fill="auto"/>
            <w:noWrap/>
            <w:vAlign w:val="center"/>
          </w:tcPr>
          <w:p>
            <w:pPr>
              <w:spacing w:line="240" w:lineRule="exact"/>
              <w:ind w:firstLine="210" w:firstLineChars="100"/>
              <w:jc w:val="left"/>
              <w:rPr>
                <w:rFonts w:ascii="Calibri" w:hAnsi="Calibri" w:eastAsia="宋体" w:cs="Calibri"/>
                <w:color w:val="000000"/>
                <w:szCs w:val="21"/>
              </w:rPr>
            </w:pPr>
            <w:r>
              <w:rPr>
                <w:rFonts w:ascii="Calibri" w:hAnsi="Calibri" w:eastAsia="宋体" w:cs="Calibri"/>
                <w:color w:val="000000"/>
                <w:szCs w:val="21"/>
              </w:rPr>
              <w:t>General</w:t>
            </w:r>
          </w:p>
        </w:tc>
        <w:tc>
          <w:tcPr>
            <w:tcW w:w="2921"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1(6.3)</w:t>
            </w:r>
          </w:p>
        </w:tc>
        <w:tc>
          <w:tcPr>
            <w:tcW w:w="2804"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3(18.8)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61" w:hRule="atLeast"/>
        </w:trPr>
        <w:tc>
          <w:tcPr>
            <w:tcW w:w="4213"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Pre-operative VTE,Mean±SD</w:t>
            </w:r>
          </w:p>
        </w:tc>
        <w:tc>
          <w:tcPr>
            <w:tcW w:w="2921"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4.3±4.2</w:t>
            </w:r>
          </w:p>
        </w:tc>
        <w:tc>
          <w:tcPr>
            <w:tcW w:w="2804"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4.3±3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61" w:hRule="atLeast"/>
        </w:trPr>
        <w:tc>
          <w:tcPr>
            <w:tcW w:w="9938" w:type="dxa"/>
            <w:gridSpan w:val="3"/>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kern w:val="0"/>
                <w:szCs w:val="21"/>
                <w:lang w:bidi="ar"/>
              </w:rPr>
            </w:pPr>
            <w:r>
              <w:rPr>
                <w:rFonts w:ascii="Calibri" w:hAnsi="Calibri" w:eastAsia="宋体" w:cs="Calibri"/>
                <w:color w:val="000000"/>
                <w:kern w:val="0"/>
                <w:szCs w:val="21"/>
                <w:lang w:bidi="ar"/>
              </w:rPr>
              <w:t>Anticoagulant drugs,</w:t>
            </w:r>
            <w:r>
              <w:rPr>
                <w:rFonts w:ascii="Calibri" w:hAnsi="Calibri" w:eastAsia="宋体" w:cs="Calibri"/>
                <w:color w:val="000000"/>
                <w:szCs w:val="21"/>
              </w:rPr>
              <w:t>No.(%)</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61" w:hRule="atLeast"/>
        </w:trPr>
        <w:tc>
          <w:tcPr>
            <w:tcW w:w="4213" w:type="dxa"/>
            <w:tcBorders>
              <w:top w:val="nil"/>
              <w:left w:val="nil"/>
              <w:bottom w:val="nil"/>
              <w:right w:val="nil"/>
            </w:tcBorders>
            <w:shd w:val="clear" w:color="auto" w:fill="auto"/>
            <w:noWrap/>
            <w:vAlign w:val="center"/>
          </w:tcPr>
          <w:p>
            <w:pPr>
              <w:widowControl/>
              <w:spacing w:line="240" w:lineRule="exact"/>
              <w:ind w:firstLine="210" w:firstLineChars="100"/>
              <w:jc w:val="left"/>
              <w:textAlignment w:val="center"/>
              <w:rPr>
                <w:rFonts w:ascii="Calibri" w:hAnsi="Calibri" w:eastAsia="宋体" w:cs="Calibri"/>
                <w:color w:val="000000"/>
                <w:szCs w:val="21"/>
              </w:rPr>
            </w:pPr>
            <w:r>
              <w:rPr>
                <w:rFonts w:ascii="Calibri" w:hAnsi="Calibri" w:eastAsia="宋体" w:cs="Calibri"/>
                <w:color w:val="000000"/>
                <w:szCs w:val="21"/>
              </w:rPr>
              <w:t>Unused</w:t>
            </w:r>
          </w:p>
        </w:tc>
        <w:tc>
          <w:tcPr>
            <w:tcW w:w="2921"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0(0)</w:t>
            </w:r>
          </w:p>
        </w:tc>
        <w:tc>
          <w:tcPr>
            <w:tcW w:w="2804"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1(6.3)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8" w:hRule="atLeast"/>
        </w:trPr>
        <w:tc>
          <w:tcPr>
            <w:tcW w:w="4213" w:type="dxa"/>
            <w:tcBorders>
              <w:top w:val="nil"/>
              <w:left w:val="nil"/>
              <w:bottom w:val="nil"/>
              <w:right w:val="nil"/>
            </w:tcBorders>
            <w:shd w:val="clear" w:color="auto" w:fill="auto"/>
            <w:noWrap/>
            <w:vAlign w:val="center"/>
          </w:tcPr>
          <w:p>
            <w:pPr>
              <w:spacing w:line="240" w:lineRule="exact"/>
              <w:ind w:firstLine="210" w:firstLineChars="100"/>
              <w:jc w:val="left"/>
              <w:rPr>
                <w:rFonts w:ascii="Calibri" w:hAnsi="Calibri" w:eastAsia="宋体" w:cs="Calibri"/>
                <w:color w:val="000000"/>
                <w:szCs w:val="21"/>
              </w:rPr>
            </w:pPr>
            <w:r>
              <w:rPr>
                <w:rFonts w:ascii="Calibri" w:hAnsi="Calibri" w:eastAsia="宋体" w:cs="Calibri"/>
                <w:color w:val="000000"/>
                <w:szCs w:val="21"/>
              </w:rPr>
              <w:t>Used</w:t>
            </w:r>
          </w:p>
        </w:tc>
        <w:tc>
          <w:tcPr>
            <w:tcW w:w="2921"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16(100)</w:t>
            </w:r>
          </w:p>
        </w:tc>
        <w:tc>
          <w:tcPr>
            <w:tcW w:w="2804"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15(93.8)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1" w:hRule="atLeast"/>
        </w:trPr>
        <w:tc>
          <w:tcPr>
            <w:tcW w:w="9938" w:type="dxa"/>
            <w:gridSpan w:val="3"/>
            <w:tcBorders>
              <w:top w:val="nil"/>
              <w:left w:val="nil"/>
              <w:bottom w:val="nil"/>
              <w:right w:val="nil"/>
            </w:tcBorders>
            <w:shd w:val="clear" w:color="auto" w:fill="auto"/>
            <w:vAlign w:val="center"/>
          </w:tcPr>
          <w:p>
            <w:pPr>
              <w:widowControl/>
              <w:spacing w:line="240" w:lineRule="exact"/>
              <w:jc w:val="left"/>
              <w:textAlignment w:val="center"/>
              <w:rPr>
                <w:rFonts w:ascii="Calibri" w:hAnsi="Calibri" w:eastAsia="宋体" w:cs="Calibri"/>
                <w:color w:val="000000"/>
                <w:kern w:val="0"/>
                <w:szCs w:val="21"/>
                <w:lang w:bidi="ar"/>
              </w:rPr>
            </w:pPr>
            <w:r>
              <w:rPr>
                <w:rFonts w:ascii="Calibri" w:hAnsi="Calibri" w:eastAsia="宋体" w:cs="Calibri"/>
                <w:color w:val="000000"/>
                <w:kern w:val="0"/>
                <w:szCs w:val="21"/>
                <w:lang w:bidi="ar"/>
              </w:rPr>
              <w:t>Adjuvant therapy for hemostasis,</w:t>
            </w:r>
            <w:r>
              <w:rPr>
                <w:rFonts w:ascii="Calibri" w:hAnsi="Calibri" w:eastAsia="宋体" w:cs="Calibri"/>
                <w:color w:val="000000"/>
                <w:szCs w:val="21"/>
              </w:rPr>
              <w:t>No.(%)</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91" w:hRule="atLeast"/>
        </w:trPr>
        <w:tc>
          <w:tcPr>
            <w:tcW w:w="4213" w:type="dxa"/>
            <w:tcBorders>
              <w:top w:val="nil"/>
              <w:left w:val="nil"/>
              <w:bottom w:val="nil"/>
              <w:right w:val="nil"/>
            </w:tcBorders>
            <w:shd w:val="clear" w:color="auto" w:fill="auto"/>
            <w:vAlign w:val="center"/>
          </w:tcPr>
          <w:p>
            <w:pPr>
              <w:widowControl/>
              <w:spacing w:line="240" w:lineRule="exact"/>
              <w:ind w:firstLine="210" w:firstLineChars="100"/>
              <w:jc w:val="left"/>
              <w:textAlignment w:val="center"/>
              <w:rPr>
                <w:rFonts w:ascii="Calibri" w:hAnsi="Calibri" w:eastAsia="宋体" w:cs="Calibri"/>
                <w:color w:val="000000"/>
                <w:szCs w:val="21"/>
              </w:rPr>
            </w:pPr>
            <w:r>
              <w:rPr>
                <w:rFonts w:ascii="Calibri" w:hAnsi="Calibri" w:eastAsia="宋体" w:cs="Calibri"/>
                <w:color w:val="000000"/>
                <w:szCs w:val="21"/>
              </w:rPr>
              <w:t>Unused</w:t>
            </w:r>
          </w:p>
        </w:tc>
        <w:tc>
          <w:tcPr>
            <w:tcW w:w="2921"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1(6.3)</w:t>
            </w:r>
          </w:p>
        </w:tc>
        <w:tc>
          <w:tcPr>
            <w:tcW w:w="2804"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2(12.5)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61" w:hRule="atLeast"/>
        </w:trPr>
        <w:tc>
          <w:tcPr>
            <w:tcW w:w="4213" w:type="dxa"/>
            <w:tcBorders>
              <w:top w:val="nil"/>
              <w:left w:val="nil"/>
              <w:bottom w:val="nil"/>
              <w:right w:val="nil"/>
            </w:tcBorders>
            <w:shd w:val="clear" w:color="auto" w:fill="auto"/>
            <w:vAlign w:val="center"/>
          </w:tcPr>
          <w:p>
            <w:pPr>
              <w:spacing w:line="240" w:lineRule="exact"/>
              <w:ind w:firstLine="210" w:firstLineChars="100"/>
              <w:jc w:val="left"/>
              <w:rPr>
                <w:rFonts w:ascii="Calibri" w:hAnsi="Calibri" w:eastAsia="宋体" w:cs="Calibri"/>
                <w:color w:val="000000"/>
                <w:szCs w:val="21"/>
              </w:rPr>
            </w:pPr>
            <w:r>
              <w:rPr>
                <w:rFonts w:ascii="Calibri" w:hAnsi="Calibri" w:eastAsia="宋体" w:cs="Calibri"/>
                <w:color w:val="000000"/>
                <w:szCs w:val="21"/>
              </w:rPr>
              <w:t>Used</w:t>
            </w:r>
          </w:p>
        </w:tc>
        <w:tc>
          <w:tcPr>
            <w:tcW w:w="2921" w:type="dxa"/>
            <w:tcBorders>
              <w:top w:val="nil"/>
              <w:left w:val="nil"/>
              <w:bottom w:val="nil"/>
              <w:right w:val="nil"/>
            </w:tcBorders>
            <w:shd w:val="clear" w:color="auto" w:fill="auto"/>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15(93.8)</w:t>
            </w:r>
          </w:p>
        </w:tc>
        <w:tc>
          <w:tcPr>
            <w:tcW w:w="2804" w:type="dxa"/>
            <w:tcBorders>
              <w:top w:val="nil"/>
              <w:left w:val="nil"/>
              <w:bottom w:val="nil"/>
              <w:right w:val="nil"/>
            </w:tcBorders>
            <w:shd w:val="clear" w:color="auto" w:fill="auto"/>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14(87.5)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61" w:hRule="atLeast"/>
        </w:trPr>
        <w:tc>
          <w:tcPr>
            <w:tcW w:w="9938" w:type="dxa"/>
            <w:gridSpan w:val="3"/>
            <w:tcBorders>
              <w:top w:val="nil"/>
              <w:left w:val="nil"/>
              <w:bottom w:val="nil"/>
              <w:right w:val="nil"/>
            </w:tcBorders>
            <w:shd w:val="clear" w:color="auto" w:fill="auto"/>
            <w:vAlign w:val="center"/>
          </w:tcPr>
          <w:p>
            <w:pPr>
              <w:widowControl/>
              <w:spacing w:line="240" w:lineRule="exact"/>
              <w:jc w:val="left"/>
              <w:textAlignment w:val="center"/>
              <w:rPr>
                <w:rFonts w:ascii="Calibri" w:hAnsi="Calibri" w:eastAsia="宋体" w:cs="Calibri"/>
                <w:color w:val="000000"/>
                <w:kern w:val="0"/>
                <w:szCs w:val="21"/>
                <w:lang w:bidi="ar"/>
              </w:rPr>
            </w:pPr>
            <w:r>
              <w:rPr>
                <w:rFonts w:ascii="Calibri" w:hAnsi="Calibri" w:eastAsia="宋体" w:cs="Calibri"/>
                <w:color w:val="000000"/>
                <w:kern w:val="0"/>
                <w:szCs w:val="21"/>
                <w:lang w:bidi="ar"/>
              </w:rPr>
              <w:t>Application Scenarios of platelets,</w:t>
            </w:r>
            <w:r>
              <w:rPr>
                <w:rFonts w:ascii="Calibri" w:hAnsi="Calibri" w:eastAsia="宋体" w:cs="Calibri"/>
                <w:color w:val="000000"/>
                <w:szCs w:val="21"/>
              </w:rPr>
              <w:t>No.(%)</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61" w:hRule="atLeast"/>
        </w:trPr>
        <w:tc>
          <w:tcPr>
            <w:tcW w:w="4213" w:type="dxa"/>
            <w:tcBorders>
              <w:top w:val="nil"/>
              <w:left w:val="nil"/>
              <w:bottom w:val="nil"/>
              <w:right w:val="nil"/>
            </w:tcBorders>
            <w:shd w:val="clear" w:color="auto" w:fill="auto"/>
            <w:vAlign w:val="center"/>
          </w:tcPr>
          <w:p>
            <w:pPr>
              <w:widowControl/>
              <w:spacing w:line="240" w:lineRule="exact"/>
              <w:ind w:firstLine="210" w:firstLineChars="100"/>
              <w:jc w:val="left"/>
              <w:textAlignment w:val="center"/>
              <w:rPr>
                <w:rFonts w:ascii="Calibri" w:hAnsi="Calibri" w:eastAsia="宋体" w:cs="Calibri"/>
                <w:color w:val="000000"/>
                <w:szCs w:val="21"/>
              </w:rPr>
            </w:pPr>
            <w:r>
              <w:rPr>
                <w:rFonts w:ascii="Calibri" w:hAnsi="Calibri" w:eastAsia="宋体" w:cs="Calibri"/>
                <w:color w:val="000000"/>
                <w:szCs w:val="21"/>
              </w:rPr>
              <w:t>Preoperative traumatic hemorrhage</w:t>
            </w:r>
          </w:p>
        </w:tc>
        <w:tc>
          <w:tcPr>
            <w:tcW w:w="2921"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7(43.8)</w:t>
            </w:r>
          </w:p>
        </w:tc>
        <w:tc>
          <w:tcPr>
            <w:tcW w:w="2804"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7(43.8)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66" w:hRule="atLeast"/>
        </w:trPr>
        <w:tc>
          <w:tcPr>
            <w:tcW w:w="4213" w:type="dxa"/>
            <w:tcBorders>
              <w:top w:val="nil"/>
              <w:left w:val="nil"/>
              <w:bottom w:val="nil"/>
              <w:right w:val="nil"/>
            </w:tcBorders>
            <w:shd w:val="clear" w:color="auto" w:fill="auto"/>
            <w:vAlign w:val="center"/>
          </w:tcPr>
          <w:p>
            <w:pPr>
              <w:spacing w:line="240" w:lineRule="exact"/>
              <w:ind w:firstLine="210" w:firstLineChars="100"/>
              <w:jc w:val="left"/>
              <w:rPr>
                <w:rFonts w:ascii="Calibri" w:hAnsi="Calibri" w:eastAsia="宋体" w:cs="Calibri"/>
                <w:color w:val="000000"/>
                <w:szCs w:val="21"/>
              </w:rPr>
            </w:pPr>
            <w:r>
              <w:rPr>
                <w:rFonts w:ascii="Calibri" w:hAnsi="Calibri" w:eastAsia="宋体" w:cs="Calibri"/>
                <w:color w:val="000000"/>
                <w:szCs w:val="21"/>
              </w:rPr>
              <w:t>Massive bleeding during the operation</w:t>
            </w:r>
          </w:p>
        </w:tc>
        <w:tc>
          <w:tcPr>
            <w:tcW w:w="2921"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3(18.8)</w:t>
            </w:r>
          </w:p>
        </w:tc>
        <w:tc>
          <w:tcPr>
            <w:tcW w:w="2804"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3(18.8)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8" w:hRule="atLeast"/>
        </w:trPr>
        <w:tc>
          <w:tcPr>
            <w:tcW w:w="4213" w:type="dxa"/>
            <w:tcBorders>
              <w:top w:val="nil"/>
              <w:left w:val="nil"/>
              <w:bottom w:val="nil"/>
              <w:right w:val="nil"/>
            </w:tcBorders>
            <w:shd w:val="clear" w:color="auto" w:fill="auto"/>
            <w:vAlign w:val="center"/>
          </w:tcPr>
          <w:p>
            <w:pPr>
              <w:spacing w:line="240" w:lineRule="exact"/>
              <w:jc w:val="left"/>
              <w:rPr>
                <w:rFonts w:ascii="Calibri" w:hAnsi="Calibri" w:eastAsia="宋体" w:cs="Calibri"/>
                <w:color w:val="000000"/>
                <w:szCs w:val="21"/>
              </w:rPr>
            </w:pPr>
            <w:r>
              <w:rPr>
                <w:rFonts w:ascii="Calibri" w:hAnsi="Calibri" w:eastAsia="宋体" w:cs="Calibri"/>
                <w:color w:val="000000"/>
                <w:szCs w:val="21"/>
              </w:rPr>
              <w:t>Postoperative thrombocytopenia</w:t>
            </w:r>
          </w:p>
        </w:tc>
        <w:tc>
          <w:tcPr>
            <w:tcW w:w="2921"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6(37.5)</w:t>
            </w:r>
          </w:p>
        </w:tc>
        <w:tc>
          <w:tcPr>
            <w:tcW w:w="2804"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6(37.5)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351" w:hRule="atLeast"/>
        </w:trPr>
        <w:tc>
          <w:tcPr>
            <w:tcW w:w="4213" w:type="dxa"/>
            <w:tcBorders>
              <w:top w:val="nil"/>
              <w:left w:val="nil"/>
              <w:bottom w:val="nil"/>
              <w:right w:val="nil"/>
            </w:tcBorders>
            <w:shd w:val="clear" w:color="auto" w:fill="auto"/>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Platelet preservation time,Mean±SD（h）</w:t>
            </w:r>
          </w:p>
        </w:tc>
        <w:tc>
          <w:tcPr>
            <w:tcW w:w="2921"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205±92.1</w:t>
            </w:r>
          </w:p>
        </w:tc>
        <w:tc>
          <w:tcPr>
            <w:tcW w:w="2804"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55.7±18.2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61" w:hRule="atLeast"/>
        </w:trPr>
        <w:tc>
          <w:tcPr>
            <w:tcW w:w="9938" w:type="dxa"/>
            <w:gridSpan w:val="3"/>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kern w:val="0"/>
                <w:szCs w:val="21"/>
                <w:lang w:bidi="ar"/>
              </w:rPr>
            </w:pPr>
            <w:r>
              <w:rPr>
                <w:rFonts w:ascii="Calibri" w:hAnsi="Calibri" w:eastAsia="宋体" w:cs="Calibri"/>
                <w:color w:val="000000"/>
                <w:kern w:val="0"/>
                <w:szCs w:val="21"/>
                <w:lang w:bidi="ar"/>
              </w:rPr>
              <w:t>Blood transfusion before platelet infusion</w:t>
            </w:r>
            <w:r>
              <w:rPr>
                <w:rFonts w:hint="default" w:ascii="Calibri" w:hAnsi="Calibri" w:eastAsia="宋体" w:cs="Calibri"/>
                <w:i w:val="0"/>
                <w:iCs w:val="0"/>
                <w:color w:val="2F5597" w:themeColor="accent5" w:themeShade="BF"/>
                <w:kern w:val="0"/>
                <w:sz w:val="18"/>
                <w:szCs w:val="18"/>
                <w:u w:val="none"/>
                <w:lang w:val="en-US" w:eastAsia="zh-CN" w:bidi="ar"/>
              </w:rPr>
              <w:t>,</w:t>
            </w:r>
            <w:r>
              <w:rPr>
                <w:rFonts w:hint="eastAsia" w:ascii="Calibri" w:hAnsi="Calibri" w:eastAsia="宋体" w:cs="Calibri"/>
                <w:i w:val="0"/>
                <w:iCs w:val="0"/>
                <w:color w:val="2F5597" w:themeColor="accent5" w:themeShade="BF"/>
                <w:kern w:val="0"/>
                <w:sz w:val="18"/>
                <w:szCs w:val="18"/>
                <w:u w:val="none"/>
                <w:lang w:val="en-US" w:eastAsia="zh-CN" w:bidi="ar"/>
              </w:rPr>
              <w:t>M</w:t>
            </w:r>
            <w:r>
              <w:rPr>
                <w:rFonts w:hint="default" w:ascii="Calibri" w:hAnsi="Calibri" w:eastAsia="宋体" w:cs="Calibri"/>
                <w:i w:val="0"/>
                <w:iCs w:val="0"/>
                <w:color w:val="2F5597" w:themeColor="accent5" w:themeShade="BF"/>
                <w:kern w:val="0"/>
                <w:sz w:val="18"/>
                <w:szCs w:val="18"/>
                <w:u w:val="none"/>
                <w:lang w:val="en-US" w:eastAsia="zh-CN" w:bidi="ar"/>
              </w:rPr>
              <w:t>edian(IQR)</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61" w:hRule="atLeast"/>
        </w:trPr>
        <w:tc>
          <w:tcPr>
            <w:tcW w:w="4213" w:type="dxa"/>
            <w:tcBorders>
              <w:top w:val="nil"/>
              <w:left w:val="nil"/>
              <w:bottom w:val="nil"/>
              <w:right w:val="nil"/>
            </w:tcBorders>
            <w:shd w:val="clear" w:color="auto" w:fill="auto"/>
            <w:noWrap/>
            <w:vAlign w:val="center"/>
          </w:tcPr>
          <w:p>
            <w:pPr>
              <w:widowControl/>
              <w:spacing w:line="240" w:lineRule="exact"/>
              <w:ind w:firstLine="210" w:firstLineChars="100"/>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Red blood cell(U)</w:t>
            </w:r>
          </w:p>
        </w:tc>
        <w:tc>
          <w:tcPr>
            <w:tcW w:w="2921" w:type="dxa"/>
            <w:tcBorders>
              <w:top w:val="nil"/>
              <w:left w:val="nil"/>
              <w:bottom w:val="nil"/>
              <w:right w:val="nil"/>
            </w:tcBorders>
            <w:shd w:val="clear" w:color="auto" w:fill="auto"/>
            <w:noWrap/>
            <w:vAlign w:val="bottom"/>
          </w:tcPr>
          <w:p>
            <w:pPr>
              <w:keepNext w:val="0"/>
              <w:keepLines w:val="0"/>
              <w:widowControl/>
              <w:suppressLineNumbers w:val="0"/>
              <w:spacing w:line="240" w:lineRule="exact"/>
              <w:jc w:val="left"/>
              <w:textAlignment w:val="center"/>
              <w:rPr>
                <w:rFonts w:ascii="Calibri" w:hAnsi="Calibri" w:eastAsia="宋体" w:cs="Calibri"/>
                <w:color w:val="000000"/>
                <w:kern w:val="0"/>
                <w:szCs w:val="21"/>
                <w:lang w:bidi="ar"/>
              </w:rPr>
            </w:pPr>
            <w:r>
              <w:rPr>
                <w:rFonts w:hint="default" w:ascii="Calibri" w:hAnsi="Calibri" w:eastAsia="宋体" w:cs="Calibri"/>
                <w:i w:val="0"/>
                <w:iCs w:val="0"/>
                <w:color w:val="000000"/>
                <w:kern w:val="0"/>
                <w:sz w:val="21"/>
                <w:szCs w:val="21"/>
                <w:u w:val="none"/>
                <w:lang w:val="en-US" w:eastAsia="zh-CN" w:bidi="ar"/>
              </w:rPr>
              <w:t>6(4-12)</w:t>
            </w:r>
          </w:p>
        </w:tc>
        <w:tc>
          <w:tcPr>
            <w:tcW w:w="2804" w:type="dxa"/>
            <w:tcBorders>
              <w:top w:val="nil"/>
              <w:left w:val="nil"/>
              <w:bottom w:val="nil"/>
              <w:right w:val="nil"/>
            </w:tcBorders>
            <w:shd w:val="clear" w:color="auto" w:fill="auto"/>
            <w:noWrap/>
            <w:vAlign w:val="bottom"/>
          </w:tcPr>
          <w:p>
            <w:pPr>
              <w:keepNext w:val="0"/>
              <w:keepLines w:val="0"/>
              <w:widowControl/>
              <w:suppressLineNumbers w:val="0"/>
              <w:spacing w:line="240" w:lineRule="exact"/>
              <w:jc w:val="left"/>
              <w:textAlignment w:val="center"/>
              <w:rPr>
                <w:rFonts w:ascii="Calibri" w:hAnsi="Calibri" w:eastAsia="宋体" w:cs="Calibri"/>
                <w:color w:val="000000"/>
                <w:kern w:val="0"/>
                <w:szCs w:val="21"/>
                <w:lang w:bidi="ar"/>
              </w:rPr>
            </w:pPr>
            <w:r>
              <w:rPr>
                <w:rFonts w:hint="default" w:ascii="Calibri" w:hAnsi="Calibri" w:eastAsia="宋体" w:cs="Calibri"/>
                <w:i w:val="0"/>
                <w:iCs w:val="0"/>
                <w:color w:val="000000"/>
                <w:kern w:val="0"/>
                <w:sz w:val="21"/>
                <w:szCs w:val="21"/>
                <w:u w:val="none"/>
                <w:lang w:val="en-US" w:eastAsia="zh-CN" w:bidi="ar"/>
              </w:rPr>
              <w:t>7(4-10.5)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61" w:hRule="atLeast"/>
        </w:trPr>
        <w:tc>
          <w:tcPr>
            <w:tcW w:w="4213" w:type="dxa"/>
            <w:tcBorders>
              <w:top w:val="nil"/>
              <w:left w:val="nil"/>
              <w:bottom w:val="nil"/>
              <w:right w:val="nil"/>
            </w:tcBorders>
            <w:shd w:val="clear" w:color="auto" w:fill="auto"/>
            <w:noWrap/>
            <w:vAlign w:val="center"/>
          </w:tcPr>
          <w:p>
            <w:pPr>
              <w:widowControl/>
              <w:spacing w:line="240" w:lineRule="exact"/>
              <w:ind w:firstLine="210" w:firstLineChars="100"/>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Fresh frozen plasma(ml)</w:t>
            </w:r>
          </w:p>
        </w:tc>
        <w:tc>
          <w:tcPr>
            <w:tcW w:w="2921" w:type="dxa"/>
            <w:tcBorders>
              <w:top w:val="nil"/>
              <w:left w:val="nil"/>
              <w:bottom w:val="nil"/>
              <w:right w:val="nil"/>
            </w:tcBorders>
            <w:shd w:val="clear" w:color="auto" w:fill="auto"/>
            <w:noWrap/>
            <w:vAlign w:val="bottom"/>
          </w:tcPr>
          <w:p>
            <w:pPr>
              <w:keepNext w:val="0"/>
              <w:keepLines w:val="0"/>
              <w:widowControl/>
              <w:suppressLineNumbers w:val="0"/>
              <w:spacing w:line="240" w:lineRule="exact"/>
              <w:jc w:val="left"/>
              <w:textAlignment w:val="center"/>
              <w:rPr>
                <w:rFonts w:ascii="Calibri" w:hAnsi="Calibri" w:eastAsia="宋体" w:cs="Calibri"/>
                <w:color w:val="000000"/>
                <w:kern w:val="0"/>
                <w:szCs w:val="21"/>
                <w:lang w:bidi="ar"/>
              </w:rPr>
            </w:pPr>
            <w:r>
              <w:rPr>
                <w:rFonts w:hint="default" w:ascii="Calibri" w:hAnsi="Calibri" w:eastAsia="宋体" w:cs="Calibri"/>
                <w:i w:val="0"/>
                <w:iCs w:val="0"/>
                <w:color w:val="000000"/>
                <w:kern w:val="0"/>
                <w:sz w:val="21"/>
                <w:szCs w:val="21"/>
                <w:u w:val="none"/>
                <w:lang w:val="en-US" w:eastAsia="zh-CN" w:bidi="ar"/>
              </w:rPr>
              <w:t>800(200-1400)</w:t>
            </w:r>
          </w:p>
        </w:tc>
        <w:tc>
          <w:tcPr>
            <w:tcW w:w="2804" w:type="dxa"/>
            <w:tcBorders>
              <w:top w:val="nil"/>
              <w:left w:val="nil"/>
              <w:bottom w:val="nil"/>
              <w:right w:val="nil"/>
            </w:tcBorders>
            <w:shd w:val="clear" w:color="auto" w:fill="auto"/>
            <w:noWrap/>
            <w:vAlign w:val="bottom"/>
          </w:tcPr>
          <w:p>
            <w:pPr>
              <w:keepNext w:val="0"/>
              <w:keepLines w:val="0"/>
              <w:widowControl/>
              <w:suppressLineNumbers w:val="0"/>
              <w:spacing w:line="240" w:lineRule="exact"/>
              <w:jc w:val="left"/>
              <w:textAlignment w:val="center"/>
              <w:rPr>
                <w:rFonts w:ascii="Calibri" w:hAnsi="Calibri" w:eastAsia="宋体" w:cs="Calibri"/>
                <w:color w:val="000000"/>
                <w:kern w:val="0"/>
                <w:szCs w:val="21"/>
                <w:lang w:bidi="ar"/>
              </w:rPr>
            </w:pPr>
            <w:r>
              <w:rPr>
                <w:rFonts w:hint="default" w:ascii="Calibri" w:hAnsi="Calibri" w:eastAsia="宋体" w:cs="Calibri"/>
                <w:i w:val="0"/>
                <w:iCs w:val="0"/>
                <w:color w:val="000000"/>
                <w:kern w:val="0"/>
                <w:sz w:val="21"/>
                <w:szCs w:val="21"/>
                <w:u w:val="none"/>
                <w:lang w:val="en-US" w:eastAsia="zh-CN" w:bidi="ar"/>
              </w:rPr>
              <w:t>600(200-1100)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66" w:hRule="atLeast"/>
        </w:trPr>
        <w:tc>
          <w:tcPr>
            <w:tcW w:w="4213" w:type="dxa"/>
            <w:tcBorders>
              <w:top w:val="nil"/>
              <w:left w:val="nil"/>
              <w:bottom w:val="nil"/>
              <w:right w:val="nil"/>
            </w:tcBorders>
            <w:shd w:val="clear" w:color="auto" w:fill="auto"/>
            <w:noWrap/>
            <w:vAlign w:val="center"/>
          </w:tcPr>
          <w:p>
            <w:pPr>
              <w:widowControl/>
              <w:spacing w:line="240" w:lineRule="exact"/>
              <w:ind w:firstLine="210" w:firstLineChars="100"/>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Platele</w:t>
            </w:r>
            <w:r>
              <w:rPr>
                <w:rFonts w:ascii="Calibri" w:hAnsi="Calibri" w:eastAsia="宋体" w:cs="Calibri"/>
                <w:color w:val="auto"/>
                <w:kern w:val="0"/>
                <w:szCs w:val="21"/>
                <w:lang w:bidi="ar"/>
              </w:rPr>
              <w:t>t</w:t>
            </w:r>
            <w:r>
              <w:rPr>
                <w:rFonts w:ascii="Calibri" w:hAnsi="Calibri" w:eastAsia="宋体" w:cs="Calibri"/>
                <w:color w:val="auto"/>
                <w:kern w:val="0"/>
                <w:szCs w:val="21"/>
                <w:highlight w:val="none"/>
                <w:lang w:bidi="ar"/>
              </w:rPr>
              <w:t>(</w:t>
            </w:r>
            <w:r>
              <w:rPr>
                <w:rFonts w:hint="eastAsia" w:ascii="Calibri" w:hAnsi="Calibri" w:eastAsia="宋体" w:cs="Calibri"/>
                <w:color w:val="auto"/>
                <w:kern w:val="0"/>
                <w:szCs w:val="21"/>
                <w:highlight w:val="none"/>
                <w:lang w:val="en-US" w:eastAsia="zh-CN" w:bidi="ar"/>
              </w:rPr>
              <w:t>U</w:t>
            </w:r>
            <w:r>
              <w:rPr>
                <w:rFonts w:ascii="Calibri" w:hAnsi="Calibri" w:eastAsia="宋体" w:cs="Calibri"/>
                <w:color w:val="auto"/>
                <w:kern w:val="0"/>
                <w:szCs w:val="21"/>
                <w:highlight w:val="none"/>
                <w:lang w:bidi="ar"/>
              </w:rPr>
              <w:t>)</w:t>
            </w:r>
          </w:p>
        </w:tc>
        <w:tc>
          <w:tcPr>
            <w:tcW w:w="2921" w:type="dxa"/>
            <w:tcBorders>
              <w:top w:val="nil"/>
              <w:left w:val="nil"/>
              <w:bottom w:val="nil"/>
              <w:right w:val="nil"/>
            </w:tcBorders>
            <w:shd w:val="clear" w:color="auto" w:fill="auto"/>
            <w:noWrap/>
            <w:vAlign w:val="bottom"/>
          </w:tcPr>
          <w:p>
            <w:pPr>
              <w:keepNext w:val="0"/>
              <w:keepLines w:val="0"/>
              <w:widowControl/>
              <w:suppressLineNumbers w:val="0"/>
              <w:spacing w:line="240" w:lineRule="exact"/>
              <w:jc w:val="left"/>
              <w:textAlignment w:val="center"/>
              <w:rPr>
                <w:rFonts w:ascii="Calibri" w:hAnsi="Calibri" w:eastAsia="宋体" w:cs="Calibri"/>
                <w:color w:val="000000"/>
                <w:kern w:val="0"/>
                <w:szCs w:val="21"/>
                <w:lang w:bidi="ar"/>
              </w:rPr>
            </w:pPr>
            <w:r>
              <w:rPr>
                <w:rFonts w:hint="default" w:ascii="Calibri" w:hAnsi="Calibri" w:eastAsia="宋体" w:cs="Calibri"/>
                <w:i w:val="0"/>
                <w:iCs w:val="0"/>
                <w:color w:val="000000"/>
                <w:kern w:val="0"/>
                <w:sz w:val="21"/>
                <w:szCs w:val="21"/>
                <w:u w:val="none"/>
                <w:lang w:val="en-US" w:eastAsia="zh-CN" w:bidi="ar"/>
              </w:rPr>
              <w:t>0(0)</w:t>
            </w:r>
          </w:p>
        </w:tc>
        <w:tc>
          <w:tcPr>
            <w:tcW w:w="2804" w:type="dxa"/>
            <w:tcBorders>
              <w:top w:val="nil"/>
              <w:left w:val="nil"/>
              <w:bottom w:val="nil"/>
              <w:right w:val="nil"/>
            </w:tcBorders>
            <w:shd w:val="clear" w:color="auto" w:fill="auto"/>
            <w:noWrap/>
            <w:vAlign w:val="bottom"/>
          </w:tcPr>
          <w:p>
            <w:pPr>
              <w:keepNext w:val="0"/>
              <w:keepLines w:val="0"/>
              <w:widowControl/>
              <w:suppressLineNumbers w:val="0"/>
              <w:spacing w:line="240" w:lineRule="exact"/>
              <w:jc w:val="left"/>
              <w:textAlignment w:val="center"/>
              <w:rPr>
                <w:rFonts w:ascii="Calibri" w:hAnsi="Calibri" w:eastAsia="宋体" w:cs="Calibri"/>
                <w:color w:val="000000"/>
                <w:kern w:val="0"/>
                <w:szCs w:val="21"/>
                <w:lang w:bidi="ar"/>
              </w:rPr>
            </w:pPr>
            <w:r>
              <w:rPr>
                <w:rFonts w:hint="default" w:ascii="Calibri" w:hAnsi="Calibri" w:eastAsia="宋体" w:cs="Calibri"/>
                <w:i w:val="0"/>
                <w:iCs w:val="0"/>
                <w:color w:val="000000"/>
                <w:kern w:val="0"/>
                <w:sz w:val="21"/>
                <w:szCs w:val="21"/>
                <w:u w:val="none"/>
                <w:lang w:val="en-US" w:eastAsia="zh-CN" w:bidi="ar"/>
              </w:rPr>
              <w:t>0(0-0.5)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8" w:hRule="atLeast"/>
        </w:trPr>
        <w:tc>
          <w:tcPr>
            <w:tcW w:w="9938" w:type="dxa"/>
            <w:gridSpan w:val="3"/>
            <w:tcBorders>
              <w:top w:val="nil"/>
              <w:left w:val="nil"/>
              <w:bottom w:val="nil"/>
              <w:right w:val="nil"/>
            </w:tcBorders>
            <w:shd w:val="clear" w:color="auto" w:fill="auto"/>
            <w:vAlign w:val="center"/>
          </w:tcPr>
          <w:p>
            <w:pPr>
              <w:widowControl/>
              <w:spacing w:line="240" w:lineRule="exact"/>
              <w:jc w:val="left"/>
              <w:textAlignment w:val="center"/>
              <w:rPr>
                <w:rFonts w:ascii="Calibri" w:hAnsi="Calibri" w:eastAsia="宋体" w:cs="Calibri"/>
                <w:color w:val="000000"/>
                <w:kern w:val="0"/>
                <w:szCs w:val="21"/>
                <w:lang w:bidi="ar"/>
              </w:rPr>
            </w:pPr>
            <w:r>
              <w:rPr>
                <w:rFonts w:ascii="Calibri" w:hAnsi="Calibri" w:eastAsia="宋体" w:cs="Calibri"/>
                <w:color w:val="000000"/>
                <w:kern w:val="0"/>
                <w:szCs w:val="21"/>
                <w:lang w:bidi="ar"/>
              </w:rPr>
              <w:t>Pre-transfusion detection indicators(signs),Mean±SD</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8" w:hRule="atLeast"/>
        </w:trPr>
        <w:tc>
          <w:tcPr>
            <w:tcW w:w="4213" w:type="dxa"/>
            <w:tcBorders>
              <w:top w:val="nil"/>
              <w:left w:val="nil"/>
              <w:bottom w:val="nil"/>
              <w:right w:val="nil"/>
            </w:tcBorders>
            <w:shd w:val="clear" w:color="auto" w:fill="auto"/>
            <w:vAlign w:val="center"/>
          </w:tcPr>
          <w:p>
            <w:pPr>
              <w:widowControl/>
              <w:spacing w:line="240" w:lineRule="exact"/>
              <w:ind w:firstLine="210" w:firstLineChars="100"/>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Body temperature(℃)</w:t>
            </w:r>
          </w:p>
        </w:tc>
        <w:tc>
          <w:tcPr>
            <w:tcW w:w="2921"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37±0.6</w:t>
            </w:r>
          </w:p>
        </w:tc>
        <w:tc>
          <w:tcPr>
            <w:tcW w:w="2804"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36.9±0.6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61" w:hRule="atLeast"/>
        </w:trPr>
        <w:tc>
          <w:tcPr>
            <w:tcW w:w="4213" w:type="dxa"/>
            <w:tcBorders>
              <w:top w:val="nil"/>
              <w:left w:val="nil"/>
              <w:bottom w:val="nil"/>
              <w:right w:val="nil"/>
            </w:tcBorders>
            <w:shd w:val="clear" w:color="auto" w:fill="auto"/>
            <w:vAlign w:val="center"/>
          </w:tcPr>
          <w:p>
            <w:pPr>
              <w:spacing w:line="240" w:lineRule="exact"/>
              <w:jc w:val="left"/>
              <w:rPr>
                <w:rFonts w:ascii="Calibri" w:hAnsi="Calibri" w:eastAsia="宋体" w:cs="Calibri"/>
                <w:color w:val="000000"/>
                <w:szCs w:val="21"/>
              </w:rPr>
            </w:pPr>
            <w:r>
              <w:rPr>
                <w:rFonts w:ascii="Calibri" w:hAnsi="Calibri" w:eastAsia="宋体" w:cs="Calibri"/>
                <w:color w:val="000000"/>
                <w:szCs w:val="21"/>
              </w:rPr>
              <w:t>Pulse(times/min)</w:t>
            </w:r>
          </w:p>
        </w:tc>
        <w:tc>
          <w:tcPr>
            <w:tcW w:w="2921"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97±18</w:t>
            </w:r>
          </w:p>
        </w:tc>
        <w:tc>
          <w:tcPr>
            <w:tcW w:w="2804"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95±21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61" w:hRule="atLeast"/>
        </w:trPr>
        <w:tc>
          <w:tcPr>
            <w:tcW w:w="4213" w:type="dxa"/>
            <w:tcBorders>
              <w:top w:val="nil"/>
              <w:left w:val="nil"/>
              <w:bottom w:val="nil"/>
              <w:right w:val="nil"/>
            </w:tcBorders>
            <w:shd w:val="clear" w:color="auto" w:fill="auto"/>
            <w:vAlign w:val="center"/>
          </w:tcPr>
          <w:p>
            <w:pPr>
              <w:spacing w:line="240" w:lineRule="exact"/>
              <w:jc w:val="left"/>
              <w:rPr>
                <w:rFonts w:ascii="Calibri" w:hAnsi="Calibri" w:eastAsia="宋体" w:cs="Calibri"/>
                <w:color w:val="000000"/>
                <w:szCs w:val="21"/>
              </w:rPr>
            </w:pPr>
            <w:r>
              <w:rPr>
                <w:rFonts w:ascii="Calibri" w:hAnsi="Calibri" w:eastAsia="宋体" w:cs="Calibri"/>
                <w:color w:val="000000"/>
                <w:szCs w:val="21"/>
              </w:rPr>
              <w:t>Respiratory rate(times/min)</w:t>
            </w:r>
          </w:p>
        </w:tc>
        <w:tc>
          <w:tcPr>
            <w:tcW w:w="2921"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17±4</w:t>
            </w:r>
          </w:p>
        </w:tc>
        <w:tc>
          <w:tcPr>
            <w:tcW w:w="2804"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17±4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61" w:hRule="atLeast"/>
        </w:trPr>
        <w:tc>
          <w:tcPr>
            <w:tcW w:w="4213" w:type="dxa"/>
            <w:tcBorders>
              <w:top w:val="nil"/>
              <w:left w:val="nil"/>
              <w:bottom w:val="nil"/>
              <w:right w:val="nil"/>
            </w:tcBorders>
            <w:shd w:val="clear" w:color="auto" w:fill="auto"/>
            <w:vAlign w:val="center"/>
          </w:tcPr>
          <w:p>
            <w:pPr>
              <w:spacing w:line="240" w:lineRule="exact"/>
              <w:jc w:val="left"/>
              <w:rPr>
                <w:rFonts w:ascii="Calibri" w:hAnsi="Calibri" w:eastAsia="宋体" w:cs="Calibri"/>
                <w:color w:val="000000"/>
                <w:szCs w:val="21"/>
              </w:rPr>
            </w:pPr>
            <w:r>
              <w:rPr>
                <w:rFonts w:ascii="Calibri" w:hAnsi="Calibri" w:eastAsia="宋体" w:cs="Calibri"/>
                <w:color w:val="000000"/>
                <w:kern w:val="0"/>
                <w:szCs w:val="21"/>
                <w:lang w:bidi="ar"/>
              </w:rPr>
              <w:t>Systolic blood pressure</w:t>
            </w:r>
            <w:r>
              <w:rPr>
                <w:rFonts w:ascii="Calibri" w:hAnsi="Calibri" w:eastAsia="宋体" w:cs="Calibri"/>
                <w:color w:val="000000"/>
                <w:szCs w:val="21"/>
              </w:rPr>
              <w:t>(mmHg)</w:t>
            </w:r>
          </w:p>
        </w:tc>
        <w:tc>
          <w:tcPr>
            <w:tcW w:w="2921"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117±16</w:t>
            </w:r>
          </w:p>
        </w:tc>
        <w:tc>
          <w:tcPr>
            <w:tcW w:w="2804"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126±19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66" w:hRule="atLeast"/>
        </w:trPr>
        <w:tc>
          <w:tcPr>
            <w:tcW w:w="4213" w:type="dxa"/>
            <w:tcBorders>
              <w:top w:val="nil"/>
              <w:left w:val="nil"/>
              <w:bottom w:val="nil"/>
              <w:right w:val="nil"/>
            </w:tcBorders>
            <w:shd w:val="clear" w:color="auto" w:fill="auto"/>
            <w:vAlign w:val="center"/>
          </w:tcPr>
          <w:p>
            <w:pPr>
              <w:spacing w:line="240" w:lineRule="exact"/>
              <w:jc w:val="left"/>
              <w:rPr>
                <w:rFonts w:ascii="Calibri" w:hAnsi="Calibri" w:eastAsia="宋体" w:cs="Calibri"/>
                <w:color w:val="000000"/>
                <w:szCs w:val="21"/>
              </w:rPr>
            </w:pPr>
            <w:r>
              <w:rPr>
                <w:rFonts w:ascii="Calibri" w:hAnsi="Calibri" w:eastAsia="宋体" w:cs="Calibri"/>
                <w:color w:val="000000"/>
                <w:kern w:val="0"/>
                <w:szCs w:val="21"/>
                <w:lang w:bidi="ar"/>
              </w:rPr>
              <w:t>Diastolic blood pressure</w:t>
            </w:r>
            <w:r>
              <w:rPr>
                <w:rFonts w:ascii="Calibri" w:hAnsi="Calibri" w:eastAsia="宋体" w:cs="Calibri"/>
                <w:color w:val="000000"/>
                <w:szCs w:val="21"/>
              </w:rPr>
              <w:t>(mmHg)</w:t>
            </w:r>
          </w:p>
        </w:tc>
        <w:tc>
          <w:tcPr>
            <w:tcW w:w="2921"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73±10</w:t>
            </w:r>
          </w:p>
        </w:tc>
        <w:tc>
          <w:tcPr>
            <w:tcW w:w="2804"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71±17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61" w:hRule="atLeast"/>
        </w:trPr>
        <w:tc>
          <w:tcPr>
            <w:tcW w:w="9938" w:type="dxa"/>
            <w:gridSpan w:val="3"/>
            <w:tcBorders>
              <w:top w:val="nil"/>
              <w:left w:val="nil"/>
              <w:bottom w:val="nil"/>
              <w:right w:val="nil"/>
            </w:tcBorders>
            <w:shd w:val="clear" w:color="auto" w:fill="auto"/>
            <w:vAlign w:val="center"/>
          </w:tcPr>
          <w:p>
            <w:pPr>
              <w:widowControl/>
              <w:spacing w:line="240" w:lineRule="exact"/>
              <w:jc w:val="left"/>
              <w:textAlignment w:val="center"/>
              <w:rPr>
                <w:rFonts w:ascii="Calibri" w:hAnsi="Calibri" w:eastAsia="宋体" w:cs="Calibri"/>
                <w:color w:val="000000"/>
                <w:kern w:val="0"/>
                <w:szCs w:val="21"/>
                <w:lang w:bidi="ar"/>
              </w:rPr>
            </w:pPr>
            <w:r>
              <w:rPr>
                <w:rFonts w:ascii="Calibri" w:hAnsi="Calibri" w:eastAsia="宋体" w:cs="Calibri"/>
                <w:color w:val="000000"/>
                <w:kern w:val="0"/>
                <w:szCs w:val="21"/>
                <w:lang w:bidi="ar"/>
              </w:rPr>
              <w:t xml:space="preserve">Blood routine </w:t>
            </w:r>
            <w:r>
              <w:rPr>
                <w:rFonts w:hint="default" w:ascii="Calibri" w:hAnsi="Calibri" w:eastAsia="宋体" w:cs="Calibri"/>
                <w:i w:val="0"/>
                <w:iCs w:val="0"/>
                <w:color w:val="000000"/>
                <w:kern w:val="0"/>
                <w:sz w:val="21"/>
                <w:szCs w:val="21"/>
                <w:u w:val="none"/>
                <w:lang w:val="en-US" w:eastAsia="zh-CN" w:bidi="ar"/>
              </w:rPr>
              <w:t>ind</w:t>
            </w:r>
            <w:r>
              <w:rPr>
                <w:rFonts w:hint="eastAsia" w:ascii="Calibri" w:hAnsi="Calibri" w:eastAsia="宋体" w:cs="Calibri"/>
                <w:i w:val="0"/>
                <w:iCs w:val="0"/>
                <w:color w:val="000000"/>
                <w:kern w:val="0"/>
                <w:sz w:val="21"/>
                <w:szCs w:val="21"/>
                <w:u w:val="none"/>
                <w:lang w:val="en-US" w:eastAsia="zh-CN" w:bidi="ar"/>
              </w:rPr>
              <w:t>icators</w:t>
            </w:r>
            <w:r>
              <w:rPr>
                <w:rFonts w:ascii="Calibri" w:hAnsi="Calibri" w:eastAsia="宋体" w:cs="Calibri"/>
                <w:color w:val="000000"/>
                <w:kern w:val="0"/>
                <w:szCs w:val="21"/>
                <w:lang w:bidi="ar"/>
              </w:rPr>
              <w:t>,median(IQR)</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61" w:hRule="atLeast"/>
        </w:trPr>
        <w:tc>
          <w:tcPr>
            <w:tcW w:w="4213" w:type="dxa"/>
            <w:tcBorders>
              <w:top w:val="nil"/>
              <w:left w:val="nil"/>
              <w:bottom w:val="nil"/>
              <w:right w:val="nil"/>
            </w:tcBorders>
            <w:shd w:val="clear" w:color="auto" w:fill="auto"/>
            <w:vAlign w:val="center"/>
          </w:tcPr>
          <w:p>
            <w:pPr>
              <w:widowControl/>
              <w:spacing w:line="240" w:lineRule="exact"/>
              <w:ind w:firstLine="210" w:firstLineChars="100"/>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White blood cell count(×10</w:t>
            </w:r>
            <w:r>
              <w:rPr>
                <w:rFonts w:ascii="Calibri" w:hAnsi="Calibri" w:eastAsia="宋体" w:cs="Calibri"/>
                <w:color w:val="000000"/>
                <w:kern w:val="0"/>
                <w:szCs w:val="21"/>
                <w:vertAlign w:val="superscript"/>
                <w:lang w:bidi="ar"/>
              </w:rPr>
              <w:t>9</w:t>
            </w:r>
            <w:r>
              <w:rPr>
                <w:rFonts w:ascii="Calibri" w:hAnsi="Calibri" w:eastAsia="宋体" w:cs="Calibri"/>
                <w:color w:val="000000"/>
                <w:kern w:val="0"/>
                <w:szCs w:val="21"/>
                <w:lang w:bidi="ar"/>
              </w:rPr>
              <w:t>/L)</w:t>
            </w:r>
          </w:p>
        </w:tc>
        <w:tc>
          <w:tcPr>
            <w:tcW w:w="2921"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9.54(6.23-11.725)</w:t>
            </w:r>
          </w:p>
        </w:tc>
        <w:tc>
          <w:tcPr>
            <w:tcW w:w="2804"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8.605(6.01-10.72)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61" w:hRule="atLeast"/>
        </w:trPr>
        <w:tc>
          <w:tcPr>
            <w:tcW w:w="4213" w:type="dxa"/>
            <w:tcBorders>
              <w:top w:val="nil"/>
              <w:left w:val="nil"/>
              <w:bottom w:val="nil"/>
              <w:right w:val="nil"/>
            </w:tcBorders>
            <w:shd w:val="clear" w:color="auto" w:fill="auto"/>
            <w:vAlign w:val="center"/>
          </w:tcPr>
          <w:p>
            <w:pPr>
              <w:widowControl/>
              <w:spacing w:line="240" w:lineRule="exact"/>
              <w:ind w:firstLine="210" w:firstLineChars="100"/>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Red blood cell count(×10</w:t>
            </w:r>
            <w:r>
              <w:rPr>
                <w:rFonts w:ascii="Calibri" w:hAnsi="Calibri" w:eastAsia="宋体" w:cs="Calibri"/>
                <w:color w:val="000000"/>
                <w:kern w:val="0"/>
                <w:szCs w:val="21"/>
                <w:vertAlign w:val="superscript"/>
                <w:lang w:bidi="ar"/>
              </w:rPr>
              <w:t>12</w:t>
            </w:r>
            <w:r>
              <w:rPr>
                <w:rFonts w:ascii="Calibri" w:hAnsi="Calibri" w:eastAsia="宋体" w:cs="Calibri"/>
                <w:color w:val="000000"/>
                <w:kern w:val="0"/>
                <w:szCs w:val="21"/>
                <w:lang w:bidi="ar"/>
              </w:rPr>
              <w:t>/L)</w:t>
            </w:r>
          </w:p>
        </w:tc>
        <w:tc>
          <w:tcPr>
            <w:tcW w:w="2921"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2.73(2.375-3.1)</w:t>
            </w:r>
          </w:p>
        </w:tc>
        <w:tc>
          <w:tcPr>
            <w:tcW w:w="2804"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2.855(2.35-3.325)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61" w:hRule="atLeast"/>
        </w:trPr>
        <w:tc>
          <w:tcPr>
            <w:tcW w:w="4213" w:type="dxa"/>
            <w:tcBorders>
              <w:top w:val="nil"/>
              <w:left w:val="nil"/>
              <w:bottom w:val="nil"/>
              <w:right w:val="nil"/>
            </w:tcBorders>
            <w:shd w:val="clear" w:color="auto" w:fill="auto"/>
            <w:vAlign w:val="center"/>
          </w:tcPr>
          <w:p>
            <w:pPr>
              <w:widowControl/>
              <w:spacing w:line="240" w:lineRule="exact"/>
              <w:ind w:firstLine="210" w:firstLineChars="100"/>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Haemoglobin(g/L)</w:t>
            </w:r>
          </w:p>
        </w:tc>
        <w:tc>
          <w:tcPr>
            <w:tcW w:w="2921"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89.5(73.5-95.5)</w:t>
            </w:r>
          </w:p>
        </w:tc>
        <w:tc>
          <w:tcPr>
            <w:tcW w:w="2804"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86(65.5-99.5)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8" w:hRule="atLeast"/>
        </w:trPr>
        <w:tc>
          <w:tcPr>
            <w:tcW w:w="4213" w:type="dxa"/>
            <w:tcBorders>
              <w:top w:val="nil"/>
              <w:left w:val="nil"/>
              <w:bottom w:val="nil"/>
              <w:right w:val="nil"/>
            </w:tcBorders>
            <w:shd w:val="clear" w:color="auto" w:fill="auto"/>
            <w:vAlign w:val="center"/>
          </w:tcPr>
          <w:p>
            <w:pPr>
              <w:widowControl/>
              <w:spacing w:line="240" w:lineRule="exact"/>
              <w:ind w:firstLine="210" w:firstLineChars="100"/>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Haematocrit</w:t>
            </w:r>
          </w:p>
        </w:tc>
        <w:tc>
          <w:tcPr>
            <w:tcW w:w="2921"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0.263(0.22-0.283)</w:t>
            </w:r>
          </w:p>
        </w:tc>
        <w:tc>
          <w:tcPr>
            <w:tcW w:w="2804"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0.266(0.201-0.313)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66" w:hRule="atLeast"/>
        </w:trPr>
        <w:tc>
          <w:tcPr>
            <w:tcW w:w="4213" w:type="dxa"/>
            <w:tcBorders>
              <w:top w:val="nil"/>
              <w:left w:val="nil"/>
              <w:bottom w:val="nil"/>
              <w:right w:val="nil"/>
            </w:tcBorders>
            <w:shd w:val="clear" w:color="auto" w:fill="auto"/>
            <w:vAlign w:val="center"/>
          </w:tcPr>
          <w:p>
            <w:pPr>
              <w:widowControl/>
              <w:spacing w:line="240" w:lineRule="exact"/>
              <w:ind w:firstLine="210" w:firstLineChars="100"/>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Platelet count(×10</w:t>
            </w:r>
            <w:r>
              <w:rPr>
                <w:rFonts w:ascii="Calibri" w:hAnsi="Calibri" w:eastAsia="宋体" w:cs="Calibri"/>
                <w:color w:val="000000"/>
                <w:kern w:val="0"/>
                <w:szCs w:val="21"/>
                <w:vertAlign w:val="superscript"/>
                <w:lang w:bidi="ar"/>
              </w:rPr>
              <w:t>9</w:t>
            </w:r>
            <w:r>
              <w:rPr>
                <w:rFonts w:ascii="Calibri" w:hAnsi="Calibri" w:eastAsia="宋体" w:cs="Calibri"/>
                <w:color w:val="000000"/>
                <w:kern w:val="0"/>
                <w:szCs w:val="21"/>
                <w:lang w:bidi="ar"/>
              </w:rPr>
              <w:t>/L)</w:t>
            </w:r>
          </w:p>
        </w:tc>
        <w:tc>
          <w:tcPr>
            <w:tcW w:w="2921"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48.5(38-57.5)</w:t>
            </w:r>
          </w:p>
        </w:tc>
        <w:tc>
          <w:tcPr>
            <w:tcW w:w="2804"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34.5(29-78.5)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61" w:hRule="atLeast"/>
        </w:trPr>
        <w:tc>
          <w:tcPr>
            <w:tcW w:w="4213" w:type="dxa"/>
            <w:tcBorders>
              <w:top w:val="nil"/>
              <w:left w:val="nil"/>
              <w:bottom w:val="nil"/>
              <w:right w:val="nil"/>
            </w:tcBorders>
            <w:shd w:val="clear" w:color="auto" w:fill="auto"/>
            <w:vAlign w:val="center"/>
          </w:tcPr>
          <w:p>
            <w:pPr>
              <w:widowControl/>
              <w:spacing w:line="240" w:lineRule="exact"/>
              <w:ind w:firstLine="210" w:firstLineChars="100"/>
              <w:jc w:val="left"/>
              <w:textAlignment w:val="center"/>
              <w:rPr>
                <w:rFonts w:ascii="Calibri" w:hAnsi="Calibri" w:eastAsia="宋体" w:cs="Calibri"/>
                <w:color w:val="000000"/>
                <w:szCs w:val="21"/>
              </w:rPr>
            </w:pPr>
            <w:r>
              <w:rPr>
                <w:rFonts w:ascii="Calibri" w:hAnsi="Calibri" w:eastAsia="宋体" w:cs="Calibri"/>
                <w:color w:val="auto"/>
                <w:kern w:val="0"/>
                <w:szCs w:val="21"/>
                <w:lang w:bidi="ar"/>
              </w:rPr>
              <w:t>Platelet crit</w:t>
            </w:r>
          </w:p>
        </w:tc>
        <w:tc>
          <w:tcPr>
            <w:tcW w:w="2921"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0.06(0.05-0.07)</w:t>
            </w:r>
          </w:p>
        </w:tc>
        <w:tc>
          <w:tcPr>
            <w:tcW w:w="2804"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0.04(0.03-0.1)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61" w:hRule="atLeast"/>
        </w:trPr>
        <w:tc>
          <w:tcPr>
            <w:tcW w:w="4213" w:type="dxa"/>
            <w:tcBorders>
              <w:top w:val="nil"/>
              <w:left w:val="nil"/>
              <w:bottom w:val="nil"/>
              <w:right w:val="nil"/>
            </w:tcBorders>
            <w:shd w:val="clear" w:color="auto" w:fill="auto"/>
            <w:vAlign w:val="center"/>
          </w:tcPr>
          <w:p>
            <w:pPr>
              <w:widowControl/>
              <w:spacing w:line="240" w:lineRule="exact"/>
              <w:ind w:firstLine="210" w:firstLineChars="100"/>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Mean platelet volume(fL)</w:t>
            </w:r>
          </w:p>
        </w:tc>
        <w:tc>
          <w:tcPr>
            <w:tcW w:w="2921"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12(11.4-12.7)</w:t>
            </w:r>
          </w:p>
        </w:tc>
        <w:tc>
          <w:tcPr>
            <w:tcW w:w="2804"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12.3(10.9-13.3)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61" w:hRule="atLeast"/>
        </w:trPr>
        <w:tc>
          <w:tcPr>
            <w:tcW w:w="4213" w:type="dxa"/>
            <w:tcBorders>
              <w:top w:val="nil"/>
              <w:left w:val="nil"/>
              <w:bottom w:val="nil"/>
              <w:right w:val="nil"/>
            </w:tcBorders>
            <w:shd w:val="clear" w:color="auto" w:fill="auto"/>
            <w:vAlign w:val="center"/>
          </w:tcPr>
          <w:p>
            <w:pPr>
              <w:widowControl/>
              <w:spacing w:line="240" w:lineRule="exact"/>
              <w:ind w:firstLine="210" w:firstLineChars="100"/>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Platelet distribution width(fL)</w:t>
            </w:r>
          </w:p>
        </w:tc>
        <w:tc>
          <w:tcPr>
            <w:tcW w:w="2921"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15.1(12.7-16.1)</w:t>
            </w:r>
          </w:p>
        </w:tc>
        <w:tc>
          <w:tcPr>
            <w:tcW w:w="2804"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16.4(12.3-19.4)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66" w:hRule="atLeast"/>
        </w:trPr>
        <w:tc>
          <w:tcPr>
            <w:tcW w:w="9938" w:type="dxa"/>
            <w:gridSpan w:val="3"/>
            <w:tcBorders>
              <w:top w:val="nil"/>
              <w:left w:val="nil"/>
              <w:bottom w:val="nil"/>
              <w:right w:val="nil"/>
            </w:tcBorders>
            <w:shd w:val="clear" w:color="auto" w:fill="auto"/>
            <w:vAlign w:val="center"/>
          </w:tcPr>
          <w:p>
            <w:pPr>
              <w:widowControl/>
              <w:spacing w:line="240" w:lineRule="exact"/>
              <w:jc w:val="left"/>
              <w:textAlignment w:val="center"/>
              <w:rPr>
                <w:rFonts w:ascii="Calibri" w:hAnsi="Calibri" w:eastAsia="宋体" w:cs="Calibri"/>
                <w:color w:val="000000"/>
                <w:kern w:val="0"/>
                <w:szCs w:val="21"/>
                <w:lang w:bidi="ar"/>
              </w:rPr>
            </w:pPr>
            <w:r>
              <w:rPr>
                <w:rFonts w:hint="eastAsia" w:ascii="Calibri" w:hAnsi="Calibri" w:eastAsia="宋体" w:cs="Calibri"/>
                <w:color w:val="000000"/>
                <w:kern w:val="0"/>
                <w:szCs w:val="21"/>
                <w:lang w:bidi="ar"/>
              </w:rPr>
              <w:t>Coagulation and fibrinolysis indicators</w:t>
            </w:r>
            <w:r>
              <w:rPr>
                <w:rFonts w:ascii="Calibri" w:hAnsi="Calibri" w:eastAsia="宋体" w:cs="Calibri"/>
                <w:color w:val="000000"/>
                <w:kern w:val="0"/>
                <w:szCs w:val="21"/>
                <w:lang w:bidi="ar"/>
              </w:rPr>
              <w:t>,median(IQR)</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66" w:hRule="atLeast"/>
        </w:trPr>
        <w:tc>
          <w:tcPr>
            <w:tcW w:w="4213" w:type="dxa"/>
            <w:tcBorders>
              <w:top w:val="nil"/>
              <w:left w:val="nil"/>
              <w:bottom w:val="nil"/>
              <w:right w:val="nil"/>
            </w:tcBorders>
            <w:shd w:val="clear" w:color="auto" w:fill="auto"/>
            <w:vAlign w:val="center"/>
          </w:tcPr>
          <w:p>
            <w:pPr>
              <w:widowControl/>
              <w:spacing w:line="240" w:lineRule="exact"/>
              <w:ind w:firstLine="210" w:firstLineChars="100"/>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Prothrombin time(s)</w:t>
            </w:r>
          </w:p>
        </w:tc>
        <w:tc>
          <w:tcPr>
            <w:tcW w:w="2921"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15.6(13.05-18.6)</w:t>
            </w:r>
          </w:p>
        </w:tc>
        <w:tc>
          <w:tcPr>
            <w:tcW w:w="2804"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15.8(13.4-18.3)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61" w:hRule="atLeast"/>
        </w:trPr>
        <w:tc>
          <w:tcPr>
            <w:tcW w:w="4213" w:type="dxa"/>
            <w:tcBorders>
              <w:top w:val="nil"/>
              <w:left w:val="nil"/>
              <w:bottom w:val="nil"/>
              <w:right w:val="nil"/>
            </w:tcBorders>
            <w:shd w:val="clear" w:color="auto" w:fill="auto"/>
            <w:vAlign w:val="center"/>
          </w:tcPr>
          <w:p>
            <w:pPr>
              <w:widowControl/>
              <w:spacing w:line="240" w:lineRule="exact"/>
              <w:ind w:firstLine="210" w:firstLineChars="100"/>
              <w:jc w:val="left"/>
              <w:textAlignment w:val="center"/>
              <w:rPr>
                <w:rFonts w:ascii="Calibri" w:hAnsi="Calibri" w:eastAsia="宋体" w:cs="Calibri"/>
                <w:color w:val="000000"/>
                <w:szCs w:val="21"/>
              </w:rPr>
            </w:pPr>
            <w:r>
              <w:rPr>
                <w:rFonts w:ascii="Calibri" w:hAnsi="Calibri" w:eastAsia="宋体" w:cs="Calibri"/>
                <w:color w:val="000000"/>
                <w:szCs w:val="21"/>
              </w:rPr>
              <w:t>International normalized ratio</w:t>
            </w:r>
          </w:p>
        </w:tc>
        <w:tc>
          <w:tcPr>
            <w:tcW w:w="2921"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1.24(1.045-1.51)</w:t>
            </w:r>
          </w:p>
        </w:tc>
        <w:tc>
          <w:tcPr>
            <w:tcW w:w="2804"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1.3(1.1-1.555)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66" w:hRule="atLeast"/>
        </w:trPr>
        <w:tc>
          <w:tcPr>
            <w:tcW w:w="4213" w:type="dxa"/>
            <w:tcBorders>
              <w:top w:val="nil"/>
              <w:left w:val="nil"/>
              <w:bottom w:val="nil"/>
              <w:right w:val="nil"/>
            </w:tcBorders>
            <w:shd w:val="clear" w:color="auto" w:fill="auto"/>
            <w:vAlign w:val="center"/>
          </w:tcPr>
          <w:p>
            <w:pPr>
              <w:widowControl/>
              <w:spacing w:line="240" w:lineRule="exact"/>
              <w:ind w:firstLine="210" w:firstLineChars="100"/>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Activated partial thromboplatin time(s)</w:t>
            </w:r>
          </w:p>
        </w:tc>
        <w:tc>
          <w:tcPr>
            <w:tcW w:w="2921"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36.6(32.8-40.65)</w:t>
            </w:r>
          </w:p>
        </w:tc>
        <w:tc>
          <w:tcPr>
            <w:tcW w:w="2804"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38.4(31.45-41.4)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61" w:hRule="atLeast"/>
        </w:trPr>
        <w:tc>
          <w:tcPr>
            <w:tcW w:w="4213" w:type="dxa"/>
            <w:tcBorders>
              <w:top w:val="nil"/>
              <w:left w:val="nil"/>
              <w:bottom w:val="nil"/>
              <w:right w:val="nil"/>
            </w:tcBorders>
            <w:shd w:val="clear" w:color="auto" w:fill="auto"/>
            <w:vAlign w:val="center"/>
          </w:tcPr>
          <w:p>
            <w:pPr>
              <w:widowControl/>
              <w:spacing w:line="240" w:lineRule="exact"/>
              <w:ind w:firstLine="210" w:firstLineChars="100"/>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Fibrinogen(g/L)</w:t>
            </w:r>
          </w:p>
        </w:tc>
        <w:tc>
          <w:tcPr>
            <w:tcW w:w="2921"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1.86(1.495-4.13)</w:t>
            </w:r>
          </w:p>
        </w:tc>
        <w:tc>
          <w:tcPr>
            <w:tcW w:w="2804"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2.675(1.825-3.655)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61" w:hRule="atLeast"/>
        </w:trPr>
        <w:tc>
          <w:tcPr>
            <w:tcW w:w="4213" w:type="dxa"/>
            <w:tcBorders>
              <w:top w:val="nil"/>
              <w:left w:val="nil"/>
              <w:bottom w:val="nil"/>
              <w:right w:val="nil"/>
            </w:tcBorders>
            <w:shd w:val="clear" w:color="auto" w:fill="auto"/>
            <w:vAlign w:val="center"/>
          </w:tcPr>
          <w:p>
            <w:pPr>
              <w:widowControl/>
              <w:spacing w:line="240" w:lineRule="exact"/>
              <w:ind w:firstLine="210" w:firstLineChars="100"/>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Thrombin time(s)</w:t>
            </w:r>
          </w:p>
        </w:tc>
        <w:tc>
          <w:tcPr>
            <w:tcW w:w="2921"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18.75(16.35-20.4)</w:t>
            </w:r>
          </w:p>
        </w:tc>
        <w:tc>
          <w:tcPr>
            <w:tcW w:w="2804"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17.6(16.35-19)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61" w:hRule="atLeast"/>
        </w:trPr>
        <w:tc>
          <w:tcPr>
            <w:tcW w:w="4213" w:type="dxa"/>
            <w:tcBorders>
              <w:top w:val="nil"/>
              <w:left w:val="nil"/>
              <w:bottom w:val="nil"/>
              <w:right w:val="nil"/>
            </w:tcBorders>
            <w:shd w:val="clear" w:color="auto" w:fill="auto"/>
            <w:vAlign w:val="center"/>
          </w:tcPr>
          <w:p>
            <w:pPr>
              <w:widowControl/>
              <w:spacing w:line="240" w:lineRule="exact"/>
              <w:ind w:firstLine="210" w:firstLineChars="100"/>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Fibrin degradation product(mg/L)</w:t>
            </w:r>
          </w:p>
        </w:tc>
        <w:tc>
          <w:tcPr>
            <w:tcW w:w="2921"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26.3(12-58.3)</w:t>
            </w:r>
          </w:p>
        </w:tc>
        <w:tc>
          <w:tcPr>
            <w:tcW w:w="2804"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50.2(23.4-60.1)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61" w:hRule="atLeast"/>
        </w:trPr>
        <w:tc>
          <w:tcPr>
            <w:tcW w:w="4213" w:type="dxa"/>
            <w:tcBorders>
              <w:top w:val="nil"/>
              <w:left w:val="nil"/>
              <w:bottom w:val="nil"/>
              <w:right w:val="nil"/>
            </w:tcBorders>
            <w:shd w:val="clear" w:color="auto" w:fill="auto"/>
            <w:vAlign w:val="center"/>
          </w:tcPr>
          <w:p>
            <w:pPr>
              <w:widowControl/>
              <w:spacing w:line="240" w:lineRule="exact"/>
              <w:ind w:firstLine="210" w:firstLineChars="100"/>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D-dimer(mg/L)</w:t>
            </w:r>
          </w:p>
        </w:tc>
        <w:tc>
          <w:tcPr>
            <w:tcW w:w="2921"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12.83(5.5-25.74)</w:t>
            </w:r>
          </w:p>
        </w:tc>
        <w:tc>
          <w:tcPr>
            <w:tcW w:w="2804"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23.77(12.745-29.535)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61" w:hRule="atLeast"/>
        </w:trPr>
        <w:tc>
          <w:tcPr>
            <w:tcW w:w="9938" w:type="dxa"/>
            <w:gridSpan w:val="3"/>
            <w:tcBorders>
              <w:top w:val="nil"/>
              <w:left w:val="nil"/>
              <w:bottom w:val="nil"/>
              <w:right w:val="nil"/>
            </w:tcBorders>
            <w:shd w:val="clear" w:color="auto" w:fill="auto"/>
            <w:vAlign w:val="center"/>
          </w:tcPr>
          <w:p>
            <w:pPr>
              <w:widowControl/>
              <w:spacing w:line="240" w:lineRule="exact"/>
              <w:jc w:val="left"/>
              <w:textAlignment w:val="center"/>
              <w:rPr>
                <w:rFonts w:ascii="Calibri" w:hAnsi="Calibri" w:eastAsia="宋体" w:cs="Calibri"/>
                <w:color w:val="000000"/>
                <w:kern w:val="0"/>
                <w:szCs w:val="21"/>
                <w:lang w:bidi="ar"/>
              </w:rPr>
            </w:pPr>
            <w:r>
              <w:rPr>
                <w:rFonts w:ascii="Calibri" w:hAnsi="Calibri" w:eastAsia="宋体" w:cs="Calibri"/>
                <w:color w:val="000000"/>
                <w:kern w:val="0"/>
                <w:szCs w:val="21"/>
                <w:lang w:bidi="ar"/>
              </w:rPr>
              <w:t xml:space="preserve">Liver function </w:t>
            </w:r>
            <w:r>
              <w:rPr>
                <w:rFonts w:hint="default" w:ascii="Calibri" w:hAnsi="Calibri" w:eastAsia="宋体" w:cs="Calibri"/>
                <w:i w:val="0"/>
                <w:iCs w:val="0"/>
                <w:color w:val="000000"/>
                <w:kern w:val="0"/>
                <w:sz w:val="21"/>
                <w:szCs w:val="21"/>
                <w:u w:val="none"/>
                <w:lang w:val="en-US" w:eastAsia="zh-CN" w:bidi="ar"/>
              </w:rPr>
              <w:t>ind</w:t>
            </w:r>
            <w:r>
              <w:rPr>
                <w:rFonts w:hint="eastAsia" w:ascii="Calibri" w:hAnsi="Calibri" w:eastAsia="宋体" w:cs="Calibri"/>
                <w:i w:val="0"/>
                <w:iCs w:val="0"/>
                <w:color w:val="000000"/>
                <w:kern w:val="0"/>
                <w:sz w:val="21"/>
                <w:szCs w:val="21"/>
                <w:u w:val="none"/>
                <w:lang w:val="en-US" w:eastAsia="zh-CN" w:bidi="ar"/>
              </w:rPr>
              <w:t>icators</w:t>
            </w:r>
            <w:r>
              <w:rPr>
                <w:rFonts w:ascii="Calibri" w:hAnsi="Calibri" w:eastAsia="宋体" w:cs="Calibri"/>
                <w:color w:val="000000"/>
                <w:kern w:val="0"/>
                <w:szCs w:val="21"/>
                <w:lang w:bidi="ar"/>
              </w:rPr>
              <w:t>,median(IQR)</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61" w:hRule="atLeast"/>
        </w:trPr>
        <w:tc>
          <w:tcPr>
            <w:tcW w:w="4213" w:type="dxa"/>
            <w:tcBorders>
              <w:top w:val="nil"/>
              <w:left w:val="nil"/>
              <w:bottom w:val="nil"/>
              <w:right w:val="nil"/>
            </w:tcBorders>
            <w:shd w:val="clear" w:color="auto" w:fill="auto"/>
            <w:vAlign w:val="center"/>
          </w:tcPr>
          <w:p>
            <w:pPr>
              <w:widowControl/>
              <w:spacing w:line="240" w:lineRule="exact"/>
              <w:ind w:firstLine="210" w:firstLineChars="100"/>
              <w:jc w:val="left"/>
              <w:textAlignment w:val="center"/>
              <w:rPr>
                <w:rFonts w:ascii="Calibri" w:hAnsi="Calibri" w:eastAsia="宋体" w:cs="Calibri"/>
                <w:color w:val="000000"/>
                <w:szCs w:val="21"/>
              </w:rPr>
            </w:pPr>
            <w:r>
              <w:rPr>
                <w:rFonts w:ascii="Calibri" w:hAnsi="Calibri" w:eastAsia="宋体" w:cs="Calibri"/>
                <w:color w:val="000000"/>
                <w:szCs w:val="21"/>
              </w:rPr>
              <w:t>Alanine aminotransferase</w:t>
            </w:r>
            <w:r>
              <w:rPr>
                <w:rFonts w:ascii="Calibri" w:hAnsi="Calibri" w:eastAsia="宋体" w:cs="Calibri"/>
                <w:color w:val="000000"/>
                <w:kern w:val="0"/>
                <w:szCs w:val="21"/>
                <w:lang w:bidi="ar"/>
              </w:rPr>
              <w:t>(U/L)</w:t>
            </w:r>
          </w:p>
        </w:tc>
        <w:tc>
          <w:tcPr>
            <w:tcW w:w="2921"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31.5(18-147)</w:t>
            </w:r>
          </w:p>
        </w:tc>
        <w:tc>
          <w:tcPr>
            <w:tcW w:w="2804"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35(12-65)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66" w:hRule="atLeast"/>
        </w:trPr>
        <w:tc>
          <w:tcPr>
            <w:tcW w:w="4213" w:type="dxa"/>
            <w:tcBorders>
              <w:top w:val="nil"/>
              <w:left w:val="nil"/>
              <w:bottom w:val="nil"/>
              <w:right w:val="nil"/>
            </w:tcBorders>
            <w:shd w:val="clear" w:color="auto" w:fill="auto"/>
            <w:vAlign w:val="center"/>
          </w:tcPr>
          <w:p>
            <w:pPr>
              <w:widowControl/>
              <w:spacing w:line="240" w:lineRule="exact"/>
              <w:ind w:firstLine="210" w:firstLineChars="100"/>
              <w:jc w:val="left"/>
              <w:textAlignment w:val="center"/>
              <w:rPr>
                <w:rFonts w:ascii="Calibri" w:hAnsi="Calibri" w:eastAsia="宋体" w:cs="Calibri"/>
                <w:color w:val="000000"/>
                <w:szCs w:val="21"/>
              </w:rPr>
            </w:pPr>
            <w:r>
              <w:rPr>
                <w:rFonts w:ascii="Calibri" w:hAnsi="Calibri" w:eastAsia="宋体" w:cs="Calibri"/>
                <w:color w:val="000000"/>
                <w:szCs w:val="21"/>
              </w:rPr>
              <w:t>Aspartate aminotransferase</w:t>
            </w:r>
            <w:r>
              <w:rPr>
                <w:rFonts w:ascii="Calibri" w:hAnsi="Calibri" w:eastAsia="宋体" w:cs="Calibri"/>
                <w:color w:val="000000"/>
                <w:kern w:val="0"/>
                <w:szCs w:val="21"/>
                <w:lang w:bidi="ar"/>
              </w:rPr>
              <w:t>(U/L)</w:t>
            </w:r>
          </w:p>
        </w:tc>
        <w:tc>
          <w:tcPr>
            <w:tcW w:w="2921"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54(28-221)</w:t>
            </w:r>
          </w:p>
        </w:tc>
        <w:tc>
          <w:tcPr>
            <w:tcW w:w="2804"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73(28-187)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61" w:hRule="atLeast"/>
        </w:trPr>
        <w:tc>
          <w:tcPr>
            <w:tcW w:w="4213" w:type="dxa"/>
            <w:tcBorders>
              <w:top w:val="nil"/>
              <w:left w:val="nil"/>
              <w:bottom w:val="nil"/>
              <w:right w:val="nil"/>
            </w:tcBorders>
            <w:shd w:val="clear" w:color="auto" w:fill="auto"/>
            <w:vAlign w:val="center"/>
          </w:tcPr>
          <w:p>
            <w:pPr>
              <w:widowControl/>
              <w:spacing w:line="240" w:lineRule="exact"/>
              <w:ind w:firstLine="210" w:firstLineChars="100"/>
              <w:jc w:val="left"/>
              <w:textAlignment w:val="center"/>
              <w:rPr>
                <w:rFonts w:ascii="Calibri" w:hAnsi="Calibri" w:eastAsia="宋体" w:cs="Calibri"/>
                <w:color w:val="000000"/>
                <w:szCs w:val="21"/>
              </w:rPr>
            </w:pPr>
            <w:r>
              <w:rPr>
                <w:rFonts w:ascii="Calibri" w:hAnsi="Calibri" w:eastAsia="宋体" w:cs="Calibri"/>
                <w:color w:val="000000"/>
                <w:szCs w:val="21"/>
              </w:rPr>
              <w:t>Total bilirubin</w:t>
            </w:r>
            <w:r>
              <w:rPr>
                <w:rFonts w:ascii="Calibri" w:hAnsi="Calibri" w:eastAsia="宋体" w:cs="Calibri"/>
                <w:color w:val="000000"/>
                <w:kern w:val="0"/>
                <w:szCs w:val="21"/>
                <w:lang w:bidi="ar"/>
              </w:rPr>
              <w:t>(μmol/L)</w:t>
            </w:r>
          </w:p>
        </w:tc>
        <w:tc>
          <w:tcPr>
            <w:tcW w:w="2921"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17.81(10.6-20.5)</w:t>
            </w:r>
          </w:p>
        </w:tc>
        <w:tc>
          <w:tcPr>
            <w:tcW w:w="2804"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14.5(10.43-26.5)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61" w:hRule="atLeast"/>
        </w:trPr>
        <w:tc>
          <w:tcPr>
            <w:tcW w:w="4213" w:type="dxa"/>
            <w:tcBorders>
              <w:top w:val="nil"/>
              <w:left w:val="nil"/>
              <w:bottom w:val="nil"/>
              <w:right w:val="nil"/>
            </w:tcBorders>
            <w:shd w:val="clear" w:color="auto" w:fill="auto"/>
            <w:vAlign w:val="center"/>
          </w:tcPr>
          <w:p>
            <w:pPr>
              <w:widowControl/>
              <w:spacing w:line="240" w:lineRule="exact"/>
              <w:ind w:firstLine="210" w:firstLineChars="100"/>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 xml:space="preserve">Direct </w:t>
            </w:r>
            <w:r>
              <w:rPr>
                <w:rFonts w:ascii="Calibri" w:hAnsi="Calibri" w:eastAsia="宋体" w:cs="Calibri"/>
                <w:color w:val="000000"/>
                <w:szCs w:val="21"/>
              </w:rPr>
              <w:t>bilirubin</w:t>
            </w:r>
            <w:r>
              <w:rPr>
                <w:rFonts w:ascii="Calibri" w:hAnsi="Calibri" w:eastAsia="宋体" w:cs="Calibri"/>
                <w:color w:val="000000"/>
                <w:kern w:val="0"/>
                <w:szCs w:val="21"/>
                <w:lang w:bidi="ar"/>
              </w:rPr>
              <w:t>(μmol/L)</w:t>
            </w:r>
          </w:p>
        </w:tc>
        <w:tc>
          <w:tcPr>
            <w:tcW w:w="2921"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7.53(4.21-9.5)</w:t>
            </w:r>
          </w:p>
        </w:tc>
        <w:tc>
          <w:tcPr>
            <w:tcW w:w="2804"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6.19(5.1-10.9)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61" w:hRule="atLeast"/>
        </w:trPr>
        <w:tc>
          <w:tcPr>
            <w:tcW w:w="4213" w:type="dxa"/>
            <w:tcBorders>
              <w:top w:val="nil"/>
              <w:left w:val="nil"/>
              <w:bottom w:val="nil"/>
              <w:right w:val="nil"/>
            </w:tcBorders>
            <w:shd w:val="clear" w:color="auto" w:fill="auto"/>
            <w:vAlign w:val="center"/>
          </w:tcPr>
          <w:p>
            <w:pPr>
              <w:widowControl/>
              <w:spacing w:line="240" w:lineRule="exact"/>
              <w:ind w:firstLine="210" w:firstLineChars="100"/>
              <w:jc w:val="left"/>
              <w:textAlignment w:val="center"/>
              <w:rPr>
                <w:rFonts w:ascii="Calibri" w:hAnsi="Calibri" w:eastAsia="宋体" w:cs="Calibri"/>
                <w:color w:val="000000"/>
                <w:szCs w:val="21"/>
              </w:rPr>
            </w:pPr>
            <w:r>
              <w:rPr>
                <w:rFonts w:ascii="Calibri" w:hAnsi="Calibri" w:eastAsia="宋体" w:cs="Calibri"/>
                <w:color w:val="000000"/>
                <w:szCs w:val="21"/>
              </w:rPr>
              <w:t>Total protein</w:t>
            </w:r>
            <w:r>
              <w:rPr>
                <w:rFonts w:ascii="Calibri" w:hAnsi="Calibri" w:eastAsia="宋体" w:cs="Calibri"/>
                <w:color w:val="000000"/>
                <w:kern w:val="0"/>
                <w:szCs w:val="21"/>
                <w:lang w:bidi="ar"/>
              </w:rPr>
              <w:t>(g/L)</w:t>
            </w:r>
          </w:p>
        </w:tc>
        <w:tc>
          <w:tcPr>
            <w:tcW w:w="2921"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46.9(37.3-52)</w:t>
            </w:r>
          </w:p>
        </w:tc>
        <w:tc>
          <w:tcPr>
            <w:tcW w:w="2804"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48.1(38.7-54.2)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61" w:hRule="atLeast"/>
        </w:trPr>
        <w:tc>
          <w:tcPr>
            <w:tcW w:w="4213" w:type="dxa"/>
            <w:tcBorders>
              <w:top w:val="nil"/>
              <w:left w:val="nil"/>
              <w:bottom w:val="nil"/>
              <w:right w:val="nil"/>
            </w:tcBorders>
            <w:shd w:val="clear" w:color="auto" w:fill="auto"/>
            <w:vAlign w:val="center"/>
          </w:tcPr>
          <w:p>
            <w:pPr>
              <w:widowControl/>
              <w:spacing w:line="240" w:lineRule="exact"/>
              <w:ind w:firstLine="210" w:firstLineChars="100"/>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Albumin(g/L)</w:t>
            </w:r>
          </w:p>
        </w:tc>
        <w:tc>
          <w:tcPr>
            <w:tcW w:w="2921"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29.3(22.7-32.9)</w:t>
            </w:r>
          </w:p>
        </w:tc>
        <w:tc>
          <w:tcPr>
            <w:tcW w:w="2804"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29.1(23.7-33.9)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61" w:hRule="atLeast"/>
        </w:trPr>
        <w:tc>
          <w:tcPr>
            <w:tcW w:w="9938" w:type="dxa"/>
            <w:gridSpan w:val="3"/>
            <w:tcBorders>
              <w:top w:val="nil"/>
              <w:left w:val="nil"/>
              <w:bottom w:val="nil"/>
              <w:right w:val="nil"/>
            </w:tcBorders>
            <w:shd w:val="clear" w:color="auto" w:fill="auto"/>
            <w:vAlign w:val="center"/>
          </w:tcPr>
          <w:p>
            <w:pPr>
              <w:widowControl/>
              <w:spacing w:line="240" w:lineRule="exact"/>
              <w:jc w:val="left"/>
              <w:textAlignment w:val="center"/>
              <w:rPr>
                <w:rFonts w:ascii="Calibri" w:hAnsi="Calibri" w:eastAsia="宋体" w:cs="Calibri"/>
                <w:color w:val="000000"/>
                <w:kern w:val="0"/>
                <w:szCs w:val="21"/>
                <w:lang w:bidi="ar"/>
              </w:rPr>
            </w:pPr>
            <w:r>
              <w:rPr>
                <w:rFonts w:ascii="Calibri" w:hAnsi="Calibri" w:eastAsia="宋体" w:cs="Calibri"/>
                <w:color w:val="000000"/>
                <w:kern w:val="0"/>
                <w:szCs w:val="21"/>
                <w:lang w:bidi="ar"/>
              </w:rPr>
              <w:t>Indicators of renal function,median(IQR)</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61" w:hRule="atLeast"/>
        </w:trPr>
        <w:tc>
          <w:tcPr>
            <w:tcW w:w="4213" w:type="dxa"/>
            <w:tcBorders>
              <w:top w:val="nil"/>
              <w:left w:val="nil"/>
              <w:bottom w:val="nil"/>
              <w:right w:val="nil"/>
            </w:tcBorders>
            <w:shd w:val="clear" w:color="auto" w:fill="auto"/>
            <w:vAlign w:val="center"/>
          </w:tcPr>
          <w:p>
            <w:pPr>
              <w:widowControl/>
              <w:spacing w:line="240" w:lineRule="exact"/>
              <w:ind w:firstLine="210" w:firstLineChars="100"/>
              <w:jc w:val="left"/>
              <w:textAlignment w:val="center"/>
              <w:rPr>
                <w:rFonts w:ascii="Calibri" w:hAnsi="Calibri" w:eastAsia="宋体" w:cs="Calibri"/>
                <w:color w:val="000000"/>
                <w:szCs w:val="21"/>
              </w:rPr>
            </w:pPr>
            <w:r>
              <w:rPr>
                <w:rFonts w:ascii="Calibri" w:hAnsi="Calibri" w:eastAsia="宋体" w:cs="Calibri"/>
                <w:color w:val="000000"/>
                <w:szCs w:val="21"/>
              </w:rPr>
              <w:t>Carbondioxide combining power</w:t>
            </w:r>
            <w:r>
              <w:rPr>
                <w:rFonts w:ascii="Calibri" w:hAnsi="Calibri" w:eastAsia="宋体" w:cs="Calibri"/>
                <w:color w:val="000000"/>
                <w:kern w:val="0"/>
                <w:szCs w:val="21"/>
                <w:lang w:bidi="ar"/>
              </w:rPr>
              <w:t>(mmol/L)</w:t>
            </w:r>
          </w:p>
        </w:tc>
        <w:tc>
          <w:tcPr>
            <w:tcW w:w="2921"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21(18-24)</w:t>
            </w:r>
          </w:p>
        </w:tc>
        <w:tc>
          <w:tcPr>
            <w:tcW w:w="2804"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20.5(18.5-24.5)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66" w:hRule="atLeast"/>
        </w:trPr>
        <w:tc>
          <w:tcPr>
            <w:tcW w:w="4213" w:type="dxa"/>
            <w:tcBorders>
              <w:top w:val="nil"/>
              <w:left w:val="nil"/>
              <w:bottom w:val="nil"/>
              <w:right w:val="nil"/>
            </w:tcBorders>
            <w:shd w:val="clear" w:color="auto" w:fill="auto"/>
            <w:vAlign w:val="center"/>
          </w:tcPr>
          <w:p>
            <w:pPr>
              <w:widowControl/>
              <w:spacing w:line="240" w:lineRule="exact"/>
              <w:ind w:firstLine="210" w:firstLineChars="100"/>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Urea(mmol/L)</w:t>
            </w:r>
          </w:p>
        </w:tc>
        <w:tc>
          <w:tcPr>
            <w:tcW w:w="2921"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7.3(5.52-9.02)</w:t>
            </w:r>
          </w:p>
        </w:tc>
        <w:tc>
          <w:tcPr>
            <w:tcW w:w="2804"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7.52(6.48-9.18)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61" w:hRule="atLeast"/>
        </w:trPr>
        <w:tc>
          <w:tcPr>
            <w:tcW w:w="4213" w:type="dxa"/>
            <w:tcBorders>
              <w:top w:val="nil"/>
              <w:left w:val="nil"/>
              <w:bottom w:val="nil"/>
              <w:right w:val="nil"/>
            </w:tcBorders>
            <w:shd w:val="clear" w:color="auto" w:fill="auto"/>
            <w:vAlign w:val="center"/>
          </w:tcPr>
          <w:p>
            <w:pPr>
              <w:widowControl/>
              <w:spacing w:line="240" w:lineRule="exact"/>
              <w:ind w:firstLine="210" w:firstLineChars="100"/>
              <w:jc w:val="left"/>
              <w:textAlignment w:val="center"/>
              <w:rPr>
                <w:rFonts w:ascii="Calibri" w:hAnsi="Calibri" w:eastAsia="宋体" w:cs="Calibri"/>
                <w:color w:val="000000"/>
                <w:szCs w:val="21"/>
              </w:rPr>
            </w:pPr>
            <w:r>
              <w:rPr>
                <w:rFonts w:ascii="Calibri" w:hAnsi="Calibri" w:eastAsia="宋体" w:cs="Calibri"/>
                <w:color w:val="000000"/>
                <w:szCs w:val="21"/>
              </w:rPr>
              <w:t>Creatinine</w:t>
            </w:r>
            <w:r>
              <w:rPr>
                <w:rFonts w:ascii="Calibri" w:hAnsi="Calibri" w:eastAsia="宋体" w:cs="Calibri"/>
                <w:color w:val="000000"/>
                <w:kern w:val="0"/>
                <w:szCs w:val="21"/>
                <w:lang w:bidi="ar"/>
              </w:rPr>
              <w:t>(μmol/L)</w:t>
            </w:r>
          </w:p>
        </w:tc>
        <w:tc>
          <w:tcPr>
            <w:tcW w:w="2921"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74.27(54.59-90.89)</w:t>
            </w:r>
          </w:p>
        </w:tc>
        <w:tc>
          <w:tcPr>
            <w:tcW w:w="2804"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71.6(54.84-103.4)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61" w:hRule="atLeast"/>
        </w:trPr>
        <w:tc>
          <w:tcPr>
            <w:tcW w:w="4213" w:type="dxa"/>
            <w:tcBorders>
              <w:top w:val="nil"/>
              <w:left w:val="nil"/>
              <w:bottom w:val="nil"/>
              <w:right w:val="nil"/>
            </w:tcBorders>
            <w:shd w:val="clear" w:color="auto" w:fill="auto"/>
            <w:vAlign w:val="center"/>
          </w:tcPr>
          <w:p>
            <w:pPr>
              <w:widowControl/>
              <w:spacing w:line="240" w:lineRule="exact"/>
              <w:ind w:firstLine="210" w:firstLineChars="100"/>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K+(mmol/L)</w:t>
            </w:r>
          </w:p>
        </w:tc>
        <w:tc>
          <w:tcPr>
            <w:tcW w:w="2921"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4.2(4.1-4.5)</w:t>
            </w:r>
          </w:p>
        </w:tc>
        <w:tc>
          <w:tcPr>
            <w:tcW w:w="2804"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4.05(3.55-4.45)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61" w:hRule="atLeast"/>
        </w:trPr>
        <w:tc>
          <w:tcPr>
            <w:tcW w:w="4213" w:type="dxa"/>
            <w:tcBorders>
              <w:top w:val="nil"/>
              <w:left w:val="nil"/>
              <w:bottom w:val="nil"/>
              <w:right w:val="nil"/>
            </w:tcBorders>
            <w:shd w:val="clear" w:color="auto" w:fill="auto"/>
            <w:vAlign w:val="center"/>
          </w:tcPr>
          <w:p>
            <w:pPr>
              <w:widowControl/>
              <w:spacing w:line="240" w:lineRule="exact"/>
              <w:ind w:firstLine="210" w:firstLineChars="100"/>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Na+(mmol/L)</w:t>
            </w:r>
          </w:p>
        </w:tc>
        <w:tc>
          <w:tcPr>
            <w:tcW w:w="2921"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141(137-145)</w:t>
            </w:r>
          </w:p>
        </w:tc>
        <w:tc>
          <w:tcPr>
            <w:tcW w:w="2804"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139(138-140)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61" w:hRule="atLeast"/>
        </w:trPr>
        <w:tc>
          <w:tcPr>
            <w:tcW w:w="4213" w:type="dxa"/>
            <w:tcBorders>
              <w:top w:val="nil"/>
              <w:left w:val="nil"/>
              <w:bottom w:val="nil"/>
              <w:right w:val="nil"/>
            </w:tcBorders>
            <w:shd w:val="clear" w:color="auto" w:fill="auto"/>
            <w:vAlign w:val="center"/>
          </w:tcPr>
          <w:p>
            <w:pPr>
              <w:widowControl/>
              <w:spacing w:line="240" w:lineRule="exact"/>
              <w:ind w:firstLine="210" w:firstLineChars="100"/>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Cl+(mmol/L)</w:t>
            </w:r>
          </w:p>
        </w:tc>
        <w:tc>
          <w:tcPr>
            <w:tcW w:w="2921"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108(107-113)</w:t>
            </w:r>
          </w:p>
        </w:tc>
        <w:tc>
          <w:tcPr>
            <w:tcW w:w="2804"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108(104-110.5)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61" w:hRule="atLeast"/>
        </w:trPr>
        <w:tc>
          <w:tcPr>
            <w:tcW w:w="9938" w:type="dxa"/>
            <w:gridSpan w:val="3"/>
            <w:tcBorders>
              <w:top w:val="nil"/>
              <w:left w:val="nil"/>
              <w:bottom w:val="nil"/>
              <w:right w:val="nil"/>
            </w:tcBorders>
            <w:shd w:val="clear" w:color="auto" w:fill="auto"/>
            <w:vAlign w:val="center"/>
          </w:tcPr>
          <w:p>
            <w:pPr>
              <w:widowControl/>
              <w:spacing w:line="240" w:lineRule="exact"/>
              <w:jc w:val="left"/>
              <w:textAlignment w:val="center"/>
              <w:rPr>
                <w:rFonts w:ascii="Calibri" w:hAnsi="Calibri" w:eastAsia="宋体" w:cs="Calibri"/>
                <w:color w:val="000000"/>
                <w:kern w:val="0"/>
                <w:szCs w:val="21"/>
                <w:lang w:bidi="ar"/>
              </w:rPr>
            </w:pPr>
            <w:r>
              <w:rPr>
                <w:rFonts w:ascii="Calibri" w:hAnsi="Calibri" w:eastAsia="宋体" w:cs="Calibri"/>
                <w:color w:val="000000"/>
                <w:kern w:val="0"/>
                <w:szCs w:val="21"/>
                <w:lang w:bidi="ar"/>
              </w:rPr>
              <w:t xml:space="preserve">Thrombelastography </w:t>
            </w:r>
            <w:r>
              <w:rPr>
                <w:rFonts w:hint="default" w:ascii="Calibri" w:hAnsi="Calibri" w:eastAsia="宋体" w:cs="Calibri"/>
                <w:i w:val="0"/>
                <w:iCs w:val="0"/>
                <w:color w:val="000000"/>
                <w:kern w:val="0"/>
                <w:sz w:val="21"/>
                <w:szCs w:val="21"/>
                <w:u w:val="none"/>
                <w:lang w:val="en-US" w:eastAsia="zh-CN" w:bidi="ar"/>
              </w:rPr>
              <w:t>ind</w:t>
            </w:r>
            <w:r>
              <w:rPr>
                <w:rFonts w:hint="eastAsia" w:ascii="Calibri" w:hAnsi="Calibri" w:eastAsia="宋体" w:cs="Calibri"/>
                <w:i w:val="0"/>
                <w:iCs w:val="0"/>
                <w:color w:val="000000"/>
                <w:kern w:val="0"/>
                <w:sz w:val="21"/>
                <w:szCs w:val="21"/>
                <w:u w:val="none"/>
                <w:lang w:val="en-US" w:eastAsia="zh-CN" w:bidi="ar"/>
              </w:rPr>
              <w:t>icators</w:t>
            </w:r>
            <w:r>
              <w:rPr>
                <w:rFonts w:ascii="Calibri" w:hAnsi="Calibri" w:eastAsia="宋体" w:cs="Calibri"/>
                <w:color w:val="000000"/>
                <w:kern w:val="0"/>
                <w:szCs w:val="21"/>
                <w:lang w:bidi="ar"/>
              </w:rPr>
              <w:t>,median(IQR)</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61" w:hRule="atLeast"/>
        </w:trPr>
        <w:tc>
          <w:tcPr>
            <w:tcW w:w="4213" w:type="dxa"/>
            <w:tcBorders>
              <w:top w:val="nil"/>
              <w:left w:val="nil"/>
              <w:bottom w:val="nil"/>
              <w:right w:val="nil"/>
            </w:tcBorders>
            <w:shd w:val="clear" w:color="auto" w:fill="auto"/>
            <w:vAlign w:val="center"/>
          </w:tcPr>
          <w:p>
            <w:pPr>
              <w:widowControl/>
              <w:spacing w:line="240" w:lineRule="exact"/>
              <w:ind w:firstLine="210" w:firstLineChars="100"/>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R(min)</w:t>
            </w:r>
          </w:p>
        </w:tc>
        <w:tc>
          <w:tcPr>
            <w:tcW w:w="2921"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5.7(3.7-6.5)</w:t>
            </w:r>
          </w:p>
        </w:tc>
        <w:tc>
          <w:tcPr>
            <w:tcW w:w="2804"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5.6(3.7-7.5)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61" w:hRule="atLeast"/>
        </w:trPr>
        <w:tc>
          <w:tcPr>
            <w:tcW w:w="4213" w:type="dxa"/>
            <w:tcBorders>
              <w:top w:val="nil"/>
              <w:left w:val="nil"/>
              <w:bottom w:val="nil"/>
              <w:right w:val="nil"/>
            </w:tcBorders>
            <w:shd w:val="clear" w:color="auto" w:fill="auto"/>
            <w:vAlign w:val="center"/>
          </w:tcPr>
          <w:p>
            <w:pPr>
              <w:widowControl/>
              <w:spacing w:line="240" w:lineRule="exact"/>
              <w:ind w:firstLine="210" w:firstLineChars="100"/>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K(min)</w:t>
            </w:r>
          </w:p>
        </w:tc>
        <w:tc>
          <w:tcPr>
            <w:tcW w:w="2921"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3.35(2.65-4.9)</w:t>
            </w:r>
          </w:p>
        </w:tc>
        <w:tc>
          <w:tcPr>
            <w:tcW w:w="2804"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3.25(2.2-3.7)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61" w:hRule="atLeast"/>
        </w:trPr>
        <w:tc>
          <w:tcPr>
            <w:tcW w:w="4213" w:type="dxa"/>
            <w:tcBorders>
              <w:top w:val="nil"/>
              <w:left w:val="nil"/>
              <w:bottom w:val="nil"/>
              <w:right w:val="nil"/>
            </w:tcBorders>
            <w:shd w:val="clear" w:color="auto" w:fill="auto"/>
            <w:vAlign w:val="center"/>
          </w:tcPr>
          <w:p>
            <w:pPr>
              <w:widowControl/>
              <w:spacing w:line="240" w:lineRule="exact"/>
              <w:ind w:firstLine="210" w:firstLineChars="100"/>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Angle(deg)</w:t>
            </w:r>
          </w:p>
        </w:tc>
        <w:tc>
          <w:tcPr>
            <w:tcW w:w="2921"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55.15(44.7-58.75)</w:t>
            </w:r>
          </w:p>
        </w:tc>
        <w:tc>
          <w:tcPr>
            <w:tcW w:w="2804"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56(53.7-65.7)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61" w:hRule="atLeast"/>
        </w:trPr>
        <w:tc>
          <w:tcPr>
            <w:tcW w:w="4213" w:type="dxa"/>
            <w:tcBorders>
              <w:top w:val="nil"/>
              <w:left w:val="nil"/>
              <w:bottom w:val="nil"/>
              <w:right w:val="nil"/>
            </w:tcBorders>
            <w:shd w:val="clear" w:color="auto" w:fill="auto"/>
            <w:vAlign w:val="center"/>
          </w:tcPr>
          <w:p>
            <w:pPr>
              <w:widowControl/>
              <w:spacing w:line="240" w:lineRule="exact"/>
              <w:ind w:firstLine="210" w:firstLineChars="100"/>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MA(mm)</w:t>
            </w:r>
          </w:p>
        </w:tc>
        <w:tc>
          <w:tcPr>
            <w:tcW w:w="2921"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44.95(39.12-49.25)</w:t>
            </w:r>
          </w:p>
        </w:tc>
        <w:tc>
          <w:tcPr>
            <w:tcW w:w="2804"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43.8(39.8-55.8)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61" w:hRule="atLeast"/>
        </w:trPr>
        <w:tc>
          <w:tcPr>
            <w:tcW w:w="4213" w:type="dxa"/>
            <w:tcBorders>
              <w:top w:val="nil"/>
              <w:left w:val="nil"/>
              <w:bottom w:val="nil"/>
              <w:right w:val="nil"/>
            </w:tcBorders>
            <w:shd w:val="clear" w:color="auto" w:fill="auto"/>
            <w:vAlign w:val="center"/>
          </w:tcPr>
          <w:p>
            <w:pPr>
              <w:widowControl/>
              <w:spacing w:line="240" w:lineRule="exact"/>
              <w:ind w:firstLine="210" w:firstLineChars="100"/>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CI</w:t>
            </w:r>
          </w:p>
        </w:tc>
        <w:tc>
          <w:tcPr>
            <w:tcW w:w="2921"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-2.35(-5.95--1.45)</w:t>
            </w:r>
          </w:p>
        </w:tc>
        <w:tc>
          <w:tcPr>
            <w:tcW w:w="2804" w:type="dxa"/>
            <w:tcBorders>
              <w:top w:val="nil"/>
              <w:left w:val="nil"/>
              <w:bottom w:val="nil"/>
              <w:right w:val="nil"/>
            </w:tcBorders>
            <w:shd w:val="clear" w:color="auto" w:fill="auto"/>
            <w:noWrap/>
            <w:vAlign w:val="center"/>
          </w:tcPr>
          <w:p>
            <w:pPr>
              <w:widowControl/>
              <w:spacing w:line="240" w:lineRule="exact"/>
              <w:jc w:val="left"/>
              <w:textAlignment w:val="center"/>
              <w:rPr>
                <w:rFonts w:ascii="Calibri" w:hAnsi="Calibri" w:eastAsia="宋体" w:cs="Calibri"/>
                <w:color w:val="000000"/>
                <w:szCs w:val="21"/>
              </w:rPr>
            </w:pPr>
            <w:r>
              <w:rPr>
                <w:rFonts w:ascii="Calibri" w:hAnsi="Calibri" w:eastAsia="宋体" w:cs="Calibri"/>
                <w:color w:val="000000"/>
                <w:kern w:val="0"/>
                <w:szCs w:val="21"/>
                <w:lang w:bidi="ar"/>
              </w:rPr>
              <w:t>-2.85(-3.7--1.1)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82" w:hRule="atLeast"/>
        </w:trPr>
        <w:tc>
          <w:tcPr>
            <w:tcW w:w="4213" w:type="dxa"/>
            <w:tcBorders>
              <w:top w:val="nil"/>
              <w:left w:val="nil"/>
              <w:bottom w:val="single" w:color="000000" w:sz="8" w:space="0"/>
              <w:right w:val="nil"/>
            </w:tcBorders>
            <w:shd w:val="clear" w:color="auto" w:fill="auto"/>
            <w:vAlign w:val="center"/>
          </w:tcPr>
          <w:p>
            <w:pPr>
              <w:widowControl/>
              <w:spacing w:line="240" w:lineRule="exact"/>
              <w:ind w:firstLine="210" w:firstLineChars="100"/>
              <w:jc w:val="left"/>
              <w:textAlignment w:val="center"/>
              <w:rPr>
                <w:rFonts w:ascii="Calibri" w:hAnsi="Calibri" w:eastAsia="宋体" w:cs="Calibri"/>
                <w:color w:val="000000"/>
                <w:kern w:val="0"/>
                <w:szCs w:val="21"/>
                <w:lang w:bidi="ar"/>
              </w:rPr>
            </w:pPr>
          </w:p>
        </w:tc>
        <w:tc>
          <w:tcPr>
            <w:tcW w:w="2921" w:type="dxa"/>
            <w:tcBorders>
              <w:top w:val="nil"/>
              <w:left w:val="nil"/>
              <w:bottom w:val="single" w:color="000000" w:sz="8" w:space="0"/>
              <w:right w:val="nil"/>
            </w:tcBorders>
            <w:shd w:val="clear" w:color="auto" w:fill="auto"/>
            <w:noWrap/>
            <w:vAlign w:val="center"/>
          </w:tcPr>
          <w:p>
            <w:pPr>
              <w:widowControl/>
              <w:spacing w:line="240" w:lineRule="exact"/>
              <w:jc w:val="left"/>
              <w:textAlignment w:val="center"/>
              <w:rPr>
                <w:rFonts w:ascii="Calibri" w:hAnsi="Calibri" w:eastAsia="宋体" w:cs="Calibri"/>
                <w:color w:val="000000"/>
                <w:kern w:val="0"/>
                <w:szCs w:val="21"/>
                <w:lang w:bidi="ar"/>
              </w:rPr>
            </w:pPr>
          </w:p>
        </w:tc>
        <w:tc>
          <w:tcPr>
            <w:tcW w:w="2804" w:type="dxa"/>
            <w:tcBorders>
              <w:top w:val="nil"/>
              <w:left w:val="nil"/>
              <w:bottom w:val="single" w:color="000000" w:sz="8" w:space="0"/>
              <w:right w:val="nil"/>
            </w:tcBorders>
            <w:shd w:val="clear" w:color="auto" w:fill="auto"/>
            <w:noWrap/>
            <w:vAlign w:val="center"/>
          </w:tcPr>
          <w:p>
            <w:pPr>
              <w:widowControl/>
              <w:spacing w:line="240" w:lineRule="exact"/>
              <w:jc w:val="left"/>
              <w:textAlignment w:val="center"/>
              <w:rPr>
                <w:rFonts w:ascii="Calibri" w:hAnsi="Calibri" w:eastAsia="宋体" w:cs="Calibri"/>
                <w:color w:val="000000"/>
                <w:kern w:val="0"/>
                <w:szCs w:val="21"/>
                <w:lang w:bidi="ar"/>
              </w:rPr>
            </w:pPr>
          </w:p>
        </w:tc>
      </w:tr>
    </w:tbl>
    <w:p>
      <w:pPr>
        <w:tabs>
          <w:tab w:val="left" w:pos="2564"/>
        </w:tabs>
        <w:jc w:val="left"/>
        <w:rPr>
          <w:rFonts w:hint="eastAsia"/>
          <w:color w:val="auto"/>
          <w:sz w:val="18"/>
          <w:szCs w:val="18"/>
          <w:lang w:val="en-US" w:eastAsia="zh-CN"/>
        </w:rPr>
      </w:pPr>
      <w:r>
        <w:rPr>
          <w:rFonts w:ascii="Calibri" w:hAnsi="Calibri" w:eastAsia="宋体" w:cs="Calibri"/>
          <w:color w:val="000000"/>
          <w:kern w:val="0"/>
          <w:sz w:val="18"/>
          <w:szCs w:val="18"/>
          <w:lang w:bidi="ar"/>
        </w:rPr>
        <w:t>Abbreviations: IQR, interquartile range. VTE: venous thrombus embolism. SD: standard deviation.</w:t>
      </w:r>
    </w:p>
    <w:p>
      <w:pPr>
        <w:spacing w:beforeLines="0" w:afterLines="0"/>
        <w:jc w:val="both"/>
        <w:rPr>
          <w:rFonts w:hint="eastAsia"/>
          <w:color w:val="auto"/>
          <w:sz w:val="18"/>
          <w:szCs w:val="18"/>
        </w:rPr>
      </w:pPr>
      <w:r>
        <w:rPr>
          <w:rFonts w:hint="eastAsia"/>
          <w:color w:val="auto"/>
          <w:sz w:val="18"/>
          <w:szCs w:val="18"/>
          <w:lang w:val="en-US" w:eastAsia="zh-CN"/>
        </w:rPr>
        <w:t>T</w:t>
      </w:r>
      <w:r>
        <w:rPr>
          <w:rFonts w:hint="eastAsia"/>
          <w:color w:val="auto"/>
          <w:sz w:val="18"/>
          <w:szCs w:val="18"/>
        </w:rPr>
        <w:t xml:space="preserve">here were </w:t>
      </w:r>
      <w:r>
        <w:rPr>
          <w:rFonts w:hint="eastAsia"/>
          <w:color w:val="auto"/>
          <w:sz w:val="18"/>
          <w:szCs w:val="18"/>
          <w:lang w:val="en-US" w:eastAsia="zh-CN"/>
        </w:rPr>
        <w:t xml:space="preserve">32 </w:t>
      </w:r>
      <w:r>
        <w:rPr>
          <w:rFonts w:hint="eastAsia"/>
          <w:color w:val="auto"/>
          <w:sz w:val="18"/>
          <w:szCs w:val="18"/>
        </w:rPr>
        <w:t>cases in CSPs group and RTPs group, 16 cases in each group for traumatic bleeding.Age (median, IQR) of patients in the CSPs and RTPs groups was 6</w:t>
      </w:r>
      <w:r>
        <w:rPr>
          <w:rFonts w:hint="eastAsia"/>
          <w:color w:val="auto"/>
          <w:sz w:val="18"/>
          <w:szCs w:val="18"/>
          <w:lang w:val="en-US" w:eastAsia="zh-CN"/>
        </w:rPr>
        <w:t>5</w:t>
      </w:r>
      <w:r>
        <w:rPr>
          <w:rFonts w:hint="eastAsia"/>
          <w:color w:val="auto"/>
          <w:sz w:val="18"/>
          <w:szCs w:val="18"/>
        </w:rPr>
        <w:t>(</w:t>
      </w:r>
      <w:r>
        <w:rPr>
          <w:rFonts w:hint="eastAsia"/>
          <w:color w:val="auto"/>
          <w:sz w:val="18"/>
          <w:szCs w:val="18"/>
          <w:lang w:val="en-US" w:eastAsia="zh-CN"/>
        </w:rPr>
        <w:t>59</w:t>
      </w:r>
      <w:r>
        <w:rPr>
          <w:rFonts w:hint="eastAsia"/>
          <w:color w:val="auto"/>
          <w:sz w:val="18"/>
          <w:szCs w:val="18"/>
        </w:rPr>
        <w:t>-7</w:t>
      </w:r>
      <w:r>
        <w:rPr>
          <w:rFonts w:hint="eastAsia"/>
          <w:color w:val="auto"/>
          <w:sz w:val="18"/>
          <w:szCs w:val="18"/>
          <w:lang w:val="en-US" w:eastAsia="zh-CN"/>
        </w:rPr>
        <w:t>5</w:t>
      </w:r>
      <w:r>
        <w:rPr>
          <w:rFonts w:hint="eastAsia"/>
          <w:color w:val="auto"/>
          <w:sz w:val="18"/>
          <w:szCs w:val="18"/>
        </w:rPr>
        <w:t>) and 6</w:t>
      </w:r>
      <w:r>
        <w:rPr>
          <w:rFonts w:hint="eastAsia"/>
          <w:color w:val="auto"/>
          <w:sz w:val="18"/>
          <w:szCs w:val="18"/>
          <w:lang w:val="en-US" w:eastAsia="zh-CN"/>
        </w:rPr>
        <w:t>5</w:t>
      </w:r>
      <w:r>
        <w:rPr>
          <w:rFonts w:hint="eastAsia"/>
          <w:color w:val="auto"/>
          <w:sz w:val="18"/>
          <w:szCs w:val="18"/>
        </w:rPr>
        <w:t>(6</w:t>
      </w:r>
      <w:r>
        <w:rPr>
          <w:rFonts w:hint="eastAsia"/>
          <w:color w:val="auto"/>
          <w:sz w:val="18"/>
          <w:szCs w:val="18"/>
          <w:lang w:val="en-US" w:eastAsia="zh-CN"/>
        </w:rPr>
        <w:t>1</w:t>
      </w:r>
      <w:r>
        <w:rPr>
          <w:rFonts w:hint="eastAsia"/>
          <w:color w:val="auto"/>
          <w:sz w:val="18"/>
          <w:szCs w:val="18"/>
        </w:rPr>
        <w:t>-</w:t>
      </w:r>
      <w:r>
        <w:rPr>
          <w:rFonts w:hint="eastAsia"/>
          <w:color w:val="auto"/>
          <w:sz w:val="18"/>
          <w:szCs w:val="18"/>
          <w:lang w:val="en-US" w:eastAsia="zh-CN"/>
        </w:rPr>
        <w:t>80</w:t>
      </w:r>
      <w:r>
        <w:rPr>
          <w:rFonts w:hint="eastAsia"/>
          <w:color w:val="auto"/>
          <w:sz w:val="18"/>
          <w:szCs w:val="18"/>
        </w:rPr>
        <w:t>), respectively. There were</w:t>
      </w:r>
      <w:r>
        <w:rPr>
          <w:rFonts w:hint="eastAsia"/>
          <w:color w:val="auto"/>
          <w:sz w:val="18"/>
          <w:szCs w:val="18"/>
          <w:lang w:val="en-US" w:eastAsia="zh-CN"/>
        </w:rPr>
        <w:t>14</w:t>
      </w:r>
      <w:r>
        <w:rPr>
          <w:rFonts w:hint="eastAsia"/>
          <w:color w:val="auto"/>
          <w:sz w:val="18"/>
          <w:szCs w:val="18"/>
        </w:rPr>
        <w:t xml:space="preserve"> and</w:t>
      </w:r>
      <w:r>
        <w:rPr>
          <w:rFonts w:hint="eastAsia"/>
          <w:color w:val="auto"/>
          <w:sz w:val="18"/>
          <w:szCs w:val="18"/>
          <w:lang w:val="en-US" w:eastAsia="zh-CN"/>
        </w:rPr>
        <w:t>7</w:t>
      </w:r>
      <w:r>
        <w:rPr>
          <w:rFonts w:hint="eastAsia"/>
          <w:color w:val="auto"/>
          <w:sz w:val="18"/>
          <w:szCs w:val="18"/>
        </w:rPr>
        <w:t xml:space="preserve"> males in the CSPs group and </w:t>
      </w:r>
      <w:r>
        <w:rPr>
          <w:rFonts w:hint="eastAsia"/>
          <w:color w:val="auto"/>
          <w:sz w:val="18"/>
          <w:szCs w:val="18"/>
          <w:lang w:val="en-US" w:eastAsia="zh-CN"/>
        </w:rPr>
        <w:t>RTPs</w:t>
      </w:r>
      <w:r>
        <w:rPr>
          <w:rFonts w:hint="eastAsia"/>
          <w:color w:val="auto"/>
          <w:sz w:val="18"/>
          <w:szCs w:val="18"/>
        </w:rPr>
        <w:t xml:space="preserve"> group, accounting for </w:t>
      </w:r>
      <w:r>
        <w:rPr>
          <w:rFonts w:hint="eastAsia"/>
          <w:color w:val="auto"/>
          <w:sz w:val="18"/>
          <w:szCs w:val="18"/>
          <w:lang w:val="en-US" w:eastAsia="zh-CN"/>
        </w:rPr>
        <w:t>87.5</w:t>
      </w:r>
      <w:r>
        <w:rPr>
          <w:rFonts w:hint="eastAsia"/>
          <w:color w:val="auto"/>
          <w:sz w:val="18"/>
          <w:szCs w:val="18"/>
        </w:rPr>
        <w:t xml:space="preserve">% and </w:t>
      </w:r>
      <w:r>
        <w:rPr>
          <w:rFonts w:hint="eastAsia"/>
          <w:color w:val="auto"/>
          <w:sz w:val="18"/>
          <w:szCs w:val="18"/>
          <w:lang w:val="en-US" w:eastAsia="zh-CN"/>
        </w:rPr>
        <w:t>43.8</w:t>
      </w:r>
      <w:r>
        <w:rPr>
          <w:rFonts w:hint="eastAsia"/>
          <w:color w:val="auto"/>
          <w:sz w:val="18"/>
          <w:szCs w:val="18"/>
        </w:rPr>
        <w:t>%,respectively. The height was</w:t>
      </w:r>
      <w:r>
        <w:rPr>
          <w:rFonts w:hint="eastAsia"/>
          <w:color w:val="auto"/>
          <w:sz w:val="18"/>
          <w:szCs w:val="18"/>
          <w:lang w:val="en-US" w:eastAsia="zh-CN"/>
        </w:rPr>
        <w:t xml:space="preserve"> </w:t>
      </w:r>
      <w:r>
        <w:rPr>
          <w:rFonts w:hint="eastAsia" w:ascii="Calibri" w:hAnsi="Calibri" w:eastAsia="宋体" w:cs="Calibri"/>
          <w:color w:val="auto"/>
          <w:kern w:val="0"/>
          <w:sz w:val="18"/>
          <w:szCs w:val="18"/>
          <w:lang w:val="en-US" w:eastAsia="zh-CN" w:bidi="ar"/>
        </w:rPr>
        <w:t xml:space="preserve">167cm </w:t>
      </w:r>
      <w:r>
        <w:rPr>
          <w:rFonts w:hint="eastAsia"/>
          <w:color w:val="auto"/>
          <w:sz w:val="18"/>
          <w:szCs w:val="18"/>
        </w:rPr>
        <w:t>(16</w:t>
      </w:r>
      <w:r>
        <w:rPr>
          <w:rFonts w:hint="eastAsia"/>
          <w:color w:val="auto"/>
          <w:sz w:val="18"/>
          <w:szCs w:val="18"/>
          <w:lang w:val="en-US" w:eastAsia="zh-CN"/>
        </w:rPr>
        <w:t>3</w:t>
      </w:r>
      <w:r>
        <w:rPr>
          <w:rFonts w:hint="eastAsia"/>
          <w:color w:val="auto"/>
          <w:sz w:val="18"/>
          <w:szCs w:val="18"/>
        </w:rPr>
        <w:t>-17</w:t>
      </w:r>
      <w:r>
        <w:rPr>
          <w:rFonts w:hint="eastAsia"/>
          <w:color w:val="auto"/>
          <w:sz w:val="18"/>
          <w:szCs w:val="18"/>
          <w:lang w:val="en-US" w:eastAsia="zh-CN"/>
        </w:rPr>
        <w:t>6</w:t>
      </w:r>
      <w:r>
        <w:rPr>
          <w:rFonts w:hint="eastAsia"/>
          <w:color w:val="auto"/>
          <w:sz w:val="18"/>
          <w:szCs w:val="18"/>
        </w:rPr>
        <w:t xml:space="preserve"> /16</w:t>
      </w:r>
      <w:r>
        <w:rPr>
          <w:rFonts w:hint="eastAsia"/>
          <w:color w:val="auto"/>
          <w:sz w:val="18"/>
          <w:szCs w:val="18"/>
          <w:lang w:val="en-US" w:eastAsia="zh-CN"/>
        </w:rPr>
        <w:t xml:space="preserve">7cm </w:t>
      </w:r>
      <w:r>
        <w:rPr>
          <w:rFonts w:hint="eastAsia"/>
          <w:color w:val="auto"/>
          <w:sz w:val="18"/>
          <w:szCs w:val="18"/>
        </w:rPr>
        <w:t>(16</w:t>
      </w:r>
      <w:r>
        <w:rPr>
          <w:rFonts w:hint="eastAsia"/>
          <w:color w:val="auto"/>
          <w:sz w:val="18"/>
          <w:szCs w:val="18"/>
          <w:lang w:val="en-US" w:eastAsia="zh-CN"/>
        </w:rPr>
        <w:t>5</w:t>
      </w:r>
      <w:r>
        <w:rPr>
          <w:rFonts w:hint="eastAsia"/>
          <w:color w:val="auto"/>
          <w:sz w:val="18"/>
          <w:szCs w:val="18"/>
        </w:rPr>
        <w:t>-17</w:t>
      </w:r>
      <w:r>
        <w:rPr>
          <w:rFonts w:hint="eastAsia"/>
          <w:color w:val="auto"/>
          <w:sz w:val="18"/>
          <w:szCs w:val="18"/>
          <w:lang w:val="en-US" w:eastAsia="zh-CN"/>
        </w:rPr>
        <w:t>7</w:t>
      </w:r>
      <w:r>
        <w:rPr>
          <w:rFonts w:hint="eastAsia"/>
          <w:color w:val="auto"/>
          <w:sz w:val="18"/>
          <w:szCs w:val="18"/>
        </w:rPr>
        <w:t xml:space="preserve">), the weight was 68(60-79) kg /68(60-80) kg, respectively. The length of hospitalization was </w:t>
      </w:r>
      <w:r>
        <w:rPr>
          <w:rFonts w:hint="eastAsia" w:ascii="Calibri" w:hAnsi="Calibri" w:eastAsia="宋体" w:cs="Calibri"/>
          <w:color w:val="auto"/>
          <w:kern w:val="2"/>
          <w:sz w:val="18"/>
          <w:szCs w:val="18"/>
          <w:lang w:eastAsia="zh-CN" w:bidi="ar"/>
        </w:rPr>
        <w:t>2</w:t>
      </w:r>
      <w:r>
        <w:rPr>
          <w:rFonts w:hint="eastAsia" w:ascii="Calibri" w:hAnsi="Calibri" w:eastAsia="宋体" w:cs="Calibri"/>
          <w:color w:val="auto"/>
          <w:kern w:val="2"/>
          <w:sz w:val="18"/>
          <w:szCs w:val="18"/>
          <w:lang w:val="en-US" w:eastAsia="zh-CN" w:bidi="ar"/>
        </w:rPr>
        <w:t>3 (19-30)</w:t>
      </w:r>
      <w:r>
        <w:rPr>
          <w:rFonts w:hint="eastAsia"/>
          <w:color w:val="auto"/>
          <w:sz w:val="18"/>
          <w:szCs w:val="18"/>
        </w:rPr>
        <w:t xml:space="preserve"> /</w:t>
      </w:r>
      <w:r>
        <w:rPr>
          <w:rFonts w:hint="eastAsia" w:ascii="Calibri" w:hAnsi="Calibri" w:eastAsia="宋体" w:cs="Calibri"/>
          <w:color w:val="auto"/>
          <w:kern w:val="2"/>
          <w:sz w:val="18"/>
          <w:szCs w:val="18"/>
          <w:lang w:eastAsia="zh-CN" w:bidi="ar"/>
        </w:rPr>
        <w:t>2</w:t>
      </w:r>
      <w:r>
        <w:rPr>
          <w:rFonts w:hint="eastAsia" w:ascii="Calibri" w:hAnsi="Calibri" w:eastAsia="宋体" w:cs="Calibri"/>
          <w:color w:val="auto"/>
          <w:kern w:val="2"/>
          <w:sz w:val="18"/>
          <w:szCs w:val="18"/>
          <w:lang w:val="en-US" w:eastAsia="zh-CN" w:bidi="ar"/>
        </w:rPr>
        <w:t>4(14-29)</w:t>
      </w:r>
      <w:r>
        <w:rPr>
          <w:rFonts w:hint="eastAsia"/>
          <w:color w:val="auto"/>
          <w:sz w:val="18"/>
          <w:szCs w:val="18"/>
        </w:rPr>
        <w:t xml:space="preserve"> days in the CSPs group and </w:t>
      </w:r>
      <w:r>
        <w:rPr>
          <w:rFonts w:hint="eastAsia"/>
          <w:color w:val="auto"/>
          <w:sz w:val="18"/>
          <w:szCs w:val="18"/>
          <w:lang w:val="en-US" w:eastAsia="zh-CN"/>
        </w:rPr>
        <w:t>RTPs</w:t>
      </w:r>
      <w:r>
        <w:rPr>
          <w:rFonts w:hint="eastAsia"/>
          <w:color w:val="auto"/>
          <w:sz w:val="18"/>
          <w:szCs w:val="18"/>
        </w:rPr>
        <w:t xml:space="preserve"> group, respectively. The VTE scores before surgery were </w:t>
      </w:r>
      <w:r>
        <w:rPr>
          <w:rFonts w:hint="eastAsia"/>
          <w:color w:val="auto"/>
          <w:sz w:val="18"/>
          <w:szCs w:val="18"/>
          <w:lang w:val="en-US" w:eastAsia="zh-CN"/>
        </w:rPr>
        <w:t>4.3</w:t>
      </w:r>
      <w:r>
        <w:rPr>
          <w:rFonts w:hint="eastAsia"/>
          <w:color w:val="auto"/>
          <w:sz w:val="18"/>
          <w:szCs w:val="18"/>
        </w:rPr>
        <w:t xml:space="preserve"> and </w:t>
      </w:r>
      <w:r>
        <w:rPr>
          <w:rFonts w:hint="eastAsia"/>
          <w:color w:val="auto"/>
          <w:sz w:val="18"/>
          <w:szCs w:val="18"/>
          <w:lang w:val="en-US" w:eastAsia="zh-CN"/>
        </w:rPr>
        <w:t>4.3</w:t>
      </w:r>
      <w:r>
        <w:rPr>
          <w:rFonts w:hint="eastAsia"/>
          <w:color w:val="auto"/>
          <w:sz w:val="18"/>
          <w:szCs w:val="18"/>
        </w:rPr>
        <w:t xml:space="preserve">, respectively. Application scenario of platelets: </w:t>
      </w:r>
      <w:r>
        <w:rPr>
          <w:rFonts w:hint="eastAsia"/>
          <w:color w:val="auto"/>
          <w:sz w:val="18"/>
          <w:szCs w:val="18"/>
          <w:lang w:val="en-US" w:eastAsia="zh-CN"/>
        </w:rPr>
        <w:t>7</w:t>
      </w:r>
      <w:r>
        <w:rPr>
          <w:rFonts w:hint="eastAsia"/>
          <w:color w:val="auto"/>
          <w:sz w:val="18"/>
          <w:szCs w:val="18"/>
        </w:rPr>
        <w:t xml:space="preserve"> cases (</w:t>
      </w:r>
      <w:r>
        <w:rPr>
          <w:rFonts w:hint="eastAsia"/>
          <w:color w:val="auto"/>
          <w:sz w:val="18"/>
          <w:szCs w:val="18"/>
          <w:lang w:val="en-US" w:eastAsia="zh-CN"/>
        </w:rPr>
        <w:t>43.8</w:t>
      </w:r>
      <w:r>
        <w:rPr>
          <w:rFonts w:hint="eastAsia"/>
          <w:color w:val="auto"/>
          <w:sz w:val="18"/>
          <w:szCs w:val="18"/>
        </w:rPr>
        <w:t xml:space="preserve">%) and </w:t>
      </w:r>
      <w:r>
        <w:rPr>
          <w:rFonts w:hint="eastAsia"/>
          <w:color w:val="auto"/>
          <w:sz w:val="18"/>
          <w:szCs w:val="18"/>
          <w:lang w:val="en-US" w:eastAsia="zh-CN"/>
        </w:rPr>
        <w:t>7</w:t>
      </w:r>
      <w:r>
        <w:rPr>
          <w:rFonts w:hint="eastAsia"/>
          <w:color w:val="auto"/>
          <w:sz w:val="18"/>
          <w:szCs w:val="18"/>
        </w:rPr>
        <w:t xml:space="preserve"> cases (</w:t>
      </w:r>
      <w:r>
        <w:rPr>
          <w:rFonts w:hint="eastAsia"/>
          <w:color w:val="auto"/>
          <w:sz w:val="18"/>
          <w:szCs w:val="18"/>
          <w:lang w:val="en-US" w:eastAsia="zh-CN"/>
        </w:rPr>
        <w:t>43.8</w:t>
      </w:r>
      <w:r>
        <w:rPr>
          <w:rFonts w:hint="eastAsia"/>
          <w:color w:val="auto"/>
          <w:sz w:val="18"/>
          <w:szCs w:val="18"/>
        </w:rPr>
        <w:t xml:space="preserve">%) were used for preoperative bleeding in the CSPs group, respectively. </w:t>
      </w:r>
      <w:r>
        <w:rPr>
          <w:rFonts w:hint="eastAsia"/>
          <w:color w:val="auto"/>
          <w:sz w:val="18"/>
          <w:szCs w:val="18"/>
          <w:lang w:val="en-US" w:eastAsia="zh-CN"/>
        </w:rPr>
        <w:t>3</w:t>
      </w:r>
      <w:r>
        <w:rPr>
          <w:rFonts w:hint="eastAsia"/>
          <w:color w:val="auto"/>
          <w:sz w:val="18"/>
          <w:szCs w:val="18"/>
        </w:rPr>
        <w:t xml:space="preserve"> cases (</w:t>
      </w:r>
      <w:r>
        <w:rPr>
          <w:rFonts w:hint="eastAsia"/>
          <w:color w:val="auto"/>
          <w:sz w:val="18"/>
          <w:szCs w:val="18"/>
          <w:lang w:val="en-US" w:eastAsia="zh-CN"/>
        </w:rPr>
        <w:t>18.8</w:t>
      </w:r>
      <w:r>
        <w:rPr>
          <w:rFonts w:hint="eastAsia"/>
          <w:color w:val="auto"/>
          <w:sz w:val="18"/>
          <w:szCs w:val="18"/>
        </w:rPr>
        <w:t xml:space="preserve">%) and </w:t>
      </w:r>
      <w:r>
        <w:rPr>
          <w:rFonts w:hint="eastAsia"/>
          <w:color w:val="auto"/>
          <w:sz w:val="18"/>
          <w:szCs w:val="18"/>
          <w:lang w:val="en-US" w:eastAsia="zh-CN"/>
        </w:rPr>
        <w:t>3</w:t>
      </w:r>
      <w:r>
        <w:rPr>
          <w:rFonts w:hint="eastAsia"/>
          <w:color w:val="auto"/>
          <w:sz w:val="18"/>
          <w:szCs w:val="18"/>
        </w:rPr>
        <w:t xml:space="preserve"> cases (</w:t>
      </w:r>
      <w:r>
        <w:rPr>
          <w:rFonts w:hint="eastAsia"/>
          <w:color w:val="auto"/>
          <w:sz w:val="18"/>
          <w:szCs w:val="18"/>
          <w:lang w:val="en-US" w:eastAsia="zh-CN"/>
        </w:rPr>
        <w:t>18</w:t>
      </w:r>
      <w:r>
        <w:rPr>
          <w:rFonts w:hint="eastAsia"/>
          <w:color w:val="auto"/>
          <w:sz w:val="18"/>
          <w:szCs w:val="18"/>
        </w:rPr>
        <w:t xml:space="preserve">.8%) were used for intraoperative massive bleeding, respectively. </w:t>
      </w:r>
      <w:r>
        <w:rPr>
          <w:rFonts w:hint="eastAsia"/>
          <w:color w:val="auto"/>
          <w:sz w:val="18"/>
          <w:szCs w:val="18"/>
          <w:lang w:val="en-US" w:eastAsia="zh-CN"/>
        </w:rPr>
        <w:t>6</w:t>
      </w:r>
      <w:r>
        <w:rPr>
          <w:rFonts w:hint="eastAsia"/>
          <w:color w:val="auto"/>
          <w:sz w:val="18"/>
          <w:szCs w:val="18"/>
        </w:rPr>
        <w:t xml:space="preserve"> cases (</w:t>
      </w:r>
      <w:r>
        <w:rPr>
          <w:rFonts w:hint="eastAsia"/>
          <w:color w:val="auto"/>
          <w:sz w:val="18"/>
          <w:szCs w:val="18"/>
          <w:lang w:val="en-US" w:eastAsia="zh-CN"/>
        </w:rPr>
        <w:t>37.5</w:t>
      </w:r>
      <w:r>
        <w:rPr>
          <w:rFonts w:hint="eastAsia"/>
          <w:color w:val="auto"/>
          <w:sz w:val="18"/>
          <w:szCs w:val="18"/>
        </w:rPr>
        <w:t xml:space="preserve">%) and </w:t>
      </w:r>
      <w:r>
        <w:rPr>
          <w:rFonts w:hint="eastAsia"/>
          <w:color w:val="auto"/>
          <w:sz w:val="18"/>
          <w:szCs w:val="18"/>
          <w:lang w:val="en-US" w:eastAsia="zh-CN"/>
        </w:rPr>
        <w:t>6</w:t>
      </w:r>
      <w:r>
        <w:rPr>
          <w:rFonts w:hint="eastAsia"/>
          <w:color w:val="auto"/>
          <w:sz w:val="18"/>
          <w:szCs w:val="18"/>
        </w:rPr>
        <w:t xml:space="preserve"> cases (</w:t>
      </w:r>
      <w:r>
        <w:rPr>
          <w:rFonts w:hint="eastAsia"/>
          <w:color w:val="auto"/>
          <w:sz w:val="18"/>
          <w:szCs w:val="18"/>
          <w:lang w:val="en-US" w:eastAsia="zh-CN"/>
        </w:rPr>
        <w:t>37.5</w:t>
      </w:r>
      <w:r>
        <w:rPr>
          <w:rFonts w:hint="eastAsia"/>
          <w:color w:val="auto"/>
          <w:sz w:val="18"/>
          <w:szCs w:val="18"/>
        </w:rPr>
        <w:t xml:space="preserve">%) were used for postoperative platelet reduction, respectively. The preservation time of platelets was </w:t>
      </w:r>
      <w:r>
        <w:rPr>
          <w:rFonts w:hint="eastAsia"/>
          <w:color w:val="auto"/>
          <w:sz w:val="18"/>
          <w:szCs w:val="18"/>
          <w:lang w:val="en-US" w:eastAsia="zh-CN"/>
        </w:rPr>
        <w:t>205</w:t>
      </w:r>
      <w:r>
        <w:rPr>
          <w:rFonts w:hint="eastAsia"/>
          <w:color w:val="auto"/>
          <w:sz w:val="18"/>
          <w:szCs w:val="18"/>
        </w:rPr>
        <w:t>h (8.</w:t>
      </w:r>
      <w:r>
        <w:rPr>
          <w:rFonts w:hint="eastAsia"/>
          <w:color w:val="auto"/>
          <w:sz w:val="18"/>
          <w:szCs w:val="18"/>
          <w:lang w:val="en-US" w:eastAsia="zh-CN"/>
        </w:rPr>
        <w:t>54</w:t>
      </w:r>
      <w:r>
        <w:rPr>
          <w:rFonts w:hint="eastAsia"/>
          <w:color w:val="auto"/>
          <w:sz w:val="18"/>
          <w:szCs w:val="18"/>
        </w:rPr>
        <w:t xml:space="preserve"> days) in CSPs group and 58h (2.42 days) in room temperature (22℃) group, respectively. Blood transfusion of components before PLT transfusion: RBC in CSPs group and </w:t>
      </w:r>
      <w:r>
        <w:rPr>
          <w:rFonts w:hint="eastAsia"/>
          <w:color w:val="auto"/>
          <w:sz w:val="18"/>
          <w:szCs w:val="18"/>
          <w:lang w:val="en-US" w:eastAsia="zh-CN"/>
        </w:rPr>
        <w:t>RTPs</w:t>
      </w:r>
      <w:r>
        <w:rPr>
          <w:rFonts w:hint="eastAsia"/>
          <w:color w:val="auto"/>
          <w:sz w:val="18"/>
          <w:szCs w:val="18"/>
        </w:rPr>
        <w:t xml:space="preserve"> group were </w:t>
      </w:r>
      <w:r>
        <w:rPr>
          <w:rFonts w:hint="eastAsia"/>
          <w:color w:val="auto"/>
          <w:sz w:val="18"/>
          <w:szCs w:val="18"/>
          <w:lang w:val="en-US" w:eastAsia="zh-CN"/>
        </w:rPr>
        <w:t>6</w:t>
      </w:r>
      <w:r>
        <w:rPr>
          <w:rFonts w:hint="eastAsia"/>
          <w:color w:val="auto"/>
          <w:sz w:val="18"/>
          <w:szCs w:val="18"/>
        </w:rPr>
        <w:t xml:space="preserve">U and </w:t>
      </w:r>
      <w:r>
        <w:rPr>
          <w:rFonts w:hint="eastAsia"/>
          <w:color w:val="auto"/>
          <w:sz w:val="18"/>
          <w:szCs w:val="18"/>
          <w:lang w:val="en-US" w:eastAsia="zh-CN"/>
        </w:rPr>
        <w:t>7</w:t>
      </w:r>
      <w:r>
        <w:rPr>
          <w:rFonts w:hint="eastAsia"/>
          <w:color w:val="auto"/>
          <w:sz w:val="18"/>
          <w:szCs w:val="18"/>
        </w:rPr>
        <w:t>U, respectively; FFP were 8</w:t>
      </w:r>
      <w:r>
        <w:rPr>
          <w:rFonts w:hint="eastAsia"/>
          <w:color w:val="auto"/>
          <w:sz w:val="18"/>
          <w:szCs w:val="18"/>
          <w:lang w:val="en-US" w:eastAsia="zh-CN"/>
        </w:rPr>
        <w:t>00</w:t>
      </w:r>
      <w:r>
        <w:rPr>
          <w:rFonts w:hint="eastAsia"/>
          <w:color w:val="auto"/>
          <w:sz w:val="18"/>
          <w:szCs w:val="18"/>
        </w:rPr>
        <w:t xml:space="preserve">ml and </w:t>
      </w:r>
      <w:r>
        <w:rPr>
          <w:rFonts w:hint="eastAsia"/>
          <w:color w:val="auto"/>
          <w:sz w:val="18"/>
          <w:szCs w:val="18"/>
          <w:lang w:val="en-US" w:eastAsia="zh-CN"/>
        </w:rPr>
        <w:t>600</w:t>
      </w:r>
      <w:r>
        <w:rPr>
          <w:rFonts w:hint="eastAsia"/>
          <w:color w:val="auto"/>
          <w:sz w:val="18"/>
          <w:szCs w:val="18"/>
        </w:rPr>
        <w:t>ml</w:t>
      </w:r>
      <w:r>
        <w:rPr>
          <w:rFonts w:hint="eastAsia"/>
          <w:color w:val="auto"/>
          <w:sz w:val="18"/>
          <w:szCs w:val="18"/>
          <w:lang w:val="en-US" w:eastAsia="zh-CN"/>
        </w:rPr>
        <w:t>,</w:t>
      </w:r>
      <w:r>
        <w:rPr>
          <w:rFonts w:hint="eastAsia"/>
          <w:color w:val="auto"/>
          <w:sz w:val="18"/>
          <w:szCs w:val="18"/>
        </w:rPr>
        <w:t xml:space="preserve">respectively; </w:t>
      </w:r>
      <w:r>
        <w:rPr>
          <w:rFonts w:hint="eastAsia" w:asciiTheme="minorHAnsi" w:eastAsiaTheme="minorEastAsia"/>
          <w:b w:val="0"/>
          <w:bCs w:val="0"/>
          <w:color w:val="auto"/>
          <w:sz w:val="18"/>
          <w:szCs w:val="18"/>
          <w:highlight w:val="none"/>
        </w:rPr>
        <w:t>PLT</w:t>
      </w:r>
      <w:r>
        <w:rPr>
          <w:rFonts w:hint="eastAsia"/>
          <w:b w:val="0"/>
          <w:bCs w:val="0"/>
          <w:color w:val="auto"/>
          <w:sz w:val="18"/>
          <w:szCs w:val="18"/>
          <w:lang w:val="en-US" w:eastAsia="zh-CN"/>
        </w:rPr>
        <w:t xml:space="preserve"> were</w:t>
      </w:r>
      <w:r>
        <w:rPr>
          <w:rFonts w:hint="eastAsia"/>
          <w:b w:val="0"/>
          <w:bCs w:val="0"/>
          <w:color w:val="auto"/>
          <w:sz w:val="18"/>
          <w:szCs w:val="18"/>
        </w:rPr>
        <w:t xml:space="preserve"> less than 1</w:t>
      </w:r>
      <w:r>
        <w:rPr>
          <w:rFonts w:hint="eastAsia"/>
          <w:b w:val="0"/>
          <w:bCs w:val="0"/>
          <w:color w:val="auto"/>
          <w:sz w:val="18"/>
          <w:szCs w:val="18"/>
          <w:lang w:val="en-US" w:eastAsia="zh-CN"/>
        </w:rPr>
        <w:t>U,</w:t>
      </w:r>
      <w:r>
        <w:rPr>
          <w:rFonts w:hint="eastAsia" w:asciiTheme="minorHAnsi" w:eastAsiaTheme="minorEastAsia"/>
          <w:b w:val="0"/>
          <w:bCs w:val="0"/>
          <w:color w:val="auto"/>
          <w:sz w:val="18"/>
          <w:szCs w:val="18"/>
          <w:highlight w:val="none"/>
        </w:rPr>
        <w:t xml:space="preserve"> respectively</w:t>
      </w:r>
      <w:r>
        <w:rPr>
          <w:rFonts w:hint="eastAsia"/>
          <w:color w:val="auto"/>
          <w:sz w:val="18"/>
          <w:szCs w:val="18"/>
        </w:rPr>
        <w:t xml:space="preserve">. The PLT counts before platelet transfusion were </w:t>
      </w:r>
      <w:r>
        <w:rPr>
          <w:rFonts w:ascii="Calibri" w:hAnsi="Calibri" w:eastAsia="宋体" w:cs="Calibri"/>
          <w:color w:val="auto"/>
          <w:kern w:val="0"/>
          <w:sz w:val="18"/>
          <w:szCs w:val="18"/>
          <w:lang w:bidi="ar"/>
        </w:rPr>
        <w:t>48.5(38-57.5)</w:t>
      </w:r>
      <w:r>
        <w:rPr>
          <w:rFonts w:hint="eastAsia"/>
          <w:color w:val="auto"/>
          <w:sz w:val="18"/>
          <w:szCs w:val="18"/>
        </w:rPr>
        <w:t>×10</w:t>
      </w:r>
      <w:r>
        <w:rPr>
          <w:rFonts w:hint="eastAsia"/>
          <w:color w:val="auto"/>
          <w:sz w:val="18"/>
          <w:szCs w:val="18"/>
          <w:vertAlign w:val="superscript"/>
        </w:rPr>
        <w:t>9</w:t>
      </w:r>
      <w:r>
        <w:rPr>
          <w:rFonts w:hint="eastAsia"/>
          <w:color w:val="auto"/>
          <w:sz w:val="18"/>
          <w:szCs w:val="18"/>
        </w:rPr>
        <w:t>/</w:t>
      </w:r>
      <w:r>
        <w:rPr>
          <w:rFonts w:hint="eastAsia"/>
          <w:color w:val="auto"/>
          <w:sz w:val="18"/>
          <w:szCs w:val="18"/>
          <w:lang w:val="en-US" w:eastAsia="zh-CN"/>
        </w:rPr>
        <w:t>L</w:t>
      </w:r>
      <w:r>
        <w:rPr>
          <w:rFonts w:hint="eastAsia"/>
          <w:color w:val="auto"/>
          <w:sz w:val="18"/>
          <w:szCs w:val="18"/>
        </w:rPr>
        <w:t xml:space="preserve"> and </w:t>
      </w:r>
      <w:r>
        <w:rPr>
          <w:rFonts w:ascii="Calibri" w:hAnsi="Calibri" w:eastAsia="宋体" w:cs="Calibri"/>
          <w:color w:val="auto"/>
          <w:kern w:val="0"/>
          <w:sz w:val="18"/>
          <w:szCs w:val="18"/>
          <w:lang w:bidi="ar"/>
        </w:rPr>
        <w:t>34.5(29-78.5)</w:t>
      </w:r>
      <w:r>
        <w:rPr>
          <w:rFonts w:hint="eastAsia"/>
          <w:color w:val="auto"/>
          <w:sz w:val="18"/>
          <w:szCs w:val="18"/>
        </w:rPr>
        <w:t>×10</w:t>
      </w:r>
      <w:r>
        <w:rPr>
          <w:rFonts w:hint="eastAsia"/>
          <w:color w:val="auto"/>
          <w:sz w:val="18"/>
          <w:szCs w:val="18"/>
          <w:vertAlign w:val="superscript"/>
        </w:rPr>
        <w:t>9</w:t>
      </w:r>
      <w:r>
        <w:rPr>
          <w:rFonts w:hint="eastAsia"/>
          <w:color w:val="auto"/>
          <w:sz w:val="18"/>
          <w:szCs w:val="18"/>
        </w:rPr>
        <w:t>/</w:t>
      </w:r>
      <w:r>
        <w:rPr>
          <w:rFonts w:hint="eastAsia"/>
          <w:color w:val="auto"/>
          <w:sz w:val="18"/>
          <w:szCs w:val="18"/>
          <w:lang w:val="en-US" w:eastAsia="zh-CN"/>
        </w:rPr>
        <w:t>L</w:t>
      </w:r>
      <w:r>
        <w:rPr>
          <w:rFonts w:hint="eastAsia"/>
          <w:color w:val="auto"/>
          <w:sz w:val="18"/>
          <w:szCs w:val="18"/>
        </w:rPr>
        <w:t xml:space="preserve"> in the CSPs group and RTPs group, and the thrombus elasticity MA values were </w:t>
      </w:r>
      <w:r>
        <w:rPr>
          <w:rFonts w:ascii="Calibri" w:hAnsi="Calibri" w:eastAsia="宋体" w:cs="Calibri"/>
          <w:color w:val="auto"/>
          <w:kern w:val="0"/>
          <w:sz w:val="18"/>
          <w:szCs w:val="18"/>
          <w:lang w:bidi="ar"/>
        </w:rPr>
        <w:t>4</w:t>
      </w:r>
      <w:r>
        <w:rPr>
          <w:rFonts w:hint="eastAsia" w:ascii="Calibri" w:hAnsi="Calibri" w:eastAsia="宋体" w:cs="Calibri"/>
          <w:color w:val="auto"/>
          <w:kern w:val="0"/>
          <w:sz w:val="18"/>
          <w:szCs w:val="18"/>
          <w:lang w:val="en-US" w:eastAsia="zh-CN" w:bidi="ar"/>
        </w:rPr>
        <w:t>5</w:t>
      </w:r>
      <w:r>
        <w:rPr>
          <w:rFonts w:ascii="Calibri" w:hAnsi="Calibri" w:eastAsia="宋体" w:cs="Calibri"/>
          <w:color w:val="auto"/>
          <w:kern w:val="0"/>
          <w:sz w:val="18"/>
          <w:szCs w:val="18"/>
          <w:lang w:bidi="ar"/>
        </w:rPr>
        <w:t>.</w:t>
      </w:r>
      <w:r>
        <w:rPr>
          <w:rFonts w:hint="eastAsia" w:ascii="Calibri" w:hAnsi="Calibri" w:eastAsia="宋体" w:cs="Calibri"/>
          <w:color w:val="auto"/>
          <w:kern w:val="0"/>
          <w:sz w:val="18"/>
          <w:szCs w:val="18"/>
          <w:lang w:val="en-US" w:eastAsia="zh-CN" w:bidi="ar"/>
        </w:rPr>
        <w:t>0</w:t>
      </w:r>
      <w:r>
        <w:rPr>
          <w:rFonts w:ascii="Calibri" w:hAnsi="Calibri" w:eastAsia="宋体" w:cs="Calibri"/>
          <w:color w:val="auto"/>
          <w:kern w:val="0"/>
          <w:sz w:val="18"/>
          <w:szCs w:val="18"/>
          <w:lang w:bidi="ar"/>
        </w:rPr>
        <w:t>(39.</w:t>
      </w:r>
      <w:r>
        <w:rPr>
          <w:rFonts w:hint="eastAsia" w:ascii="Calibri" w:hAnsi="Calibri" w:eastAsia="宋体" w:cs="Calibri"/>
          <w:color w:val="auto"/>
          <w:kern w:val="0"/>
          <w:sz w:val="18"/>
          <w:szCs w:val="18"/>
          <w:lang w:val="en-US" w:eastAsia="zh-CN" w:bidi="ar"/>
        </w:rPr>
        <w:t>1</w:t>
      </w:r>
      <w:r>
        <w:rPr>
          <w:rFonts w:ascii="Calibri" w:hAnsi="Calibri" w:eastAsia="宋体" w:cs="Calibri"/>
          <w:color w:val="auto"/>
          <w:kern w:val="0"/>
          <w:sz w:val="18"/>
          <w:szCs w:val="18"/>
          <w:lang w:bidi="ar"/>
        </w:rPr>
        <w:t>-49.</w:t>
      </w:r>
      <w:r>
        <w:rPr>
          <w:rFonts w:hint="eastAsia" w:ascii="Calibri" w:hAnsi="Calibri" w:eastAsia="宋体" w:cs="Calibri"/>
          <w:color w:val="auto"/>
          <w:kern w:val="0"/>
          <w:sz w:val="18"/>
          <w:szCs w:val="18"/>
          <w:lang w:val="en-US" w:eastAsia="zh-CN" w:bidi="ar"/>
        </w:rPr>
        <w:t>3</w:t>
      </w:r>
      <w:r>
        <w:rPr>
          <w:rFonts w:ascii="Calibri" w:hAnsi="Calibri" w:eastAsia="宋体" w:cs="Calibri"/>
          <w:color w:val="auto"/>
          <w:kern w:val="0"/>
          <w:sz w:val="18"/>
          <w:szCs w:val="18"/>
          <w:lang w:bidi="ar"/>
        </w:rPr>
        <w:t>)</w:t>
      </w:r>
      <w:r>
        <w:rPr>
          <w:rFonts w:hint="eastAsia"/>
          <w:color w:val="auto"/>
          <w:sz w:val="18"/>
          <w:szCs w:val="18"/>
        </w:rPr>
        <w:t xml:space="preserve">mm and </w:t>
      </w:r>
      <w:r>
        <w:rPr>
          <w:rFonts w:ascii="Calibri" w:hAnsi="Calibri" w:eastAsia="宋体" w:cs="Calibri"/>
          <w:color w:val="auto"/>
          <w:kern w:val="0"/>
          <w:sz w:val="18"/>
          <w:szCs w:val="18"/>
          <w:lang w:bidi="ar"/>
        </w:rPr>
        <w:t>43.8(39.8-55.8)</w:t>
      </w:r>
      <w:r>
        <w:rPr>
          <w:rFonts w:hint="eastAsia" w:ascii="Calibri" w:hAnsi="Calibri" w:eastAsia="宋体" w:cs="Calibri"/>
          <w:color w:val="auto"/>
          <w:kern w:val="0"/>
          <w:sz w:val="18"/>
          <w:szCs w:val="18"/>
          <w:lang w:val="en-US" w:eastAsia="zh-CN" w:bidi="ar"/>
        </w:rPr>
        <w:t xml:space="preserve"> </w:t>
      </w:r>
      <w:r>
        <w:rPr>
          <w:rFonts w:hint="eastAsia"/>
          <w:color w:val="auto"/>
          <w:sz w:val="18"/>
          <w:szCs w:val="18"/>
        </w:rPr>
        <w:t>mm, respectively. (</w:t>
      </w:r>
      <w:r>
        <w:rPr>
          <w:rFonts w:hint="eastAsia"/>
          <w:color w:val="auto"/>
          <w:sz w:val="18"/>
          <w:szCs w:val="18"/>
          <w:lang w:val="en-US" w:eastAsia="zh-CN"/>
        </w:rPr>
        <w:t>e</w:t>
      </w:r>
      <w:r>
        <w:rPr>
          <w:rFonts w:hint="eastAsia"/>
          <w:color w:val="auto"/>
          <w:sz w:val="18"/>
          <w:szCs w:val="18"/>
        </w:rPr>
        <w:t>Table 1</w:t>
      </w:r>
      <w:r>
        <w:rPr>
          <w:rFonts w:hint="eastAsia"/>
          <w:color w:val="auto"/>
          <w:sz w:val="18"/>
          <w:szCs w:val="18"/>
          <w:lang w:val="en-US" w:eastAsia="zh-CN"/>
        </w:rPr>
        <w:t>-1</w:t>
      </w:r>
      <w:r>
        <w:rPr>
          <w:rFonts w:hint="eastAsia"/>
          <w:color w:val="auto"/>
          <w:sz w:val="18"/>
          <w:szCs w:val="18"/>
        </w:rPr>
        <w:t>).</w:t>
      </w:r>
    </w:p>
    <w:p>
      <w:pPr>
        <w:widowControl/>
        <w:spacing w:line="240" w:lineRule="auto"/>
        <w:jc w:val="left"/>
        <w:textAlignment w:val="center"/>
        <w:outlineLvl w:val="9"/>
        <w:rPr>
          <w:rFonts w:hint="eastAsia" w:ascii="Calibri" w:hAnsi="Calibri" w:eastAsia="宋体" w:cs="Calibri"/>
          <w:b/>
          <w:bCs/>
          <w:color w:val="auto"/>
          <w:szCs w:val="21"/>
          <w:lang w:val="en-US" w:eastAsia="zh-CN"/>
        </w:rPr>
      </w:pPr>
      <w:bookmarkStart w:id="194" w:name="_Toc16213"/>
      <w:bookmarkStart w:id="195" w:name="_Toc12965"/>
      <w:bookmarkStart w:id="196" w:name="_Toc10332"/>
      <w:bookmarkStart w:id="197" w:name="_Toc23640"/>
      <w:bookmarkStart w:id="198" w:name="_Toc22091"/>
      <w:bookmarkStart w:id="199" w:name="_Toc30192"/>
      <w:bookmarkStart w:id="200" w:name="_Toc9210"/>
      <w:bookmarkStart w:id="201" w:name="_Toc31642"/>
      <w:bookmarkStart w:id="202" w:name="_Toc4327"/>
      <w:bookmarkStart w:id="203" w:name="_Toc2728"/>
      <w:bookmarkStart w:id="204" w:name="_Toc6070"/>
      <w:bookmarkStart w:id="205" w:name="_Toc29701"/>
      <w:bookmarkStart w:id="206" w:name="_Toc6139"/>
      <w:bookmarkStart w:id="207" w:name="_Toc30194"/>
      <w:bookmarkStart w:id="208" w:name="_Toc13242"/>
      <w:bookmarkStart w:id="209" w:name="_Toc7524"/>
      <w:bookmarkStart w:id="210" w:name="_Toc10646"/>
      <w:bookmarkStart w:id="211" w:name="_Toc19456"/>
      <w:bookmarkStart w:id="212" w:name="_Toc5011"/>
      <w:bookmarkStart w:id="213" w:name="_Toc17008"/>
      <w:bookmarkStart w:id="214" w:name="_Toc21441"/>
    </w:p>
    <w:p>
      <w:pPr>
        <w:widowControl/>
        <w:spacing w:line="240" w:lineRule="auto"/>
        <w:ind w:firstLine="422" w:firstLineChars="200"/>
        <w:jc w:val="left"/>
        <w:textAlignment w:val="center"/>
        <w:outlineLvl w:val="9"/>
        <w:rPr>
          <w:rFonts w:hint="eastAsia" w:ascii="Calibri" w:hAnsi="Calibri" w:eastAsia="宋体" w:cs="Calibri"/>
          <w:b/>
          <w:bCs/>
          <w:color w:val="auto"/>
          <w:szCs w:val="21"/>
          <w:lang w:val="en-US" w:eastAsia="zh-CN"/>
        </w:rPr>
      </w:pPr>
    </w:p>
    <w:p>
      <w:pPr>
        <w:widowControl/>
        <w:spacing w:line="240" w:lineRule="auto"/>
        <w:ind w:firstLine="422" w:firstLineChars="200"/>
        <w:jc w:val="left"/>
        <w:textAlignment w:val="center"/>
        <w:outlineLvl w:val="9"/>
        <w:rPr>
          <w:rFonts w:hint="eastAsia" w:ascii="Calibri" w:hAnsi="Calibri" w:eastAsia="宋体" w:cs="Calibri"/>
          <w:b/>
          <w:bCs/>
          <w:color w:val="auto"/>
          <w:szCs w:val="21"/>
          <w:lang w:val="en-US" w:eastAsia="zh-CN"/>
        </w:rPr>
      </w:pPr>
    </w:p>
    <w:p>
      <w:pPr>
        <w:widowControl/>
        <w:spacing w:line="240" w:lineRule="auto"/>
        <w:ind w:firstLine="422" w:firstLineChars="200"/>
        <w:jc w:val="left"/>
        <w:textAlignment w:val="center"/>
        <w:outlineLvl w:val="9"/>
        <w:rPr>
          <w:rFonts w:hint="eastAsia" w:ascii="Calibri" w:hAnsi="Calibri" w:eastAsia="宋体" w:cs="Calibri"/>
          <w:b/>
          <w:bCs/>
          <w:color w:val="auto"/>
          <w:szCs w:val="21"/>
          <w:lang w:val="en-US" w:eastAsia="zh-CN"/>
        </w:rPr>
      </w:pPr>
    </w:p>
    <w:p>
      <w:pPr>
        <w:widowControl/>
        <w:spacing w:line="240" w:lineRule="auto"/>
        <w:ind w:firstLine="422" w:firstLineChars="200"/>
        <w:jc w:val="left"/>
        <w:textAlignment w:val="center"/>
        <w:outlineLvl w:val="9"/>
        <w:rPr>
          <w:rFonts w:hint="eastAsia" w:ascii="Calibri" w:hAnsi="Calibri" w:eastAsia="宋体" w:cs="Calibri"/>
          <w:b/>
          <w:bCs/>
          <w:color w:val="auto"/>
          <w:szCs w:val="21"/>
          <w:lang w:val="en-US" w:eastAsia="zh-CN"/>
        </w:rPr>
      </w:pPr>
    </w:p>
    <w:p>
      <w:pPr>
        <w:widowControl/>
        <w:spacing w:line="240" w:lineRule="auto"/>
        <w:ind w:firstLine="422" w:firstLineChars="200"/>
        <w:jc w:val="left"/>
        <w:textAlignment w:val="center"/>
        <w:outlineLvl w:val="9"/>
        <w:rPr>
          <w:rFonts w:hint="eastAsia" w:ascii="Calibri" w:hAnsi="Calibri" w:eastAsia="宋体" w:cs="Calibri"/>
          <w:b/>
          <w:bCs/>
          <w:color w:val="auto"/>
          <w:szCs w:val="21"/>
          <w:lang w:val="en-US" w:eastAsia="zh-CN"/>
        </w:rPr>
      </w:pPr>
    </w:p>
    <w:p>
      <w:pPr>
        <w:widowControl/>
        <w:spacing w:line="240" w:lineRule="auto"/>
        <w:ind w:firstLine="422" w:firstLineChars="200"/>
        <w:jc w:val="left"/>
        <w:textAlignment w:val="center"/>
        <w:outlineLvl w:val="9"/>
        <w:rPr>
          <w:rFonts w:hint="eastAsia" w:ascii="Calibri" w:hAnsi="Calibri" w:eastAsia="宋体" w:cs="Calibri"/>
          <w:b/>
          <w:bCs/>
          <w:color w:val="auto"/>
          <w:szCs w:val="21"/>
          <w:lang w:val="en-US" w:eastAsia="zh-CN"/>
        </w:rPr>
      </w:pPr>
    </w:p>
    <w:p>
      <w:pPr>
        <w:widowControl/>
        <w:spacing w:line="240" w:lineRule="auto"/>
        <w:ind w:firstLine="422" w:firstLineChars="200"/>
        <w:jc w:val="left"/>
        <w:textAlignment w:val="center"/>
        <w:outlineLvl w:val="9"/>
        <w:rPr>
          <w:rFonts w:hint="eastAsia" w:ascii="Calibri" w:hAnsi="Calibri" w:eastAsia="宋体" w:cs="Calibri"/>
          <w:b/>
          <w:bCs/>
          <w:color w:val="auto"/>
          <w:szCs w:val="21"/>
          <w:lang w:val="en-US" w:eastAsia="zh-CN"/>
        </w:rPr>
      </w:pPr>
    </w:p>
    <w:p>
      <w:pPr>
        <w:widowControl/>
        <w:spacing w:line="240" w:lineRule="auto"/>
        <w:ind w:firstLine="422" w:firstLineChars="200"/>
        <w:jc w:val="left"/>
        <w:textAlignment w:val="center"/>
        <w:outlineLvl w:val="9"/>
        <w:rPr>
          <w:rFonts w:hint="eastAsia" w:ascii="Calibri" w:hAnsi="Calibri" w:eastAsia="宋体" w:cs="Calibri"/>
          <w:b/>
          <w:bCs/>
          <w:color w:val="auto"/>
          <w:szCs w:val="21"/>
          <w:lang w:val="en-US" w:eastAsia="zh-CN"/>
        </w:rPr>
      </w:pPr>
    </w:p>
    <w:p>
      <w:pPr>
        <w:widowControl/>
        <w:spacing w:line="240" w:lineRule="auto"/>
        <w:ind w:firstLine="422" w:firstLineChars="200"/>
        <w:jc w:val="left"/>
        <w:textAlignment w:val="center"/>
        <w:outlineLvl w:val="9"/>
        <w:rPr>
          <w:rFonts w:hint="eastAsia" w:ascii="Calibri" w:hAnsi="Calibri" w:eastAsia="宋体" w:cs="Calibri"/>
          <w:b/>
          <w:bCs/>
          <w:color w:val="auto"/>
          <w:szCs w:val="21"/>
          <w:lang w:val="en-US" w:eastAsia="zh-CN"/>
        </w:rPr>
      </w:pPr>
    </w:p>
    <w:p>
      <w:pPr>
        <w:widowControl/>
        <w:spacing w:line="240" w:lineRule="auto"/>
        <w:jc w:val="left"/>
        <w:textAlignment w:val="center"/>
        <w:outlineLvl w:val="2"/>
        <w:rPr>
          <w:rFonts w:hint="eastAsia" w:ascii="Calibri" w:hAnsi="Calibri" w:eastAsia="宋体" w:cs="Calibri"/>
          <w:b/>
          <w:bCs/>
          <w:color w:val="auto"/>
          <w:szCs w:val="21"/>
          <w:lang w:val="en-US" w:eastAsia="zh-CN"/>
        </w:rPr>
      </w:pPr>
      <w:bookmarkStart w:id="215" w:name="_Toc22022"/>
      <w:bookmarkStart w:id="216" w:name="_Toc24278"/>
      <w:bookmarkStart w:id="217" w:name="_Toc22690"/>
    </w:p>
    <w:p>
      <w:pPr>
        <w:widowControl/>
        <w:spacing w:line="240" w:lineRule="auto"/>
        <w:ind w:firstLine="422" w:firstLineChars="200"/>
        <w:jc w:val="left"/>
        <w:textAlignment w:val="center"/>
        <w:outlineLvl w:val="2"/>
        <w:rPr>
          <w:rFonts w:hint="eastAsia" w:ascii="Calibri" w:hAnsi="Calibri" w:eastAsia="宋体" w:cs="Calibri"/>
          <w:b/>
          <w:bCs/>
          <w:color w:val="auto"/>
          <w:szCs w:val="21"/>
          <w:lang w:val="en-US" w:eastAsia="zh-CN"/>
        </w:rPr>
      </w:pPr>
      <w:bookmarkStart w:id="218" w:name="_Toc30080"/>
      <w:r>
        <w:rPr>
          <w:rFonts w:hint="eastAsia" w:ascii="Calibri" w:hAnsi="Calibri" w:eastAsia="宋体" w:cs="Calibri"/>
          <w:b/>
          <w:bCs/>
          <w:color w:val="auto"/>
          <w:szCs w:val="21"/>
          <w:lang w:val="en-US" w:eastAsia="zh-CN"/>
        </w:rPr>
        <w:t>e</w:t>
      </w:r>
      <w:r>
        <w:rPr>
          <w:rFonts w:ascii="Calibri" w:hAnsi="Calibri" w:eastAsia="宋体" w:cs="Calibri"/>
          <w:b/>
          <w:bCs/>
          <w:color w:val="auto"/>
          <w:szCs w:val="21"/>
        </w:rPr>
        <w:t>Table 1-</w:t>
      </w:r>
      <w:r>
        <w:rPr>
          <w:rFonts w:hint="eastAsia" w:ascii="Calibri" w:hAnsi="Calibri" w:eastAsia="宋体" w:cs="Calibri"/>
          <w:b/>
          <w:bCs/>
          <w:color w:val="auto"/>
          <w:szCs w:val="21"/>
        </w:rPr>
        <w:t>2</w:t>
      </w:r>
      <w:r>
        <w:rPr>
          <w:rFonts w:ascii="Calibri" w:hAnsi="Calibri" w:eastAsia="宋体" w:cs="Calibri"/>
          <w:b/>
          <w:bCs/>
          <w:color w:val="auto"/>
          <w:szCs w:val="21"/>
        </w:rPr>
        <w:t>.</w:t>
      </w:r>
      <w:r>
        <w:rPr>
          <w:rFonts w:hint="eastAsia" w:ascii="Calibri" w:hAnsi="Calibri" w:eastAsia="宋体" w:cs="Calibri"/>
          <w:b/>
          <w:bCs/>
          <w:color w:val="auto"/>
          <w:szCs w:val="21"/>
          <w:lang w:val="en-US" w:eastAsia="zh-CN"/>
        </w:rPr>
        <w:t>B</w:t>
      </w:r>
      <w:r>
        <w:rPr>
          <w:rFonts w:ascii="Calibri" w:hAnsi="Calibri" w:eastAsia="宋体" w:cs="Calibri"/>
          <w:b/>
          <w:bCs/>
          <w:color w:val="auto"/>
          <w:szCs w:val="21"/>
        </w:rPr>
        <w:t>aseline</w:t>
      </w:r>
      <w:r>
        <w:rPr>
          <w:rFonts w:hint="eastAsia" w:ascii="Calibri" w:hAnsi="Calibri" w:eastAsia="宋体" w:cs="Calibri"/>
          <w:b/>
          <w:bCs/>
          <w:color w:val="auto"/>
          <w:szCs w:val="21"/>
          <w:lang w:val="en-US" w:eastAsia="zh-CN"/>
        </w:rPr>
        <w:t xml:space="preserve"> of </w:t>
      </w:r>
      <w:r>
        <w:rPr>
          <w:rFonts w:hint="eastAsia" w:ascii="Calibri" w:hAnsi="Calibri" w:eastAsia="宋体" w:cs="Calibri"/>
          <w:b/>
          <w:bCs/>
          <w:color w:val="auto"/>
          <w:szCs w:val="21"/>
          <w:lang w:eastAsia="zh-CN"/>
        </w:rPr>
        <w:t>postpartum bleeding</w:t>
      </w:r>
      <w:r>
        <w:rPr>
          <w:rFonts w:hint="eastAsia" w:ascii="Calibri" w:hAnsi="Calibri" w:eastAsia="宋体" w:cs="Calibri"/>
          <w:b/>
          <w:bCs/>
          <w:color w:val="auto"/>
          <w:szCs w:val="21"/>
          <w:lang w:val="en-US" w:eastAsia="zh-CN"/>
        </w:rPr>
        <w:t xml:space="preserve"> sub-group</w:t>
      </w:r>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p>
    <w:tbl>
      <w:tblPr>
        <w:tblStyle w:val="11"/>
        <w:tblpPr w:leftFromText="181" w:rightFromText="181" w:vertAnchor="text" w:horzAnchor="page" w:tblpX="846" w:tblpY="69"/>
        <w:tblOverlap w:val="never"/>
        <w:tblW w:w="10098" w:type="dxa"/>
        <w:tblInd w:w="295"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Layout w:type="autofit"/>
        <w:tblCellMar>
          <w:top w:w="0" w:type="dxa"/>
          <w:left w:w="108" w:type="dxa"/>
          <w:bottom w:w="0" w:type="dxa"/>
          <w:right w:w="108" w:type="dxa"/>
        </w:tblCellMar>
      </w:tblPr>
      <w:tblGrid>
        <w:gridCol w:w="4282"/>
        <w:gridCol w:w="2969"/>
        <w:gridCol w:w="2847"/>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426" w:hRule="atLeast"/>
        </w:trPr>
        <w:tc>
          <w:tcPr>
            <w:tcW w:w="4282" w:type="dxa"/>
            <w:tcBorders>
              <w:top w:val="single" w:color="000000" w:sz="8" w:space="0"/>
              <w:left w:val="nil"/>
              <w:bottom w:val="single" w:color="000000" w:sz="8" w:space="0"/>
              <w:right w:val="nil"/>
            </w:tcBorders>
            <w:shd w:val="clear" w:color="auto" w:fill="auto"/>
            <w:vAlign w:val="center"/>
          </w:tcPr>
          <w:p>
            <w:pPr>
              <w:widowControl/>
              <w:spacing w:line="240" w:lineRule="auto"/>
              <w:ind w:firstLine="210" w:firstLineChars="100"/>
              <w:jc w:val="center"/>
              <w:textAlignment w:val="auto"/>
              <w:rPr>
                <w:rFonts w:ascii="Calibri" w:hAnsi="Calibri" w:eastAsia="宋体" w:cs="Calibri"/>
                <w:b w:val="0"/>
                <w:bCs w:val="0"/>
                <w:color w:val="000000"/>
                <w:szCs w:val="21"/>
              </w:rPr>
            </w:pPr>
          </w:p>
        </w:tc>
        <w:tc>
          <w:tcPr>
            <w:tcW w:w="2969" w:type="dxa"/>
            <w:tcBorders>
              <w:top w:val="single" w:color="000000" w:sz="8" w:space="0"/>
              <w:left w:val="nil"/>
              <w:bottom w:val="single" w:color="000000" w:sz="8" w:space="0"/>
              <w:right w:val="nil"/>
            </w:tcBorders>
            <w:shd w:val="clear" w:color="auto" w:fill="auto"/>
            <w:noWrap/>
            <w:vAlign w:val="center"/>
          </w:tcPr>
          <w:p>
            <w:pPr>
              <w:widowControl/>
              <w:spacing w:line="240" w:lineRule="auto"/>
              <w:ind w:firstLine="210" w:firstLineChars="100"/>
              <w:jc w:val="center"/>
              <w:textAlignment w:val="auto"/>
              <w:rPr>
                <w:rFonts w:ascii="Calibri" w:hAnsi="Calibri" w:eastAsia="宋体" w:cs="Calibri"/>
                <w:b w:val="0"/>
                <w:bCs w:val="0"/>
                <w:color w:val="000000"/>
                <w:szCs w:val="21"/>
              </w:rPr>
            </w:pPr>
            <w:r>
              <w:rPr>
                <w:rFonts w:hint="eastAsia" w:ascii="Calibri" w:hAnsi="Calibri" w:eastAsia="宋体" w:cs="Calibri"/>
                <w:b w:val="0"/>
                <w:bCs w:val="0"/>
                <w:color w:val="000000"/>
                <w:kern w:val="2"/>
                <w:szCs w:val="21"/>
                <w:lang w:eastAsia="zh-CN" w:bidi="ar"/>
              </w:rPr>
              <w:t>CSPs group</w:t>
            </w:r>
            <w:r>
              <w:rPr>
                <w:rFonts w:ascii="Calibri" w:hAnsi="Calibri" w:eastAsia="宋体" w:cs="Calibri"/>
                <w:b w:val="0"/>
                <w:bCs w:val="0"/>
                <w:color w:val="000000"/>
                <w:kern w:val="2"/>
                <w:szCs w:val="21"/>
                <w:lang w:bidi="ar"/>
              </w:rPr>
              <w:t>（n=</w:t>
            </w:r>
            <w:r>
              <w:rPr>
                <w:rFonts w:hint="eastAsia" w:ascii="Calibri" w:hAnsi="Calibri" w:eastAsia="宋体" w:cs="Calibri"/>
                <w:b w:val="0"/>
                <w:bCs w:val="0"/>
                <w:color w:val="000000"/>
                <w:kern w:val="2"/>
                <w:szCs w:val="21"/>
                <w:lang w:val="en-US" w:eastAsia="zh-CN" w:bidi="ar"/>
              </w:rPr>
              <w:t>4</w:t>
            </w:r>
            <w:r>
              <w:rPr>
                <w:rFonts w:ascii="Calibri" w:hAnsi="Calibri" w:eastAsia="宋体" w:cs="Calibri"/>
                <w:b w:val="0"/>
                <w:bCs w:val="0"/>
                <w:color w:val="000000"/>
                <w:kern w:val="2"/>
                <w:szCs w:val="21"/>
                <w:lang w:bidi="ar"/>
              </w:rPr>
              <w:t>）</w:t>
            </w:r>
          </w:p>
        </w:tc>
        <w:tc>
          <w:tcPr>
            <w:tcW w:w="2847" w:type="dxa"/>
            <w:tcBorders>
              <w:top w:val="single" w:color="000000" w:sz="8" w:space="0"/>
              <w:left w:val="nil"/>
              <w:bottom w:val="single" w:color="000000" w:sz="8" w:space="0"/>
              <w:right w:val="nil"/>
            </w:tcBorders>
            <w:shd w:val="clear" w:color="auto" w:fill="auto"/>
            <w:noWrap/>
            <w:vAlign w:val="center"/>
          </w:tcPr>
          <w:p>
            <w:pPr>
              <w:widowControl/>
              <w:spacing w:line="240" w:lineRule="auto"/>
              <w:ind w:firstLine="210" w:firstLineChars="100"/>
              <w:jc w:val="center"/>
              <w:textAlignment w:val="auto"/>
              <w:rPr>
                <w:rFonts w:ascii="Calibri" w:hAnsi="Calibri" w:eastAsia="宋体" w:cs="Calibri"/>
                <w:b w:val="0"/>
                <w:bCs w:val="0"/>
                <w:color w:val="000000"/>
                <w:szCs w:val="21"/>
              </w:rPr>
            </w:pPr>
            <w:r>
              <w:rPr>
                <w:rFonts w:hint="eastAsia" w:ascii="Calibri" w:hAnsi="Calibri" w:eastAsia="宋体" w:cs="Calibri"/>
                <w:b w:val="0"/>
                <w:bCs w:val="0"/>
                <w:color w:val="000000"/>
                <w:kern w:val="2"/>
                <w:szCs w:val="21"/>
                <w:lang w:eastAsia="zh-CN" w:bidi="ar"/>
              </w:rPr>
              <w:t>RTPs group</w:t>
            </w:r>
            <w:r>
              <w:rPr>
                <w:rFonts w:ascii="Calibri" w:hAnsi="Calibri" w:eastAsia="宋体" w:cs="Calibri"/>
                <w:b w:val="0"/>
                <w:bCs w:val="0"/>
                <w:color w:val="000000"/>
                <w:kern w:val="2"/>
                <w:szCs w:val="21"/>
                <w:lang w:bidi="ar"/>
              </w:rPr>
              <w:t>（n=</w:t>
            </w:r>
            <w:r>
              <w:rPr>
                <w:rFonts w:hint="eastAsia" w:ascii="Calibri" w:hAnsi="Calibri" w:eastAsia="宋体" w:cs="Calibri"/>
                <w:b w:val="0"/>
                <w:bCs w:val="0"/>
                <w:color w:val="000000"/>
                <w:kern w:val="2"/>
                <w:szCs w:val="21"/>
                <w:lang w:val="en-US" w:eastAsia="zh-CN" w:bidi="ar"/>
              </w:rPr>
              <w:t>4</w:t>
            </w:r>
            <w:r>
              <w:rPr>
                <w:rFonts w:ascii="Calibri" w:hAnsi="Calibri" w:eastAsia="宋体" w:cs="Calibri"/>
                <w:b w:val="0"/>
                <w:bCs w:val="0"/>
                <w:color w:val="000000"/>
                <w:kern w:val="2"/>
                <w:szCs w:val="21"/>
                <w:lang w:bidi="ar"/>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385" w:hRule="atLeast"/>
        </w:trPr>
        <w:tc>
          <w:tcPr>
            <w:tcW w:w="4282" w:type="dxa"/>
            <w:tcBorders>
              <w:top w:val="single" w:color="000000" w:sz="8" w:space="0"/>
              <w:left w:val="nil"/>
              <w:bottom w:val="nil"/>
              <w:right w:val="nil"/>
            </w:tcBorders>
            <w:shd w:val="clear" w:color="auto" w:fill="auto"/>
            <w:noWrap/>
            <w:vAlign w:val="center"/>
          </w:tcPr>
          <w:p>
            <w:pPr>
              <w:widowControl/>
              <w:spacing w:line="240" w:lineRule="auto"/>
              <w:ind w:firstLine="210" w:firstLineChars="100"/>
              <w:jc w:val="both"/>
              <w:textAlignment w:val="auto"/>
              <w:rPr>
                <w:rFonts w:ascii="Calibri" w:hAnsi="Calibri" w:eastAsia="宋体" w:cs="Calibri"/>
                <w:color w:val="000000"/>
                <w:szCs w:val="21"/>
              </w:rPr>
            </w:pPr>
            <w:r>
              <w:rPr>
                <w:rFonts w:ascii="Calibri" w:hAnsi="Calibri" w:eastAsia="宋体" w:cs="Calibri"/>
                <w:color w:val="000000"/>
                <w:kern w:val="2"/>
                <w:szCs w:val="21"/>
                <w:highlight w:val="none"/>
                <w:lang w:bidi="ar"/>
              </w:rPr>
              <w:t>Age,median</w:t>
            </w:r>
            <w:r>
              <w:rPr>
                <w:rFonts w:ascii="Calibri" w:hAnsi="Calibri" w:eastAsia="宋体" w:cs="Calibri"/>
                <w:color w:val="000000"/>
                <w:kern w:val="2"/>
                <w:szCs w:val="21"/>
                <w:lang w:bidi="ar"/>
              </w:rPr>
              <w:t>(IQR),y</w:t>
            </w:r>
          </w:p>
        </w:tc>
        <w:tc>
          <w:tcPr>
            <w:tcW w:w="2969" w:type="dxa"/>
            <w:tcBorders>
              <w:top w:val="single" w:color="000000" w:sz="8" w:space="0"/>
              <w:left w:val="nil"/>
              <w:bottom w:val="nil"/>
              <w:right w:val="nil"/>
            </w:tcBorders>
            <w:shd w:val="clear" w:color="auto" w:fill="auto"/>
            <w:noWrap/>
            <w:vAlign w:val="center"/>
          </w:tcPr>
          <w:p>
            <w:pPr>
              <w:widowControl/>
              <w:spacing w:line="240" w:lineRule="auto"/>
              <w:ind w:firstLine="210" w:firstLineChars="100"/>
              <w:jc w:val="center"/>
              <w:textAlignment w:val="auto"/>
              <w:rPr>
                <w:rFonts w:ascii="Calibri" w:hAnsi="Calibri" w:eastAsia="宋体" w:cs="Calibri"/>
                <w:color w:val="000000"/>
                <w:szCs w:val="21"/>
              </w:rPr>
            </w:pPr>
            <w:r>
              <w:rPr>
                <w:rFonts w:hint="eastAsia" w:ascii="Calibri" w:hAnsi="Calibri" w:eastAsia="宋体" w:cs="Calibri"/>
                <w:color w:val="000000"/>
                <w:kern w:val="2"/>
                <w:szCs w:val="21"/>
                <w:lang w:eastAsia="zh-CN" w:bidi="ar"/>
              </w:rPr>
              <w:t>3</w:t>
            </w:r>
            <w:r>
              <w:rPr>
                <w:rFonts w:hint="eastAsia" w:ascii="Calibri" w:hAnsi="Calibri" w:eastAsia="宋体" w:cs="Calibri"/>
                <w:color w:val="000000"/>
                <w:kern w:val="2"/>
                <w:szCs w:val="21"/>
                <w:lang w:val="en-US" w:eastAsia="zh-CN" w:bidi="ar"/>
              </w:rPr>
              <w:t>2（25-34））</w:t>
            </w:r>
          </w:p>
        </w:tc>
        <w:tc>
          <w:tcPr>
            <w:tcW w:w="2847" w:type="dxa"/>
            <w:tcBorders>
              <w:top w:val="single" w:color="000000" w:sz="8" w:space="0"/>
              <w:left w:val="nil"/>
              <w:bottom w:val="nil"/>
              <w:right w:val="nil"/>
            </w:tcBorders>
            <w:shd w:val="clear" w:color="auto" w:fill="auto"/>
            <w:noWrap/>
            <w:vAlign w:val="center"/>
          </w:tcPr>
          <w:p>
            <w:pPr>
              <w:widowControl/>
              <w:spacing w:line="240" w:lineRule="auto"/>
              <w:ind w:firstLine="210" w:firstLineChars="100"/>
              <w:jc w:val="center"/>
              <w:textAlignment w:val="auto"/>
              <w:rPr>
                <w:rFonts w:hint="default" w:ascii="Calibri" w:hAnsi="Calibri" w:eastAsia="宋体" w:cs="Calibri"/>
                <w:color w:val="000000"/>
                <w:szCs w:val="21"/>
                <w:lang w:val="en-US" w:eastAsia="zh-CN"/>
              </w:rPr>
            </w:pPr>
            <w:r>
              <w:rPr>
                <w:rFonts w:hint="eastAsia" w:ascii="Calibri" w:hAnsi="Calibri" w:eastAsia="宋体" w:cs="Calibri"/>
                <w:color w:val="000000"/>
                <w:kern w:val="2"/>
                <w:szCs w:val="21"/>
                <w:lang w:eastAsia="zh-CN" w:bidi="ar"/>
              </w:rPr>
              <w:t>3</w:t>
            </w:r>
            <w:r>
              <w:rPr>
                <w:rFonts w:hint="eastAsia" w:ascii="Calibri" w:hAnsi="Calibri" w:eastAsia="宋体" w:cs="Calibri"/>
                <w:color w:val="000000"/>
                <w:kern w:val="2"/>
                <w:szCs w:val="21"/>
                <w:lang w:val="en-US" w:eastAsia="zh-CN" w:bidi="ar"/>
              </w:rPr>
              <w:t>2（27-35）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6" w:hRule="atLeast"/>
        </w:trPr>
        <w:tc>
          <w:tcPr>
            <w:tcW w:w="10098" w:type="dxa"/>
            <w:gridSpan w:val="3"/>
            <w:tcBorders>
              <w:top w:val="nil"/>
              <w:left w:val="nil"/>
              <w:bottom w:val="nil"/>
              <w:right w:val="nil"/>
            </w:tcBorders>
            <w:shd w:val="clear" w:color="auto" w:fill="auto"/>
            <w:noWrap/>
            <w:vAlign w:val="center"/>
          </w:tcPr>
          <w:p>
            <w:pPr>
              <w:widowControl/>
              <w:spacing w:line="0" w:lineRule="atLeast"/>
              <w:ind w:firstLine="210" w:firstLineChars="100"/>
              <w:jc w:val="both"/>
              <w:textAlignment w:val="auto"/>
              <w:rPr>
                <w:rFonts w:ascii="Calibri" w:hAnsi="Calibri" w:eastAsia="宋体" w:cs="Calibri"/>
                <w:color w:val="000000"/>
                <w:kern w:val="2"/>
                <w:szCs w:val="21"/>
                <w:lang w:bidi="ar"/>
              </w:rPr>
            </w:pPr>
            <w:r>
              <w:rPr>
                <w:rFonts w:ascii="Calibri" w:hAnsi="Calibri" w:eastAsia="宋体" w:cs="Calibri"/>
                <w:color w:val="000000"/>
                <w:szCs w:val="21"/>
              </w:rPr>
              <w:t>Sex,No.(%)</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6" w:hRule="atLeast"/>
        </w:trPr>
        <w:tc>
          <w:tcPr>
            <w:tcW w:w="4282"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Male</w:t>
            </w:r>
          </w:p>
        </w:tc>
        <w:tc>
          <w:tcPr>
            <w:tcW w:w="2969"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0(0)</w:t>
            </w:r>
          </w:p>
        </w:tc>
        <w:tc>
          <w:tcPr>
            <w:tcW w:w="2847"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6" w:hRule="atLeast"/>
        </w:trPr>
        <w:tc>
          <w:tcPr>
            <w:tcW w:w="4282" w:type="dxa"/>
            <w:tcBorders>
              <w:top w:val="nil"/>
              <w:left w:val="nil"/>
              <w:bottom w:val="nil"/>
              <w:right w:val="nil"/>
            </w:tcBorders>
            <w:shd w:val="clear" w:color="auto" w:fill="auto"/>
            <w:noWrap/>
            <w:vAlign w:val="center"/>
          </w:tcPr>
          <w:p>
            <w:pPr>
              <w:spacing w:line="0" w:lineRule="atLeast"/>
              <w:ind w:firstLine="210" w:firstLineChars="100"/>
              <w:jc w:val="center"/>
              <w:rPr>
                <w:rFonts w:ascii="Calibri" w:hAnsi="Calibri" w:eastAsia="宋体" w:cs="Calibri"/>
                <w:color w:val="000000"/>
                <w:szCs w:val="21"/>
              </w:rPr>
            </w:pPr>
            <w:r>
              <w:rPr>
                <w:rFonts w:ascii="Calibri" w:hAnsi="Calibri" w:eastAsia="宋体" w:cs="Calibri"/>
                <w:color w:val="000000"/>
                <w:kern w:val="2"/>
                <w:szCs w:val="21"/>
                <w:lang w:bidi="ar"/>
              </w:rPr>
              <w:t>Female</w:t>
            </w:r>
          </w:p>
        </w:tc>
        <w:tc>
          <w:tcPr>
            <w:tcW w:w="2969"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4(100)</w:t>
            </w:r>
          </w:p>
        </w:tc>
        <w:tc>
          <w:tcPr>
            <w:tcW w:w="2847"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4(100)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6" w:hRule="atLeast"/>
        </w:trPr>
        <w:tc>
          <w:tcPr>
            <w:tcW w:w="4282" w:type="dxa"/>
            <w:tcBorders>
              <w:top w:val="nil"/>
              <w:left w:val="nil"/>
              <w:bottom w:val="nil"/>
              <w:right w:val="nil"/>
            </w:tcBorders>
            <w:shd w:val="clear" w:color="auto" w:fill="auto"/>
            <w:noWrap/>
            <w:vAlign w:val="center"/>
          </w:tcPr>
          <w:p>
            <w:pPr>
              <w:widowControl/>
              <w:spacing w:line="0" w:lineRule="atLeast"/>
              <w:ind w:firstLine="210" w:firstLineChars="100"/>
              <w:jc w:val="both"/>
              <w:textAlignment w:val="auto"/>
              <w:rPr>
                <w:rFonts w:ascii="Calibri" w:hAnsi="Calibri" w:eastAsia="宋体" w:cs="Calibri"/>
                <w:color w:val="000000"/>
                <w:szCs w:val="21"/>
              </w:rPr>
            </w:pPr>
            <w:r>
              <w:rPr>
                <w:rFonts w:hint="default" w:ascii="Calibri" w:hAnsi="Calibri" w:eastAsia="宋体" w:cs="Calibri"/>
                <w:i w:val="0"/>
                <w:iCs w:val="0"/>
                <w:color w:val="000000"/>
                <w:kern w:val="0"/>
                <w:sz w:val="21"/>
                <w:szCs w:val="21"/>
                <w:u w:val="none"/>
                <w:lang w:val="en-US" w:eastAsia="zh-CN" w:bidi="ar"/>
              </w:rPr>
              <w:t>Height,median(IQR),cm</w:t>
            </w:r>
          </w:p>
        </w:tc>
        <w:tc>
          <w:tcPr>
            <w:tcW w:w="2969" w:type="dxa"/>
            <w:tcBorders>
              <w:top w:val="nil"/>
              <w:left w:val="nil"/>
              <w:bottom w:val="nil"/>
              <w:right w:val="nil"/>
            </w:tcBorders>
            <w:shd w:val="clear" w:color="auto" w:fill="auto"/>
            <w:noWrap/>
            <w:vAlign w:val="center"/>
          </w:tcPr>
          <w:p>
            <w:pPr>
              <w:widowControl/>
              <w:jc w:val="center"/>
              <w:textAlignment w:val="center"/>
              <w:rPr>
                <w:rFonts w:ascii="Calibri" w:hAnsi="Calibri" w:eastAsia="宋体" w:cs="Calibri"/>
                <w:color w:val="000000"/>
                <w:szCs w:val="21"/>
              </w:rPr>
            </w:pPr>
            <w:r>
              <w:rPr>
                <w:rFonts w:hint="eastAsia" w:ascii="Calibri" w:hAnsi="Calibri" w:eastAsia="宋体" w:cs="Calibri"/>
                <w:color w:val="000000"/>
                <w:kern w:val="0"/>
                <w:szCs w:val="21"/>
                <w:lang w:val="en-US" w:eastAsia="zh-CN" w:bidi="ar"/>
              </w:rPr>
              <w:t>155</w:t>
            </w:r>
            <w:r>
              <w:rPr>
                <w:rFonts w:hint="eastAsia"/>
                <w:color w:val="auto"/>
              </w:rPr>
              <w:t>(1</w:t>
            </w:r>
            <w:r>
              <w:rPr>
                <w:rFonts w:hint="eastAsia"/>
                <w:color w:val="auto"/>
                <w:lang w:val="en-US" w:eastAsia="zh-CN"/>
              </w:rPr>
              <w:t>52</w:t>
            </w:r>
            <w:r>
              <w:rPr>
                <w:rFonts w:hint="eastAsia"/>
                <w:color w:val="auto"/>
              </w:rPr>
              <w:t>-1</w:t>
            </w:r>
            <w:r>
              <w:rPr>
                <w:rFonts w:hint="eastAsia"/>
                <w:color w:val="auto"/>
                <w:lang w:val="en-US" w:eastAsia="zh-CN"/>
              </w:rPr>
              <w:t>68</w:t>
            </w:r>
            <w:r>
              <w:rPr>
                <w:rFonts w:hint="eastAsia"/>
                <w:color w:val="auto"/>
              </w:rPr>
              <w:t>)</w:t>
            </w:r>
          </w:p>
        </w:tc>
        <w:tc>
          <w:tcPr>
            <w:tcW w:w="2847" w:type="dxa"/>
            <w:tcBorders>
              <w:top w:val="nil"/>
              <w:left w:val="nil"/>
              <w:bottom w:val="nil"/>
              <w:right w:val="nil"/>
            </w:tcBorders>
            <w:shd w:val="clear" w:color="auto" w:fill="auto"/>
            <w:noWrap/>
            <w:vAlign w:val="center"/>
          </w:tcPr>
          <w:p>
            <w:pPr>
              <w:widowControl/>
              <w:jc w:val="center"/>
              <w:textAlignment w:val="center"/>
              <w:rPr>
                <w:rFonts w:ascii="Calibri" w:hAnsi="Calibri" w:eastAsia="宋体" w:cs="Calibri"/>
                <w:color w:val="000000"/>
                <w:szCs w:val="21"/>
              </w:rPr>
            </w:pPr>
            <w:r>
              <w:rPr>
                <w:rFonts w:hint="eastAsia"/>
                <w:color w:val="auto"/>
              </w:rPr>
              <w:t>1</w:t>
            </w:r>
            <w:r>
              <w:rPr>
                <w:rFonts w:hint="eastAsia"/>
                <w:color w:val="auto"/>
                <w:lang w:val="en-US" w:eastAsia="zh-CN"/>
              </w:rPr>
              <w:t>53</w:t>
            </w:r>
            <w:r>
              <w:rPr>
                <w:rFonts w:hint="eastAsia"/>
                <w:color w:val="auto"/>
              </w:rPr>
              <w:t>(1</w:t>
            </w:r>
            <w:r>
              <w:rPr>
                <w:rFonts w:hint="eastAsia"/>
                <w:color w:val="auto"/>
                <w:lang w:val="en-US" w:eastAsia="zh-CN"/>
              </w:rPr>
              <w:t>52</w:t>
            </w:r>
            <w:r>
              <w:rPr>
                <w:rFonts w:hint="eastAsia"/>
                <w:color w:val="auto"/>
              </w:rPr>
              <w:t>-1</w:t>
            </w:r>
            <w:r>
              <w:rPr>
                <w:rFonts w:hint="eastAsia"/>
                <w:color w:val="auto"/>
                <w:lang w:val="en-US" w:eastAsia="zh-CN"/>
              </w:rPr>
              <w:t>69</w:t>
            </w:r>
            <w:r>
              <w:rPr>
                <w:rFonts w:hint="eastAsia"/>
                <w:color w:val="auto"/>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6" w:hRule="atLeast"/>
        </w:trPr>
        <w:tc>
          <w:tcPr>
            <w:tcW w:w="4282" w:type="dxa"/>
            <w:tcBorders>
              <w:top w:val="nil"/>
              <w:left w:val="nil"/>
              <w:bottom w:val="nil"/>
              <w:right w:val="nil"/>
            </w:tcBorders>
            <w:shd w:val="clear" w:color="auto" w:fill="auto"/>
            <w:noWrap/>
            <w:vAlign w:val="center"/>
          </w:tcPr>
          <w:p>
            <w:pPr>
              <w:widowControl/>
              <w:spacing w:line="0" w:lineRule="atLeast"/>
              <w:ind w:firstLine="210" w:firstLineChars="100"/>
              <w:jc w:val="both"/>
              <w:textAlignment w:val="auto"/>
              <w:rPr>
                <w:rFonts w:ascii="Calibri" w:hAnsi="Calibri" w:eastAsia="宋体" w:cs="Calibri"/>
                <w:color w:val="000000"/>
                <w:szCs w:val="21"/>
              </w:rPr>
            </w:pPr>
            <w:r>
              <w:rPr>
                <w:rFonts w:hint="default" w:ascii="Calibri" w:hAnsi="Calibri" w:eastAsia="宋体" w:cs="Calibri"/>
                <w:i w:val="0"/>
                <w:iCs w:val="0"/>
                <w:color w:val="000000"/>
                <w:kern w:val="0"/>
                <w:sz w:val="21"/>
                <w:szCs w:val="21"/>
                <w:u w:val="none"/>
                <w:lang w:val="en-US" w:eastAsia="zh-CN" w:bidi="ar"/>
              </w:rPr>
              <w:t>Weight,median(IQR),kg</w:t>
            </w:r>
          </w:p>
        </w:tc>
        <w:tc>
          <w:tcPr>
            <w:tcW w:w="2969" w:type="dxa"/>
            <w:tcBorders>
              <w:top w:val="nil"/>
              <w:left w:val="nil"/>
              <w:bottom w:val="nil"/>
              <w:right w:val="nil"/>
            </w:tcBorders>
            <w:shd w:val="clear" w:color="auto" w:fill="auto"/>
            <w:noWrap/>
            <w:vAlign w:val="center"/>
          </w:tcPr>
          <w:p>
            <w:pPr>
              <w:widowControl/>
              <w:jc w:val="center"/>
              <w:textAlignment w:val="center"/>
              <w:rPr>
                <w:rFonts w:ascii="Calibri" w:hAnsi="Calibri" w:eastAsia="宋体" w:cs="Calibri"/>
                <w:color w:val="000000"/>
                <w:szCs w:val="21"/>
              </w:rPr>
            </w:pPr>
            <w:r>
              <w:rPr>
                <w:rFonts w:hint="eastAsia"/>
                <w:color w:val="auto"/>
              </w:rPr>
              <w:t>6</w:t>
            </w:r>
            <w:r>
              <w:rPr>
                <w:rFonts w:hint="eastAsia"/>
                <w:color w:val="auto"/>
                <w:lang w:val="en-US" w:eastAsia="zh-CN"/>
              </w:rPr>
              <w:t>5</w:t>
            </w:r>
            <w:r>
              <w:rPr>
                <w:rFonts w:hint="eastAsia"/>
                <w:color w:val="auto"/>
              </w:rPr>
              <w:t>(</w:t>
            </w:r>
            <w:r>
              <w:rPr>
                <w:rFonts w:hint="eastAsia"/>
                <w:color w:val="auto"/>
                <w:lang w:val="en-US" w:eastAsia="zh-CN"/>
              </w:rPr>
              <w:t>58</w:t>
            </w:r>
            <w:r>
              <w:rPr>
                <w:rFonts w:hint="eastAsia"/>
                <w:color w:val="auto"/>
              </w:rPr>
              <w:t>-7</w:t>
            </w:r>
            <w:r>
              <w:rPr>
                <w:rFonts w:hint="eastAsia"/>
                <w:color w:val="auto"/>
                <w:lang w:val="en-US" w:eastAsia="zh-CN"/>
              </w:rPr>
              <w:t>5</w:t>
            </w:r>
            <w:r>
              <w:rPr>
                <w:rFonts w:hint="eastAsia"/>
                <w:color w:val="auto"/>
              </w:rPr>
              <w:t>)</w:t>
            </w:r>
          </w:p>
        </w:tc>
        <w:tc>
          <w:tcPr>
            <w:tcW w:w="2847" w:type="dxa"/>
            <w:tcBorders>
              <w:top w:val="nil"/>
              <w:left w:val="nil"/>
              <w:bottom w:val="nil"/>
              <w:right w:val="nil"/>
            </w:tcBorders>
            <w:shd w:val="clear" w:color="auto" w:fill="auto"/>
            <w:noWrap/>
            <w:vAlign w:val="center"/>
          </w:tcPr>
          <w:p>
            <w:pPr>
              <w:widowControl/>
              <w:jc w:val="center"/>
              <w:textAlignment w:val="center"/>
              <w:rPr>
                <w:rFonts w:ascii="Calibri" w:hAnsi="Calibri" w:eastAsia="宋体" w:cs="Calibri"/>
                <w:color w:val="000000"/>
                <w:szCs w:val="21"/>
              </w:rPr>
            </w:pPr>
            <w:r>
              <w:rPr>
                <w:rFonts w:hint="eastAsia"/>
                <w:color w:val="auto"/>
              </w:rPr>
              <w:t>6</w:t>
            </w:r>
            <w:r>
              <w:rPr>
                <w:rFonts w:hint="eastAsia"/>
                <w:color w:val="auto"/>
                <w:lang w:val="en-US" w:eastAsia="zh-CN"/>
              </w:rPr>
              <w:t>4</w:t>
            </w:r>
            <w:r>
              <w:rPr>
                <w:rFonts w:hint="eastAsia"/>
                <w:color w:val="auto"/>
              </w:rPr>
              <w:t>(</w:t>
            </w:r>
            <w:r>
              <w:rPr>
                <w:rFonts w:hint="eastAsia"/>
                <w:color w:val="auto"/>
                <w:lang w:val="en-US" w:eastAsia="zh-CN"/>
              </w:rPr>
              <w:t>59</w:t>
            </w:r>
            <w:r>
              <w:rPr>
                <w:rFonts w:hint="eastAsia"/>
                <w:color w:val="auto"/>
              </w:rPr>
              <w:t>-</w:t>
            </w:r>
            <w:r>
              <w:rPr>
                <w:rFonts w:hint="eastAsia"/>
                <w:color w:val="auto"/>
                <w:lang w:val="en-US" w:eastAsia="zh-CN"/>
              </w:rPr>
              <w:t>76</w:t>
            </w:r>
            <w:r>
              <w:rPr>
                <w:rFonts w:hint="eastAsia"/>
                <w:color w:val="auto"/>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6" w:hRule="atLeast"/>
        </w:trPr>
        <w:tc>
          <w:tcPr>
            <w:tcW w:w="10098" w:type="dxa"/>
            <w:gridSpan w:val="3"/>
            <w:tcBorders>
              <w:top w:val="nil"/>
              <w:left w:val="nil"/>
              <w:bottom w:val="nil"/>
              <w:right w:val="nil"/>
            </w:tcBorders>
            <w:shd w:val="clear" w:color="auto" w:fill="auto"/>
            <w:noWrap/>
            <w:vAlign w:val="center"/>
          </w:tcPr>
          <w:p>
            <w:pPr>
              <w:widowControl/>
              <w:spacing w:line="0" w:lineRule="atLeast"/>
              <w:ind w:firstLine="210" w:firstLineChars="100"/>
              <w:jc w:val="both"/>
              <w:textAlignment w:val="auto"/>
              <w:rPr>
                <w:rFonts w:ascii="Calibri" w:hAnsi="Calibri" w:eastAsia="宋体" w:cs="Calibri"/>
                <w:color w:val="000000"/>
                <w:kern w:val="2"/>
                <w:szCs w:val="21"/>
                <w:lang w:bidi="ar"/>
              </w:rPr>
            </w:pPr>
            <w:r>
              <w:rPr>
                <w:rFonts w:ascii="Calibri" w:hAnsi="Calibri" w:eastAsia="宋体" w:cs="Calibri"/>
                <w:color w:val="000000"/>
                <w:kern w:val="2"/>
                <w:szCs w:val="21"/>
                <w:lang w:bidi="ar"/>
              </w:rPr>
              <w:t>Blood type,</w:t>
            </w:r>
            <w:r>
              <w:rPr>
                <w:rFonts w:ascii="Calibri" w:hAnsi="Calibri" w:eastAsia="宋体" w:cs="Calibri"/>
                <w:color w:val="000000"/>
                <w:szCs w:val="21"/>
              </w:rPr>
              <w:t>No.(%)</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6" w:hRule="atLeast"/>
        </w:trPr>
        <w:tc>
          <w:tcPr>
            <w:tcW w:w="4282"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szCs w:val="21"/>
              </w:rPr>
              <w:t>A</w:t>
            </w:r>
          </w:p>
        </w:tc>
        <w:tc>
          <w:tcPr>
            <w:tcW w:w="2969"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1(25)</w:t>
            </w:r>
          </w:p>
        </w:tc>
        <w:tc>
          <w:tcPr>
            <w:tcW w:w="2847"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1(25)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6" w:hRule="atLeast"/>
        </w:trPr>
        <w:tc>
          <w:tcPr>
            <w:tcW w:w="4282" w:type="dxa"/>
            <w:tcBorders>
              <w:top w:val="nil"/>
              <w:left w:val="nil"/>
              <w:bottom w:val="nil"/>
              <w:right w:val="nil"/>
            </w:tcBorders>
            <w:shd w:val="clear" w:color="auto" w:fill="auto"/>
            <w:noWrap/>
            <w:vAlign w:val="center"/>
          </w:tcPr>
          <w:p>
            <w:pPr>
              <w:spacing w:line="0" w:lineRule="atLeast"/>
              <w:ind w:firstLine="210" w:firstLineChars="100"/>
              <w:jc w:val="center"/>
              <w:rPr>
                <w:rFonts w:ascii="Calibri" w:hAnsi="Calibri" w:eastAsia="宋体" w:cs="Calibri"/>
                <w:color w:val="000000"/>
                <w:szCs w:val="21"/>
              </w:rPr>
            </w:pPr>
            <w:r>
              <w:rPr>
                <w:rFonts w:ascii="Calibri" w:hAnsi="Calibri" w:eastAsia="宋体" w:cs="Calibri"/>
                <w:color w:val="000000"/>
                <w:szCs w:val="21"/>
              </w:rPr>
              <w:t>B</w:t>
            </w:r>
          </w:p>
        </w:tc>
        <w:tc>
          <w:tcPr>
            <w:tcW w:w="2969"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b w:val="0"/>
                <w:bCs w:val="0"/>
                <w:color w:val="000000"/>
                <w:szCs w:val="21"/>
              </w:rPr>
            </w:pPr>
            <w:r>
              <w:rPr>
                <w:rFonts w:ascii="Calibri" w:hAnsi="Calibri" w:eastAsia="宋体" w:cs="Calibri"/>
                <w:color w:val="000000"/>
                <w:kern w:val="2"/>
                <w:szCs w:val="21"/>
                <w:lang w:bidi="ar"/>
              </w:rPr>
              <w:t>1(25)</w:t>
            </w:r>
          </w:p>
        </w:tc>
        <w:tc>
          <w:tcPr>
            <w:tcW w:w="2847"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b w:val="0"/>
                <w:bCs w:val="0"/>
                <w:color w:val="000000"/>
                <w:szCs w:val="21"/>
              </w:rPr>
            </w:pPr>
            <w:r>
              <w:rPr>
                <w:rFonts w:ascii="Calibri" w:hAnsi="Calibri" w:eastAsia="宋体" w:cs="Calibri"/>
                <w:color w:val="000000"/>
                <w:kern w:val="2"/>
                <w:szCs w:val="21"/>
                <w:lang w:bidi="ar"/>
              </w:rPr>
              <w:t>1(25)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6" w:hRule="atLeast"/>
        </w:trPr>
        <w:tc>
          <w:tcPr>
            <w:tcW w:w="4282" w:type="dxa"/>
            <w:tcBorders>
              <w:top w:val="nil"/>
              <w:left w:val="nil"/>
              <w:bottom w:val="nil"/>
              <w:right w:val="nil"/>
            </w:tcBorders>
            <w:shd w:val="clear" w:color="auto" w:fill="auto"/>
            <w:noWrap/>
            <w:vAlign w:val="center"/>
          </w:tcPr>
          <w:p>
            <w:pPr>
              <w:spacing w:line="0" w:lineRule="atLeast"/>
              <w:ind w:firstLine="210" w:firstLineChars="100"/>
              <w:jc w:val="center"/>
              <w:rPr>
                <w:rFonts w:ascii="Calibri" w:hAnsi="Calibri" w:eastAsia="宋体" w:cs="Calibri"/>
                <w:color w:val="000000"/>
                <w:szCs w:val="21"/>
              </w:rPr>
            </w:pPr>
            <w:r>
              <w:rPr>
                <w:rFonts w:ascii="Calibri" w:hAnsi="Calibri" w:eastAsia="宋体" w:cs="Calibri"/>
                <w:color w:val="000000"/>
                <w:szCs w:val="21"/>
              </w:rPr>
              <w:t>AB</w:t>
            </w:r>
          </w:p>
        </w:tc>
        <w:tc>
          <w:tcPr>
            <w:tcW w:w="2969"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0(0)</w:t>
            </w:r>
          </w:p>
        </w:tc>
        <w:tc>
          <w:tcPr>
            <w:tcW w:w="2847"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1(25)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6" w:hRule="atLeast"/>
        </w:trPr>
        <w:tc>
          <w:tcPr>
            <w:tcW w:w="4282" w:type="dxa"/>
            <w:tcBorders>
              <w:top w:val="nil"/>
              <w:left w:val="nil"/>
              <w:bottom w:val="nil"/>
              <w:right w:val="nil"/>
            </w:tcBorders>
            <w:shd w:val="clear" w:color="auto" w:fill="auto"/>
            <w:noWrap/>
            <w:vAlign w:val="center"/>
          </w:tcPr>
          <w:p>
            <w:pPr>
              <w:spacing w:line="0" w:lineRule="atLeast"/>
              <w:ind w:firstLine="210" w:firstLineChars="100"/>
              <w:jc w:val="center"/>
              <w:rPr>
                <w:rFonts w:ascii="Calibri" w:hAnsi="Calibri" w:eastAsia="宋体" w:cs="Calibri"/>
                <w:color w:val="000000"/>
                <w:szCs w:val="21"/>
              </w:rPr>
            </w:pPr>
            <w:r>
              <w:rPr>
                <w:rFonts w:ascii="Calibri" w:hAnsi="Calibri" w:eastAsia="宋体" w:cs="Calibri"/>
                <w:color w:val="000000"/>
                <w:szCs w:val="21"/>
              </w:rPr>
              <w:t>O</w:t>
            </w:r>
          </w:p>
        </w:tc>
        <w:tc>
          <w:tcPr>
            <w:tcW w:w="2969"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2(50)</w:t>
            </w:r>
          </w:p>
        </w:tc>
        <w:tc>
          <w:tcPr>
            <w:tcW w:w="2847"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1(25)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6" w:hRule="atLeast"/>
        </w:trPr>
        <w:tc>
          <w:tcPr>
            <w:tcW w:w="4282" w:type="dxa"/>
            <w:tcBorders>
              <w:top w:val="nil"/>
              <w:left w:val="nil"/>
              <w:bottom w:val="nil"/>
              <w:right w:val="nil"/>
            </w:tcBorders>
            <w:shd w:val="clear" w:color="auto" w:fill="auto"/>
            <w:noWrap/>
            <w:vAlign w:val="center"/>
          </w:tcPr>
          <w:p>
            <w:pPr>
              <w:spacing w:line="0" w:lineRule="atLeast"/>
              <w:ind w:firstLine="210" w:firstLineChars="100"/>
              <w:jc w:val="both"/>
              <w:rPr>
                <w:rFonts w:ascii="Calibri" w:hAnsi="Calibri" w:eastAsia="宋体" w:cs="Calibri"/>
                <w:color w:val="000000"/>
                <w:szCs w:val="21"/>
              </w:rPr>
            </w:pPr>
            <w:r>
              <w:rPr>
                <w:rFonts w:hint="eastAsia" w:ascii="Calibri" w:hAnsi="Calibri" w:eastAsia="宋体" w:cs="Calibri"/>
                <w:i w:val="0"/>
                <w:iCs w:val="0"/>
                <w:color w:val="000000"/>
                <w:kern w:val="0"/>
                <w:sz w:val="21"/>
                <w:szCs w:val="21"/>
                <w:u w:val="none"/>
                <w:lang w:val="en-US" w:eastAsia="zh-CN" w:bidi="ar"/>
              </w:rPr>
              <w:t>Hospital</w:t>
            </w:r>
            <w:r>
              <w:rPr>
                <w:rFonts w:hint="default" w:ascii="Calibri" w:hAnsi="Calibri" w:eastAsia="宋体" w:cs="Calibri"/>
                <w:i w:val="0"/>
                <w:iCs w:val="0"/>
                <w:color w:val="000000"/>
                <w:kern w:val="0"/>
                <w:sz w:val="21"/>
                <w:szCs w:val="21"/>
                <w:u w:val="none"/>
                <w:lang w:val="en-US" w:eastAsia="zh-CN" w:bidi="ar"/>
              </w:rPr>
              <w:t xml:space="preserve"> stay,median(IQR),d</w:t>
            </w:r>
          </w:p>
        </w:tc>
        <w:tc>
          <w:tcPr>
            <w:tcW w:w="2969"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hint="default" w:ascii="Calibri" w:hAnsi="Calibri" w:eastAsia="宋体" w:cs="Calibri"/>
                <w:color w:val="000000"/>
                <w:kern w:val="2"/>
                <w:szCs w:val="21"/>
                <w:lang w:bidi="ar"/>
              </w:rPr>
            </w:pPr>
            <w:r>
              <w:rPr>
                <w:rFonts w:hint="eastAsia" w:ascii="Calibri" w:hAnsi="Calibri" w:eastAsia="宋体" w:cs="Calibri"/>
                <w:color w:val="000000"/>
                <w:kern w:val="2"/>
                <w:szCs w:val="21"/>
                <w:lang w:val="en-US" w:eastAsia="zh-CN" w:bidi="ar"/>
              </w:rPr>
              <w:t>15 (8-25)</w:t>
            </w:r>
          </w:p>
        </w:tc>
        <w:tc>
          <w:tcPr>
            <w:tcW w:w="2847"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hint="default" w:ascii="Calibri" w:hAnsi="Calibri" w:eastAsia="宋体" w:cs="Calibri"/>
                <w:color w:val="000000"/>
                <w:kern w:val="2"/>
                <w:szCs w:val="21"/>
                <w:lang w:bidi="ar"/>
              </w:rPr>
            </w:pPr>
            <w:r>
              <w:rPr>
                <w:rFonts w:hint="eastAsia" w:ascii="Calibri" w:hAnsi="Calibri" w:eastAsia="宋体" w:cs="Calibri"/>
                <w:color w:val="000000"/>
                <w:kern w:val="2"/>
                <w:szCs w:val="21"/>
                <w:lang w:val="en-US" w:eastAsia="zh-CN" w:bidi="ar"/>
              </w:rPr>
              <w:t>12(10-13)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6" w:hRule="atLeast"/>
        </w:trPr>
        <w:tc>
          <w:tcPr>
            <w:tcW w:w="10098" w:type="dxa"/>
            <w:gridSpan w:val="3"/>
            <w:tcBorders>
              <w:top w:val="nil"/>
              <w:left w:val="nil"/>
              <w:bottom w:val="nil"/>
              <w:right w:val="nil"/>
            </w:tcBorders>
            <w:shd w:val="clear" w:color="auto" w:fill="auto"/>
            <w:noWrap/>
            <w:vAlign w:val="center"/>
          </w:tcPr>
          <w:p>
            <w:pPr>
              <w:widowControl/>
              <w:spacing w:line="0" w:lineRule="atLeast"/>
              <w:ind w:firstLine="210" w:firstLineChars="100"/>
              <w:jc w:val="both"/>
              <w:textAlignment w:val="auto"/>
              <w:rPr>
                <w:rFonts w:ascii="Calibri" w:hAnsi="Calibri" w:eastAsia="宋体" w:cs="Calibri"/>
                <w:color w:val="000000"/>
                <w:kern w:val="2"/>
                <w:szCs w:val="21"/>
                <w:lang w:bidi="ar"/>
              </w:rPr>
            </w:pPr>
            <w:r>
              <w:rPr>
                <w:rFonts w:ascii="Calibri" w:hAnsi="Calibri" w:eastAsia="宋体" w:cs="Calibri"/>
                <w:color w:val="000000"/>
                <w:kern w:val="2"/>
                <w:szCs w:val="21"/>
                <w:lang w:bidi="ar"/>
              </w:rPr>
              <w:t>Condition on admission,</w:t>
            </w:r>
            <w:r>
              <w:rPr>
                <w:rFonts w:ascii="Calibri" w:hAnsi="Calibri" w:eastAsia="宋体" w:cs="Calibri"/>
                <w:color w:val="000000"/>
                <w:szCs w:val="21"/>
              </w:rPr>
              <w:t>No.(%)</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6" w:hRule="atLeast"/>
        </w:trPr>
        <w:tc>
          <w:tcPr>
            <w:tcW w:w="4282"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szCs w:val="21"/>
              </w:rPr>
              <w:t>Danger</w:t>
            </w:r>
          </w:p>
        </w:tc>
        <w:tc>
          <w:tcPr>
            <w:tcW w:w="2969"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1(25)</w:t>
            </w:r>
          </w:p>
        </w:tc>
        <w:tc>
          <w:tcPr>
            <w:tcW w:w="2847"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3(75)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355" w:hRule="atLeast"/>
        </w:trPr>
        <w:tc>
          <w:tcPr>
            <w:tcW w:w="4282" w:type="dxa"/>
            <w:tcBorders>
              <w:top w:val="nil"/>
              <w:left w:val="nil"/>
              <w:bottom w:val="nil"/>
              <w:right w:val="nil"/>
            </w:tcBorders>
            <w:shd w:val="clear" w:color="auto" w:fill="auto"/>
            <w:noWrap/>
            <w:vAlign w:val="center"/>
          </w:tcPr>
          <w:p>
            <w:pPr>
              <w:spacing w:line="0" w:lineRule="atLeast"/>
              <w:ind w:firstLine="210" w:firstLineChars="100"/>
              <w:jc w:val="center"/>
              <w:rPr>
                <w:rFonts w:ascii="Calibri" w:hAnsi="Calibri" w:eastAsia="宋体" w:cs="Calibri"/>
                <w:color w:val="000000"/>
                <w:szCs w:val="21"/>
              </w:rPr>
            </w:pPr>
            <w:r>
              <w:rPr>
                <w:rFonts w:ascii="Calibri" w:hAnsi="Calibri" w:eastAsia="宋体" w:cs="Calibri"/>
                <w:color w:val="000000"/>
                <w:szCs w:val="21"/>
              </w:rPr>
              <w:t>Urgent</w:t>
            </w:r>
          </w:p>
        </w:tc>
        <w:tc>
          <w:tcPr>
            <w:tcW w:w="2969"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2(50)</w:t>
            </w:r>
          </w:p>
        </w:tc>
        <w:tc>
          <w:tcPr>
            <w:tcW w:w="2847"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1(25)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6" w:hRule="atLeast"/>
        </w:trPr>
        <w:tc>
          <w:tcPr>
            <w:tcW w:w="4282" w:type="dxa"/>
            <w:tcBorders>
              <w:top w:val="nil"/>
              <w:left w:val="nil"/>
              <w:bottom w:val="nil"/>
              <w:right w:val="nil"/>
            </w:tcBorders>
            <w:shd w:val="clear" w:color="auto" w:fill="auto"/>
            <w:noWrap/>
            <w:vAlign w:val="center"/>
          </w:tcPr>
          <w:p>
            <w:pPr>
              <w:spacing w:line="0" w:lineRule="atLeast"/>
              <w:ind w:firstLine="210" w:firstLineChars="100"/>
              <w:jc w:val="center"/>
              <w:rPr>
                <w:rFonts w:ascii="Calibri" w:hAnsi="Calibri" w:eastAsia="宋体" w:cs="Calibri"/>
                <w:color w:val="000000"/>
                <w:szCs w:val="21"/>
              </w:rPr>
            </w:pPr>
            <w:r>
              <w:rPr>
                <w:rFonts w:ascii="Calibri" w:hAnsi="Calibri" w:eastAsia="宋体" w:cs="Calibri"/>
                <w:color w:val="000000"/>
                <w:szCs w:val="21"/>
              </w:rPr>
              <w:t>General</w:t>
            </w:r>
          </w:p>
        </w:tc>
        <w:tc>
          <w:tcPr>
            <w:tcW w:w="2969"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1(25)</w:t>
            </w:r>
          </w:p>
        </w:tc>
        <w:tc>
          <w:tcPr>
            <w:tcW w:w="2847"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6" w:hRule="atLeast"/>
        </w:trPr>
        <w:tc>
          <w:tcPr>
            <w:tcW w:w="4282" w:type="dxa"/>
            <w:tcBorders>
              <w:top w:val="nil"/>
              <w:left w:val="nil"/>
              <w:bottom w:val="nil"/>
              <w:right w:val="nil"/>
            </w:tcBorders>
            <w:shd w:val="clear" w:color="auto" w:fill="auto"/>
            <w:noWrap/>
            <w:vAlign w:val="center"/>
          </w:tcPr>
          <w:p>
            <w:pPr>
              <w:widowControl/>
              <w:spacing w:line="0" w:lineRule="atLeast"/>
              <w:ind w:firstLine="210" w:firstLineChars="100"/>
              <w:jc w:val="both"/>
              <w:textAlignment w:val="auto"/>
              <w:rPr>
                <w:rFonts w:ascii="Calibri" w:hAnsi="Calibri" w:eastAsia="宋体" w:cs="Calibri"/>
                <w:color w:val="000000"/>
                <w:szCs w:val="21"/>
              </w:rPr>
            </w:pPr>
            <w:r>
              <w:rPr>
                <w:rFonts w:ascii="Calibri" w:hAnsi="Calibri" w:eastAsia="宋体" w:cs="Calibri"/>
                <w:color w:val="000000"/>
                <w:kern w:val="2"/>
                <w:szCs w:val="21"/>
                <w:lang w:bidi="ar"/>
              </w:rPr>
              <w:t>Pre-operative VTE,Mean±SD</w:t>
            </w:r>
          </w:p>
        </w:tc>
        <w:tc>
          <w:tcPr>
            <w:tcW w:w="2969"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5.4±1.8</w:t>
            </w:r>
          </w:p>
        </w:tc>
        <w:tc>
          <w:tcPr>
            <w:tcW w:w="2847"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6.5±2.8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6" w:hRule="atLeast"/>
        </w:trPr>
        <w:tc>
          <w:tcPr>
            <w:tcW w:w="10098" w:type="dxa"/>
            <w:gridSpan w:val="3"/>
            <w:tcBorders>
              <w:top w:val="nil"/>
              <w:left w:val="nil"/>
              <w:bottom w:val="nil"/>
              <w:right w:val="nil"/>
            </w:tcBorders>
            <w:shd w:val="clear" w:color="auto" w:fill="auto"/>
            <w:noWrap/>
            <w:vAlign w:val="center"/>
          </w:tcPr>
          <w:p>
            <w:pPr>
              <w:widowControl/>
              <w:spacing w:line="0" w:lineRule="atLeast"/>
              <w:ind w:firstLine="210" w:firstLineChars="100"/>
              <w:jc w:val="both"/>
              <w:textAlignment w:val="auto"/>
              <w:rPr>
                <w:rFonts w:ascii="Calibri" w:hAnsi="Calibri" w:eastAsia="宋体" w:cs="Calibri"/>
                <w:color w:val="000000"/>
                <w:kern w:val="2"/>
                <w:szCs w:val="21"/>
                <w:lang w:bidi="ar"/>
              </w:rPr>
            </w:pPr>
            <w:r>
              <w:rPr>
                <w:rFonts w:ascii="Calibri" w:hAnsi="Calibri" w:eastAsia="宋体" w:cs="Calibri"/>
                <w:color w:val="000000"/>
                <w:kern w:val="2"/>
                <w:szCs w:val="21"/>
                <w:lang w:bidi="ar"/>
              </w:rPr>
              <w:t>Anticoagulant drugs,</w:t>
            </w:r>
            <w:r>
              <w:rPr>
                <w:rFonts w:ascii="Calibri" w:hAnsi="Calibri" w:eastAsia="宋体" w:cs="Calibri"/>
                <w:color w:val="000000"/>
                <w:szCs w:val="21"/>
              </w:rPr>
              <w:t>No.(%)</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6" w:hRule="atLeast"/>
        </w:trPr>
        <w:tc>
          <w:tcPr>
            <w:tcW w:w="4282"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szCs w:val="21"/>
              </w:rPr>
              <w:t>Unused</w:t>
            </w:r>
          </w:p>
        </w:tc>
        <w:tc>
          <w:tcPr>
            <w:tcW w:w="2969"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0(0)</w:t>
            </w:r>
          </w:p>
        </w:tc>
        <w:tc>
          <w:tcPr>
            <w:tcW w:w="2847"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6" w:hRule="atLeast"/>
        </w:trPr>
        <w:tc>
          <w:tcPr>
            <w:tcW w:w="4282" w:type="dxa"/>
            <w:tcBorders>
              <w:top w:val="nil"/>
              <w:left w:val="nil"/>
              <w:bottom w:val="nil"/>
              <w:right w:val="nil"/>
            </w:tcBorders>
            <w:shd w:val="clear" w:color="auto" w:fill="auto"/>
            <w:noWrap/>
            <w:vAlign w:val="center"/>
          </w:tcPr>
          <w:p>
            <w:pPr>
              <w:spacing w:line="0" w:lineRule="atLeast"/>
              <w:ind w:firstLine="210" w:firstLineChars="100"/>
              <w:jc w:val="center"/>
              <w:rPr>
                <w:rFonts w:ascii="Calibri" w:hAnsi="Calibri" w:eastAsia="宋体" w:cs="Calibri"/>
                <w:color w:val="000000"/>
                <w:szCs w:val="21"/>
              </w:rPr>
            </w:pPr>
            <w:r>
              <w:rPr>
                <w:rFonts w:ascii="Calibri" w:hAnsi="Calibri" w:eastAsia="宋体" w:cs="Calibri"/>
                <w:color w:val="000000"/>
                <w:szCs w:val="21"/>
              </w:rPr>
              <w:t>Used</w:t>
            </w:r>
          </w:p>
        </w:tc>
        <w:tc>
          <w:tcPr>
            <w:tcW w:w="2969"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4(100)</w:t>
            </w:r>
          </w:p>
        </w:tc>
        <w:tc>
          <w:tcPr>
            <w:tcW w:w="2847"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4(100)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6" w:hRule="atLeast"/>
        </w:trPr>
        <w:tc>
          <w:tcPr>
            <w:tcW w:w="10098" w:type="dxa"/>
            <w:gridSpan w:val="3"/>
            <w:tcBorders>
              <w:top w:val="nil"/>
              <w:left w:val="nil"/>
              <w:bottom w:val="nil"/>
              <w:right w:val="nil"/>
            </w:tcBorders>
            <w:shd w:val="clear" w:color="auto" w:fill="auto"/>
            <w:vAlign w:val="center"/>
          </w:tcPr>
          <w:p>
            <w:pPr>
              <w:widowControl/>
              <w:spacing w:line="0" w:lineRule="atLeast"/>
              <w:ind w:firstLine="210" w:firstLineChars="100"/>
              <w:jc w:val="both"/>
              <w:textAlignment w:val="auto"/>
              <w:rPr>
                <w:rFonts w:ascii="Calibri" w:hAnsi="Calibri" w:eastAsia="宋体" w:cs="Calibri"/>
                <w:color w:val="000000"/>
                <w:kern w:val="2"/>
                <w:szCs w:val="21"/>
                <w:lang w:bidi="ar"/>
              </w:rPr>
            </w:pPr>
            <w:r>
              <w:rPr>
                <w:rFonts w:ascii="Calibri" w:hAnsi="Calibri" w:eastAsia="宋体" w:cs="Calibri"/>
                <w:color w:val="000000"/>
                <w:kern w:val="2"/>
                <w:szCs w:val="21"/>
                <w:lang w:bidi="ar"/>
              </w:rPr>
              <w:t>Adjuvant therapy for hemostasis,</w:t>
            </w:r>
            <w:r>
              <w:rPr>
                <w:rFonts w:ascii="Calibri" w:hAnsi="Calibri" w:eastAsia="宋体" w:cs="Calibri"/>
                <w:color w:val="000000"/>
                <w:szCs w:val="21"/>
              </w:rPr>
              <w:t>No.(%)</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6" w:hRule="atLeast"/>
        </w:trPr>
        <w:tc>
          <w:tcPr>
            <w:tcW w:w="4282" w:type="dxa"/>
            <w:tcBorders>
              <w:top w:val="nil"/>
              <w:left w:val="nil"/>
              <w:bottom w:val="nil"/>
              <w:right w:val="nil"/>
            </w:tcBorders>
            <w:shd w:val="clear" w:color="auto" w:fill="auto"/>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szCs w:val="21"/>
              </w:rPr>
              <w:t>Unused</w:t>
            </w:r>
          </w:p>
        </w:tc>
        <w:tc>
          <w:tcPr>
            <w:tcW w:w="2969"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0(0)</w:t>
            </w:r>
          </w:p>
        </w:tc>
        <w:tc>
          <w:tcPr>
            <w:tcW w:w="2847"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6" w:hRule="atLeast"/>
        </w:trPr>
        <w:tc>
          <w:tcPr>
            <w:tcW w:w="4282" w:type="dxa"/>
            <w:tcBorders>
              <w:top w:val="nil"/>
              <w:left w:val="nil"/>
              <w:bottom w:val="nil"/>
              <w:right w:val="nil"/>
            </w:tcBorders>
            <w:shd w:val="clear" w:color="auto" w:fill="auto"/>
            <w:vAlign w:val="center"/>
          </w:tcPr>
          <w:p>
            <w:pPr>
              <w:spacing w:line="0" w:lineRule="atLeast"/>
              <w:ind w:firstLine="210" w:firstLineChars="100"/>
              <w:jc w:val="center"/>
              <w:rPr>
                <w:rFonts w:ascii="Calibri" w:hAnsi="Calibri" w:eastAsia="宋体" w:cs="Calibri"/>
                <w:color w:val="000000"/>
                <w:szCs w:val="21"/>
              </w:rPr>
            </w:pPr>
            <w:r>
              <w:rPr>
                <w:rFonts w:ascii="Calibri" w:hAnsi="Calibri" w:eastAsia="宋体" w:cs="Calibri"/>
                <w:color w:val="000000"/>
                <w:szCs w:val="21"/>
              </w:rPr>
              <w:t>Used</w:t>
            </w:r>
          </w:p>
        </w:tc>
        <w:tc>
          <w:tcPr>
            <w:tcW w:w="2969" w:type="dxa"/>
            <w:tcBorders>
              <w:top w:val="nil"/>
              <w:left w:val="nil"/>
              <w:bottom w:val="nil"/>
              <w:right w:val="nil"/>
            </w:tcBorders>
            <w:shd w:val="clear" w:color="auto" w:fill="auto"/>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4(100)</w:t>
            </w:r>
          </w:p>
        </w:tc>
        <w:tc>
          <w:tcPr>
            <w:tcW w:w="2847" w:type="dxa"/>
            <w:tcBorders>
              <w:top w:val="nil"/>
              <w:left w:val="nil"/>
              <w:bottom w:val="nil"/>
              <w:right w:val="nil"/>
            </w:tcBorders>
            <w:shd w:val="clear" w:color="auto" w:fill="auto"/>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4(100)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6" w:hRule="atLeast"/>
        </w:trPr>
        <w:tc>
          <w:tcPr>
            <w:tcW w:w="10098" w:type="dxa"/>
            <w:gridSpan w:val="3"/>
            <w:tcBorders>
              <w:top w:val="nil"/>
              <w:left w:val="nil"/>
              <w:bottom w:val="nil"/>
              <w:right w:val="nil"/>
            </w:tcBorders>
            <w:shd w:val="clear" w:color="auto" w:fill="auto"/>
            <w:vAlign w:val="center"/>
          </w:tcPr>
          <w:p>
            <w:pPr>
              <w:widowControl/>
              <w:spacing w:line="0" w:lineRule="atLeast"/>
              <w:ind w:firstLine="210" w:firstLineChars="100"/>
              <w:jc w:val="both"/>
              <w:textAlignment w:val="auto"/>
              <w:rPr>
                <w:rFonts w:ascii="Calibri" w:hAnsi="Calibri" w:eastAsia="宋体" w:cs="Calibri"/>
                <w:color w:val="000000"/>
                <w:kern w:val="2"/>
                <w:szCs w:val="21"/>
                <w:lang w:bidi="ar"/>
              </w:rPr>
            </w:pPr>
            <w:r>
              <w:rPr>
                <w:rFonts w:ascii="Calibri" w:hAnsi="Calibri" w:eastAsia="宋体" w:cs="Calibri"/>
                <w:color w:val="000000"/>
                <w:kern w:val="2"/>
                <w:szCs w:val="21"/>
                <w:lang w:bidi="ar"/>
              </w:rPr>
              <w:t>Application Scenarios of platelets,</w:t>
            </w:r>
            <w:r>
              <w:rPr>
                <w:rFonts w:ascii="Calibri" w:hAnsi="Calibri" w:eastAsia="宋体" w:cs="Calibri"/>
                <w:color w:val="000000"/>
                <w:szCs w:val="21"/>
              </w:rPr>
              <w:t>No.(%)</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6" w:hRule="atLeast"/>
        </w:trPr>
        <w:tc>
          <w:tcPr>
            <w:tcW w:w="4282" w:type="dxa"/>
            <w:tcBorders>
              <w:top w:val="nil"/>
              <w:left w:val="nil"/>
              <w:bottom w:val="nil"/>
              <w:right w:val="nil"/>
            </w:tcBorders>
            <w:shd w:val="clear" w:color="auto" w:fill="auto"/>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szCs w:val="21"/>
              </w:rPr>
              <w:t>Preoperative traumatic hemorrhage</w:t>
            </w:r>
          </w:p>
        </w:tc>
        <w:tc>
          <w:tcPr>
            <w:tcW w:w="2969"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1(25)</w:t>
            </w:r>
          </w:p>
        </w:tc>
        <w:tc>
          <w:tcPr>
            <w:tcW w:w="2847"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1(25)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6" w:hRule="atLeast"/>
        </w:trPr>
        <w:tc>
          <w:tcPr>
            <w:tcW w:w="4282" w:type="dxa"/>
            <w:tcBorders>
              <w:top w:val="nil"/>
              <w:left w:val="nil"/>
              <w:bottom w:val="nil"/>
              <w:right w:val="nil"/>
            </w:tcBorders>
            <w:shd w:val="clear" w:color="auto" w:fill="auto"/>
            <w:vAlign w:val="center"/>
          </w:tcPr>
          <w:p>
            <w:pPr>
              <w:spacing w:line="0" w:lineRule="atLeast"/>
              <w:ind w:firstLine="210" w:firstLineChars="100"/>
              <w:jc w:val="center"/>
              <w:rPr>
                <w:rFonts w:ascii="Calibri" w:hAnsi="Calibri" w:eastAsia="宋体" w:cs="Calibri"/>
                <w:color w:val="000000"/>
                <w:szCs w:val="21"/>
              </w:rPr>
            </w:pPr>
            <w:r>
              <w:rPr>
                <w:rFonts w:hint="eastAsia" w:ascii="Calibri" w:hAnsi="Calibri" w:eastAsia="宋体" w:cs="Calibri"/>
                <w:color w:val="000000"/>
                <w:szCs w:val="21"/>
                <w:lang w:val="en-US" w:eastAsia="zh-CN"/>
              </w:rPr>
              <w:t xml:space="preserve">  </w:t>
            </w:r>
            <w:r>
              <w:rPr>
                <w:rFonts w:ascii="Calibri" w:hAnsi="Calibri" w:eastAsia="宋体" w:cs="Calibri"/>
                <w:color w:val="000000"/>
                <w:szCs w:val="21"/>
              </w:rPr>
              <w:t>Massive bleeding during the operation</w:t>
            </w:r>
          </w:p>
        </w:tc>
        <w:tc>
          <w:tcPr>
            <w:tcW w:w="2969"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3(75)</w:t>
            </w:r>
          </w:p>
        </w:tc>
        <w:tc>
          <w:tcPr>
            <w:tcW w:w="2847"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1(25)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6" w:hRule="atLeast"/>
        </w:trPr>
        <w:tc>
          <w:tcPr>
            <w:tcW w:w="4282" w:type="dxa"/>
            <w:tcBorders>
              <w:top w:val="nil"/>
              <w:left w:val="nil"/>
              <w:bottom w:val="nil"/>
              <w:right w:val="nil"/>
            </w:tcBorders>
            <w:shd w:val="clear" w:color="auto" w:fill="auto"/>
            <w:vAlign w:val="center"/>
          </w:tcPr>
          <w:p>
            <w:pPr>
              <w:spacing w:line="0" w:lineRule="atLeast"/>
              <w:ind w:firstLine="630" w:firstLineChars="300"/>
              <w:jc w:val="both"/>
              <w:rPr>
                <w:rFonts w:ascii="Calibri" w:hAnsi="Calibri" w:eastAsia="宋体" w:cs="Calibri"/>
                <w:color w:val="000000"/>
                <w:szCs w:val="21"/>
              </w:rPr>
            </w:pPr>
            <w:r>
              <w:rPr>
                <w:rFonts w:ascii="Calibri" w:hAnsi="Calibri" w:eastAsia="宋体" w:cs="Calibri"/>
                <w:color w:val="000000"/>
                <w:szCs w:val="21"/>
              </w:rPr>
              <w:t>Postoperative thrombocytopenia</w:t>
            </w:r>
          </w:p>
        </w:tc>
        <w:tc>
          <w:tcPr>
            <w:tcW w:w="2969"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0(0)</w:t>
            </w:r>
          </w:p>
        </w:tc>
        <w:tc>
          <w:tcPr>
            <w:tcW w:w="2847"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2(50)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313" w:hRule="atLeast"/>
        </w:trPr>
        <w:tc>
          <w:tcPr>
            <w:tcW w:w="4282" w:type="dxa"/>
            <w:tcBorders>
              <w:top w:val="nil"/>
              <w:left w:val="nil"/>
              <w:bottom w:val="nil"/>
              <w:right w:val="nil"/>
            </w:tcBorders>
            <w:shd w:val="clear" w:color="auto" w:fill="auto"/>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hint="eastAsia" w:ascii="Calibri" w:hAnsi="Calibri" w:eastAsia="宋体" w:cs="Calibri"/>
                <w:color w:val="000000"/>
                <w:kern w:val="2"/>
                <w:szCs w:val="21"/>
                <w:lang w:val="en-US" w:eastAsia="zh-CN" w:bidi="ar"/>
              </w:rPr>
              <w:t xml:space="preserve">    </w:t>
            </w:r>
            <w:r>
              <w:rPr>
                <w:rFonts w:ascii="Calibri" w:hAnsi="Calibri" w:eastAsia="宋体" w:cs="Calibri"/>
                <w:color w:val="000000"/>
                <w:kern w:val="2"/>
                <w:szCs w:val="21"/>
                <w:lang w:bidi="ar"/>
              </w:rPr>
              <w:t>Platelet preservation time,Mean±SD（h）</w:t>
            </w:r>
          </w:p>
        </w:tc>
        <w:tc>
          <w:tcPr>
            <w:tcW w:w="2969"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239.9±75.7</w:t>
            </w:r>
          </w:p>
        </w:tc>
        <w:tc>
          <w:tcPr>
            <w:tcW w:w="2847"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63.3±13.5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6" w:hRule="atLeast"/>
        </w:trPr>
        <w:tc>
          <w:tcPr>
            <w:tcW w:w="10098" w:type="dxa"/>
            <w:gridSpan w:val="3"/>
            <w:tcBorders>
              <w:top w:val="nil"/>
              <w:left w:val="nil"/>
              <w:bottom w:val="nil"/>
              <w:right w:val="nil"/>
            </w:tcBorders>
            <w:shd w:val="clear" w:color="auto" w:fill="auto"/>
            <w:noWrap/>
            <w:vAlign w:val="center"/>
          </w:tcPr>
          <w:p>
            <w:pPr>
              <w:widowControl/>
              <w:spacing w:line="0" w:lineRule="atLeast"/>
              <w:ind w:firstLine="210" w:firstLineChars="100"/>
              <w:jc w:val="both"/>
              <w:textAlignment w:val="auto"/>
              <w:rPr>
                <w:rFonts w:ascii="Calibri" w:hAnsi="Calibri" w:eastAsia="宋体" w:cs="Calibri"/>
                <w:color w:val="000000"/>
                <w:kern w:val="2"/>
                <w:szCs w:val="21"/>
                <w:lang w:bidi="ar"/>
              </w:rPr>
            </w:pPr>
            <w:r>
              <w:rPr>
                <w:rFonts w:ascii="Calibri" w:hAnsi="Calibri" w:eastAsia="宋体" w:cs="Calibri"/>
                <w:color w:val="000000"/>
                <w:kern w:val="2"/>
                <w:szCs w:val="21"/>
                <w:lang w:bidi="ar"/>
              </w:rPr>
              <w:t>Blood transfusion before platelet infusion</w:t>
            </w:r>
            <w:r>
              <w:rPr>
                <w:rFonts w:hint="default" w:ascii="Calibri" w:hAnsi="Calibri" w:eastAsia="宋体" w:cs="Calibri"/>
                <w:i w:val="0"/>
                <w:iCs w:val="0"/>
                <w:color w:val="2F5597" w:themeColor="accent5" w:themeShade="BF"/>
                <w:kern w:val="0"/>
                <w:sz w:val="18"/>
                <w:szCs w:val="18"/>
                <w:u w:val="none"/>
                <w:lang w:val="en-US" w:eastAsia="zh-CN" w:bidi="ar"/>
              </w:rPr>
              <w:t>,</w:t>
            </w:r>
            <w:r>
              <w:rPr>
                <w:rFonts w:hint="eastAsia" w:ascii="Calibri" w:hAnsi="Calibri" w:eastAsia="宋体" w:cs="Calibri"/>
                <w:i w:val="0"/>
                <w:iCs w:val="0"/>
                <w:color w:val="2F5597" w:themeColor="accent5" w:themeShade="BF"/>
                <w:kern w:val="0"/>
                <w:sz w:val="18"/>
                <w:szCs w:val="18"/>
                <w:u w:val="none"/>
                <w:lang w:val="en-US" w:eastAsia="zh-CN" w:bidi="ar"/>
              </w:rPr>
              <w:t>M</w:t>
            </w:r>
            <w:r>
              <w:rPr>
                <w:rFonts w:hint="default" w:ascii="Calibri" w:hAnsi="Calibri" w:eastAsia="宋体" w:cs="Calibri"/>
                <w:i w:val="0"/>
                <w:iCs w:val="0"/>
                <w:color w:val="2F5597" w:themeColor="accent5" w:themeShade="BF"/>
                <w:kern w:val="0"/>
                <w:sz w:val="18"/>
                <w:szCs w:val="18"/>
                <w:u w:val="none"/>
                <w:lang w:val="en-US" w:eastAsia="zh-CN" w:bidi="ar"/>
              </w:rPr>
              <w:t>edian(IQR)</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6" w:hRule="atLeast"/>
        </w:trPr>
        <w:tc>
          <w:tcPr>
            <w:tcW w:w="4282" w:type="dxa"/>
            <w:tcBorders>
              <w:top w:val="nil"/>
              <w:left w:val="nil"/>
              <w:bottom w:val="nil"/>
              <w:right w:val="nil"/>
            </w:tcBorders>
            <w:shd w:val="clear" w:color="auto" w:fill="auto"/>
            <w:noWrap/>
            <w:vAlign w:val="center"/>
          </w:tcPr>
          <w:p>
            <w:pPr>
              <w:widowControl/>
              <w:spacing w:line="0" w:lineRule="atLeast"/>
              <w:ind w:firstLine="630" w:firstLineChars="300"/>
              <w:jc w:val="both"/>
              <w:textAlignment w:val="auto"/>
              <w:rPr>
                <w:rFonts w:ascii="Calibri" w:hAnsi="Calibri" w:eastAsia="宋体" w:cs="Calibri"/>
                <w:color w:val="000000"/>
                <w:szCs w:val="21"/>
              </w:rPr>
            </w:pPr>
            <w:r>
              <w:rPr>
                <w:rFonts w:ascii="Calibri" w:hAnsi="Calibri" w:eastAsia="宋体" w:cs="Calibri"/>
                <w:color w:val="000000"/>
                <w:kern w:val="2"/>
                <w:szCs w:val="21"/>
                <w:lang w:bidi="ar"/>
              </w:rPr>
              <w:t>Red blood cell(U)</w:t>
            </w:r>
          </w:p>
        </w:tc>
        <w:tc>
          <w:tcPr>
            <w:tcW w:w="2969" w:type="dxa"/>
            <w:tcBorders>
              <w:top w:val="nil"/>
              <w:left w:val="nil"/>
              <w:bottom w:val="nil"/>
              <w:right w:val="nil"/>
            </w:tcBorders>
            <w:shd w:val="clear" w:color="auto" w:fill="auto"/>
            <w:noWrap/>
            <w:vAlign w:val="bottom"/>
          </w:tcPr>
          <w:p>
            <w:pPr>
              <w:keepNext w:val="0"/>
              <w:keepLines w:val="0"/>
              <w:widowControl/>
              <w:suppressLineNumbers w:val="0"/>
              <w:spacing w:line="0" w:lineRule="atLeast"/>
              <w:ind w:firstLine="210" w:firstLineChars="100"/>
              <w:jc w:val="center"/>
              <w:textAlignment w:val="auto"/>
              <w:rPr>
                <w:rFonts w:ascii="Calibri" w:hAnsi="Calibri" w:eastAsia="宋体" w:cs="Calibri"/>
                <w:color w:val="000000"/>
                <w:szCs w:val="21"/>
                <w:lang w:bidi="ar"/>
              </w:rPr>
            </w:pPr>
            <w:r>
              <w:rPr>
                <w:rFonts w:hint="default" w:ascii="Calibri" w:hAnsi="Calibri" w:eastAsia="宋体" w:cs="Calibri"/>
                <w:i w:val="0"/>
                <w:iCs w:val="0"/>
                <w:color w:val="000000"/>
                <w:kern w:val="2"/>
                <w:sz w:val="21"/>
                <w:szCs w:val="21"/>
                <w:u w:val="none"/>
                <w:lang w:val="en-US" w:eastAsia="zh-CN" w:bidi="ar"/>
              </w:rPr>
              <w:t>8(7.5-12)</w:t>
            </w:r>
          </w:p>
        </w:tc>
        <w:tc>
          <w:tcPr>
            <w:tcW w:w="2847" w:type="dxa"/>
            <w:tcBorders>
              <w:top w:val="nil"/>
              <w:left w:val="nil"/>
              <w:bottom w:val="nil"/>
              <w:right w:val="nil"/>
            </w:tcBorders>
            <w:shd w:val="clear" w:color="auto" w:fill="auto"/>
            <w:noWrap/>
            <w:vAlign w:val="bottom"/>
          </w:tcPr>
          <w:p>
            <w:pPr>
              <w:keepNext w:val="0"/>
              <w:keepLines w:val="0"/>
              <w:widowControl/>
              <w:suppressLineNumbers w:val="0"/>
              <w:spacing w:line="0" w:lineRule="atLeast"/>
              <w:ind w:firstLine="210" w:firstLineChars="100"/>
              <w:jc w:val="center"/>
              <w:textAlignment w:val="auto"/>
              <w:rPr>
                <w:rFonts w:ascii="Calibri" w:hAnsi="Calibri" w:eastAsia="宋体" w:cs="Calibri"/>
                <w:color w:val="000000"/>
                <w:szCs w:val="21"/>
                <w:lang w:bidi="ar"/>
              </w:rPr>
            </w:pPr>
            <w:r>
              <w:rPr>
                <w:rFonts w:hint="default" w:ascii="Calibri" w:hAnsi="Calibri" w:eastAsia="宋体" w:cs="Calibri"/>
                <w:i w:val="0"/>
                <w:iCs w:val="0"/>
                <w:color w:val="000000"/>
                <w:kern w:val="2"/>
                <w:sz w:val="21"/>
                <w:szCs w:val="21"/>
                <w:u w:val="none"/>
                <w:lang w:val="en-US" w:eastAsia="zh-CN" w:bidi="ar"/>
              </w:rPr>
              <w:t>14.5(7.5-17)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6" w:hRule="atLeast"/>
        </w:trPr>
        <w:tc>
          <w:tcPr>
            <w:tcW w:w="4282" w:type="dxa"/>
            <w:tcBorders>
              <w:top w:val="nil"/>
              <w:left w:val="nil"/>
              <w:bottom w:val="nil"/>
              <w:right w:val="nil"/>
            </w:tcBorders>
            <w:shd w:val="clear" w:color="auto" w:fill="auto"/>
            <w:noWrap/>
            <w:vAlign w:val="center"/>
          </w:tcPr>
          <w:p>
            <w:pPr>
              <w:widowControl/>
              <w:spacing w:line="0" w:lineRule="atLeast"/>
              <w:ind w:firstLine="630" w:firstLineChars="300"/>
              <w:jc w:val="both"/>
              <w:textAlignment w:val="auto"/>
              <w:rPr>
                <w:rFonts w:ascii="Calibri" w:hAnsi="Calibri" w:eastAsia="宋体" w:cs="Calibri"/>
                <w:color w:val="000000"/>
                <w:szCs w:val="21"/>
              </w:rPr>
            </w:pPr>
            <w:r>
              <w:rPr>
                <w:rFonts w:ascii="Calibri" w:hAnsi="Calibri" w:eastAsia="宋体" w:cs="Calibri"/>
                <w:color w:val="000000"/>
                <w:kern w:val="2"/>
                <w:szCs w:val="21"/>
                <w:lang w:bidi="ar"/>
              </w:rPr>
              <w:t>Fresh frozen plasma(ml)</w:t>
            </w:r>
          </w:p>
        </w:tc>
        <w:tc>
          <w:tcPr>
            <w:tcW w:w="2969" w:type="dxa"/>
            <w:tcBorders>
              <w:top w:val="nil"/>
              <w:left w:val="nil"/>
              <w:bottom w:val="nil"/>
              <w:right w:val="nil"/>
            </w:tcBorders>
            <w:shd w:val="clear" w:color="auto" w:fill="auto"/>
            <w:noWrap/>
            <w:vAlign w:val="bottom"/>
          </w:tcPr>
          <w:p>
            <w:pPr>
              <w:keepNext w:val="0"/>
              <w:keepLines w:val="0"/>
              <w:widowControl/>
              <w:suppressLineNumbers w:val="0"/>
              <w:spacing w:line="0" w:lineRule="atLeast"/>
              <w:ind w:firstLine="210" w:firstLineChars="100"/>
              <w:jc w:val="center"/>
              <w:textAlignment w:val="auto"/>
              <w:rPr>
                <w:rFonts w:ascii="Calibri" w:hAnsi="Calibri" w:eastAsia="宋体" w:cs="Calibri"/>
                <w:color w:val="000000"/>
                <w:szCs w:val="21"/>
                <w:lang w:bidi="ar"/>
              </w:rPr>
            </w:pPr>
            <w:r>
              <w:rPr>
                <w:rFonts w:hint="default" w:ascii="Calibri" w:hAnsi="Calibri" w:eastAsia="宋体" w:cs="Calibri"/>
                <w:i w:val="0"/>
                <w:iCs w:val="0"/>
                <w:color w:val="000000"/>
                <w:kern w:val="2"/>
                <w:sz w:val="21"/>
                <w:szCs w:val="21"/>
                <w:u w:val="none"/>
                <w:lang w:val="en-US" w:eastAsia="zh-CN" w:bidi="ar"/>
              </w:rPr>
              <w:t>1150(550-1650)</w:t>
            </w:r>
          </w:p>
        </w:tc>
        <w:tc>
          <w:tcPr>
            <w:tcW w:w="2847" w:type="dxa"/>
            <w:tcBorders>
              <w:top w:val="nil"/>
              <w:left w:val="nil"/>
              <w:bottom w:val="nil"/>
              <w:right w:val="nil"/>
            </w:tcBorders>
            <w:shd w:val="clear" w:color="auto" w:fill="auto"/>
            <w:noWrap/>
            <w:vAlign w:val="bottom"/>
          </w:tcPr>
          <w:p>
            <w:pPr>
              <w:keepNext w:val="0"/>
              <w:keepLines w:val="0"/>
              <w:widowControl/>
              <w:suppressLineNumbers w:val="0"/>
              <w:spacing w:line="0" w:lineRule="atLeast"/>
              <w:ind w:firstLine="210" w:firstLineChars="100"/>
              <w:jc w:val="center"/>
              <w:textAlignment w:val="auto"/>
              <w:rPr>
                <w:rFonts w:ascii="Calibri" w:hAnsi="Calibri" w:eastAsia="宋体" w:cs="Calibri"/>
                <w:color w:val="000000"/>
                <w:szCs w:val="21"/>
                <w:lang w:bidi="ar"/>
              </w:rPr>
            </w:pPr>
            <w:r>
              <w:rPr>
                <w:rFonts w:hint="default" w:ascii="Calibri" w:hAnsi="Calibri" w:eastAsia="宋体" w:cs="Calibri"/>
                <w:i w:val="0"/>
                <w:iCs w:val="0"/>
                <w:color w:val="000000"/>
                <w:kern w:val="2"/>
                <w:sz w:val="21"/>
                <w:szCs w:val="21"/>
                <w:u w:val="none"/>
                <w:lang w:val="en-US" w:eastAsia="zh-CN" w:bidi="ar"/>
              </w:rPr>
              <w:t>1500(1200-1850)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6" w:hRule="atLeast"/>
        </w:trPr>
        <w:tc>
          <w:tcPr>
            <w:tcW w:w="4282" w:type="dxa"/>
            <w:tcBorders>
              <w:top w:val="nil"/>
              <w:left w:val="nil"/>
              <w:bottom w:val="nil"/>
              <w:right w:val="nil"/>
            </w:tcBorders>
            <w:shd w:val="clear" w:color="auto" w:fill="auto"/>
            <w:noWrap/>
            <w:vAlign w:val="center"/>
          </w:tcPr>
          <w:p>
            <w:pPr>
              <w:widowControl/>
              <w:spacing w:line="0" w:lineRule="atLeast"/>
              <w:ind w:firstLine="630" w:firstLineChars="300"/>
              <w:jc w:val="both"/>
              <w:textAlignment w:val="auto"/>
              <w:rPr>
                <w:rFonts w:ascii="Calibri" w:hAnsi="Calibri" w:eastAsia="宋体" w:cs="Calibri"/>
                <w:color w:val="000000"/>
                <w:szCs w:val="21"/>
              </w:rPr>
            </w:pPr>
            <w:r>
              <w:rPr>
                <w:rFonts w:ascii="Calibri" w:hAnsi="Calibri" w:eastAsia="宋体" w:cs="Calibri"/>
                <w:color w:val="000000"/>
                <w:kern w:val="2"/>
                <w:szCs w:val="21"/>
                <w:lang w:bidi="ar"/>
              </w:rPr>
              <w:t>Platelet(</w:t>
            </w:r>
            <w:r>
              <w:rPr>
                <w:rFonts w:hint="eastAsia" w:ascii="Calibri" w:hAnsi="Calibri" w:eastAsia="宋体" w:cs="Calibri"/>
                <w:color w:val="000000"/>
                <w:kern w:val="2"/>
                <w:szCs w:val="21"/>
                <w:highlight w:val="none"/>
                <w:lang w:eastAsia="zh-CN" w:bidi="ar"/>
              </w:rPr>
              <w:t>U</w:t>
            </w:r>
            <w:r>
              <w:rPr>
                <w:rFonts w:ascii="Calibri" w:hAnsi="Calibri" w:eastAsia="宋体" w:cs="Calibri"/>
                <w:color w:val="000000"/>
                <w:kern w:val="2"/>
                <w:szCs w:val="21"/>
                <w:lang w:bidi="ar"/>
              </w:rPr>
              <w:t>)</w:t>
            </w:r>
          </w:p>
        </w:tc>
        <w:tc>
          <w:tcPr>
            <w:tcW w:w="2969" w:type="dxa"/>
            <w:tcBorders>
              <w:top w:val="nil"/>
              <w:left w:val="nil"/>
              <w:bottom w:val="nil"/>
              <w:right w:val="nil"/>
            </w:tcBorders>
            <w:shd w:val="clear" w:color="auto" w:fill="auto"/>
            <w:noWrap/>
            <w:vAlign w:val="bottom"/>
          </w:tcPr>
          <w:p>
            <w:pPr>
              <w:keepNext w:val="0"/>
              <w:keepLines w:val="0"/>
              <w:widowControl/>
              <w:suppressLineNumbers w:val="0"/>
              <w:spacing w:line="0" w:lineRule="atLeast"/>
              <w:ind w:firstLine="210" w:firstLineChars="100"/>
              <w:jc w:val="center"/>
              <w:textAlignment w:val="auto"/>
              <w:rPr>
                <w:rFonts w:ascii="Calibri" w:hAnsi="Calibri" w:eastAsia="宋体" w:cs="Calibri"/>
                <w:color w:val="000000"/>
                <w:szCs w:val="21"/>
                <w:lang w:bidi="ar"/>
              </w:rPr>
            </w:pPr>
            <w:r>
              <w:rPr>
                <w:rFonts w:hint="default" w:ascii="Calibri" w:hAnsi="Calibri" w:eastAsia="宋体" w:cs="Calibri"/>
                <w:i w:val="0"/>
                <w:iCs w:val="0"/>
                <w:color w:val="000000"/>
                <w:kern w:val="2"/>
                <w:sz w:val="21"/>
                <w:szCs w:val="21"/>
                <w:u w:val="none"/>
                <w:lang w:val="en-US" w:eastAsia="zh-CN" w:bidi="ar"/>
              </w:rPr>
              <w:t>0(0-0.5)</w:t>
            </w:r>
          </w:p>
        </w:tc>
        <w:tc>
          <w:tcPr>
            <w:tcW w:w="2847" w:type="dxa"/>
            <w:tcBorders>
              <w:top w:val="nil"/>
              <w:left w:val="nil"/>
              <w:bottom w:val="nil"/>
              <w:right w:val="nil"/>
            </w:tcBorders>
            <w:shd w:val="clear" w:color="auto" w:fill="auto"/>
            <w:noWrap/>
            <w:vAlign w:val="bottom"/>
          </w:tcPr>
          <w:p>
            <w:pPr>
              <w:keepNext w:val="0"/>
              <w:keepLines w:val="0"/>
              <w:widowControl/>
              <w:suppressLineNumbers w:val="0"/>
              <w:spacing w:line="0" w:lineRule="atLeast"/>
              <w:ind w:firstLine="210" w:firstLineChars="100"/>
              <w:jc w:val="center"/>
              <w:textAlignment w:val="auto"/>
              <w:rPr>
                <w:rFonts w:ascii="Calibri" w:hAnsi="Calibri" w:eastAsia="宋体" w:cs="Calibri"/>
                <w:color w:val="000000"/>
                <w:szCs w:val="21"/>
                <w:lang w:bidi="ar"/>
              </w:rPr>
            </w:pPr>
            <w:r>
              <w:rPr>
                <w:rFonts w:hint="default" w:ascii="Calibri" w:hAnsi="Calibri" w:eastAsia="宋体" w:cs="Calibri"/>
                <w:i w:val="0"/>
                <w:iCs w:val="0"/>
                <w:color w:val="000000"/>
                <w:kern w:val="2"/>
                <w:sz w:val="21"/>
                <w:szCs w:val="21"/>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6" w:hRule="atLeast"/>
        </w:trPr>
        <w:tc>
          <w:tcPr>
            <w:tcW w:w="10098" w:type="dxa"/>
            <w:gridSpan w:val="3"/>
            <w:tcBorders>
              <w:top w:val="nil"/>
              <w:left w:val="nil"/>
              <w:bottom w:val="nil"/>
              <w:right w:val="nil"/>
            </w:tcBorders>
            <w:shd w:val="clear" w:color="auto" w:fill="auto"/>
            <w:vAlign w:val="center"/>
          </w:tcPr>
          <w:p>
            <w:pPr>
              <w:widowControl/>
              <w:spacing w:line="0" w:lineRule="atLeast"/>
              <w:ind w:firstLine="210" w:firstLineChars="100"/>
              <w:jc w:val="both"/>
              <w:textAlignment w:val="auto"/>
              <w:rPr>
                <w:rFonts w:ascii="Calibri" w:hAnsi="Calibri" w:eastAsia="宋体" w:cs="Calibri"/>
                <w:color w:val="000000"/>
                <w:kern w:val="2"/>
                <w:szCs w:val="21"/>
                <w:lang w:bidi="ar"/>
              </w:rPr>
            </w:pPr>
            <w:r>
              <w:rPr>
                <w:rFonts w:ascii="Calibri" w:hAnsi="Calibri" w:eastAsia="宋体" w:cs="Calibri"/>
                <w:color w:val="000000"/>
                <w:kern w:val="2"/>
                <w:szCs w:val="21"/>
                <w:lang w:bidi="ar"/>
              </w:rPr>
              <w:t>Pre-transfusion detection indicators(signs),Mean±SD</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6" w:hRule="atLeast"/>
        </w:trPr>
        <w:tc>
          <w:tcPr>
            <w:tcW w:w="4282" w:type="dxa"/>
            <w:tcBorders>
              <w:top w:val="nil"/>
              <w:left w:val="nil"/>
              <w:bottom w:val="nil"/>
              <w:right w:val="nil"/>
            </w:tcBorders>
            <w:shd w:val="clear" w:color="auto" w:fill="auto"/>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Body temperature(℃)</w:t>
            </w:r>
          </w:p>
        </w:tc>
        <w:tc>
          <w:tcPr>
            <w:tcW w:w="2969"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36.5±0.3</w:t>
            </w:r>
          </w:p>
        </w:tc>
        <w:tc>
          <w:tcPr>
            <w:tcW w:w="2847"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36.8±0.6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6" w:hRule="atLeast"/>
        </w:trPr>
        <w:tc>
          <w:tcPr>
            <w:tcW w:w="4282" w:type="dxa"/>
            <w:tcBorders>
              <w:top w:val="nil"/>
              <w:left w:val="nil"/>
              <w:bottom w:val="nil"/>
              <w:right w:val="nil"/>
            </w:tcBorders>
            <w:shd w:val="clear" w:color="auto" w:fill="auto"/>
            <w:vAlign w:val="center"/>
          </w:tcPr>
          <w:p>
            <w:pPr>
              <w:spacing w:line="0" w:lineRule="atLeast"/>
              <w:ind w:firstLine="210" w:firstLineChars="100"/>
              <w:jc w:val="center"/>
              <w:rPr>
                <w:rFonts w:ascii="Calibri" w:hAnsi="Calibri" w:eastAsia="宋体" w:cs="Calibri"/>
                <w:color w:val="000000"/>
                <w:szCs w:val="21"/>
              </w:rPr>
            </w:pPr>
            <w:r>
              <w:rPr>
                <w:rFonts w:ascii="Calibri" w:hAnsi="Calibri" w:eastAsia="宋体" w:cs="Calibri"/>
                <w:color w:val="000000"/>
                <w:szCs w:val="21"/>
              </w:rPr>
              <w:t>Pulse(times/min)</w:t>
            </w:r>
          </w:p>
        </w:tc>
        <w:tc>
          <w:tcPr>
            <w:tcW w:w="2969"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103±37</w:t>
            </w:r>
          </w:p>
        </w:tc>
        <w:tc>
          <w:tcPr>
            <w:tcW w:w="2847"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121±27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6" w:hRule="atLeast"/>
        </w:trPr>
        <w:tc>
          <w:tcPr>
            <w:tcW w:w="4282" w:type="dxa"/>
            <w:tcBorders>
              <w:top w:val="nil"/>
              <w:left w:val="nil"/>
              <w:bottom w:val="nil"/>
              <w:right w:val="nil"/>
            </w:tcBorders>
            <w:shd w:val="clear" w:color="auto" w:fill="auto"/>
            <w:vAlign w:val="center"/>
          </w:tcPr>
          <w:p>
            <w:pPr>
              <w:spacing w:line="0" w:lineRule="atLeast"/>
              <w:ind w:firstLine="210" w:firstLineChars="100"/>
              <w:jc w:val="center"/>
              <w:rPr>
                <w:rFonts w:ascii="Calibri" w:hAnsi="Calibri" w:eastAsia="宋体" w:cs="Calibri"/>
                <w:color w:val="000000"/>
                <w:szCs w:val="21"/>
              </w:rPr>
            </w:pPr>
            <w:r>
              <w:rPr>
                <w:rFonts w:ascii="Calibri" w:hAnsi="Calibri" w:eastAsia="宋体" w:cs="Calibri"/>
                <w:color w:val="000000"/>
                <w:szCs w:val="21"/>
              </w:rPr>
              <w:t>Respiratory rate(times/min)</w:t>
            </w:r>
          </w:p>
        </w:tc>
        <w:tc>
          <w:tcPr>
            <w:tcW w:w="2969"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21±3</w:t>
            </w:r>
          </w:p>
        </w:tc>
        <w:tc>
          <w:tcPr>
            <w:tcW w:w="2847"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23±4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6" w:hRule="atLeast"/>
        </w:trPr>
        <w:tc>
          <w:tcPr>
            <w:tcW w:w="4282" w:type="dxa"/>
            <w:tcBorders>
              <w:top w:val="nil"/>
              <w:left w:val="nil"/>
              <w:bottom w:val="nil"/>
              <w:right w:val="nil"/>
            </w:tcBorders>
            <w:shd w:val="clear" w:color="auto" w:fill="auto"/>
            <w:vAlign w:val="center"/>
          </w:tcPr>
          <w:p>
            <w:pPr>
              <w:spacing w:line="0" w:lineRule="atLeast"/>
              <w:ind w:firstLine="210" w:firstLineChars="100"/>
              <w:jc w:val="center"/>
              <w:rPr>
                <w:rFonts w:ascii="Calibri" w:hAnsi="Calibri" w:eastAsia="宋体" w:cs="Calibri"/>
                <w:color w:val="000000"/>
                <w:szCs w:val="21"/>
              </w:rPr>
            </w:pPr>
            <w:r>
              <w:rPr>
                <w:rFonts w:ascii="Calibri" w:hAnsi="Calibri" w:eastAsia="宋体" w:cs="Calibri"/>
                <w:color w:val="000000"/>
                <w:kern w:val="2"/>
                <w:szCs w:val="21"/>
                <w:lang w:bidi="ar"/>
              </w:rPr>
              <w:t>Systolic blood pressure</w:t>
            </w:r>
            <w:r>
              <w:rPr>
                <w:rFonts w:ascii="Calibri" w:hAnsi="Calibri" w:eastAsia="宋体" w:cs="Calibri"/>
                <w:color w:val="000000"/>
                <w:szCs w:val="21"/>
              </w:rPr>
              <w:t>(mmHg)</w:t>
            </w:r>
          </w:p>
        </w:tc>
        <w:tc>
          <w:tcPr>
            <w:tcW w:w="2969"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108±14</w:t>
            </w:r>
          </w:p>
        </w:tc>
        <w:tc>
          <w:tcPr>
            <w:tcW w:w="2847"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112±11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6" w:hRule="atLeast"/>
        </w:trPr>
        <w:tc>
          <w:tcPr>
            <w:tcW w:w="4282" w:type="dxa"/>
            <w:tcBorders>
              <w:top w:val="nil"/>
              <w:left w:val="nil"/>
              <w:bottom w:val="nil"/>
              <w:right w:val="nil"/>
            </w:tcBorders>
            <w:shd w:val="clear" w:color="auto" w:fill="auto"/>
            <w:vAlign w:val="center"/>
          </w:tcPr>
          <w:p>
            <w:pPr>
              <w:spacing w:line="0" w:lineRule="atLeast"/>
              <w:ind w:firstLine="210" w:firstLineChars="100"/>
              <w:jc w:val="center"/>
              <w:rPr>
                <w:rFonts w:ascii="Calibri" w:hAnsi="Calibri" w:eastAsia="宋体" w:cs="Calibri"/>
                <w:color w:val="000000"/>
                <w:szCs w:val="21"/>
              </w:rPr>
            </w:pPr>
            <w:r>
              <w:rPr>
                <w:rFonts w:ascii="Calibri" w:hAnsi="Calibri" w:eastAsia="宋体" w:cs="Calibri"/>
                <w:color w:val="000000"/>
                <w:kern w:val="2"/>
                <w:szCs w:val="21"/>
                <w:lang w:bidi="ar"/>
              </w:rPr>
              <w:t>Diastolic blood pressure</w:t>
            </w:r>
            <w:r>
              <w:rPr>
                <w:rFonts w:ascii="Calibri" w:hAnsi="Calibri" w:eastAsia="宋体" w:cs="Calibri"/>
                <w:color w:val="000000"/>
                <w:szCs w:val="21"/>
              </w:rPr>
              <w:t>(mmHg)</w:t>
            </w:r>
          </w:p>
        </w:tc>
        <w:tc>
          <w:tcPr>
            <w:tcW w:w="2969"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67±19</w:t>
            </w:r>
          </w:p>
        </w:tc>
        <w:tc>
          <w:tcPr>
            <w:tcW w:w="2847"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64±18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6" w:hRule="atLeast"/>
        </w:trPr>
        <w:tc>
          <w:tcPr>
            <w:tcW w:w="10098" w:type="dxa"/>
            <w:gridSpan w:val="3"/>
            <w:tcBorders>
              <w:top w:val="nil"/>
              <w:left w:val="nil"/>
              <w:bottom w:val="nil"/>
              <w:right w:val="nil"/>
            </w:tcBorders>
            <w:shd w:val="clear" w:color="auto" w:fill="auto"/>
            <w:vAlign w:val="center"/>
          </w:tcPr>
          <w:p>
            <w:pPr>
              <w:widowControl/>
              <w:spacing w:line="0" w:lineRule="atLeast"/>
              <w:ind w:firstLine="210" w:firstLineChars="100"/>
              <w:jc w:val="both"/>
              <w:textAlignment w:val="auto"/>
              <w:rPr>
                <w:rFonts w:ascii="Calibri" w:hAnsi="Calibri" w:eastAsia="宋体" w:cs="Calibri"/>
                <w:color w:val="000000"/>
                <w:kern w:val="2"/>
                <w:szCs w:val="21"/>
                <w:lang w:bidi="ar"/>
              </w:rPr>
            </w:pPr>
            <w:r>
              <w:rPr>
                <w:rFonts w:ascii="Calibri" w:hAnsi="Calibri" w:eastAsia="宋体" w:cs="Calibri"/>
                <w:color w:val="000000"/>
                <w:kern w:val="2"/>
                <w:szCs w:val="21"/>
                <w:lang w:bidi="ar"/>
              </w:rPr>
              <w:t>Blood routine</w:t>
            </w:r>
            <w:r>
              <w:rPr>
                <w:rFonts w:hint="default" w:ascii="Calibri" w:hAnsi="Calibri" w:eastAsia="宋体" w:cs="Calibri"/>
                <w:i w:val="0"/>
                <w:iCs w:val="0"/>
                <w:color w:val="000000"/>
                <w:kern w:val="0"/>
                <w:sz w:val="21"/>
                <w:szCs w:val="21"/>
                <w:u w:val="none"/>
                <w:lang w:val="en-US" w:eastAsia="zh-CN" w:bidi="ar"/>
              </w:rPr>
              <w:t xml:space="preserve"> ind</w:t>
            </w:r>
            <w:r>
              <w:rPr>
                <w:rFonts w:hint="eastAsia" w:ascii="Calibri" w:hAnsi="Calibri" w:eastAsia="宋体" w:cs="Calibri"/>
                <w:i w:val="0"/>
                <w:iCs w:val="0"/>
                <w:color w:val="000000"/>
                <w:kern w:val="0"/>
                <w:sz w:val="21"/>
                <w:szCs w:val="21"/>
                <w:u w:val="none"/>
                <w:lang w:val="en-US" w:eastAsia="zh-CN" w:bidi="ar"/>
              </w:rPr>
              <w:t>icators</w:t>
            </w:r>
            <w:r>
              <w:rPr>
                <w:rFonts w:ascii="Calibri" w:hAnsi="Calibri" w:eastAsia="宋体" w:cs="Calibri"/>
                <w:color w:val="000000"/>
                <w:kern w:val="2"/>
                <w:szCs w:val="21"/>
                <w:lang w:bidi="ar"/>
              </w:rPr>
              <w:t>,median(IQR)</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6" w:hRule="atLeast"/>
        </w:trPr>
        <w:tc>
          <w:tcPr>
            <w:tcW w:w="4282" w:type="dxa"/>
            <w:tcBorders>
              <w:top w:val="nil"/>
              <w:left w:val="nil"/>
              <w:bottom w:val="nil"/>
              <w:right w:val="nil"/>
            </w:tcBorders>
            <w:shd w:val="clear" w:color="auto" w:fill="auto"/>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White blood cell count(×10</w:t>
            </w:r>
            <w:r>
              <w:rPr>
                <w:rFonts w:ascii="Calibri" w:hAnsi="Calibri" w:eastAsia="宋体" w:cs="Calibri"/>
                <w:color w:val="000000"/>
                <w:kern w:val="2"/>
                <w:szCs w:val="21"/>
                <w:vertAlign w:val="superscript"/>
                <w:lang w:bidi="ar"/>
              </w:rPr>
              <w:t>9</w:t>
            </w:r>
            <w:r>
              <w:rPr>
                <w:rFonts w:ascii="Calibri" w:hAnsi="Calibri" w:eastAsia="宋体" w:cs="Calibri"/>
                <w:color w:val="000000"/>
                <w:kern w:val="2"/>
                <w:szCs w:val="21"/>
                <w:lang w:bidi="ar"/>
              </w:rPr>
              <w:t>/L)</w:t>
            </w:r>
          </w:p>
        </w:tc>
        <w:tc>
          <w:tcPr>
            <w:tcW w:w="2969"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12.605(8.185-20.36)</w:t>
            </w:r>
          </w:p>
        </w:tc>
        <w:tc>
          <w:tcPr>
            <w:tcW w:w="2847"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15.15(10.28-23.215)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6" w:hRule="atLeast"/>
        </w:trPr>
        <w:tc>
          <w:tcPr>
            <w:tcW w:w="4282" w:type="dxa"/>
            <w:tcBorders>
              <w:top w:val="nil"/>
              <w:left w:val="nil"/>
              <w:bottom w:val="nil"/>
              <w:right w:val="nil"/>
            </w:tcBorders>
            <w:shd w:val="clear" w:color="auto" w:fill="auto"/>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Red blood cell count(×10</w:t>
            </w:r>
            <w:r>
              <w:rPr>
                <w:rFonts w:ascii="Calibri" w:hAnsi="Calibri" w:eastAsia="宋体" w:cs="Calibri"/>
                <w:color w:val="000000"/>
                <w:kern w:val="2"/>
                <w:szCs w:val="21"/>
                <w:vertAlign w:val="superscript"/>
                <w:lang w:bidi="ar"/>
              </w:rPr>
              <w:t>12</w:t>
            </w:r>
            <w:r>
              <w:rPr>
                <w:rFonts w:ascii="Calibri" w:hAnsi="Calibri" w:eastAsia="宋体" w:cs="Calibri"/>
                <w:color w:val="000000"/>
                <w:kern w:val="2"/>
                <w:szCs w:val="21"/>
                <w:lang w:bidi="ar"/>
              </w:rPr>
              <w:t>/L)</w:t>
            </w:r>
          </w:p>
        </w:tc>
        <w:tc>
          <w:tcPr>
            <w:tcW w:w="2969"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2.37(1.415-3.265)</w:t>
            </w:r>
          </w:p>
        </w:tc>
        <w:tc>
          <w:tcPr>
            <w:tcW w:w="2847"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3.17(2.665-3.69)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6" w:hRule="atLeast"/>
        </w:trPr>
        <w:tc>
          <w:tcPr>
            <w:tcW w:w="4282" w:type="dxa"/>
            <w:tcBorders>
              <w:top w:val="nil"/>
              <w:left w:val="nil"/>
              <w:bottom w:val="nil"/>
              <w:right w:val="nil"/>
            </w:tcBorders>
            <w:shd w:val="clear" w:color="auto" w:fill="auto"/>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Haemoglobin(g/L)</w:t>
            </w:r>
          </w:p>
        </w:tc>
        <w:tc>
          <w:tcPr>
            <w:tcW w:w="2969"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72.5(45-100)</w:t>
            </w:r>
          </w:p>
        </w:tc>
        <w:tc>
          <w:tcPr>
            <w:tcW w:w="2847"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102.5(82-118)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6" w:hRule="atLeast"/>
        </w:trPr>
        <w:tc>
          <w:tcPr>
            <w:tcW w:w="4282" w:type="dxa"/>
            <w:tcBorders>
              <w:top w:val="nil"/>
              <w:left w:val="nil"/>
              <w:bottom w:val="nil"/>
              <w:right w:val="nil"/>
            </w:tcBorders>
            <w:shd w:val="clear" w:color="auto" w:fill="auto"/>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Haematocrit</w:t>
            </w:r>
          </w:p>
        </w:tc>
        <w:tc>
          <w:tcPr>
            <w:tcW w:w="2969"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0.223(0.138-0.304)</w:t>
            </w:r>
          </w:p>
        </w:tc>
        <w:tc>
          <w:tcPr>
            <w:tcW w:w="2847"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0.301(0.249-0.351)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6" w:hRule="atLeast"/>
        </w:trPr>
        <w:tc>
          <w:tcPr>
            <w:tcW w:w="4282" w:type="dxa"/>
            <w:tcBorders>
              <w:top w:val="nil"/>
              <w:left w:val="nil"/>
              <w:bottom w:val="nil"/>
              <w:right w:val="nil"/>
            </w:tcBorders>
            <w:shd w:val="clear" w:color="auto" w:fill="auto"/>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Platelet count(×10</w:t>
            </w:r>
            <w:r>
              <w:rPr>
                <w:rFonts w:ascii="Calibri" w:hAnsi="Calibri" w:eastAsia="宋体" w:cs="Calibri"/>
                <w:color w:val="000000"/>
                <w:kern w:val="2"/>
                <w:szCs w:val="21"/>
                <w:vertAlign w:val="superscript"/>
                <w:lang w:bidi="ar"/>
              </w:rPr>
              <w:t>9</w:t>
            </w:r>
            <w:r>
              <w:rPr>
                <w:rFonts w:ascii="Calibri" w:hAnsi="Calibri" w:eastAsia="宋体" w:cs="Calibri"/>
                <w:color w:val="000000"/>
                <w:kern w:val="2"/>
                <w:szCs w:val="21"/>
                <w:lang w:bidi="ar"/>
              </w:rPr>
              <w:t>/L)</w:t>
            </w:r>
          </w:p>
        </w:tc>
        <w:tc>
          <w:tcPr>
            <w:tcW w:w="2969"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113.5(81.5-142)</w:t>
            </w:r>
          </w:p>
        </w:tc>
        <w:tc>
          <w:tcPr>
            <w:tcW w:w="2847"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122(83-180.5)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6" w:hRule="atLeast"/>
        </w:trPr>
        <w:tc>
          <w:tcPr>
            <w:tcW w:w="4282" w:type="dxa"/>
            <w:tcBorders>
              <w:top w:val="nil"/>
              <w:left w:val="nil"/>
              <w:bottom w:val="nil"/>
              <w:right w:val="nil"/>
            </w:tcBorders>
            <w:shd w:val="clear" w:color="auto" w:fill="auto"/>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Platelet crit</w:t>
            </w:r>
          </w:p>
        </w:tc>
        <w:tc>
          <w:tcPr>
            <w:tcW w:w="2969"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0.115(0.085-0.18)</w:t>
            </w:r>
          </w:p>
        </w:tc>
        <w:tc>
          <w:tcPr>
            <w:tcW w:w="2847"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0.16(0.1-0.22)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6" w:hRule="atLeast"/>
        </w:trPr>
        <w:tc>
          <w:tcPr>
            <w:tcW w:w="4282" w:type="dxa"/>
            <w:tcBorders>
              <w:top w:val="nil"/>
              <w:left w:val="nil"/>
              <w:bottom w:val="nil"/>
              <w:right w:val="nil"/>
            </w:tcBorders>
            <w:shd w:val="clear" w:color="auto" w:fill="auto"/>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Mean platelet volume(fL)</w:t>
            </w:r>
          </w:p>
        </w:tc>
        <w:tc>
          <w:tcPr>
            <w:tcW w:w="2969"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11.95(10.7-13)</w:t>
            </w:r>
          </w:p>
        </w:tc>
        <w:tc>
          <w:tcPr>
            <w:tcW w:w="2847"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12.5(11.45-13.15)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6" w:hRule="atLeast"/>
        </w:trPr>
        <w:tc>
          <w:tcPr>
            <w:tcW w:w="4282" w:type="dxa"/>
            <w:tcBorders>
              <w:top w:val="nil"/>
              <w:left w:val="nil"/>
              <w:bottom w:val="nil"/>
              <w:right w:val="nil"/>
            </w:tcBorders>
            <w:shd w:val="clear" w:color="auto" w:fill="auto"/>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Platelet distribution width(fL)</w:t>
            </w:r>
          </w:p>
        </w:tc>
        <w:tc>
          <w:tcPr>
            <w:tcW w:w="2969"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14.4(11.9-17.8)</w:t>
            </w:r>
          </w:p>
        </w:tc>
        <w:tc>
          <w:tcPr>
            <w:tcW w:w="2847"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17.45(14.65-19.4)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6" w:hRule="atLeast"/>
        </w:trPr>
        <w:tc>
          <w:tcPr>
            <w:tcW w:w="10098" w:type="dxa"/>
            <w:gridSpan w:val="3"/>
            <w:tcBorders>
              <w:top w:val="nil"/>
              <w:left w:val="nil"/>
              <w:bottom w:val="nil"/>
              <w:right w:val="nil"/>
            </w:tcBorders>
            <w:shd w:val="clear" w:color="auto" w:fill="auto"/>
            <w:vAlign w:val="center"/>
          </w:tcPr>
          <w:p>
            <w:pPr>
              <w:widowControl/>
              <w:spacing w:line="0" w:lineRule="atLeast"/>
              <w:ind w:firstLine="210" w:firstLineChars="100"/>
              <w:jc w:val="both"/>
              <w:textAlignment w:val="auto"/>
              <w:rPr>
                <w:rFonts w:ascii="Calibri" w:hAnsi="Calibri" w:eastAsia="宋体" w:cs="Calibri"/>
                <w:color w:val="000000"/>
                <w:kern w:val="2"/>
                <w:szCs w:val="21"/>
                <w:lang w:bidi="ar"/>
              </w:rPr>
            </w:pPr>
            <w:r>
              <w:rPr>
                <w:rFonts w:hint="default" w:ascii="Calibri" w:hAnsi="Calibri" w:eastAsia="宋体" w:cs="Calibri"/>
                <w:color w:val="000000"/>
                <w:kern w:val="2"/>
                <w:szCs w:val="21"/>
                <w:lang w:bidi="ar"/>
              </w:rPr>
              <w:t>Coagulation and fibrinolysis indicators</w:t>
            </w:r>
            <w:r>
              <w:rPr>
                <w:rFonts w:ascii="Calibri" w:hAnsi="Calibri" w:eastAsia="宋体" w:cs="Calibri"/>
                <w:color w:val="000000"/>
                <w:kern w:val="2"/>
                <w:szCs w:val="21"/>
                <w:lang w:bidi="ar"/>
              </w:rPr>
              <w:t>,median(IQR)</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6" w:hRule="atLeast"/>
        </w:trPr>
        <w:tc>
          <w:tcPr>
            <w:tcW w:w="4282" w:type="dxa"/>
            <w:tcBorders>
              <w:top w:val="nil"/>
              <w:left w:val="nil"/>
              <w:bottom w:val="nil"/>
              <w:right w:val="nil"/>
            </w:tcBorders>
            <w:shd w:val="clear" w:color="auto" w:fill="auto"/>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Prothrombin time(s)</w:t>
            </w:r>
          </w:p>
        </w:tc>
        <w:tc>
          <w:tcPr>
            <w:tcW w:w="2969"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13.75(11.75-41.65)</w:t>
            </w:r>
          </w:p>
        </w:tc>
        <w:tc>
          <w:tcPr>
            <w:tcW w:w="2847"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12.2(11.25-13.1)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6" w:hRule="atLeast"/>
        </w:trPr>
        <w:tc>
          <w:tcPr>
            <w:tcW w:w="4282" w:type="dxa"/>
            <w:tcBorders>
              <w:top w:val="nil"/>
              <w:left w:val="nil"/>
              <w:bottom w:val="nil"/>
              <w:right w:val="nil"/>
            </w:tcBorders>
            <w:shd w:val="clear" w:color="auto" w:fill="auto"/>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szCs w:val="21"/>
              </w:rPr>
              <w:t>International normalized ratio</w:t>
            </w:r>
          </w:p>
        </w:tc>
        <w:tc>
          <w:tcPr>
            <w:tcW w:w="2969"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1.185(0.97-3.575)</w:t>
            </w:r>
          </w:p>
        </w:tc>
        <w:tc>
          <w:tcPr>
            <w:tcW w:w="2847"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0.99(0.91-1.06)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6" w:hRule="atLeast"/>
        </w:trPr>
        <w:tc>
          <w:tcPr>
            <w:tcW w:w="4282" w:type="dxa"/>
            <w:tcBorders>
              <w:top w:val="nil"/>
              <w:left w:val="nil"/>
              <w:bottom w:val="nil"/>
              <w:right w:val="nil"/>
            </w:tcBorders>
            <w:shd w:val="clear" w:color="auto" w:fill="auto"/>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Activated partial thromboplatin time(s)</w:t>
            </w:r>
          </w:p>
        </w:tc>
        <w:tc>
          <w:tcPr>
            <w:tcW w:w="2969"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27.95(17.27-29.2)</w:t>
            </w:r>
          </w:p>
        </w:tc>
        <w:tc>
          <w:tcPr>
            <w:tcW w:w="2847"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27.75(25.6-30.6)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6" w:hRule="atLeast"/>
        </w:trPr>
        <w:tc>
          <w:tcPr>
            <w:tcW w:w="4282" w:type="dxa"/>
            <w:tcBorders>
              <w:top w:val="nil"/>
              <w:left w:val="nil"/>
              <w:bottom w:val="nil"/>
              <w:right w:val="nil"/>
            </w:tcBorders>
            <w:shd w:val="clear" w:color="auto" w:fill="auto"/>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Fibrinogen(g/L)</w:t>
            </w:r>
          </w:p>
        </w:tc>
        <w:tc>
          <w:tcPr>
            <w:tcW w:w="2969"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1.845(0.61-2.955)</w:t>
            </w:r>
          </w:p>
        </w:tc>
        <w:tc>
          <w:tcPr>
            <w:tcW w:w="2847"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3.635(2.59-4.575)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6" w:hRule="atLeast"/>
        </w:trPr>
        <w:tc>
          <w:tcPr>
            <w:tcW w:w="4282" w:type="dxa"/>
            <w:tcBorders>
              <w:top w:val="nil"/>
              <w:left w:val="nil"/>
              <w:bottom w:val="nil"/>
              <w:right w:val="nil"/>
            </w:tcBorders>
            <w:shd w:val="clear" w:color="auto" w:fill="auto"/>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Thrombin time(s)</w:t>
            </w:r>
          </w:p>
        </w:tc>
        <w:tc>
          <w:tcPr>
            <w:tcW w:w="2969"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18.2(16.9-21.6)</w:t>
            </w:r>
          </w:p>
        </w:tc>
        <w:tc>
          <w:tcPr>
            <w:tcW w:w="2847"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17.85(17.35-18.7)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6" w:hRule="atLeast"/>
        </w:trPr>
        <w:tc>
          <w:tcPr>
            <w:tcW w:w="4282" w:type="dxa"/>
            <w:tcBorders>
              <w:top w:val="nil"/>
              <w:left w:val="nil"/>
              <w:bottom w:val="nil"/>
              <w:right w:val="nil"/>
            </w:tcBorders>
            <w:shd w:val="clear" w:color="auto" w:fill="auto"/>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Fibrin degradation product(mg/L)</w:t>
            </w:r>
          </w:p>
        </w:tc>
        <w:tc>
          <w:tcPr>
            <w:tcW w:w="2969"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86.8(7.85-232.55)</w:t>
            </w:r>
          </w:p>
        </w:tc>
        <w:tc>
          <w:tcPr>
            <w:tcW w:w="2847"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7.7(5.5-380.3)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6" w:hRule="atLeast"/>
        </w:trPr>
        <w:tc>
          <w:tcPr>
            <w:tcW w:w="4282" w:type="dxa"/>
            <w:tcBorders>
              <w:top w:val="nil"/>
              <w:left w:val="nil"/>
              <w:bottom w:val="nil"/>
              <w:right w:val="nil"/>
            </w:tcBorders>
            <w:shd w:val="clear" w:color="auto" w:fill="auto"/>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D-dimer(mg/L)</w:t>
            </w:r>
          </w:p>
        </w:tc>
        <w:tc>
          <w:tcPr>
            <w:tcW w:w="2969"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42.645(3.475-586.55)</w:t>
            </w:r>
          </w:p>
        </w:tc>
        <w:tc>
          <w:tcPr>
            <w:tcW w:w="2847"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2.19(1.62-92.79)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6" w:hRule="atLeast"/>
        </w:trPr>
        <w:tc>
          <w:tcPr>
            <w:tcW w:w="10098" w:type="dxa"/>
            <w:gridSpan w:val="3"/>
            <w:tcBorders>
              <w:top w:val="nil"/>
              <w:left w:val="nil"/>
              <w:bottom w:val="nil"/>
              <w:right w:val="nil"/>
            </w:tcBorders>
            <w:shd w:val="clear" w:color="auto" w:fill="auto"/>
            <w:vAlign w:val="center"/>
          </w:tcPr>
          <w:p>
            <w:pPr>
              <w:widowControl/>
              <w:spacing w:line="0" w:lineRule="atLeast"/>
              <w:ind w:firstLine="210" w:firstLineChars="100"/>
              <w:jc w:val="both"/>
              <w:textAlignment w:val="auto"/>
              <w:rPr>
                <w:rFonts w:ascii="Calibri" w:hAnsi="Calibri" w:eastAsia="宋体" w:cs="Calibri"/>
                <w:color w:val="000000"/>
                <w:kern w:val="2"/>
                <w:szCs w:val="21"/>
                <w:lang w:bidi="ar"/>
              </w:rPr>
            </w:pPr>
            <w:r>
              <w:rPr>
                <w:rFonts w:ascii="Calibri" w:hAnsi="Calibri" w:eastAsia="宋体" w:cs="Calibri"/>
                <w:color w:val="000000"/>
                <w:kern w:val="2"/>
                <w:szCs w:val="21"/>
                <w:lang w:bidi="ar"/>
              </w:rPr>
              <w:t>Liver function</w:t>
            </w:r>
            <w:r>
              <w:rPr>
                <w:rFonts w:hint="default" w:ascii="Calibri" w:hAnsi="Calibri" w:eastAsia="宋体" w:cs="Calibri"/>
                <w:i w:val="0"/>
                <w:iCs w:val="0"/>
                <w:color w:val="000000"/>
                <w:kern w:val="0"/>
                <w:sz w:val="21"/>
                <w:szCs w:val="21"/>
                <w:u w:val="none"/>
                <w:lang w:val="en-US" w:eastAsia="zh-CN" w:bidi="ar"/>
              </w:rPr>
              <w:t xml:space="preserve"> ind</w:t>
            </w:r>
            <w:r>
              <w:rPr>
                <w:rFonts w:hint="eastAsia" w:ascii="Calibri" w:hAnsi="Calibri" w:eastAsia="宋体" w:cs="Calibri"/>
                <w:i w:val="0"/>
                <w:iCs w:val="0"/>
                <w:color w:val="000000"/>
                <w:kern w:val="0"/>
                <w:sz w:val="21"/>
                <w:szCs w:val="21"/>
                <w:u w:val="none"/>
                <w:lang w:val="en-US" w:eastAsia="zh-CN" w:bidi="ar"/>
              </w:rPr>
              <w:t>icators</w:t>
            </w:r>
            <w:r>
              <w:rPr>
                <w:rFonts w:ascii="Calibri" w:hAnsi="Calibri" w:eastAsia="宋体" w:cs="Calibri"/>
                <w:color w:val="000000"/>
                <w:kern w:val="2"/>
                <w:szCs w:val="21"/>
                <w:lang w:bidi="ar"/>
              </w:rPr>
              <w:t>,median(IQR)</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6" w:hRule="atLeast"/>
        </w:trPr>
        <w:tc>
          <w:tcPr>
            <w:tcW w:w="4282" w:type="dxa"/>
            <w:tcBorders>
              <w:top w:val="nil"/>
              <w:left w:val="nil"/>
              <w:bottom w:val="nil"/>
              <w:right w:val="nil"/>
            </w:tcBorders>
            <w:shd w:val="clear" w:color="auto" w:fill="auto"/>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szCs w:val="21"/>
              </w:rPr>
              <w:t>Alanine aminotransferase</w:t>
            </w:r>
            <w:r>
              <w:rPr>
                <w:rFonts w:ascii="Calibri" w:hAnsi="Calibri" w:eastAsia="宋体" w:cs="Calibri"/>
                <w:color w:val="000000"/>
                <w:kern w:val="2"/>
                <w:szCs w:val="21"/>
                <w:lang w:bidi="ar"/>
              </w:rPr>
              <w:t>(U/L)</w:t>
            </w:r>
          </w:p>
        </w:tc>
        <w:tc>
          <w:tcPr>
            <w:tcW w:w="2969"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15.5(10-354.2)</w:t>
            </w:r>
          </w:p>
        </w:tc>
        <w:tc>
          <w:tcPr>
            <w:tcW w:w="2847"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8.5(6-11)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6" w:hRule="atLeast"/>
        </w:trPr>
        <w:tc>
          <w:tcPr>
            <w:tcW w:w="4282" w:type="dxa"/>
            <w:tcBorders>
              <w:top w:val="nil"/>
              <w:left w:val="nil"/>
              <w:bottom w:val="nil"/>
              <w:right w:val="nil"/>
            </w:tcBorders>
            <w:shd w:val="clear" w:color="auto" w:fill="auto"/>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szCs w:val="21"/>
              </w:rPr>
              <w:t>Aspartate aminotransferase</w:t>
            </w:r>
            <w:r>
              <w:rPr>
                <w:rFonts w:ascii="Calibri" w:hAnsi="Calibri" w:eastAsia="宋体" w:cs="Calibri"/>
                <w:color w:val="000000"/>
                <w:kern w:val="2"/>
                <w:szCs w:val="21"/>
                <w:lang w:bidi="ar"/>
              </w:rPr>
              <w:t>(U/L)</w:t>
            </w:r>
          </w:p>
        </w:tc>
        <w:tc>
          <w:tcPr>
            <w:tcW w:w="2969"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18(12-25)</w:t>
            </w:r>
          </w:p>
        </w:tc>
        <w:tc>
          <w:tcPr>
            <w:tcW w:w="2847"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21(14-27)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6" w:hRule="atLeast"/>
        </w:trPr>
        <w:tc>
          <w:tcPr>
            <w:tcW w:w="4282" w:type="dxa"/>
            <w:tcBorders>
              <w:top w:val="nil"/>
              <w:left w:val="nil"/>
              <w:bottom w:val="nil"/>
              <w:right w:val="nil"/>
            </w:tcBorders>
            <w:shd w:val="clear" w:color="auto" w:fill="auto"/>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szCs w:val="21"/>
              </w:rPr>
              <w:t>Total bilirubin</w:t>
            </w:r>
            <w:r>
              <w:rPr>
                <w:rFonts w:ascii="Calibri" w:hAnsi="Calibri" w:eastAsia="宋体" w:cs="Calibri"/>
                <w:color w:val="000000"/>
                <w:kern w:val="2"/>
                <w:szCs w:val="21"/>
                <w:lang w:bidi="ar"/>
              </w:rPr>
              <w:t>(μmol/L)</w:t>
            </w:r>
          </w:p>
        </w:tc>
        <w:tc>
          <w:tcPr>
            <w:tcW w:w="2969"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13.47(7.77-23.2)</w:t>
            </w:r>
          </w:p>
        </w:tc>
        <w:tc>
          <w:tcPr>
            <w:tcW w:w="2847"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6.65(5.88-7.43)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6" w:hRule="atLeast"/>
        </w:trPr>
        <w:tc>
          <w:tcPr>
            <w:tcW w:w="4282" w:type="dxa"/>
            <w:tcBorders>
              <w:top w:val="nil"/>
              <w:left w:val="nil"/>
              <w:bottom w:val="nil"/>
              <w:right w:val="nil"/>
            </w:tcBorders>
            <w:shd w:val="clear" w:color="auto" w:fill="auto"/>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 xml:space="preserve">Direct </w:t>
            </w:r>
            <w:r>
              <w:rPr>
                <w:rFonts w:ascii="Calibri" w:hAnsi="Calibri" w:eastAsia="宋体" w:cs="Calibri"/>
                <w:color w:val="000000"/>
                <w:szCs w:val="21"/>
              </w:rPr>
              <w:t>bilirubin</w:t>
            </w:r>
            <w:r>
              <w:rPr>
                <w:rFonts w:ascii="Calibri" w:hAnsi="Calibri" w:eastAsia="宋体" w:cs="Calibri"/>
                <w:color w:val="000000"/>
                <w:kern w:val="2"/>
                <w:szCs w:val="21"/>
                <w:lang w:bidi="ar"/>
              </w:rPr>
              <w:t>(μmol/L)</w:t>
            </w:r>
          </w:p>
        </w:tc>
        <w:tc>
          <w:tcPr>
            <w:tcW w:w="2969"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3.56(2.46-10.2)</w:t>
            </w:r>
          </w:p>
        </w:tc>
        <w:tc>
          <w:tcPr>
            <w:tcW w:w="2847"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2.56(2.08-3.04)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6" w:hRule="atLeast"/>
        </w:trPr>
        <w:tc>
          <w:tcPr>
            <w:tcW w:w="4282" w:type="dxa"/>
            <w:tcBorders>
              <w:top w:val="nil"/>
              <w:left w:val="nil"/>
              <w:bottom w:val="nil"/>
              <w:right w:val="nil"/>
            </w:tcBorders>
            <w:shd w:val="clear" w:color="auto" w:fill="auto"/>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szCs w:val="21"/>
              </w:rPr>
              <w:t>Total protein</w:t>
            </w:r>
            <w:r>
              <w:rPr>
                <w:rFonts w:ascii="Calibri" w:hAnsi="Calibri" w:eastAsia="宋体" w:cs="Calibri"/>
                <w:color w:val="000000"/>
                <w:kern w:val="2"/>
                <w:szCs w:val="21"/>
                <w:lang w:bidi="ar"/>
              </w:rPr>
              <w:t>(g/L)</w:t>
            </w:r>
          </w:p>
        </w:tc>
        <w:tc>
          <w:tcPr>
            <w:tcW w:w="2969"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52.3(27-53.7)</w:t>
            </w:r>
          </w:p>
        </w:tc>
        <w:tc>
          <w:tcPr>
            <w:tcW w:w="2847"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55.2(52.3-58.1)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6" w:hRule="atLeast"/>
        </w:trPr>
        <w:tc>
          <w:tcPr>
            <w:tcW w:w="4282" w:type="dxa"/>
            <w:tcBorders>
              <w:top w:val="nil"/>
              <w:left w:val="nil"/>
              <w:bottom w:val="nil"/>
              <w:right w:val="nil"/>
            </w:tcBorders>
            <w:shd w:val="clear" w:color="auto" w:fill="auto"/>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Albumin(g/L)</w:t>
            </w:r>
          </w:p>
        </w:tc>
        <w:tc>
          <w:tcPr>
            <w:tcW w:w="2969"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29.5(23.4-30.2)</w:t>
            </w:r>
          </w:p>
        </w:tc>
        <w:tc>
          <w:tcPr>
            <w:tcW w:w="2847"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27.7(23.6-31.7)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76" w:hRule="atLeast"/>
        </w:trPr>
        <w:tc>
          <w:tcPr>
            <w:tcW w:w="10098" w:type="dxa"/>
            <w:gridSpan w:val="3"/>
            <w:tcBorders>
              <w:top w:val="nil"/>
              <w:left w:val="nil"/>
              <w:bottom w:val="nil"/>
              <w:right w:val="nil"/>
            </w:tcBorders>
            <w:shd w:val="clear" w:color="auto" w:fill="auto"/>
            <w:vAlign w:val="center"/>
          </w:tcPr>
          <w:p>
            <w:pPr>
              <w:widowControl/>
              <w:spacing w:line="0" w:lineRule="atLeast"/>
              <w:ind w:firstLine="210" w:firstLineChars="100"/>
              <w:jc w:val="both"/>
              <w:textAlignment w:val="auto"/>
              <w:rPr>
                <w:rFonts w:ascii="Calibri" w:hAnsi="Calibri" w:eastAsia="宋体" w:cs="Calibri"/>
                <w:color w:val="000000"/>
                <w:kern w:val="2"/>
                <w:szCs w:val="21"/>
                <w:lang w:bidi="ar"/>
              </w:rPr>
            </w:pPr>
            <w:r>
              <w:rPr>
                <w:rFonts w:ascii="Calibri" w:hAnsi="Calibri" w:eastAsia="宋体" w:cs="Calibri"/>
                <w:color w:val="000000"/>
                <w:kern w:val="2"/>
                <w:szCs w:val="21"/>
                <w:lang w:bidi="ar"/>
              </w:rPr>
              <w:t>Indicators of renal function,median(IQR)</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76" w:hRule="atLeast"/>
        </w:trPr>
        <w:tc>
          <w:tcPr>
            <w:tcW w:w="4282" w:type="dxa"/>
            <w:tcBorders>
              <w:top w:val="nil"/>
              <w:left w:val="nil"/>
              <w:bottom w:val="nil"/>
              <w:right w:val="nil"/>
            </w:tcBorders>
            <w:shd w:val="clear" w:color="auto" w:fill="auto"/>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szCs w:val="21"/>
              </w:rPr>
              <w:t>Carbondioxide combining power</w:t>
            </w:r>
            <w:r>
              <w:rPr>
                <w:rFonts w:ascii="Calibri" w:hAnsi="Calibri" w:eastAsia="宋体" w:cs="Calibri"/>
                <w:color w:val="000000"/>
                <w:kern w:val="2"/>
                <w:szCs w:val="21"/>
                <w:lang w:bidi="ar"/>
              </w:rPr>
              <w:t>(mmol/L)</w:t>
            </w:r>
          </w:p>
        </w:tc>
        <w:tc>
          <w:tcPr>
            <w:tcW w:w="2969"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19(13.3-21)</w:t>
            </w:r>
          </w:p>
        </w:tc>
        <w:tc>
          <w:tcPr>
            <w:tcW w:w="2847"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17(15-21)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76" w:hRule="atLeast"/>
        </w:trPr>
        <w:tc>
          <w:tcPr>
            <w:tcW w:w="4282" w:type="dxa"/>
            <w:tcBorders>
              <w:top w:val="nil"/>
              <w:left w:val="nil"/>
              <w:bottom w:val="nil"/>
              <w:right w:val="nil"/>
            </w:tcBorders>
            <w:shd w:val="clear" w:color="auto" w:fill="auto"/>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Urea(mmol/L)</w:t>
            </w:r>
          </w:p>
        </w:tc>
        <w:tc>
          <w:tcPr>
            <w:tcW w:w="2969"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2.05(1.47-2.63)</w:t>
            </w:r>
          </w:p>
        </w:tc>
        <w:tc>
          <w:tcPr>
            <w:tcW w:w="2847"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3.25(1.8-3.34)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76" w:hRule="atLeast"/>
        </w:trPr>
        <w:tc>
          <w:tcPr>
            <w:tcW w:w="4282" w:type="dxa"/>
            <w:tcBorders>
              <w:top w:val="nil"/>
              <w:left w:val="nil"/>
              <w:bottom w:val="nil"/>
              <w:right w:val="nil"/>
            </w:tcBorders>
            <w:shd w:val="clear" w:color="auto" w:fill="auto"/>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szCs w:val="21"/>
              </w:rPr>
              <w:t>Creatinine</w:t>
            </w:r>
            <w:r>
              <w:rPr>
                <w:rFonts w:ascii="Calibri" w:hAnsi="Calibri" w:eastAsia="宋体" w:cs="Calibri"/>
                <w:color w:val="000000"/>
                <w:kern w:val="2"/>
                <w:szCs w:val="21"/>
                <w:lang w:bidi="ar"/>
              </w:rPr>
              <w:t>(μmol/L)</w:t>
            </w:r>
          </w:p>
        </w:tc>
        <w:tc>
          <w:tcPr>
            <w:tcW w:w="2969"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34.18(31.16-37.2)</w:t>
            </w:r>
          </w:p>
        </w:tc>
        <w:tc>
          <w:tcPr>
            <w:tcW w:w="2847"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44.7(37.72-66.99)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76" w:hRule="atLeast"/>
        </w:trPr>
        <w:tc>
          <w:tcPr>
            <w:tcW w:w="4282" w:type="dxa"/>
            <w:tcBorders>
              <w:top w:val="nil"/>
              <w:left w:val="nil"/>
              <w:bottom w:val="nil"/>
              <w:right w:val="nil"/>
            </w:tcBorders>
            <w:shd w:val="clear" w:color="auto" w:fill="auto"/>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K</w:t>
            </w:r>
            <w:r>
              <w:rPr>
                <w:rFonts w:ascii="Calibri" w:hAnsi="Calibri" w:eastAsia="宋体" w:cs="Calibri"/>
                <w:color w:val="000000"/>
                <w:kern w:val="2"/>
                <w:szCs w:val="21"/>
                <w:vertAlign w:val="superscript"/>
                <w:lang w:bidi="ar"/>
              </w:rPr>
              <w:t>+</w:t>
            </w:r>
            <w:r>
              <w:rPr>
                <w:rFonts w:ascii="Calibri" w:hAnsi="Calibri" w:eastAsia="宋体" w:cs="Calibri"/>
                <w:color w:val="000000"/>
                <w:kern w:val="2"/>
                <w:szCs w:val="21"/>
                <w:lang w:bidi="ar"/>
              </w:rPr>
              <w:t>(mmol/L)</w:t>
            </w:r>
          </w:p>
        </w:tc>
        <w:tc>
          <w:tcPr>
            <w:tcW w:w="2969"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3.8(3.8-3.8)</w:t>
            </w:r>
          </w:p>
        </w:tc>
        <w:tc>
          <w:tcPr>
            <w:tcW w:w="2847"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4.1(3.7-4.8)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76" w:hRule="atLeast"/>
        </w:trPr>
        <w:tc>
          <w:tcPr>
            <w:tcW w:w="4282" w:type="dxa"/>
            <w:tcBorders>
              <w:top w:val="nil"/>
              <w:left w:val="nil"/>
              <w:bottom w:val="nil"/>
              <w:right w:val="nil"/>
            </w:tcBorders>
            <w:shd w:val="clear" w:color="auto" w:fill="auto"/>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Na</w:t>
            </w:r>
            <w:r>
              <w:rPr>
                <w:rFonts w:ascii="Calibri" w:hAnsi="Calibri" w:eastAsia="宋体" w:cs="Calibri"/>
                <w:color w:val="000000"/>
                <w:kern w:val="2"/>
                <w:szCs w:val="21"/>
                <w:vertAlign w:val="superscript"/>
                <w:lang w:bidi="ar"/>
              </w:rPr>
              <w:t>+</w:t>
            </w:r>
            <w:r>
              <w:rPr>
                <w:rFonts w:ascii="Calibri" w:hAnsi="Calibri" w:eastAsia="宋体" w:cs="Calibri"/>
                <w:color w:val="000000"/>
                <w:kern w:val="2"/>
                <w:szCs w:val="21"/>
                <w:lang w:bidi="ar"/>
              </w:rPr>
              <w:t>(mmol/L)</w:t>
            </w:r>
          </w:p>
        </w:tc>
        <w:tc>
          <w:tcPr>
            <w:tcW w:w="2969"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137(136-137)</w:t>
            </w:r>
          </w:p>
        </w:tc>
        <w:tc>
          <w:tcPr>
            <w:tcW w:w="2847"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136(136-138)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6" w:hRule="atLeast"/>
        </w:trPr>
        <w:tc>
          <w:tcPr>
            <w:tcW w:w="4282" w:type="dxa"/>
            <w:tcBorders>
              <w:top w:val="nil"/>
              <w:left w:val="nil"/>
              <w:bottom w:val="nil"/>
              <w:right w:val="nil"/>
            </w:tcBorders>
            <w:shd w:val="clear" w:color="auto" w:fill="auto"/>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Cl</w:t>
            </w:r>
            <w:r>
              <w:rPr>
                <w:rFonts w:ascii="Calibri" w:hAnsi="Calibri" w:eastAsia="宋体" w:cs="Calibri"/>
                <w:color w:val="000000"/>
                <w:kern w:val="2"/>
                <w:szCs w:val="21"/>
                <w:vertAlign w:val="superscript"/>
                <w:lang w:bidi="ar"/>
              </w:rPr>
              <w:t>+</w:t>
            </w:r>
            <w:r>
              <w:rPr>
                <w:rFonts w:ascii="Calibri" w:hAnsi="Calibri" w:eastAsia="宋体" w:cs="Calibri"/>
                <w:color w:val="000000"/>
                <w:kern w:val="2"/>
                <w:szCs w:val="21"/>
                <w:lang w:bidi="ar"/>
              </w:rPr>
              <w:t>(mmol/L)</w:t>
            </w:r>
          </w:p>
        </w:tc>
        <w:tc>
          <w:tcPr>
            <w:tcW w:w="2969"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107.5(106-109)</w:t>
            </w:r>
          </w:p>
        </w:tc>
        <w:tc>
          <w:tcPr>
            <w:tcW w:w="2847"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108(106-110)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6" w:hRule="atLeast"/>
        </w:trPr>
        <w:tc>
          <w:tcPr>
            <w:tcW w:w="10098" w:type="dxa"/>
            <w:gridSpan w:val="3"/>
            <w:tcBorders>
              <w:top w:val="nil"/>
              <w:left w:val="nil"/>
              <w:bottom w:val="nil"/>
              <w:right w:val="nil"/>
            </w:tcBorders>
            <w:shd w:val="clear" w:color="auto" w:fill="auto"/>
            <w:vAlign w:val="center"/>
          </w:tcPr>
          <w:p>
            <w:pPr>
              <w:widowControl/>
              <w:spacing w:line="0" w:lineRule="atLeast"/>
              <w:ind w:firstLine="210" w:firstLineChars="100"/>
              <w:jc w:val="both"/>
              <w:textAlignment w:val="auto"/>
              <w:rPr>
                <w:rFonts w:ascii="Calibri" w:hAnsi="Calibri" w:eastAsia="宋体" w:cs="Calibri"/>
                <w:color w:val="000000"/>
                <w:kern w:val="2"/>
                <w:szCs w:val="21"/>
                <w:lang w:bidi="ar"/>
              </w:rPr>
            </w:pPr>
            <w:r>
              <w:rPr>
                <w:rFonts w:ascii="Calibri" w:hAnsi="Calibri" w:eastAsia="宋体" w:cs="Calibri"/>
                <w:color w:val="000000"/>
                <w:kern w:val="2"/>
                <w:szCs w:val="21"/>
                <w:lang w:bidi="ar"/>
              </w:rPr>
              <w:t>Thrombelastography</w:t>
            </w:r>
            <w:r>
              <w:rPr>
                <w:rFonts w:ascii="Calibri" w:hAnsi="Calibri" w:eastAsia="宋体" w:cs="Calibri"/>
                <w:color w:val="000000"/>
                <w:kern w:val="0"/>
                <w:szCs w:val="21"/>
                <w:lang w:bidi="ar"/>
              </w:rPr>
              <w:t xml:space="preserve"> </w:t>
            </w:r>
            <w:r>
              <w:rPr>
                <w:rFonts w:hint="default" w:ascii="Calibri" w:hAnsi="Calibri" w:eastAsia="宋体" w:cs="Calibri"/>
                <w:i w:val="0"/>
                <w:iCs w:val="0"/>
                <w:color w:val="000000"/>
                <w:kern w:val="0"/>
                <w:sz w:val="21"/>
                <w:szCs w:val="21"/>
                <w:u w:val="none"/>
                <w:lang w:val="en-US" w:eastAsia="zh-CN" w:bidi="ar"/>
              </w:rPr>
              <w:t>ind</w:t>
            </w:r>
            <w:r>
              <w:rPr>
                <w:rFonts w:hint="eastAsia" w:ascii="Calibri" w:hAnsi="Calibri" w:eastAsia="宋体" w:cs="Calibri"/>
                <w:i w:val="0"/>
                <w:iCs w:val="0"/>
                <w:color w:val="000000"/>
                <w:kern w:val="0"/>
                <w:sz w:val="21"/>
                <w:szCs w:val="21"/>
                <w:u w:val="none"/>
                <w:lang w:val="en-US" w:eastAsia="zh-CN" w:bidi="ar"/>
              </w:rPr>
              <w:t>icators</w:t>
            </w:r>
            <w:r>
              <w:rPr>
                <w:rFonts w:ascii="Calibri" w:hAnsi="Calibri" w:eastAsia="宋体" w:cs="Calibri"/>
                <w:color w:val="000000"/>
                <w:kern w:val="2"/>
                <w:szCs w:val="21"/>
                <w:lang w:bidi="ar"/>
              </w:rPr>
              <w:t>,median(IQR)</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6" w:hRule="atLeast"/>
        </w:trPr>
        <w:tc>
          <w:tcPr>
            <w:tcW w:w="4282" w:type="dxa"/>
            <w:tcBorders>
              <w:top w:val="nil"/>
              <w:left w:val="nil"/>
              <w:bottom w:val="nil"/>
              <w:right w:val="nil"/>
            </w:tcBorders>
            <w:shd w:val="clear" w:color="auto" w:fill="auto"/>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R(min)</w:t>
            </w:r>
          </w:p>
        </w:tc>
        <w:tc>
          <w:tcPr>
            <w:tcW w:w="2969"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3(3-3)</w:t>
            </w:r>
          </w:p>
        </w:tc>
        <w:tc>
          <w:tcPr>
            <w:tcW w:w="2847"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4.75(4.5-5)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6" w:hRule="atLeast"/>
        </w:trPr>
        <w:tc>
          <w:tcPr>
            <w:tcW w:w="4282" w:type="dxa"/>
            <w:tcBorders>
              <w:top w:val="nil"/>
              <w:left w:val="nil"/>
              <w:bottom w:val="nil"/>
              <w:right w:val="nil"/>
            </w:tcBorders>
            <w:shd w:val="clear" w:color="auto" w:fill="auto"/>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K(min)</w:t>
            </w:r>
          </w:p>
        </w:tc>
        <w:tc>
          <w:tcPr>
            <w:tcW w:w="2969"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3.4(3.4-3.4)</w:t>
            </w:r>
          </w:p>
        </w:tc>
        <w:tc>
          <w:tcPr>
            <w:tcW w:w="2847"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2.4(2.2-2.6)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6" w:hRule="atLeast"/>
        </w:trPr>
        <w:tc>
          <w:tcPr>
            <w:tcW w:w="4282" w:type="dxa"/>
            <w:tcBorders>
              <w:top w:val="nil"/>
              <w:left w:val="nil"/>
              <w:bottom w:val="nil"/>
              <w:right w:val="nil"/>
            </w:tcBorders>
            <w:shd w:val="clear" w:color="auto" w:fill="auto"/>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Angle(deg)</w:t>
            </w:r>
          </w:p>
        </w:tc>
        <w:tc>
          <w:tcPr>
            <w:tcW w:w="2969"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57(57-57)</w:t>
            </w:r>
          </w:p>
        </w:tc>
        <w:tc>
          <w:tcPr>
            <w:tcW w:w="2847"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60.55(58.9-62.2)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6" w:hRule="atLeast"/>
        </w:trPr>
        <w:tc>
          <w:tcPr>
            <w:tcW w:w="4282" w:type="dxa"/>
            <w:tcBorders>
              <w:top w:val="nil"/>
              <w:left w:val="nil"/>
              <w:bottom w:val="nil"/>
              <w:right w:val="nil"/>
            </w:tcBorders>
            <w:shd w:val="clear" w:color="auto" w:fill="auto"/>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MA(mm)</w:t>
            </w:r>
          </w:p>
        </w:tc>
        <w:tc>
          <w:tcPr>
            <w:tcW w:w="2969"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46(46-46)</w:t>
            </w:r>
          </w:p>
        </w:tc>
        <w:tc>
          <w:tcPr>
            <w:tcW w:w="2847" w:type="dxa"/>
            <w:tcBorders>
              <w:top w:val="nil"/>
              <w:left w:val="nil"/>
              <w:bottom w:val="nil"/>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53.85(48.2-59.5)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108" w:type="dxa"/>
            <w:bottom w:w="0" w:type="dxa"/>
            <w:right w:w="108" w:type="dxa"/>
          </w:tblCellMar>
        </w:tblPrEx>
        <w:trPr>
          <w:trHeight w:val="276" w:hRule="atLeast"/>
        </w:trPr>
        <w:tc>
          <w:tcPr>
            <w:tcW w:w="4282" w:type="dxa"/>
            <w:tcBorders>
              <w:top w:val="nil"/>
              <w:left w:val="nil"/>
              <w:bottom w:val="single" w:color="000000" w:sz="8" w:space="0"/>
              <w:right w:val="nil"/>
            </w:tcBorders>
            <w:shd w:val="clear" w:color="auto" w:fill="auto"/>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CI</w:t>
            </w:r>
          </w:p>
        </w:tc>
        <w:tc>
          <w:tcPr>
            <w:tcW w:w="2969" w:type="dxa"/>
            <w:tcBorders>
              <w:top w:val="nil"/>
              <w:left w:val="nil"/>
              <w:bottom w:val="single" w:color="000000" w:sz="8" w:space="0"/>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-1(-1--1)</w:t>
            </w:r>
          </w:p>
        </w:tc>
        <w:tc>
          <w:tcPr>
            <w:tcW w:w="2847" w:type="dxa"/>
            <w:tcBorders>
              <w:top w:val="nil"/>
              <w:left w:val="nil"/>
              <w:bottom w:val="single" w:color="000000" w:sz="8" w:space="0"/>
              <w:right w:val="nil"/>
            </w:tcBorders>
            <w:shd w:val="clear" w:color="auto" w:fill="auto"/>
            <w:noWrap/>
            <w:vAlign w:val="center"/>
          </w:tcPr>
          <w:p>
            <w:pPr>
              <w:widowControl/>
              <w:spacing w:line="0" w:lineRule="atLeast"/>
              <w:ind w:firstLine="210" w:firstLineChars="100"/>
              <w:jc w:val="center"/>
              <w:textAlignment w:val="auto"/>
              <w:rPr>
                <w:rFonts w:ascii="Calibri" w:hAnsi="Calibri" w:eastAsia="宋体" w:cs="Calibri"/>
                <w:color w:val="000000"/>
                <w:szCs w:val="21"/>
              </w:rPr>
            </w:pPr>
            <w:r>
              <w:rPr>
                <w:rFonts w:ascii="Calibri" w:hAnsi="Calibri" w:eastAsia="宋体" w:cs="Calibri"/>
                <w:color w:val="000000"/>
                <w:kern w:val="2"/>
                <w:szCs w:val="21"/>
                <w:lang w:bidi="ar"/>
              </w:rPr>
              <w:t>-0.65(-1.7-0.4)</w:t>
            </w:r>
          </w:p>
        </w:tc>
      </w:tr>
    </w:tbl>
    <w:p>
      <w:pPr>
        <w:widowControl/>
        <w:jc w:val="left"/>
        <w:textAlignment w:val="center"/>
        <w:outlineLvl w:val="9"/>
        <w:rPr>
          <w:rFonts w:ascii="Calibri" w:hAnsi="Calibri" w:eastAsia="宋体" w:cs="Calibri"/>
          <w:b/>
          <w:bCs/>
          <w:color w:val="000000"/>
          <w:sz w:val="18"/>
          <w:szCs w:val="18"/>
        </w:rPr>
      </w:pPr>
      <w:r>
        <w:rPr>
          <w:rFonts w:hint="eastAsia" w:ascii="Calibri" w:hAnsi="Calibri" w:eastAsia="宋体" w:cs="Calibri"/>
          <w:color w:val="000000"/>
          <w:kern w:val="2"/>
          <w:sz w:val="18"/>
          <w:szCs w:val="18"/>
          <w:lang w:val="en-US" w:eastAsia="zh-CN" w:bidi="ar"/>
        </w:rPr>
        <w:t xml:space="preserve">   </w:t>
      </w:r>
      <w:r>
        <w:rPr>
          <w:rFonts w:ascii="Calibri" w:hAnsi="Calibri" w:eastAsia="宋体" w:cs="Calibri"/>
          <w:color w:val="000000"/>
          <w:kern w:val="2"/>
          <w:sz w:val="18"/>
          <w:szCs w:val="18"/>
          <w:lang w:bidi="ar"/>
        </w:rPr>
        <w:t>Abbreviations: IQR, interquartile range. VTE: venous thrombus embolism. SD: standard deviation.</w:t>
      </w:r>
    </w:p>
    <w:p>
      <w:pPr>
        <w:widowControl/>
        <w:jc w:val="both"/>
        <w:textAlignment w:val="center"/>
        <w:outlineLvl w:val="9"/>
        <w:rPr>
          <w:rFonts w:hint="default" w:ascii="Calibri" w:hAnsi="Calibri" w:eastAsia="宋体" w:cs="Calibri"/>
          <w:color w:val="000000"/>
          <w:sz w:val="18"/>
          <w:szCs w:val="18"/>
          <w:lang w:bidi="ar"/>
        </w:rPr>
      </w:pPr>
      <w:bookmarkStart w:id="219" w:name="OLE_LINK5"/>
      <w:r>
        <w:rPr>
          <w:rFonts w:hint="default" w:ascii="Calibri" w:hAnsi="Calibri" w:eastAsia="宋体" w:cs="Calibri"/>
          <w:color w:val="000000"/>
          <w:sz w:val="18"/>
          <w:szCs w:val="18"/>
          <w:lang w:val="en-US" w:eastAsia="zh-CN" w:bidi="ar"/>
        </w:rPr>
        <w:t>T</w:t>
      </w:r>
      <w:r>
        <w:rPr>
          <w:rFonts w:hint="default" w:ascii="Calibri" w:hAnsi="Calibri" w:eastAsia="宋体" w:cs="Calibri"/>
          <w:color w:val="000000"/>
          <w:sz w:val="18"/>
          <w:szCs w:val="18"/>
          <w:lang w:bidi="ar"/>
        </w:rPr>
        <w:t xml:space="preserve">here were </w:t>
      </w:r>
      <w:r>
        <w:rPr>
          <w:rFonts w:hint="default" w:ascii="Calibri" w:hAnsi="Calibri" w:eastAsia="宋体" w:cs="Calibri"/>
          <w:color w:val="000000"/>
          <w:sz w:val="18"/>
          <w:szCs w:val="18"/>
          <w:lang w:val="en-US" w:eastAsia="zh-CN" w:bidi="ar"/>
        </w:rPr>
        <w:t xml:space="preserve">8 </w:t>
      </w:r>
      <w:r>
        <w:rPr>
          <w:rFonts w:hint="default" w:ascii="Calibri" w:hAnsi="Calibri" w:eastAsia="宋体" w:cs="Calibri"/>
          <w:color w:val="000000"/>
          <w:sz w:val="18"/>
          <w:szCs w:val="18"/>
          <w:lang w:bidi="ar"/>
        </w:rPr>
        <w:t xml:space="preserve">cases in CSPs group and RTPs group, </w:t>
      </w:r>
      <w:r>
        <w:rPr>
          <w:rFonts w:hint="default" w:ascii="Calibri" w:hAnsi="Calibri" w:eastAsia="宋体" w:cs="Calibri"/>
          <w:color w:val="000000"/>
          <w:sz w:val="18"/>
          <w:szCs w:val="18"/>
          <w:lang w:val="en-US" w:eastAsia="zh-CN" w:bidi="ar"/>
        </w:rPr>
        <w:t>4</w:t>
      </w:r>
      <w:r>
        <w:rPr>
          <w:rFonts w:hint="default" w:ascii="Calibri" w:hAnsi="Calibri" w:eastAsia="宋体" w:cs="Calibri"/>
          <w:color w:val="000000"/>
          <w:sz w:val="18"/>
          <w:szCs w:val="18"/>
          <w:lang w:bidi="ar"/>
        </w:rPr>
        <w:t xml:space="preserve"> cases in each group for postpartum bleeding.Age (median, IQR) of patients in the CSPs and RTPs groups was 32（25-34）and32（27-35）</w:t>
      </w:r>
      <w:r>
        <w:rPr>
          <w:rFonts w:hint="default" w:ascii="Calibri" w:hAnsi="Calibri" w:eastAsia="宋体" w:cs="Calibri"/>
          <w:color w:val="000000"/>
          <w:sz w:val="18"/>
          <w:szCs w:val="18"/>
          <w:lang w:eastAsia="zh-CN" w:bidi="ar"/>
        </w:rPr>
        <w:t>，</w:t>
      </w:r>
      <w:r>
        <w:rPr>
          <w:rFonts w:hint="default" w:ascii="Calibri" w:hAnsi="Calibri" w:eastAsia="宋体" w:cs="Calibri"/>
          <w:color w:val="000000"/>
          <w:sz w:val="18"/>
          <w:szCs w:val="18"/>
          <w:lang w:bidi="ar"/>
        </w:rPr>
        <w:t xml:space="preserve">respectively. There were </w:t>
      </w:r>
      <w:r>
        <w:rPr>
          <w:rFonts w:hint="default" w:ascii="Calibri" w:hAnsi="Calibri" w:eastAsia="宋体" w:cs="Calibri"/>
          <w:color w:val="000000"/>
          <w:sz w:val="18"/>
          <w:szCs w:val="18"/>
          <w:lang w:val="en-US" w:eastAsia="zh-CN" w:bidi="ar"/>
        </w:rPr>
        <w:t>4</w:t>
      </w:r>
      <w:r>
        <w:rPr>
          <w:rFonts w:hint="default" w:ascii="Calibri" w:hAnsi="Calibri" w:eastAsia="宋体" w:cs="Calibri"/>
          <w:color w:val="000000"/>
          <w:sz w:val="18"/>
          <w:szCs w:val="18"/>
          <w:lang w:bidi="ar"/>
        </w:rPr>
        <w:t xml:space="preserve"> and </w:t>
      </w:r>
      <w:r>
        <w:rPr>
          <w:rFonts w:hint="default" w:ascii="Calibri" w:hAnsi="Calibri" w:eastAsia="宋体" w:cs="Calibri"/>
          <w:color w:val="000000"/>
          <w:sz w:val="18"/>
          <w:szCs w:val="18"/>
          <w:lang w:val="en-US" w:eastAsia="zh-CN" w:bidi="ar"/>
        </w:rPr>
        <w:t>4</w:t>
      </w:r>
      <w:r>
        <w:rPr>
          <w:rFonts w:hint="default" w:ascii="Calibri" w:hAnsi="Calibri" w:eastAsia="宋体" w:cs="Calibri"/>
          <w:color w:val="000000"/>
          <w:sz w:val="18"/>
          <w:szCs w:val="18"/>
          <w:lang w:bidi="ar"/>
        </w:rPr>
        <w:t xml:space="preserve"> </w:t>
      </w:r>
      <w:r>
        <w:rPr>
          <w:rFonts w:hint="default" w:ascii="Calibri" w:hAnsi="Calibri" w:eastAsia="宋体" w:cs="Calibri"/>
          <w:color w:val="000000"/>
          <w:sz w:val="18"/>
          <w:szCs w:val="18"/>
          <w:lang w:val="en-US" w:eastAsia="zh-CN" w:bidi="ar"/>
        </w:rPr>
        <w:t>fa</w:t>
      </w:r>
      <w:r>
        <w:rPr>
          <w:rFonts w:hint="default" w:ascii="Calibri" w:hAnsi="Calibri" w:eastAsia="宋体" w:cs="Calibri"/>
          <w:color w:val="000000"/>
          <w:sz w:val="18"/>
          <w:szCs w:val="18"/>
          <w:lang w:bidi="ar"/>
        </w:rPr>
        <w:t xml:space="preserve">males in the CSPs group and </w:t>
      </w:r>
      <w:r>
        <w:rPr>
          <w:rFonts w:hint="default" w:ascii="Calibri" w:hAnsi="Calibri" w:eastAsia="宋体" w:cs="Calibri"/>
          <w:color w:val="000000"/>
          <w:sz w:val="18"/>
          <w:szCs w:val="18"/>
          <w:lang w:eastAsia="zh-CN" w:bidi="ar"/>
        </w:rPr>
        <w:t>RTPs</w:t>
      </w:r>
      <w:r>
        <w:rPr>
          <w:rFonts w:hint="default" w:ascii="Calibri" w:hAnsi="Calibri" w:eastAsia="宋体" w:cs="Calibri"/>
          <w:color w:val="000000"/>
          <w:sz w:val="18"/>
          <w:szCs w:val="18"/>
          <w:lang w:bidi="ar"/>
        </w:rPr>
        <w:t xml:space="preserve"> group, accounting for </w:t>
      </w:r>
      <w:r>
        <w:rPr>
          <w:rFonts w:hint="default" w:ascii="Calibri" w:hAnsi="Calibri" w:eastAsia="宋体" w:cs="Calibri"/>
          <w:color w:val="000000"/>
          <w:sz w:val="18"/>
          <w:szCs w:val="18"/>
          <w:lang w:val="en-US" w:eastAsia="zh-CN" w:bidi="ar"/>
        </w:rPr>
        <w:t>100</w:t>
      </w:r>
      <w:r>
        <w:rPr>
          <w:rFonts w:hint="default" w:ascii="Calibri" w:hAnsi="Calibri" w:eastAsia="宋体" w:cs="Calibri"/>
          <w:color w:val="000000"/>
          <w:sz w:val="18"/>
          <w:szCs w:val="18"/>
          <w:lang w:bidi="ar"/>
        </w:rPr>
        <w:t xml:space="preserve">% and </w:t>
      </w:r>
      <w:r>
        <w:rPr>
          <w:rFonts w:hint="default" w:ascii="Calibri" w:hAnsi="Calibri" w:eastAsia="宋体" w:cs="Calibri"/>
          <w:color w:val="000000"/>
          <w:sz w:val="18"/>
          <w:szCs w:val="18"/>
          <w:lang w:val="en-US" w:eastAsia="zh-CN" w:bidi="ar"/>
        </w:rPr>
        <w:t>100</w:t>
      </w:r>
      <w:r>
        <w:rPr>
          <w:rFonts w:hint="default" w:ascii="Calibri" w:hAnsi="Calibri" w:eastAsia="宋体" w:cs="Calibri"/>
          <w:color w:val="000000"/>
          <w:sz w:val="18"/>
          <w:szCs w:val="18"/>
          <w:lang w:bidi="ar"/>
        </w:rPr>
        <w:t xml:space="preserve">%, respectively. The height was </w:t>
      </w:r>
      <w:r>
        <w:rPr>
          <w:rFonts w:hint="default" w:ascii="Calibri" w:hAnsi="Calibri" w:eastAsia="宋体" w:cs="Calibri"/>
          <w:color w:val="000000"/>
          <w:kern w:val="2"/>
          <w:sz w:val="18"/>
          <w:szCs w:val="18"/>
          <w:lang w:val="en-US" w:eastAsia="zh-CN" w:bidi="ar"/>
        </w:rPr>
        <w:t xml:space="preserve">155cm </w:t>
      </w:r>
      <w:r>
        <w:rPr>
          <w:rFonts w:hint="default" w:ascii="Calibri" w:hAnsi="Calibri" w:eastAsia="宋体" w:cs="Calibri"/>
          <w:color w:val="000000"/>
          <w:sz w:val="18"/>
          <w:szCs w:val="18"/>
          <w:lang w:bidi="ar"/>
        </w:rPr>
        <w:t>(1</w:t>
      </w:r>
      <w:r>
        <w:rPr>
          <w:rFonts w:hint="default" w:ascii="Calibri" w:hAnsi="Calibri" w:eastAsia="宋体" w:cs="Calibri"/>
          <w:color w:val="000000"/>
          <w:sz w:val="18"/>
          <w:szCs w:val="18"/>
          <w:lang w:val="en-US" w:eastAsia="zh-CN" w:bidi="ar"/>
        </w:rPr>
        <w:t>52</w:t>
      </w:r>
      <w:r>
        <w:rPr>
          <w:rFonts w:hint="default" w:ascii="Calibri" w:hAnsi="Calibri" w:eastAsia="宋体" w:cs="Calibri"/>
          <w:color w:val="000000"/>
          <w:sz w:val="18"/>
          <w:szCs w:val="18"/>
          <w:lang w:bidi="ar"/>
        </w:rPr>
        <w:t>-1</w:t>
      </w:r>
      <w:r>
        <w:rPr>
          <w:rFonts w:hint="default" w:ascii="Calibri" w:hAnsi="Calibri" w:eastAsia="宋体" w:cs="Calibri"/>
          <w:color w:val="000000"/>
          <w:sz w:val="18"/>
          <w:szCs w:val="18"/>
          <w:lang w:val="en-US" w:eastAsia="zh-CN" w:bidi="ar"/>
        </w:rPr>
        <w:t>68</w:t>
      </w:r>
      <w:r>
        <w:rPr>
          <w:rFonts w:hint="default" w:ascii="Calibri" w:hAnsi="Calibri" w:eastAsia="宋体" w:cs="Calibri"/>
          <w:color w:val="000000"/>
          <w:sz w:val="18"/>
          <w:szCs w:val="18"/>
          <w:lang w:bidi="ar"/>
        </w:rPr>
        <w:t>) /1</w:t>
      </w:r>
      <w:r>
        <w:rPr>
          <w:rFonts w:hint="default" w:ascii="Calibri" w:hAnsi="Calibri" w:eastAsia="宋体" w:cs="Calibri"/>
          <w:color w:val="000000"/>
          <w:sz w:val="18"/>
          <w:szCs w:val="18"/>
          <w:lang w:val="en-US" w:eastAsia="zh-CN" w:bidi="ar"/>
        </w:rPr>
        <w:t xml:space="preserve">53cm </w:t>
      </w:r>
      <w:r>
        <w:rPr>
          <w:rFonts w:hint="default" w:ascii="Calibri" w:hAnsi="Calibri" w:eastAsia="宋体" w:cs="Calibri"/>
          <w:color w:val="000000"/>
          <w:sz w:val="18"/>
          <w:szCs w:val="18"/>
          <w:lang w:bidi="ar"/>
        </w:rPr>
        <w:t>(1</w:t>
      </w:r>
      <w:r>
        <w:rPr>
          <w:rFonts w:hint="default" w:ascii="Calibri" w:hAnsi="Calibri" w:eastAsia="宋体" w:cs="Calibri"/>
          <w:color w:val="000000"/>
          <w:sz w:val="18"/>
          <w:szCs w:val="18"/>
          <w:lang w:val="en-US" w:eastAsia="zh-CN" w:bidi="ar"/>
        </w:rPr>
        <w:t>52</w:t>
      </w:r>
      <w:r>
        <w:rPr>
          <w:rFonts w:hint="default" w:ascii="Calibri" w:hAnsi="Calibri" w:eastAsia="宋体" w:cs="Calibri"/>
          <w:color w:val="000000"/>
          <w:sz w:val="18"/>
          <w:szCs w:val="18"/>
          <w:lang w:bidi="ar"/>
        </w:rPr>
        <w:t>-1</w:t>
      </w:r>
      <w:r>
        <w:rPr>
          <w:rFonts w:hint="default" w:ascii="Calibri" w:hAnsi="Calibri" w:eastAsia="宋体" w:cs="Calibri"/>
          <w:color w:val="000000"/>
          <w:sz w:val="18"/>
          <w:szCs w:val="18"/>
          <w:lang w:val="en-US" w:eastAsia="zh-CN" w:bidi="ar"/>
        </w:rPr>
        <w:t>69</w:t>
      </w:r>
      <w:r>
        <w:rPr>
          <w:rFonts w:hint="default" w:ascii="Calibri" w:hAnsi="Calibri" w:eastAsia="宋体" w:cs="Calibri"/>
          <w:color w:val="000000"/>
          <w:sz w:val="18"/>
          <w:szCs w:val="18"/>
          <w:lang w:bidi="ar"/>
        </w:rPr>
        <w:t>), the weight was 6</w:t>
      </w:r>
      <w:r>
        <w:rPr>
          <w:rFonts w:hint="default" w:ascii="Calibri" w:hAnsi="Calibri" w:eastAsia="宋体" w:cs="Calibri"/>
          <w:color w:val="000000"/>
          <w:sz w:val="18"/>
          <w:szCs w:val="18"/>
          <w:lang w:val="en-US" w:eastAsia="zh-CN" w:bidi="ar"/>
        </w:rPr>
        <w:t>5</w:t>
      </w:r>
      <w:r>
        <w:rPr>
          <w:rFonts w:hint="default" w:ascii="Calibri" w:hAnsi="Calibri" w:eastAsia="宋体" w:cs="Calibri"/>
          <w:color w:val="000000"/>
          <w:sz w:val="18"/>
          <w:szCs w:val="18"/>
          <w:lang w:bidi="ar"/>
        </w:rPr>
        <w:t>(</w:t>
      </w:r>
      <w:r>
        <w:rPr>
          <w:rFonts w:hint="default" w:ascii="Calibri" w:hAnsi="Calibri" w:eastAsia="宋体" w:cs="Calibri"/>
          <w:color w:val="000000"/>
          <w:sz w:val="18"/>
          <w:szCs w:val="18"/>
          <w:lang w:val="en-US" w:eastAsia="zh-CN" w:bidi="ar"/>
        </w:rPr>
        <w:t>58</w:t>
      </w:r>
      <w:r>
        <w:rPr>
          <w:rFonts w:hint="default" w:ascii="Calibri" w:hAnsi="Calibri" w:eastAsia="宋体" w:cs="Calibri"/>
          <w:color w:val="000000"/>
          <w:sz w:val="18"/>
          <w:szCs w:val="18"/>
          <w:lang w:bidi="ar"/>
        </w:rPr>
        <w:t>-7</w:t>
      </w:r>
      <w:r>
        <w:rPr>
          <w:rFonts w:hint="default" w:ascii="Calibri" w:hAnsi="Calibri" w:eastAsia="宋体" w:cs="Calibri"/>
          <w:color w:val="000000"/>
          <w:sz w:val="18"/>
          <w:szCs w:val="18"/>
          <w:lang w:val="en-US" w:eastAsia="zh-CN" w:bidi="ar"/>
        </w:rPr>
        <w:t>5</w:t>
      </w:r>
      <w:r>
        <w:rPr>
          <w:rFonts w:hint="default" w:ascii="Calibri" w:hAnsi="Calibri" w:eastAsia="宋体" w:cs="Calibri"/>
          <w:color w:val="000000"/>
          <w:sz w:val="18"/>
          <w:szCs w:val="18"/>
          <w:lang w:bidi="ar"/>
        </w:rPr>
        <w:t>) kg /6</w:t>
      </w:r>
      <w:r>
        <w:rPr>
          <w:rFonts w:hint="default" w:ascii="Calibri" w:hAnsi="Calibri" w:eastAsia="宋体" w:cs="Calibri"/>
          <w:color w:val="000000"/>
          <w:sz w:val="18"/>
          <w:szCs w:val="18"/>
          <w:lang w:val="en-US" w:eastAsia="zh-CN" w:bidi="ar"/>
        </w:rPr>
        <w:t>4</w:t>
      </w:r>
      <w:r>
        <w:rPr>
          <w:rFonts w:hint="default" w:ascii="Calibri" w:hAnsi="Calibri" w:eastAsia="宋体" w:cs="Calibri"/>
          <w:color w:val="000000"/>
          <w:sz w:val="18"/>
          <w:szCs w:val="18"/>
          <w:lang w:bidi="ar"/>
        </w:rPr>
        <w:t>(</w:t>
      </w:r>
      <w:r>
        <w:rPr>
          <w:rFonts w:hint="default" w:ascii="Calibri" w:hAnsi="Calibri" w:eastAsia="宋体" w:cs="Calibri"/>
          <w:color w:val="000000"/>
          <w:sz w:val="18"/>
          <w:szCs w:val="18"/>
          <w:lang w:val="en-US" w:eastAsia="zh-CN" w:bidi="ar"/>
        </w:rPr>
        <w:t>59</w:t>
      </w:r>
      <w:r>
        <w:rPr>
          <w:rFonts w:hint="default" w:ascii="Calibri" w:hAnsi="Calibri" w:eastAsia="宋体" w:cs="Calibri"/>
          <w:color w:val="000000"/>
          <w:sz w:val="18"/>
          <w:szCs w:val="18"/>
          <w:lang w:bidi="ar"/>
        </w:rPr>
        <w:t>-</w:t>
      </w:r>
      <w:r>
        <w:rPr>
          <w:rFonts w:hint="default" w:ascii="Calibri" w:hAnsi="Calibri" w:eastAsia="宋体" w:cs="Calibri"/>
          <w:color w:val="000000"/>
          <w:sz w:val="18"/>
          <w:szCs w:val="18"/>
          <w:lang w:val="en-US" w:eastAsia="zh-CN" w:bidi="ar"/>
        </w:rPr>
        <w:t>76</w:t>
      </w:r>
      <w:r>
        <w:rPr>
          <w:rFonts w:hint="default" w:ascii="Calibri" w:hAnsi="Calibri" w:eastAsia="宋体" w:cs="Calibri"/>
          <w:color w:val="000000"/>
          <w:sz w:val="18"/>
          <w:szCs w:val="18"/>
          <w:lang w:bidi="ar"/>
        </w:rPr>
        <w:t xml:space="preserve">) kg, respectively. The length of hospitalization was </w:t>
      </w:r>
      <w:r>
        <w:rPr>
          <w:rFonts w:hint="default" w:ascii="Calibri" w:hAnsi="Calibri" w:eastAsia="宋体" w:cs="Calibri"/>
          <w:color w:val="000000"/>
          <w:kern w:val="2"/>
          <w:sz w:val="18"/>
          <w:szCs w:val="18"/>
          <w:lang w:val="en-US" w:eastAsia="zh-CN" w:bidi="ar"/>
        </w:rPr>
        <w:t>15 (8-25)</w:t>
      </w:r>
      <w:r>
        <w:rPr>
          <w:rFonts w:hint="default" w:ascii="Calibri" w:hAnsi="Calibri" w:eastAsia="宋体" w:cs="Calibri"/>
          <w:color w:val="000000"/>
          <w:sz w:val="18"/>
          <w:szCs w:val="18"/>
          <w:lang w:bidi="ar"/>
        </w:rPr>
        <w:t xml:space="preserve"> /</w:t>
      </w:r>
      <w:r>
        <w:rPr>
          <w:rFonts w:hint="default" w:ascii="Calibri" w:hAnsi="Calibri" w:eastAsia="宋体" w:cs="Calibri"/>
          <w:color w:val="000000"/>
          <w:kern w:val="2"/>
          <w:sz w:val="18"/>
          <w:szCs w:val="18"/>
          <w:lang w:val="en-US" w:eastAsia="zh-CN" w:bidi="ar"/>
        </w:rPr>
        <w:t>12(10-13)</w:t>
      </w:r>
      <w:r>
        <w:rPr>
          <w:rFonts w:hint="default" w:ascii="Calibri" w:hAnsi="Calibri" w:eastAsia="宋体" w:cs="Calibri"/>
          <w:color w:val="000000"/>
          <w:sz w:val="18"/>
          <w:szCs w:val="18"/>
          <w:lang w:bidi="ar"/>
        </w:rPr>
        <w:t xml:space="preserve"> days in the CSPs group and  </w:t>
      </w:r>
      <w:r>
        <w:rPr>
          <w:rFonts w:hint="default" w:ascii="Calibri" w:hAnsi="Calibri" w:eastAsia="宋体" w:cs="Calibri"/>
          <w:color w:val="000000"/>
          <w:sz w:val="18"/>
          <w:szCs w:val="18"/>
          <w:lang w:eastAsia="zh-CN" w:bidi="ar"/>
        </w:rPr>
        <w:t>RTPs</w:t>
      </w:r>
      <w:r>
        <w:rPr>
          <w:rFonts w:hint="default" w:ascii="Calibri" w:hAnsi="Calibri" w:eastAsia="宋体" w:cs="Calibri"/>
          <w:color w:val="000000"/>
          <w:sz w:val="18"/>
          <w:szCs w:val="18"/>
          <w:lang w:bidi="ar"/>
        </w:rPr>
        <w:t xml:space="preserve"> group, respectively. The VTE scores before surgery were </w:t>
      </w:r>
      <w:r>
        <w:rPr>
          <w:rFonts w:hint="default" w:ascii="Calibri" w:hAnsi="Calibri" w:eastAsia="宋体" w:cs="Calibri"/>
          <w:color w:val="000000"/>
          <w:sz w:val="18"/>
          <w:szCs w:val="18"/>
          <w:lang w:val="en-US" w:eastAsia="zh-CN" w:bidi="ar"/>
        </w:rPr>
        <w:t>5.4</w:t>
      </w:r>
      <w:r>
        <w:rPr>
          <w:rFonts w:hint="default" w:ascii="Calibri" w:hAnsi="Calibri" w:eastAsia="宋体" w:cs="Calibri"/>
          <w:color w:val="000000"/>
          <w:sz w:val="18"/>
          <w:szCs w:val="18"/>
          <w:lang w:bidi="ar"/>
        </w:rPr>
        <w:t xml:space="preserve"> and 6.</w:t>
      </w:r>
      <w:r>
        <w:rPr>
          <w:rFonts w:hint="default" w:ascii="Calibri" w:hAnsi="Calibri" w:eastAsia="宋体" w:cs="Calibri"/>
          <w:color w:val="000000"/>
          <w:sz w:val="18"/>
          <w:szCs w:val="18"/>
          <w:lang w:val="en-US" w:eastAsia="zh-CN" w:bidi="ar"/>
        </w:rPr>
        <w:t>5</w:t>
      </w:r>
      <w:r>
        <w:rPr>
          <w:rFonts w:hint="default" w:ascii="Calibri" w:hAnsi="Calibri" w:eastAsia="宋体" w:cs="Calibri"/>
          <w:color w:val="000000"/>
          <w:sz w:val="18"/>
          <w:szCs w:val="18"/>
          <w:lang w:bidi="ar"/>
        </w:rPr>
        <w:t xml:space="preserve">, respectively. Application scenario of platelets: </w:t>
      </w:r>
      <w:r>
        <w:rPr>
          <w:rFonts w:hint="default" w:ascii="Calibri" w:hAnsi="Calibri" w:eastAsia="宋体" w:cs="Calibri"/>
          <w:color w:val="000000"/>
          <w:sz w:val="18"/>
          <w:szCs w:val="18"/>
          <w:lang w:val="en-US" w:eastAsia="zh-CN" w:bidi="ar"/>
        </w:rPr>
        <w:t>1</w:t>
      </w:r>
      <w:r>
        <w:rPr>
          <w:rFonts w:hint="default" w:ascii="Calibri" w:hAnsi="Calibri" w:eastAsia="宋体" w:cs="Calibri"/>
          <w:color w:val="000000"/>
          <w:sz w:val="18"/>
          <w:szCs w:val="18"/>
          <w:lang w:bidi="ar"/>
        </w:rPr>
        <w:t xml:space="preserve"> cases (</w:t>
      </w:r>
      <w:r>
        <w:rPr>
          <w:rFonts w:hint="default" w:ascii="Calibri" w:hAnsi="Calibri" w:eastAsia="宋体" w:cs="Calibri"/>
          <w:color w:val="000000"/>
          <w:sz w:val="18"/>
          <w:szCs w:val="18"/>
          <w:lang w:val="en-US" w:eastAsia="zh-CN" w:bidi="ar"/>
        </w:rPr>
        <w:t>25</w:t>
      </w:r>
      <w:r>
        <w:rPr>
          <w:rFonts w:hint="default" w:ascii="Calibri" w:hAnsi="Calibri" w:eastAsia="宋体" w:cs="Calibri"/>
          <w:color w:val="000000"/>
          <w:sz w:val="18"/>
          <w:szCs w:val="18"/>
          <w:lang w:bidi="ar"/>
        </w:rPr>
        <w:t>.0%) and 1 cases (</w:t>
      </w:r>
      <w:r>
        <w:rPr>
          <w:rFonts w:hint="default" w:ascii="Calibri" w:hAnsi="Calibri" w:eastAsia="宋体" w:cs="Calibri"/>
          <w:color w:val="000000"/>
          <w:sz w:val="18"/>
          <w:szCs w:val="18"/>
          <w:lang w:val="en-US" w:eastAsia="zh-CN" w:bidi="ar"/>
        </w:rPr>
        <w:t>25</w:t>
      </w:r>
      <w:r>
        <w:rPr>
          <w:rFonts w:hint="default" w:ascii="Calibri" w:hAnsi="Calibri" w:eastAsia="宋体" w:cs="Calibri"/>
          <w:color w:val="000000"/>
          <w:sz w:val="18"/>
          <w:szCs w:val="18"/>
          <w:lang w:bidi="ar"/>
        </w:rPr>
        <w:t xml:space="preserve">%) were used for preoperative bleeding in the CSPs group, respectively. </w:t>
      </w:r>
      <w:r>
        <w:rPr>
          <w:rFonts w:hint="default" w:ascii="Calibri" w:hAnsi="Calibri" w:eastAsia="宋体" w:cs="Calibri"/>
          <w:color w:val="000000"/>
          <w:sz w:val="18"/>
          <w:szCs w:val="18"/>
          <w:lang w:val="en-US" w:eastAsia="zh-CN" w:bidi="ar"/>
        </w:rPr>
        <w:t>3</w:t>
      </w:r>
      <w:r>
        <w:rPr>
          <w:rFonts w:hint="default" w:ascii="Calibri" w:hAnsi="Calibri" w:eastAsia="宋体" w:cs="Calibri"/>
          <w:color w:val="000000"/>
          <w:sz w:val="18"/>
          <w:szCs w:val="18"/>
          <w:lang w:bidi="ar"/>
        </w:rPr>
        <w:t>cases (</w:t>
      </w:r>
      <w:r>
        <w:rPr>
          <w:rFonts w:hint="default" w:ascii="Calibri" w:hAnsi="Calibri" w:eastAsia="宋体" w:cs="Calibri"/>
          <w:color w:val="000000"/>
          <w:sz w:val="18"/>
          <w:szCs w:val="18"/>
          <w:lang w:val="en-US" w:eastAsia="zh-CN" w:bidi="ar"/>
        </w:rPr>
        <w:t>75</w:t>
      </w:r>
      <w:r>
        <w:rPr>
          <w:rFonts w:hint="default" w:ascii="Calibri" w:hAnsi="Calibri" w:eastAsia="宋体" w:cs="Calibri"/>
          <w:color w:val="000000"/>
          <w:sz w:val="18"/>
          <w:szCs w:val="18"/>
          <w:lang w:bidi="ar"/>
        </w:rPr>
        <w:t xml:space="preserve">.0%) and </w:t>
      </w:r>
      <w:r>
        <w:rPr>
          <w:rFonts w:hint="default" w:ascii="Calibri" w:hAnsi="Calibri" w:eastAsia="宋体" w:cs="Calibri"/>
          <w:color w:val="000000"/>
          <w:sz w:val="18"/>
          <w:szCs w:val="18"/>
          <w:lang w:val="en-US" w:eastAsia="zh-CN" w:bidi="ar"/>
        </w:rPr>
        <w:t>1</w:t>
      </w:r>
      <w:r>
        <w:rPr>
          <w:rFonts w:hint="default" w:ascii="Calibri" w:hAnsi="Calibri" w:eastAsia="宋体" w:cs="Calibri"/>
          <w:color w:val="000000"/>
          <w:sz w:val="18"/>
          <w:szCs w:val="18"/>
          <w:lang w:bidi="ar"/>
        </w:rPr>
        <w:t xml:space="preserve"> cases (25.</w:t>
      </w:r>
      <w:r>
        <w:rPr>
          <w:rFonts w:hint="default" w:ascii="Calibri" w:hAnsi="Calibri" w:eastAsia="宋体" w:cs="Calibri"/>
          <w:color w:val="000000"/>
          <w:sz w:val="18"/>
          <w:szCs w:val="18"/>
          <w:lang w:val="en-US" w:eastAsia="zh-CN" w:bidi="ar"/>
        </w:rPr>
        <w:t>0</w:t>
      </w:r>
      <w:r>
        <w:rPr>
          <w:rFonts w:hint="default" w:ascii="Calibri" w:hAnsi="Calibri" w:eastAsia="宋体" w:cs="Calibri"/>
          <w:color w:val="000000"/>
          <w:sz w:val="18"/>
          <w:szCs w:val="18"/>
          <w:lang w:bidi="ar"/>
        </w:rPr>
        <w:t xml:space="preserve">%) were used for intraoperative massive bleeding, respectively. </w:t>
      </w:r>
      <w:r>
        <w:rPr>
          <w:rFonts w:hint="default" w:ascii="Calibri" w:hAnsi="Calibri" w:eastAsia="宋体" w:cs="Calibri"/>
          <w:color w:val="000000"/>
          <w:sz w:val="18"/>
          <w:szCs w:val="18"/>
          <w:lang w:val="en-US" w:eastAsia="zh-CN" w:bidi="ar"/>
        </w:rPr>
        <w:t>0</w:t>
      </w:r>
      <w:r>
        <w:rPr>
          <w:rFonts w:hint="default" w:ascii="Calibri" w:hAnsi="Calibri" w:eastAsia="宋体" w:cs="Calibri"/>
          <w:color w:val="000000"/>
          <w:sz w:val="18"/>
          <w:szCs w:val="18"/>
          <w:lang w:bidi="ar"/>
        </w:rPr>
        <w:t xml:space="preserve"> cases (0%) and </w:t>
      </w:r>
      <w:r>
        <w:rPr>
          <w:rFonts w:hint="default" w:ascii="Calibri" w:hAnsi="Calibri" w:eastAsia="宋体" w:cs="Calibri"/>
          <w:color w:val="000000"/>
          <w:sz w:val="18"/>
          <w:szCs w:val="18"/>
          <w:lang w:val="en-US" w:eastAsia="zh-CN" w:bidi="ar"/>
        </w:rPr>
        <w:t>2</w:t>
      </w:r>
      <w:r>
        <w:rPr>
          <w:rFonts w:hint="default" w:ascii="Calibri" w:hAnsi="Calibri" w:eastAsia="宋体" w:cs="Calibri"/>
          <w:color w:val="000000"/>
          <w:sz w:val="18"/>
          <w:szCs w:val="18"/>
          <w:lang w:bidi="ar"/>
        </w:rPr>
        <w:t xml:space="preserve"> cases (</w:t>
      </w:r>
      <w:r>
        <w:rPr>
          <w:rFonts w:hint="default" w:ascii="Calibri" w:hAnsi="Calibri" w:eastAsia="宋体" w:cs="Calibri"/>
          <w:color w:val="000000"/>
          <w:sz w:val="18"/>
          <w:szCs w:val="18"/>
          <w:lang w:val="en-US" w:eastAsia="zh-CN" w:bidi="ar"/>
        </w:rPr>
        <w:t>50</w:t>
      </w:r>
      <w:r>
        <w:rPr>
          <w:rFonts w:hint="default" w:ascii="Calibri" w:hAnsi="Calibri" w:eastAsia="宋体" w:cs="Calibri"/>
          <w:color w:val="000000"/>
          <w:sz w:val="18"/>
          <w:szCs w:val="18"/>
          <w:lang w:bidi="ar"/>
        </w:rPr>
        <w:t xml:space="preserve">%) were used for postoperative platelet reduction, respectively. The preservation time of platelets was </w:t>
      </w:r>
      <w:r>
        <w:rPr>
          <w:rFonts w:hint="default" w:ascii="Calibri" w:hAnsi="Calibri" w:eastAsia="宋体" w:cs="Calibri"/>
          <w:color w:val="000000"/>
          <w:sz w:val="18"/>
          <w:szCs w:val="18"/>
          <w:lang w:val="en-US" w:eastAsia="zh-CN" w:bidi="ar"/>
        </w:rPr>
        <w:t>240</w:t>
      </w:r>
      <w:r>
        <w:rPr>
          <w:rFonts w:hint="default" w:ascii="Calibri" w:hAnsi="Calibri" w:eastAsia="宋体" w:cs="Calibri"/>
          <w:color w:val="000000"/>
          <w:sz w:val="18"/>
          <w:szCs w:val="18"/>
          <w:lang w:bidi="ar"/>
        </w:rPr>
        <w:t>h (</w:t>
      </w:r>
      <w:r>
        <w:rPr>
          <w:rFonts w:hint="default" w:ascii="Calibri" w:hAnsi="Calibri" w:eastAsia="宋体" w:cs="Calibri"/>
          <w:color w:val="000000"/>
          <w:sz w:val="18"/>
          <w:szCs w:val="18"/>
          <w:lang w:val="en-US" w:eastAsia="zh-CN" w:bidi="ar"/>
        </w:rPr>
        <w:t xml:space="preserve">10 </w:t>
      </w:r>
      <w:r>
        <w:rPr>
          <w:rFonts w:hint="default" w:ascii="Calibri" w:hAnsi="Calibri" w:eastAsia="宋体" w:cs="Calibri"/>
          <w:color w:val="000000"/>
          <w:sz w:val="18"/>
          <w:szCs w:val="18"/>
          <w:lang w:bidi="ar"/>
        </w:rPr>
        <w:t xml:space="preserve">days) in CSPs group and 58h (2.42 days) in </w:t>
      </w:r>
      <w:r>
        <w:rPr>
          <w:rFonts w:hint="default" w:ascii="Calibri" w:hAnsi="Calibri" w:eastAsia="宋体" w:cs="Calibri"/>
          <w:color w:val="000000"/>
          <w:sz w:val="18"/>
          <w:szCs w:val="18"/>
          <w:lang w:eastAsia="zh-CN" w:bidi="ar"/>
        </w:rPr>
        <w:t>RTPs</w:t>
      </w:r>
      <w:r>
        <w:rPr>
          <w:rFonts w:hint="default" w:ascii="Calibri" w:hAnsi="Calibri" w:eastAsia="宋体" w:cs="Calibri"/>
          <w:color w:val="000000"/>
          <w:sz w:val="18"/>
          <w:szCs w:val="18"/>
          <w:lang w:bidi="ar"/>
        </w:rPr>
        <w:t xml:space="preserve"> group, respectively. Blood transfusion of components before PLT transfusion: RBC in CSPs group and room temperature (</w:t>
      </w:r>
      <w:r>
        <w:rPr>
          <w:rFonts w:hint="default" w:ascii="Calibri" w:hAnsi="Calibri" w:eastAsia="宋体" w:cs="Calibri"/>
          <w:color w:val="000000"/>
          <w:sz w:val="18"/>
          <w:szCs w:val="18"/>
          <w:lang w:eastAsia="zh-CN" w:bidi="ar"/>
        </w:rPr>
        <w:t>RTPs</w:t>
      </w:r>
      <w:r>
        <w:rPr>
          <w:rFonts w:hint="default" w:ascii="Calibri" w:hAnsi="Calibri" w:eastAsia="宋体" w:cs="Calibri"/>
          <w:color w:val="000000"/>
          <w:sz w:val="18"/>
          <w:szCs w:val="18"/>
          <w:lang w:bidi="ar"/>
        </w:rPr>
        <w:t xml:space="preserve"> group were </w:t>
      </w:r>
      <w:r>
        <w:rPr>
          <w:rFonts w:hint="default" w:ascii="Calibri" w:hAnsi="Calibri" w:eastAsia="宋体" w:cs="Calibri"/>
          <w:color w:val="000000"/>
          <w:sz w:val="18"/>
          <w:szCs w:val="18"/>
          <w:lang w:val="en-US" w:eastAsia="zh-CN" w:bidi="ar"/>
        </w:rPr>
        <w:t>8</w:t>
      </w:r>
      <w:r>
        <w:rPr>
          <w:rFonts w:hint="default" w:ascii="Calibri" w:hAnsi="Calibri" w:eastAsia="宋体" w:cs="Calibri"/>
          <w:color w:val="000000"/>
          <w:sz w:val="18"/>
          <w:szCs w:val="18"/>
          <w:lang w:bidi="ar"/>
        </w:rPr>
        <w:t xml:space="preserve">U and </w:t>
      </w:r>
      <w:r>
        <w:rPr>
          <w:rFonts w:hint="default" w:ascii="Calibri" w:hAnsi="Calibri" w:eastAsia="宋体" w:cs="Calibri"/>
          <w:color w:val="000000"/>
          <w:sz w:val="18"/>
          <w:szCs w:val="18"/>
          <w:lang w:val="en-US" w:eastAsia="zh-CN" w:bidi="ar"/>
        </w:rPr>
        <w:t>14.5</w:t>
      </w:r>
      <w:r>
        <w:rPr>
          <w:rFonts w:hint="default" w:ascii="Calibri" w:hAnsi="Calibri" w:eastAsia="宋体" w:cs="Calibri"/>
          <w:color w:val="000000"/>
          <w:sz w:val="18"/>
          <w:szCs w:val="18"/>
          <w:lang w:bidi="ar"/>
        </w:rPr>
        <w:t xml:space="preserve">U, respectively; FFP were </w:t>
      </w:r>
      <w:r>
        <w:rPr>
          <w:rFonts w:hint="default" w:ascii="Calibri" w:hAnsi="Calibri" w:eastAsia="宋体" w:cs="Calibri"/>
          <w:color w:val="000000"/>
          <w:sz w:val="18"/>
          <w:szCs w:val="18"/>
          <w:lang w:val="en-US" w:eastAsia="zh-CN" w:bidi="ar"/>
        </w:rPr>
        <w:t>1150</w:t>
      </w:r>
      <w:r>
        <w:rPr>
          <w:rFonts w:hint="default" w:ascii="Calibri" w:hAnsi="Calibri" w:eastAsia="宋体" w:cs="Calibri"/>
          <w:color w:val="000000"/>
          <w:sz w:val="18"/>
          <w:szCs w:val="18"/>
          <w:lang w:bidi="ar"/>
        </w:rPr>
        <w:t xml:space="preserve">ml and </w:t>
      </w:r>
      <w:r>
        <w:rPr>
          <w:rFonts w:hint="default" w:ascii="Calibri" w:hAnsi="Calibri" w:eastAsia="宋体" w:cs="Calibri"/>
          <w:color w:val="000000"/>
          <w:sz w:val="18"/>
          <w:szCs w:val="18"/>
          <w:lang w:val="en-US" w:eastAsia="zh-CN" w:bidi="ar"/>
        </w:rPr>
        <w:t>1500</w:t>
      </w:r>
      <w:r>
        <w:rPr>
          <w:rFonts w:hint="default" w:ascii="Calibri" w:hAnsi="Calibri" w:eastAsia="宋体" w:cs="Calibri"/>
          <w:color w:val="000000"/>
          <w:sz w:val="18"/>
          <w:szCs w:val="18"/>
          <w:lang w:bidi="ar"/>
        </w:rPr>
        <w:t xml:space="preserve">ml; </w:t>
      </w:r>
      <w:r>
        <w:rPr>
          <w:rFonts w:hint="default" w:ascii="Calibri" w:hAnsi="Calibri" w:eastAsia="宋体" w:cs="Calibri"/>
          <w:b w:val="0"/>
          <w:bCs w:val="0"/>
          <w:color w:val="000000"/>
          <w:sz w:val="18"/>
          <w:szCs w:val="18"/>
          <w:lang w:bidi="ar"/>
        </w:rPr>
        <w:t>PLT</w:t>
      </w:r>
      <w:r>
        <w:rPr>
          <w:rFonts w:hint="default" w:ascii="Calibri" w:hAnsi="Calibri" w:eastAsia="宋体" w:cs="Calibri"/>
          <w:b w:val="0"/>
          <w:bCs w:val="0"/>
          <w:color w:val="000000"/>
          <w:sz w:val="18"/>
          <w:szCs w:val="18"/>
          <w:lang w:val="en-US" w:eastAsia="zh-CN" w:bidi="ar"/>
        </w:rPr>
        <w:t xml:space="preserve"> were</w:t>
      </w:r>
      <w:r>
        <w:rPr>
          <w:rFonts w:hint="default" w:ascii="Calibri" w:hAnsi="Calibri" w:eastAsia="宋体" w:cs="Calibri"/>
          <w:b w:val="0"/>
          <w:bCs w:val="0"/>
          <w:color w:val="000000"/>
          <w:sz w:val="18"/>
          <w:szCs w:val="18"/>
          <w:lang w:bidi="ar"/>
        </w:rPr>
        <w:t xml:space="preserve"> less than 1</w:t>
      </w:r>
      <w:r>
        <w:rPr>
          <w:rFonts w:hint="default" w:ascii="Calibri" w:hAnsi="Calibri" w:eastAsia="宋体" w:cs="Calibri"/>
          <w:b w:val="0"/>
          <w:bCs w:val="0"/>
          <w:color w:val="000000"/>
          <w:sz w:val="18"/>
          <w:szCs w:val="18"/>
          <w:lang w:val="en-US" w:eastAsia="zh-CN" w:bidi="ar"/>
        </w:rPr>
        <w:t>U,</w:t>
      </w:r>
      <w:r>
        <w:rPr>
          <w:rFonts w:hint="default" w:ascii="Calibri" w:hAnsi="Calibri" w:eastAsia="宋体" w:cs="Calibri"/>
          <w:b w:val="0"/>
          <w:bCs w:val="0"/>
          <w:color w:val="000000"/>
          <w:sz w:val="18"/>
          <w:szCs w:val="18"/>
          <w:lang w:bidi="ar"/>
        </w:rPr>
        <w:t xml:space="preserve"> respectively</w:t>
      </w:r>
      <w:r>
        <w:rPr>
          <w:rFonts w:hint="default" w:ascii="Calibri" w:hAnsi="Calibri" w:eastAsia="宋体" w:cs="Calibri"/>
          <w:color w:val="000000"/>
          <w:sz w:val="18"/>
          <w:szCs w:val="18"/>
          <w:lang w:bidi="ar"/>
        </w:rPr>
        <w:t xml:space="preserve">.. The PLT counts before platelet transfusion were </w:t>
      </w:r>
      <w:r>
        <w:rPr>
          <w:rFonts w:ascii="Calibri" w:hAnsi="Calibri" w:eastAsia="宋体" w:cs="Calibri"/>
          <w:color w:val="000000"/>
          <w:kern w:val="2"/>
          <w:sz w:val="18"/>
          <w:szCs w:val="18"/>
          <w:lang w:bidi="ar"/>
        </w:rPr>
        <w:t>113.5(81.5-142)</w:t>
      </w:r>
      <w:r>
        <w:rPr>
          <w:rFonts w:hint="default" w:ascii="Calibri" w:hAnsi="Calibri" w:eastAsia="宋体" w:cs="Calibri"/>
          <w:color w:val="000000"/>
          <w:sz w:val="18"/>
          <w:szCs w:val="18"/>
          <w:lang w:bidi="ar"/>
        </w:rPr>
        <w:t>×10</w:t>
      </w:r>
      <w:r>
        <w:rPr>
          <w:rFonts w:hint="default" w:ascii="Calibri" w:hAnsi="Calibri" w:eastAsia="宋体" w:cs="Calibri"/>
          <w:color w:val="000000"/>
          <w:sz w:val="18"/>
          <w:szCs w:val="18"/>
          <w:vertAlign w:val="baseline"/>
          <w:lang w:bidi="ar"/>
        </w:rPr>
        <w:t>9</w:t>
      </w:r>
      <w:r>
        <w:rPr>
          <w:rFonts w:hint="default" w:ascii="Calibri" w:hAnsi="Calibri" w:eastAsia="宋体" w:cs="Calibri"/>
          <w:color w:val="000000"/>
          <w:sz w:val="18"/>
          <w:szCs w:val="18"/>
          <w:lang w:bidi="ar"/>
        </w:rPr>
        <w:t>/</w:t>
      </w:r>
      <w:r>
        <w:rPr>
          <w:rFonts w:hint="default" w:ascii="Calibri" w:hAnsi="Calibri" w:eastAsia="宋体" w:cs="Calibri"/>
          <w:color w:val="000000"/>
          <w:sz w:val="18"/>
          <w:szCs w:val="18"/>
          <w:lang w:val="en-US" w:eastAsia="zh-CN" w:bidi="ar"/>
        </w:rPr>
        <w:t xml:space="preserve">L </w:t>
      </w:r>
      <w:r>
        <w:rPr>
          <w:rFonts w:hint="default" w:ascii="Calibri" w:hAnsi="Calibri" w:eastAsia="宋体" w:cs="Calibri"/>
          <w:color w:val="000000"/>
          <w:sz w:val="18"/>
          <w:szCs w:val="18"/>
          <w:lang w:bidi="ar"/>
        </w:rPr>
        <w:t xml:space="preserve">and </w:t>
      </w:r>
      <w:r>
        <w:rPr>
          <w:rFonts w:ascii="Calibri" w:hAnsi="Calibri" w:eastAsia="宋体" w:cs="Calibri"/>
          <w:color w:val="000000"/>
          <w:kern w:val="2"/>
          <w:sz w:val="18"/>
          <w:szCs w:val="18"/>
          <w:lang w:bidi="ar"/>
        </w:rPr>
        <w:t>122(83-180.5)</w:t>
      </w:r>
      <w:r>
        <w:rPr>
          <w:rFonts w:hint="default" w:ascii="Calibri" w:hAnsi="Calibri" w:eastAsia="宋体" w:cs="Calibri"/>
          <w:color w:val="000000"/>
          <w:sz w:val="18"/>
          <w:szCs w:val="18"/>
          <w:lang w:bidi="ar"/>
        </w:rPr>
        <w:t>×10</w:t>
      </w:r>
      <w:r>
        <w:rPr>
          <w:rFonts w:hint="default" w:ascii="Calibri" w:hAnsi="Calibri" w:eastAsia="宋体" w:cs="Calibri"/>
          <w:color w:val="000000"/>
          <w:sz w:val="18"/>
          <w:szCs w:val="18"/>
          <w:vertAlign w:val="baseline"/>
          <w:lang w:bidi="ar"/>
        </w:rPr>
        <w:t>9</w:t>
      </w:r>
      <w:r>
        <w:rPr>
          <w:rFonts w:hint="default" w:ascii="Calibri" w:hAnsi="Calibri" w:eastAsia="宋体" w:cs="Calibri"/>
          <w:color w:val="000000"/>
          <w:sz w:val="18"/>
          <w:szCs w:val="18"/>
          <w:lang w:bidi="ar"/>
        </w:rPr>
        <w:t>/</w:t>
      </w:r>
      <w:r>
        <w:rPr>
          <w:rFonts w:hint="default" w:ascii="Calibri" w:hAnsi="Calibri" w:eastAsia="宋体" w:cs="Calibri"/>
          <w:color w:val="000000"/>
          <w:sz w:val="18"/>
          <w:szCs w:val="18"/>
          <w:lang w:val="en-US" w:eastAsia="zh-CN" w:bidi="ar"/>
        </w:rPr>
        <w:t>L</w:t>
      </w:r>
      <w:r>
        <w:rPr>
          <w:rFonts w:hint="default" w:ascii="Calibri" w:hAnsi="Calibri" w:eastAsia="宋体" w:cs="Calibri"/>
          <w:color w:val="000000"/>
          <w:sz w:val="18"/>
          <w:szCs w:val="18"/>
          <w:lang w:bidi="ar"/>
        </w:rPr>
        <w:t xml:space="preserve"> in the CSPs group and RTPs group, and the thrombus elasticity MA values were </w:t>
      </w:r>
      <w:r>
        <w:rPr>
          <w:rFonts w:ascii="Calibri" w:hAnsi="Calibri" w:eastAsia="宋体" w:cs="Calibri"/>
          <w:color w:val="000000"/>
          <w:kern w:val="2"/>
          <w:sz w:val="18"/>
          <w:szCs w:val="18"/>
          <w:lang w:bidi="ar"/>
        </w:rPr>
        <w:t>46(46-46)</w:t>
      </w:r>
      <w:r>
        <w:rPr>
          <w:rFonts w:hint="default" w:ascii="Calibri" w:hAnsi="Calibri" w:eastAsia="宋体" w:cs="Calibri"/>
          <w:color w:val="000000"/>
          <w:sz w:val="18"/>
          <w:szCs w:val="18"/>
          <w:lang w:bidi="ar"/>
        </w:rPr>
        <w:t xml:space="preserve">mm and </w:t>
      </w:r>
      <w:r>
        <w:rPr>
          <w:rFonts w:ascii="Calibri" w:hAnsi="Calibri" w:eastAsia="宋体" w:cs="Calibri"/>
          <w:color w:val="000000"/>
          <w:kern w:val="2"/>
          <w:sz w:val="18"/>
          <w:szCs w:val="18"/>
          <w:lang w:bidi="ar"/>
        </w:rPr>
        <w:t>53.</w:t>
      </w:r>
      <w:r>
        <w:rPr>
          <w:rFonts w:hint="default" w:ascii="Calibri" w:hAnsi="Calibri" w:eastAsia="宋体" w:cs="Calibri"/>
          <w:color w:val="000000"/>
          <w:kern w:val="2"/>
          <w:sz w:val="18"/>
          <w:szCs w:val="18"/>
          <w:lang w:val="en-US" w:eastAsia="zh-CN" w:bidi="ar"/>
        </w:rPr>
        <w:t>9</w:t>
      </w:r>
      <w:r>
        <w:rPr>
          <w:rFonts w:ascii="Calibri" w:hAnsi="Calibri" w:eastAsia="宋体" w:cs="Calibri"/>
          <w:color w:val="000000"/>
          <w:kern w:val="2"/>
          <w:sz w:val="18"/>
          <w:szCs w:val="18"/>
          <w:lang w:bidi="ar"/>
        </w:rPr>
        <w:t>(48.2-59.5)</w:t>
      </w:r>
      <w:r>
        <w:rPr>
          <w:rFonts w:hint="default" w:ascii="Calibri" w:hAnsi="Calibri" w:eastAsia="宋体" w:cs="Calibri"/>
          <w:color w:val="000000"/>
          <w:sz w:val="18"/>
          <w:szCs w:val="18"/>
          <w:lang w:bidi="ar"/>
        </w:rPr>
        <w:t>mm, respectively. (</w:t>
      </w:r>
      <w:r>
        <w:rPr>
          <w:rFonts w:hint="eastAsia" w:ascii="Calibri" w:hAnsi="Calibri" w:eastAsia="宋体" w:cs="Calibri"/>
          <w:color w:val="000000"/>
          <w:sz w:val="18"/>
          <w:szCs w:val="18"/>
          <w:lang w:val="en-US" w:eastAsia="zh-CN" w:bidi="ar"/>
        </w:rPr>
        <w:t>e</w:t>
      </w:r>
      <w:r>
        <w:rPr>
          <w:rFonts w:hint="default" w:ascii="Calibri" w:hAnsi="Calibri" w:eastAsia="宋体" w:cs="Calibri"/>
          <w:color w:val="000000"/>
          <w:sz w:val="18"/>
          <w:szCs w:val="18"/>
          <w:lang w:bidi="ar"/>
        </w:rPr>
        <w:t>Table 1</w:t>
      </w:r>
      <w:r>
        <w:rPr>
          <w:rFonts w:hint="default" w:ascii="Calibri" w:hAnsi="Calibri" w:eastAsia="宋体" w:cs="Calibri"/>
          <w:color w:val="000000"/>
          <w:sz w:val="18"/>
          <w:szCs w:val="18"/>
          <w:lang w:val="en-US" w:eastAsia="zh-CN" w:bidi="ar"/>
        </w:rPr>
        <w:t>-2</w:t>
      </w:r>
      <w:r>
        <w:rPr>
          <w:rFonts w:hint="default" w:ascii="Calibri" w:hAnsi="Calibri" w:eastAsia="宋体" w:cs="Calibri"/>
          <w:color w:val="000000"/>
          <w:sz w:val="18"/>
          <w:szCs w:val="18"/>
          <w:lang w:bidi="ar"/>
        </w:rPr>
        <w:t>).</w:t>
      </w:r>
      <w:bookmarkEnd w:id="219"/>
    </w:p>
    <w:p>
      <w:pPr>
        <w:widowControl/>
        <w:tabs>
          <w:tab w:val="left" w:pos="2564"/>
        </w:tabs>
        <w:jc w:val="left"/>
        <w:textAlignment w:val="auto"/>
        <w:outlineLvl w:val="9"/>
        <w:rPr>
          <w:rFonts w:hint="eastAsia"/>
          <w:color w:val="2E75B6" w:themeColor="accent1" w:themeShade="BF"/>
        </w:rPr>
      </w:pPr>
    </w:p>
    <w:p>
      <w:pPr>
        <w:widowControl/>
        <w:jc w:val="left"/>
        <w:textAlignment w:val="center"/>
        <w:outlineLvl w:val="9"/>
        <w:rPr>
          <w:rFonts w:hint="eastAsia" w:ascii="Calibri" w:hAnsi="Calibri" w:eastAsia="宋体" w:cs="Calibri"/>
          <w:b/>
          <w:bCs/>
          <w:color w:val="000000"/>
          <w:szCs w:val="21"/>
          <w:lang w:val="en-US" w:eastAsia="zh-CN"/>
        </w:rPr>
      </w:pPr>
      <w:bookmarkStart w:id="220" w:name="_Toc31651"/>
      <w:bookmarkStart w:id="221" w:name="_Toc25907"/>
      <w:bookmarkStart w:id="222" w:name="_Toc26165"/>
      <w:bookmarkStart w:id="223" w:name="_Toc25211"/>
      <w:bookmarkStart w:id="224" w:name="_Toc21293"/>
      <w:bookmarkStart w:id="225" w:name="_Toc7577"/>
      <w:bookmarkStart w:id="226" w:name="_Toc2165"/>
      <w:bookmarkStart w:id="227" w:name="_Toc31157"/>
      <w:bookmarkStart w:id="228" w:name="_Toc6776"/>
      <w:bookmarkStart w:id="229" w:name="_Toc21104"/>
      <w:bookmarkStart w:id="230" w:name="_Toc3554"/>
      <w:bookmarkStart w:id="231" w:name="_Toc9445"/>
      <w:bookmarkStart w:id="232" w:name="_Toc32691"/>
      <w:bookmarkStart w:id="233" w:name="_Toc22687"/>
      <w:bookmarkStart w:id="234" w:name="_Toc13367"/>
      <w:bookmarkStart w:id="235" w:name="_Toc21669"/>
      <w:bookmarkStart w:id="236" w:name="_Toc32362"/>
      <w:bookmarkStart w:id="237" w:name="_Toc23997"/>
      <w:bookmarkStart w:id="238" w:name="_Toc9227"/>
      <w:bookmarkStart w:id="239" w:name="_Toc15508"/>
      <w:bookmarkStart w:id="240" w:name="_Toc6021"/>
    </w:p>
    <w:p>
      <w:pPr>
        <w:widowControl/>
        <w:jc w:val="left"/>
        <w:textAlignment w:val="center"/>
        <w:outlineLvl w:val="9"/>
        <w:rPr>
          <w:rFonts w:hint="eastAsia" w:ascii="Calibri" w:hAnsi="Calibri" w:eastAsia="宋体" w:cs="Calibri"/>
          <w:b/>
          <w:bCs/>
          <w:color w:val="000000"/>
          <w:szCs w:val="21"/>
          <w:lang w:val="en-US" w:eastAsia="zh-CN"/>
        </w:rPr>
      </w:pPr>
    </w:p>
    <w:p>
      <w:pPr>
        <w:widowControl/>
        <w:jc w:val="left"/>
        <w:textAlignment w:val="center"/>
        <w:outlineLvl w:val="9"/>
        <w:rPr>
          <w:rFonts w:hint="eastAsia" w:ascii="Calibri" w:hAnsi="Calibri" w:eastAsia="宋体" w:cs="Calibri"/>
          <w:b/>
          <w:bCs/>
          <w:color w:val="000000"/>
          <w:szCs w:val="21"/>
          <w:lang w:val="en-US" w:eastAsia="zh-CN"/>
        </w:rPr>
      </w:pPr>
    </w:p>
    <w:p>
      <w:pPr>
        <w:widowControl/>
        <w:jc w:val="left"/>
        <w:textAlignment w:val="center"/>
        <w:outlineLvl w:val="9"/>
        <w:rPr>
          <w:rFonts w:hint="eastAsia" w:ascii="Calibri" w:hAnsi="Calibri" w:eastAsia="宋体" w:cs="Calibri"/>
          <w:b/>
          <w:bCs/>
          <w:color w:val="000000"/>
          <w:szCs w:val="21"/>
          <w:lang w:val="en-US" w:eastAsia="zh-CN"/>
        </w:rPr>
      </w:pPr>
    </w:p>
    <w:p>
      <w:pPr>
        <w:widowControl/>
        <w:jc w:val="left"/>
        <w:textAlignment w:val="center"/>
        <w:outlineLvl w:val="9"/>
        <w:rPr>
          <w:rFonts w:hint="eastAsia" w:ascii="Calibri" w:hAnsi="Calibri" w:eastAsia="宋体" w:cs="Calibri"/>
          <w:b/>
          <w:bCs/>
          <w:color w:val="000000"/>
          <w:szCs w:val="21"/>
          <w:lang w:val="en-US" w:eastAsia="zh-CN"/>
        </w:rPr>
      </w:pPr>
    </w:p>
    <w:p>
      <w:pPr>
        <w:widowControl/>
        <w:jc w:val="left"/>
        <w:textAlignment w:val="center"/>
        <w:outlineLvl w:val="9"/>
        <w:rPr>
          <w:rFonts w:hint="eastAsia" w:ascii="Calibri" w:hAnsi="Calibri" w:eastAsia="宋体" w:cs="Calibri"/>
          <w:b/>
          <w:bCs/>
          <w:color w:val="000000"/>
          <w:szCs w:val="21"/>
          <w:lang w:val="en-US" w:eastAsia="zh-CN"/>
        </w:rPr>
      </w:pPr>
    </w:p>
    <w:p>
      <w:pPr>
        <w:widowControl/>
        <w:jc w:val="left"/>
        <w:textAlignment w:val="center"/>
        <w:outlineLvl w:val="9"/>
        <w:rPr>
          <w:rFonts w:hint="eastAsia" w:ascii="Calibri" w:hAnsi="Calibri" w:eastAsia="宋体" w:cs="Calibri"/>
          <w:b/>
          <w:bCs/>
          <w:color w:val="000000"/>
          <w:szCs w:val="21"/>
          <w:lang w:val="en-US" w:eastAsia="zh-CN"/>
        </w:rPr>
      </w:pPr>
    </w:p>
    <w:p>
      <w:pPr>
        <w:widowControl/>
        <w:jc w:val="left"/>
        <w:textAlignment w:val="center"/>
        <w:outlineLvl w:val="9"/>
        <w:rPr>
          <w:rFonts w:hint="eastAsia" w:ascii="Calibri" w:hAnsi="Calibri" w:eastAsia="宋体" w:cs="Calibri"/>
          <w:b/>
          <w:bCs/>
          <w:color w:val="000000"/>
          <w:szCs w:val="21"/>
          <w:lang w:val="en-US" w:eastAsia="zh-CN"/>
        </w:rPr>
      </w:pPr>
    </w:p>
    <w:p>
      <w:pPr>
        <w:widowControl/>
        <w:jc w:val="left"/>
        <w:textAlignment w:val="center"/>
        <w:outlineLvl w:val="9"/>
        <w:rPr>
          <w:rFonts w:hint="eastAsia" w:ascii="Calibri" w:hAnsi="Calibri" w:eastAsia="宋体" w:cs="Calibri"/>
          <w:b/>
          <w:bCs/>
          <w:color w:val="000000"/>
          <w:szCs w:val="21"/>
          <w:lang w:val="en-US" w:eastAsia="zh-CN"/>
        </w:rPr>
      </w:pPr>
    </w:p>
    <w:p>
      <w:pPr>
        <w:widowControl/>
        <w:jc w:val="left"/>
        <w:textAlignment w:val="center"/>
        <w:outlineLvl w:val="9"/>
        <w:rPr>
          <w:rFonts w:hint="eastAsia" w:ascii="Calibri" w:hAnsi="Calibri" w:eastAsia="宋体" w:cs="Calibri"/>
          <w:b/>
          <w:bCs/>
          <w:color w:val="000000"/>
          <w:szCs w:val="21"/>
          <w:lang w:val="en-US" w:eastAsia="zh-CN"/>
        </w:rPr>
      </w:pPr>
    </w:p>
    <w:p>
      <w:pPr>
        <w:widowControl/>
        <w:jc w:val="left"/>
        <w:textAlignment w:val="center"/>
        <w:outlineLvl w:val="9"/>
        <w:rPr>
          <w:rFonts w:hint="eastAsia" w:ascii="Calibri" w:hAnsi="Calibri" w:eastAsia="宋体" w:cs="Calibri"/>
          <w:b/>
          <w:bCs/>
          <w:color w:val="000000"/>
          <w:szCs w:val="21"/>
          <w:lang w:val="en-US" w:eastAsia="zh-CN"/>
        </w:rPr>
      </w:pPr>
    </w:p>
    <w:p>
      <w:pPr>
        <w:widowControl/>
        <w:jc w:val="left"/>
        <w:textAlignment w:val="center"/>
        <w:outlineLvl w:val="9"/>
        <w:rPr>
          <w:rFonts w:hint="eastAsia" w:ascii="Calibri" w:hAnsi="Calibri" w:eastAsia="宋体" w:cs="Calibri"/>
          <w:b/>
          <w:bCs/>
          <w:color w:val="000000"/>
          <w:szCs w:val="21"/>
          <w:lang w:val="en-US" w:eastAsia="zh-CN"/>
        </w:rPr>
      </w:pPr>
    </w:p>
    <w:p>
      <w:pPr>
        <w:widowControl/>
        <w:jc w:val="left"/>
        <w:textAlignment w:val="center"/>
        <w:outlineLvl w:val="9"/>
        <w:rPr>
          <w:rFonts w:hint="eastAsia" w:ascii="Calibri" w:hAnsi="Calibri" w:eastAsia="宋体" w:cs="Calibri"/>
          <w:b/>
          <w:bCs/>
          <w:color w:val="000000"/>
          <w:szCs w:val="21"/>
          <w:lang w:val="en-US" w:eastAsia="zh-CN"/>
        </w:rPr>
      </w:pPr>
    </w:p>
    <w:p>
      <w:pPr>
        <w:widowControl/>
        <w:jc w:val="left"/>
        <w:textAlignment w:val="center"/>
        <w:outlineLvl w:val="2"/>
        <w:rPr>
          <w:rFonts w:hint="eastAsia" w:ascii="Calibri" w:hAnsi="Calibri" w:eastAsia="宋体" w:cs="Calibri"/>
          <w:b/>
          <w:bCs/>
          <w:color w:val="000000"/>
          <w:szCs w:val="21"/>
          <w:lang w:val="en-US" w:eastAsia="zh-CN"/>
        </w:rPr>
      </w:pPr>
      <w:bookmarkStart w:id="241" w:name="_Toc12552"/>
      <w:bookmarkStart w:id="242" w:name="_Toc987"/>
      <w:bookmarkStart w:id="243" w:name="_Toc19853"/>
      <w:bookmarkStart w:id="244" w:name="_Toc24227"/>
      <w:r>
        <w:rPr>
          <w:rFonts w:hint="eastAsia" w:ascii="Calibri" w:hAnsi="Calibri" w:eastAsia="宋体" w:cs="Calibri"/>
          <w:b/>
          <w:bCs/>
          <w:color w:val="000000"/>
          <w:szCs w:val="21"/>
          <w:lang w:val="en-US" w:eastAsia="zh-CN"/>
        </w:rPr>
        <w:t>e</w:t>
      </w:r>
      <w:r>
        <w:rPr>
          <w:rFonts w:ascii="Calibri" w:hAnsi="Calibri" w:eastAsia="宋体" w:cs="Calibri"/>
          <w:b/>
          <w:bCs/>
          <w:color w:val="000000"/>
          <w:szCs w:val="21"/>
        </w:rPr>
        <w:t xml:space="preserve">Table 1-3.Baseline of </w:t>
      </w:r>
      <w:bookmarkStart w:id="245" w:name="OLE_LINK2"/>
      <w:r>
        <w:rPr>
          <w:rFonts w:ascii="Calibri" w:hAnsi="Calibri" w:eastAsia="宋体" w:cs="Calibri"/>
          <w:b/>
          <w:bCs/>
          <w:color w:val="000000"/>
          <w:szCs w:val="21"/>
        </w:rPr>
        <w:t>surg</w:t>
      </w:r>
      <w:r>
        <w:rPr>
          <w:rFonts w:hint="eastAsia" w:ascii="Calibri" w:hAnsi="Calibri" w:eastAsia="宋体" w:cs="Calibri"/>
          <w:b/>
          <w:bCs/>
          <w:color w:val="000000"/>
          <w:szCs w:val="21"/>
          <w:lang w:val="en-US" w:eastAsia="zh-CN"/>
        </w:rPr>
        <w:t xml:space="preserve">ical related </w:t>
      </w:r>
      <w:bookmarkEnd w:id="245"/>
      <w:r>
        <w:rPr>
          <w:rFonts w:hint="eastAsia" w:ascii="Calibri" w:hAnsi="Calibri" w:eastAsia="宋体" w:cs="Calibri"/>
          <w:b/>
          <w:bCs/>
          <w:color w:val="000000"/>
          <w:szCs w:val="21"/>
          <w:lang w:val="en-US" w:eastAsia="zh-CN"/>
        </w:rPr>
        <w:t>bleeding sub-group</w:t>
      </w:r>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p>
    <w:tbl>
      <w:tblPr>
        <w:tblStyle w:val="11"/>
        <w:tblpPr w:leftFromText="181" w:rightFromText="181" w:vertAnchor="text" w:horzAnchor="page" w:tblpX="846" w:tblpY="69"/>
        <w:tblOverlap w:val="never"/>
        <w:tblW w:w="0" w:type="auto"/>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995"/>
        <w:gridCol w:w="2882"/>
        <w:gridCol w:w="299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7" w:hRule="atLeast"/>
        </w:trPr>
        <w:tc>
          <w:tcPr>
            <w:tcW w:w="3995" w:type="dxa"/>
            <w:tcBorders>
              <w:top w:val="single" w:color="000000" w:sz="4" w:space="0"/>
              <w:left w:val="nil"/>
              <w:bottom w:val="single" w:color="auto" w:sz="4" w:space="0"/>
              <w:right w:val="nil"/>
            </w:tcBorders>
            <w:shd w:val="clear" w:color="auto" w:fill="FFFFFF"/>
            <w:noWrap/>
            <w:vAlign w:val="center"/>
          </w:tcPr>
          <w:p>
            <w:pPr>
              <w:spacing w:line="0" w:lineRule="atLeast"/>
              <w:jc w:val="left"/>
              <w:rPr>
                <w:rFonts w:hint="eastAsia" w:ascii="宋体" w:hAnsi="宋体" w:eastAsia="宋体" w:cs="宋体"/>
                <w:i w:val="0"/>
                <w:iCs w:val="0"/>
                <w:color w:val="000000"/>
                <w:sz w:val="22"/>
                <w:szCs w:val="22"/>
                <w:u w:val="none"/>
              </w:rPr>
            </w:pPr>
          </w:p>
        </w:tc>
        <w:tc>
          <w:tcPr>
            <w:tcW w:w="2882" w:type="dxa"/>
            <w:tcBorders>
              <w:top w:val="single" w:color="000000" w:sz="4" w:space="0"/>
              <w:left w:val="nil"/>
              <w:bottom w:val="single" w:color="auto" w:sz="4" w:space="0"/>
              <w:right w:val="nil"/>
            </w:tcBorders>
            <w:shd w:val="clear" w:color="auto" w:fill="FFFFFF"/>
            <w:noWrap/>
            <w:vAlign w:val="center"/>
          </w:tcPr>
          <w:p>
            <w:pPr>
              <w:keepNext w:val="0"/>
              <w:keepLines w:val="0"/>
              <w:widowControl/>
              <w:suppressLineNumbers w:val="0"/>
              <w:spacing w:line="0" w:lineRule="atLeast"/>
              <w:jc w:val="center"/>
              <w:textAlignment w:val="center"/>
              <w:rPr>
                <w:rFonts w:ascii="Calibri" w:hAnsi="Calibri" w:eastAsia="宋体" w:cs="Calibri"/>
                <w:b/>
                <w:bCs/>
                <w:i w:val="0"/>
                <w:iCs w:val="0"/>
                <w:color w:val="000000"/>
                <w:sz w:val="21"/>
                <w:szCs w:val="21"/>
                <w:u w:val="none"/>
              </w:rPr>
            </w:pPr>
            <w:r>
              <w:rPr>
                <w:rFonts w:hint="eastAsia" w:ascii="Calibri" w:hAnsi="Calibri" w:eastAsia="宋体" w:cs="Calibri"/>
                <w:b/>
                <w:bCs/>
                <w:i w:val="0"/>
                <w:iCs w:val="0"/>
                <w:color w:val="000000"/>
                <w:kern w:val="0"/>
                <w:sz w:val="21"/>
                <w:szCs w:val="21"/>
                <w:u w:val="none"/>
                <w:lang w:val="en-US" w:eastAsia="zh-CN" w:bidi="ar"/>
              </w:rPr>
              <w:t>CSPs group</w:t>
            </w:r>
            <w:r>
              <w:rPr>
                <w:rFonts w:hint="eastAsia" w:ascii="宋体" w:hAnsi="宋体" w:eastAsia="宋体" w:cs="宋体"/>
                <w:b/>
                <w:bCs/>
                <w:i w:val="0"/>
                <w:iCs w:val="0"/>
                <w:color w:val="auto"/>
                <w:kern w:val="0"/>
                <w:sz w:val="21"/>
                <w:szCs w:val="21"/>
                <w:u w:val="none"/>
                <w:lang w:val="en-US" w:eastAsia="zh-CN" w:bidi="ar"/>
              </w:rPr>
              <w:t>（</w:t>
            </w:r>
            <w:r>
              <w:rPr>
                <w:rFonts w:hint="default" w:ascii="Calibri" w:hAnsi="Calibri" w:eastAsia="宋体" w:cs="Calibri"/>
                <w:b/>
                <w:bCs/>
                <w:i w:val="0"/>
                <w:iCs w:val="0"/>
                <w:color w:val="auto"/>
                <w:kern w:val="0"/>
                <w:sz w:val="21"/>
                <w:szCs w:val="21"/>
                <w:u w:val="none"/>
                <w:lang w:val="en-US" w:eastAsia="zh-CN" w:bidi="ar"/>
              </w:rPr>
              <w:t>n=</w:t>
            </w:r>
            <w:r>
              <w:rPr>
                <w:rFonts w:hint="eastAsia" w:ascii="Calibri" w:hAnsi="Calibri" w:eastAsia="宋体" w:cs="Calibri"/>
                <w:b/>
                <w:bCs/>
                <w:i w:val="0"/>
                <w:iCs w:val="0"/>
                <w:color w:val="auto"/>
                <w:kern w:val="0"/>
                <w:sz w:val="21"/>
                <w:szCs w:val="21"/>
                <w:u w:val="none"/>
                <w:lang w:val="en-US" w:eastAsia="zh-CN" w:bidi="ar"/>
              </w:rPr>
              <w:t>11</w:t>
            </w:r>
            <w:r>
              <w:rPr>
                <w:rFonts w:hint="eastAsia" w:ascii="宋体" w:hAnsi="宋体" w:eastAsia="宋体" w:cs="宋体"/>
                <w:b/>
                <w:bCs/>
                <w:i w:val="0"/>
                <w:iCs w:val="0"/>
                <w:color w:val="auto"/>
                <w:kern w:val="0"/>
                <w:sz w:val="21"/>
                <w:szCs w:val="21"/>
                <w:u w:val="none"/>
                <w:lang w:val="en-US" w:eastAsia="zh-CN" w:bidi="ar"/>
              </w:rPr>
              <w:t>）</w:t>
            </w:r>
          </w:p>
        </w:tc>
        <w:tc>
          <w:tcPr>
            <w:tcW w:w="2991" w:type="dxa"/>
            <w:tcBorders>
              <w:top w:val="single" w:color="000000" w:sz="4" w:space="0"/>
              <w:left w:val="nil"/>
              <w:bottom w:val="single" w:color="auto" w:sz="4" w:space="0"/>
              <w:right w:val="nil"/>
            </w:tcBorders>
            <w:shd w:val="clear" w:color="auto" w:fill="FFFFFF"/>
            <w:vAlign w:val="center"/>
          </w:tcPr>
          <w:p>
            <w:pPr>
              <w:keepNext w:val="0"/>
              <w:keepLines w:val="0"/>
              <w:widowControl/>
              <w:suppressLineNumbers w:val="0"/>
              <w:spacing w:line="0" w:lineRule="atLeast"/>
              <w:jc w:val="center"/>
              <w:textAlignment w:val="center"/>
              <w:rPr>
                <w:rFonts w:hint="default" w:ascii="Calibri" w:hAnsi="Calibri" w:eastAsia="宋体" w:cs="Calibri"/>
                <w:b/>
                <w:bCs/>
                <w:i w:val="0"/>
                <w:iCs w:val="0"/>
                <w:color w:val="000000"/>
                <w:sz w:val="21"/>
                <w:szCs w:val="21"/>
                <w:u w:val="none"/>
              </w:rPr>
            </w:pPr>
            <w:r>
              <w:rPr>
                <w:rFonts w:hint="eastAsia" w:ascii="Calibri" w:hAnsi="Calibri" w:eastAsia="宋体" w:cs="Calibri"/>
                <w:b/>
                <w:bCs/>
                <w:i w:val="0"/>
                <w:iCs w:val="0"/>
                <w:color w:val="000000"/>
                <w:kern w:val="0"/>
                <w:sz w:val="21"/>
                <w:szCs w:val="21"/>
                <w:u w:val="none"/>
                <w:lang w:val="en-US" w:eastAsia="zh-CN" w:bidi="ar"/>
              </w:rPr>
              <w:t>RTPs group</w:t>
            </w:r>
            <w:r>
              <w:rPr>
                <w:rFonts w:hint="eastAsia" w:ascii="宋体" w:hAnsi="宋体" w:eastAsia="宋体" w:cs="宋体"/>
                <w:b/>
                <w:bCs/>
                <w:i w:val="0"/>
                <w:iCs w:val="0"/>
                <w:color w:val="auto"/>
                <w:kern w:val="0"/>
                <w:sz w:val="21"/>
                <w:szCs w:val="21"/>
                <w:u w:val="none"/>
                <w:lang w:val="en-US" w:eastAsia="zh-CN" w:bidi="ar"/>
              </w:rPr>
              <w:t>（</w:t>
            </w:r>
            <w:r>
              <w:rPr>
                <w:rFonts w:hint="default" w:ascii="Calibri" w:hAnsi="Calibri" w:eastAsia="宋体" w:cs="Calibri"/>
                <w:b/>
                <w:bCs/>
                <w:i w:val="0"/>
                <w:iCs w:val="0"/>
                <w:color w:val="auto"/>
                <w:kern w:val="0"/>
                <w:sz w:val="21"/>
                <w:szCs w:val="21"/>
                <w:u w:val="none"/>
                <w:lang w:val="en-US" w:eastAsia="zh-CN" w:bidi="ar"/>
              </w:rPr>
              <w:t>n=</w:t>
            </w:r>
            <w:r>
              <w:rPr>
                <w:rFonts w:hint="eastAsia" w:ascii="Calibri" w:hAnsi="Calibri" w:eastAsia="宋体" w:cs="Calibri"/>
                <w:b/>
                <w:bCs/>
                <w:i w:val="0"/>
                <w:iCs w:val="0"/>
                <w:color w:val="auto"/>
                <w:kern w:val="0"/>
                <w:sz w:val="21"/>
                <w:szCs w:val="21"/>
                <w:u w:val="none"/>
                <w:lang w:val="en-US" w:eastAsia="zh-CN" w:bidi="ar"/>
              </w:rPr>
              <w:t>1</w:t>
            </w:r>
            <w:r>
              <w:rPr>
                <w:rFonts w:hint="default" w:ascii="Calibri" w:hAnsi="Calibri" w:eastAsia="宋体" w:cs="Calibri"/>
                <w:b/>
                <w:bCs/>
                <w:i w:val="0"/>
                <w:iCs w:val="0"/>
                <w:color w:val="auto"/>
                <w:kern w:val="0"/>
                <w:sz w:val="21"/>
                <w:szCs w:val="21"/>
                <w:u w:val="none"/>
                <w:lang w:val="en-US" w:eastAsia="zh-CN" w:bidi="ar"/>
              </w:rPr>
              <w:t>1</w:t>
            </w:r>
            <w:r>
              <w:rPr>
                <w:rFonts w:hint="eastAsia" w:ascii="宋体" w:hAnsi="宋体" w:eastAsia="宋体" w:cs="宋体"/>
                <w:b/>
                <w:bCs/>
                <w:i w:val="0"/>
                <w:iCs w:val="0"/>
                <w:color w:val="auto"/>
                <w:kern w:val="0"/>
                <w:sz w:val="21"/>
                <w:szCs w:val="21"/>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trPr>
        <w:tc>
          <w:tcPr>
            <w:tcW w:w="0" w:type="auto"/>
            <w:tcBorders>
              <w:top w:val="single" w:color="auto" w:sz="4" w:space="0"/>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Age,median(IQR),y</w:t>
            </w:r>
          </w:p>
        </w:tc>
        <w:tc>
          <w:tcPr>
            <w:tcW w:w="2882" w:type="dxa"/>
            <w:tcBorders>
              <w:top w:val="single" w:color="auto" w:sz="4" w:space="0"/>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lang w:val="en-US"/>
              </w:rPr>
            </w:pPr>
            <w:r>
              <w:rPr>
                <w:rFonts w:hint="eastAsia" w:ascii="Calibri" w:hAnsi="Calibri" w:eastAsia="宋体" w:cs="Calibri"/>
                <w:i w:val="0"/>
                <w:iCs w:val="0"/>
                <w:color w:val="000000"/>
                <w:kern w:val="0"/>
                <w:sz w:val="21"/>
                <w:szCs w:val="21"/>
                <w:u w:val="none"/>
                <w:lang w:val="en-US" w:eastAsia="zh-CN" w:bidi="ar"/>
              </w:rPr>
              <w:t>55（46-65）</w:t>
            </w:r>
          </w:p>
        </w:tc>
        <w:tc>
          <w:tcPr>
            <w:tcW w:w="2991" w:type="dxa"/>
            <w:tcBorders>
              <w:top w:val="single" w:color="auto" w:sz="4" w:space="0"/>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lang w:val="en-US"/>
              </w:rPr>
            </w:pPr>
            <w:r>
              <w:rPr>
                <w:rFonts w:hint="eastAsia" w:ascii="Calibri" w:hAnsi="Calibri" w:eastAsia="宋体" w:cs="Calibri"/>
                <w:i w:val="0"/>
                <w:iCs w:val="0"/>
                <w:color w:val="000000"/>
                <w:kern w:val="0"/>
                <w:sz w:val="21"/>
                <w:szCs w:val="21"/>
                <w:u w:val="none"/>
                <w:lang w:val="en-US" w:eastAsia="zh-CN" w:bidi="ar"/>
              </w:rPr>
              <w:t>58（52-63）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0" w:type="auto"/>
            <w:gridSpan w:val="3"/>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Sex,No.(%)</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0" w:type="auto"/>
            <w:tcBorders>
              <w:top w:val="nil"/>
              <w:left w:val="nil"/>
              <w:bottom w:val="nil"/>
              <w:right w:val="nil"/>
            </w:tcBorders>
            <w:shd w:val="clear" w:color="auto" w:fill="FFFFFF"/>
            <w:noWrap/>
            <w:vAlign w:val="center"/>
          </w:tcPr>
          <w:p>
            <w:pPr>
              <w:keepNext w:val="0"/>
              <w:keepLines w:val="0"/>
              <w:widowControl/>
              <w:suppressLineNumbers w:val="0"/>
              <w:spacing w:line="0" w:lineRule="atLeast"/>
              <w:ind w:firstLineChars="100"/>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Male</w:t>
            </w:r>
          </w:p>
        </w:tc>
        <w:tc>
          <w:tcPr>
            <w:tcW w:w="2882"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9(81.8)</w:t>
            </w:r>
          </w:p>
        </w:tc>
        <w:tc>
          <w:tcPr>
            <w:tcW w:w="2991"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8(72.7)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0" w:type="auto"/>
            <w:tcBorders>
              <w:top w:val="nil"/>
              <w:left w:val="nil"/>
              <w:bottom w:val="nil"/>
              <w:right w:val="nil"/>
            </w:tcBorders>
            <w:shd w:val="clear" w:color="auto" w:fill="FFFFFF"/>
            <w:noWrap/>
            <w:vAlign w:val="center"/>
          </w:tcPr>
          <w:p>
            <w:pPr>
              <w:keepNext w:val="0"/>
              <w:keepLines w:val="0"/>
              <w:widowControl/>
              <w:suppressLineNumbers w:val="0"/>
              <w:spacing w:line="0" w:lineRule="atLeast"/>
              <w:ind w:firstLineChars="100"/>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Female</w:t>
            </w:r>
          </w:p>
        </w:tc>
        <w:tc>
          <w:tcPr>
            <w:tcW w:w="2882"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2(18.2)</w:t>
            </w:r>
          </w:p>
        </w:tc>
        <w:tc>
          <w:tcPr>
            <w:tcW w:w="2991"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3(27.3)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995"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Height,median(IQR),cm</w:t>
            </w:r>
          </w:p>
        </w:tc>
        <w:tc>
          <w:tcPr>
            <w:tcW w:w="2882" w:type="dxa"/>
            <w:tcBorders>
              <w:top w:val="nil"/>
              <w:left w:val="nil"/>
              <w:bottom w:val="nil"/>
              <w:right w:val="nil"/>
            </w:tcBorders>
            <w:shd w:val="clear" w:color="auto" w:fill="FFFFFF"/>
            <w:noWrap/>
            <w:vAlign w:val="center"/>
          </w:tcPr>
          <w:p>
            <w:pPr>
              <w:keepNext w:val="0"/>
              <w:keepLines w:val="0"/>
              <w:widowControl/>
              <w:suppressLineNumbers w:val="0"/>
              <w:jc w:val="both"/>
              <w:textAlignment w:val="center"/>
              <w:rPr>
                <w:rFonts w:hint="default" w:ascii="Calibri" w:hAnsi="Calibri" w:eastAsia="宋体" w:cs="Calibri"/>
                <w:i w:val="0"/>
                <w:iCs w:val="0"/>
                <w:color w:val="000000"/>
                <w:sz w:val="21"/>
                <w:szCs w:val="21"/>
                <w:u w:val="none"/>
              </w:rPr>
            </w:pPr>
            <w:r>
              <w:rPr>
                <w:rFonts w:hint="eastAsia" w:ascii="Calibri" w:hAnsi="Calibri" w:eastAsia="宋体" w:cs="Calibri"/>
                <w:color w:val="000000"/>
                <w:kern w:val="0"/>
                <w:szCs w:val="21"/>
                <w:lang w:val="en-US" w:eastAsia="zh-CN" w:bidi="ar"/>
              </w:rPr>
              <w:t>168</w:t>
            </w:r>
            <w:r>
              <w:rPr>
                <w:rFonts w:hint="eastAsia"/>
                <w:color w:val="auto"/>
              </w:rPr>
              <w:t>(16</w:t>
            </w:r>
            <w:r>
              <w:rPr>
                <w:rFonts w:hint="eastAsia"/>
                <w:color w:val="auto"/>
                <w:lang w:val="en-US" w:eastAsia="zh-CN"/>
              </w:rPr>
              <w:t>4</w:t>
            </w:r>
            <w:r>
              <w:rPr>
                <w:rFonts w:hint="eastAsia"/>
                <w:color w:val="auto"/>
              </w:rPr>
              <w:t>-17</w:t>
            </w:r>
            <w:r>
              <w:rPr>
                <w:rFonts w:hint="eastAsia"/>
                <w:color w:val="auto"/>
                <w:lang w:val="en-US" w:eastAsia="zh-CN"/>
              </w:rPr>
              <w:t>3</w:t>
            </w:r>
            <w:r>
              <w:rPr>
                <w:rFonts w:hint="eastAsia"/>
                <w:color w:val="auto"/>
              </w:rPr>
              <w:t>)</w:t>
            </w:r>
          </w:p>
        </w:tc>
        <w:tc>
          <w:tcPr>
            <w:tcW w:w="2991" w:type="dxa"/>
            <w:tcBorders>
              <w:top w:val="nil"/>
              <w:left w:val="nil"/>
              <w:bottom w:val="nil"/>
              <w:right w:val="nil"/>
            </w:tcBorders>
            <w:shd w:val="clear" w:color="auto" w:fill="FFFFFF"/>
            <w:noWrap/>
            <w:vAlign w:val="center"/>
          </w:tcPr>
          <w:p>
            <w:pPr>
              <w:keepNext w:val="0"/>
              <w:keepLines w:val="0"/>
              <w:widowControl/>
              <w:suppressLineNumbers w:val="0"/>
              <w:jc w:val="both"/>
              <w:textAlignment w:val="center"/>
              <w:rPr>
                <w:rFonts w:hint="default" w:ascii="Calibri" w:hAnsi="Calibri" w:eastAsia="宋体" w:cs="Calibri"/>
                <w:i w:val="0"/>
                <w:iCs w:val="0"/>
                <w:color w:val="000000"/>
                <w:sz w:val="21"/>
                <w:szCs w:val="21"/>
                <w:u w:val="none"/>
              </w:rPr>
            </w:pPr>
            <w:r>
              <w:rPr>
                <w:rFonts w:hint="eastAsia"/>
                <w:color w:val="auto"/>
              </w:rPr>
              <w:t>16</w:t>
            </w:r>
            <w:r>
              <w:rPr>
                <w:rFonts w:hint="eastAsia"/>
                <w:color w:val="auto"/>
                <w:lang w:val="en-US" w:eastAsia="zh-CN"/>
              </w:rPr>
              <w:t>6</w:t>
            </w:r>
            <w:r>
              <w:rPr>
                <w:rFonts w:hint="eastAsia"/>
                <w:color w:val="auto"/>
              </w:rPr>
              <w:t>(16</w:t>
            </w:r>
            <w:r>
              <w:rPr>
                <w:rFonts w:hint="eastAsia"/>
                <w:color w:val="auto"/>
                <w:lang w:val="en-US" w:eastAsia="zh-CN"/>
              </w:rPr>
              <w:t>3</w:t>
            </w:r>
            <w:r>
              <w:rPr>
                <w:rFonts w:hint="eastAsia"/>
                <w:color w:val="auto"/>
              </w:rPr>
              <w:t>-173)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3995"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Weight,median(IQR),kg</w:t>
            </w:r>
          </w:p>
        </w:tc>
        <w:tc>
          <w:tcPr>
            <w:tcW w:w="2882" w:type="dxa"/>
            <w:tcBorders>
              <w:top w:val="nil"/>
              <w:left w:val="nil"/>
              <w:bottom w:val="nil"/>
              <w:right w:val="nil"/>
            </w:tcBorders>
            <w:shd w:val="clear" w:color="auto" w:fill="FFFFFF"/>
            <w:noWrap/>
            <w:vAlign w:val="center"/>
          </w:tcPr>
          <w:p>
            <w:pPr>
              <w:keepNext w:val="0"/>
              <w:keepLines w:val="0"/>
              <w:widowControl/>
              <w:suppressLineNumbers w:val="0"/>
              <w:jc w:val="both"/>
              <w:textAlignment w:val="center"/>
              <w:rPr>
                <w:rFonts w:hint="default" w:ascii="Calibri" w:hAnsi="Calibri" w:eastAsia="宋体" w:cs="Calibri"/>
                <w:i w:val="0"/>
                <w:iCs w:val="0"/>
                <w:color w:val="000000"/>
                <w:sz w:val="21"/>
                <w:szCs w:val="21"/>
                <w:u w:val="none"/>
              </w:rPr>
            </w:pPr>
            <w:r>
              <w:rPr>
                <w:rFonts w:hint="eastAsia"/>
                <w:color w:val="auto"/>
              </w:rPr>
              <w:t>6</w:t>
            </w:r>
            <w:r>
              <w:rPr>
                <w:rFonts w:hint="eastAsia"/>
                <w:color w:val="auto"/>
                <w:lang w:val="en-US" w:eastAsia="zh-CN"/>
              </w:rPr>
              <w:t>6</w:t>
            </w:r>
            <w:r>
              <w:rPr>
                <w:rFonts w:hint="eastAsia"/>
                <w:color w:val="auto"/>
              </w:rPr>
              <w:t>(</w:t>
            </w:r>
            <w:r>
              <w:rPr>
                <w:rFonts w:hint="eastAsia"/>
                <w:color w:val="auto"/>
                <w:lang w:val="en-US" w:eastAsia="zh-CN"/>
              </w:rPr>
              <w:t>58</w:t>
            </w:r>
            <w:r>
              <w:rPr>
                <w:rFonts w:hint="eastAsia"/>
                <w:color w:val="auto"/>
              </w:rPr>
              <w:t>-7</w:t>
            </w:r>
            <w:r>
              <w:rPr>
                <w:rFonts w:hint="eastAsia"/>
                <w:color w:val="auto"/>
                <w:lang w:val="en-US" w:eastAsia="zh-CN"/>
              </w:rPr>
              <w:t>4</w:t>
            </w:r>
            <w:r>
              <w:rPr>
                <w:rFonts w:hint="eastAsia"/>
                <w:color w:val="auto"/>
              </w:rPr>
              <w:t>)</w:t>
            </w:r>
          </w:p>
        </w:tc>
        <w:tc>
          <w:tcPr>
            <w:tcW w:w="2991" w:type="dxa"/>
            <w:tcBorders>
              <w:top w:val="nil"/>
              <w:left w:val="nil"/>
              <w:bottom w:val="nil"/>
              <w:right w:val="nil"/>
            </w:tcBorders>
            <w:shd w:val="clear" w:color="auto" w:fill="FFFFFF"/>
            <w:noWrap/>
            <w:vAlign w:val="center"/>
          </w:tcPr>
          <w:p>
            <w:pPr>
              <w:keepNext w:val="0"/>
              <w:keepLines w:val="0"/>
              <w:widowControl/>
              <w:suppressLineNumbers w:val="0"/>
              <w:jc w:val="both"/>
              <w:textAlignment w:val="center"/>
              <w:rPr>
                <w:rFonts w:hint="default" w:ascii="Calibri" w:hAnsi="Calibri" w:eastAsia="宋体" w:cs="Calibri"/>
                <w:i w:val="0"/>
                <w:iCs w:val="0"/>
                <w:color w:val="000000"/>
                <w:sz w:val="21"/>
                <w:szCs w:val="21"/>
                <w:u w:val="none"/>
              </w:rPr>
            </w:pPr>
            <w:r>
              <w:rPr>
                <w:rFonts w:hint="eastAsia"/>
                <w:color w:val="auto"/>
              </w:rPr>
              <w:t>6</w:t>
            </w:r>
            <w:r>
              <w:rPr>
                <w:rFonts w:hint="eastAsia"/>
                <w:color w:val="auto"/>
                <w:lang w:val="en-US" w:eastAsia="zh-CN"/>
              </w:rPr>
              <w:t>5</w:t>
            </w:r>
            <w:r>
              <w:rPr>
                <w:rFonts w:hint="eastAsia"/>
                <w:color w:val="auto"/>
              </w:rPr>
              <w:t>(6</w:t>
            </w:r>
            <w:r>
              <w:rPr>
                <w:rFonts w:hint="eastAsia"/>
                <w:color w:val="auto"/>
                <w:lang w:val="en-US" w:eastAsia="zh-CN"/>
              </w:rPr>
              <w:t>2</w:t>
            </w:r>
            <w:r>
              <w:rPr>
                <w:rFonts w:hint="eastAsia"/>
                <w:color w:val="auto"/>
              </w:rPr>
              <w:t>-</w:t>
            </w:r>
            <w:r>
              <w:rPr>
                <w:rFonts w:hint="eastAsia"/>
                <w:color w:val="auto"/>
                <w:lang w:val="en-US" w:eastAsia="zh-CN"/>
              </w:rPr>
              <w:t>78</w:t>
            </w:r>
            <w:r>
              <w:rPr>
                <w:rFonts w:hint="eastAsia"/>
                <w:color w:val="auto"/>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0" w:type="auto"/>
            <w:gridSpan w:val="3"/>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Blood type,No.(%)</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0" w:type="auto"/>
            <w:tcBorders>
              <w:top w:val="nil"/>
              <w:left w:val="nil"/>
              <w:bottom w:val="nil"/>
              <w:right w:val="nil"/>
            </w:tcBorders>
            <w:shd w:val="clear" w:color="auto" w:fill="FFFFFF"/>
            <w:noWrap/>
            <w:vAlign w:val="center"/>
          </w:tcPr>
          <w:p>
            <w:pPr>
              <w:keepNext w:val="0"/>
              <w:keepLines w:val="0"/>
              <w:widowControl/>
              <w:suppressLineNumbers w:val="0"/>
              <w:spacing w:line="0" w:lineRule="atLeast"/>
              <w:ind w:firstLineChars="100"/>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A</w:t>
            </w:r>
          </w:p>
        </w:tc>
        <w:tc>
          <w:tcPr>
            <w:tcW w:w="2882"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5(45.5)</w:t>
            </w:r>
          </w:p>
        </w:tc>
        <w:tc>
          <w:tcPr>
            <w:tcW w:w="2991"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4(36.4)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0" w:type="auto"/>
            <w:tcBorders>
              <w:top w:val="nil"/>
              <w:left w:val="nil"/>
              <w:bottom w:val="nil"/>
              <w:right w:val="nil"/>
            </w:tcBorders>
            <w:shd w:val="clear" w:color="auto" w:fill="FFFFFF"/>
            <w:noWrap/>
            <w:vAlign w:val="center"/>
          </w:tcPr>
          <w:p>
            <w:pPr>
              <w:keepNext w:val="0"/>
              <w:keepLines w:val="0"/>
              <w:widowControl/>
              <w:suppressLineNumbers w:val="0"/>
              <w:spacing w:line="0" w:lineRule="atLeast"/>
              <w:ind w:firstLineChars="100"/>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B</w:t>
            </w:r>
          </w:p>
        </w:tc>
        <w:tc>
          <w:tcPr>
            <w:tcW w:w="2882"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1(9.1)</w:t>
            </w:r>
          </w:p>
        </w:tc>
        <w:tc>
          <w:tcPr>
            <w:tcW w:w="2991"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0" w:type="auto"/>
            <w:tcBorders>
              <w:top w:val="nil"/>
              <w:left w:val="nil"/>
              <w:bottom w:val="nil"/>
              <w:right w:val="nil"/>
            </w:tcBorders>
            <w:shd w:val="clear" w:color="auto" w:fill="FFFFFF"/>
            <w:noWrap/>
            <w:vAlign w:val="center"/>
          </w:tcPr>
          <w:p>
            <w:pPr>
              <w:keepNext w:val="0"/>
              <w:keepLines w:val="0"/>
              <w:widowControl/>
              <w:suppressLineNumbers w:val="0"/>
              <w:spacing w:line="0" w:lineRule="atLeast"/>
              <w:ind w:firstLineChars="100"/>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AB</w:t>
            </w:r>
          </w:p>
        </w:tc>
        <w:tc>
          <w:tcPr>
            <w:tcW w:w="2882"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0(0)</w:t>
            </w:r>
          </w:p>
        </w:tc>
        <w:tc>
          <w:tcPr>
            <w:tcW w:w="2991"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0" w:type="auto"/>
            <w:tcBorders>
              <w:top w:val="nil"/>
              <w:left w:val="nil"/>
              <w:bottom w:val="nil"/>
              <w:right w:val="nil"/>
            </w:tcBorders>
            <w:shd w:val="clear" w:color="auto" w:fill="FFFFFF"/>
            <w:noWrap/>
            <w:vAlign w:val="center"/>
          </w:tcPr>
          <w:p>
            <w:pPr>
              <w:keepNext w:val="0"/>
              <w:keepLines w:val="0"/>
              <w:widowControl/>
              <w:suppressLineNumbers w:val="0"/>
              <w:spacing w:line="0" w:lineRule="atLeast"/>
              <w:ind w:firstLineChars="100"/>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O</w:t>
            </w:r>
          </w:p>
        </w:tc>
        <w:tc>
          <w:tcPr>
            <w:tcW w:w="2882"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5(45.5)</w:t>
            </w:r>
          </w:p>
        </w:tc>
        <w:tc>
          <w:tcPr>
            <w:tcW w:w="2991"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7(63.6)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0" w:type="auto"/>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eastAsia" w:ascii="Calibri" w:hAnsi="Calibri" w:eastAsia="宋体" w:cs="Calibri"/>
                <w:i w:val="0"/>
                <w:iCs w:val="0"/>
                <w:color w:val="000000"/>
                <w:kern w:val="0"/>
                <w:sz w:val="21"/>
                <w:szCs w:val="21"/>
                <w:u w:val="none"/>
                <w:lang w:val="en-US" w:eastAsia="zh-CN" w:bidi="ar"/>
              </w:rPr>
              <w:t>Hospital</w:t>
            </w:r>
            <w:r>
              <w:rPr>
                <w:rFonts w:hint="default" w:ascii="Calibri" w:hAnsi="Calibri" w:eastAsia="宋体" w:cs="Calibri"/>
                <w:i w:val="0"/>
                <w:iCs w:val="0"/>
                <w:color w:val="000000"/>
                <w:kern w:val="0"/>
                <w:sz w:val="21"/>
                <w:szCs w:val="21"/>
                <w:u w:val="none"/>
                <w:lang w:val="en-US" w:eastAsia="zh-CN" w:bidi="ar"/>
              </w:rPr>
              <w:t xml:space="preserve"> stay,median(IQR),d</w:t>
            </w:r>
          </w:p>
        </w:tc>
        <w:tc>
          <w:tcPr>
            <w:tcW w:w="2882"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lang w:val="en-US"/>
              </w:rPr>
            </w:pPr>
            <w:r>
              <w:rPr>
                <w:rFonts w:hint="eastAsia" w:ascii="Calibri" w:hAnsi="Calibri" w:eastAsia="宋体" w:cs="Calibri"/>
                <w:i w:val="0"/>
                <w:iCs w:val="0"/>
                <w:color w:val="000000"/>
                <w:kern w:val="0"/>
                <w:sz w:val="21"/>
                <w:szCs w:val="21"/>
                <w:u w:val="none"/>
                <w:lang w:val="en-US" w:eastAsia="zh-CN" w:bidi="ar"/>
              </w:rPr>
              <w:t>26(21-45)</w:t>
            </w:r>
          </w:p>
        </w:tc>
        <w:tc>
          <w:tcPr>
            <w:tcW w:w="2991"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lang w:val="en-US"/>
              </w:rPr>
            </w:pPr>
            <w:r>
              <w:rPr>
                <w:rFonts w:hint="eastAsia" w:ascii="Calibri" w:hAnsi="Calibri" w:eastAsia="宋体" w:cs="Calibri"/>
                <w:i w:val="0"/>
                <w:iCs w:val="0"/>
                <w:color w:val="000000"/>
                <w:kern w:val="0"/>
                <w:sz w:val="21"/>
                <w:szCs w:val="21"/>
                <w:u w:val="none"/>
                <w:lang w:val="en-US" w:eastAsia="zh-CN" w:bidi="ar"/>
              </w:rPr>
              <w:t>26(21-49)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0" w:type="auto"/>
            <w:gridSpan w:val="3"/>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Condition on admission,No.(%)</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0" w:type="auto"/>
            <w:tcBorders>
              <w:top w:val="nil"/>
              <w:left w:val="nil"/>
              <w:bottom w:val="nil"/>
              <w:right w:val="nil"/>
            </w:tcBorders>
            <w:shd w:val="clear" w:color="auto" w:fill="FFFFFF"/>
            <w:noWrap/>
            <w:vAlign w:val="center"/>
          </w:tcPr>
          <w:p>
            <w:pPr>
              <w:keepNext w:val="0"/>
              <w:keepLines w:val="0"/>
              <w:widowControl/>
              <w:suppressLineNumbers w:val="0"/>
              <w:spacing w:line="0" w:lineRule="atLeast"/>
              <w:ind w:firstLineChars="100"/>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Danger</w:t>
            </w:r>
          </w:p>
        </w:tc>
        <w:tc>
          <w:tcPr>
            <w:tcW w:w="2882"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3(27.3)</w:t>
            </w:r>
          </w:p>
        </w:tc>
        <w:tc>
          <w:tcPr>
            <w:tcW w:w="2991"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5(45.5)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0" w:type="auto"/>
            <w:tcBorders>
              <w:top w:val="nil"/>
              <w:left w:val="nil"/>
              <w:bottom w:val="nil"/>
              <w:right w:val="nil"/>
            </w:tcBorders>
            <w:shd w:val="clear" w:color="auto" w:fill="FFFFFF"/>
            <w:noWrap/>
            <w:vAlign w:val="center"/>
          </w:tcPr>
          <w:p>
            <w:pPr>
              <w:keepNext w:val="0"/>
              <w:keepLines w:val="0"/>
              <w:widowControl/>
              <w:suppressLineNumbers w:val="0"/>
              <w:spacing w:line="0" w:lineRule="atLeast"/>
              <w:ind w:firstLineChars="100"/>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Urgent</w:t>
            </w:r>
          </w:p>
        </w:tc>
        <w:tc>
          <w:tcPr>
            <w:tcW w:w="2882"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3(27.3)</w:t>
            </w:r>
          </w:p>
        </w:tc>
        <w:tc>
          <w:tcPr>
            <w:tcW w:w="2991"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2(18.2)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3" w:hRule="atLeast"/>
        </w:trPr>
        <w:tc>
          <w:tcPr>
            <w:tcW w:w="0" w:type="auto"/>
            <w:tcBorders>
              <w:top w:val="nil"/>
              <w:left w:val="nil"/>
              <w:bottom w:val="nil"/>
              <w:right w:val="nil"/>
            </w:tcBorders>
            <w:shd w:val="clear" w:color="auto" w:fill="FFFFFF"/>
            <w:noWrap/>
            <w:vAlign w:val="center"/>
          </w:tcPr>
          <w:p>
            <w:pPr>
              <w:keepNext w:val="0"/>
              <w:keepLines w:val="0"/>
              <w:widowControl/>
              <w:suppressLineNumbers w:val="0"/>
              <w:spacing w:line="0" w:lineRule="atLeast"/>
              <w:ind w:firstLineChars="100"/>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General</w:t>
            </w:r>
          </w:p>
        </w:tc>
        <w:tc>
          <w:tcPr>
            <w:tcW w:w="2882"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5(45.5)</w:t>
            </w:r>
          </w:p>
        </w:tc>
        <w:tc>
          <w:tcPr>
            <w:tcW w:w="2991"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4(36.4)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0" w:type="auto"/>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Pre-operative VTE,Mean±SD</w:t>
            </w:r>
          </w:p>
        </w:tc>
        <w:tc>
          <w:tcPr>
            <w:tcW w:w="2882"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6.7±3.2</w:t>
            </w:r>
          </w:p>
        </w:tc>
        <w:tc>
          <w:tcPr>
            <w:tcW w:w="2991"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6.8±2.6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0" w:type="auto"/>
            <w:gridSpan w:val="3"/>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Anticoagulant drugs,No.(%)</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0" w:type="auto"/>
            <w:tcBorders>
              <w:top w:val="nil"/>
              <w:left w:val="nil"/>
              <w:bottom w:val="nil"/>
              <w:right w:val="nil"/>
            </w:tcBorders>
            <w:shd w:val="clear" w:color="auto" w:fill="FFFFFF"/>
            <w:noWrap/>
            <w:vAlign w:val="center"/>
          </w:tcPr>
          <w:p>
            <w:pPr>
              <w:keepNext w:val="0"/>
              <w:keepLines w:val="0"/>
              <w:widowControl/>
              <w:suppressLineNumbers w:val="0"/>
              <w:spacing w:line="0" w:lineRule="atLeast"/>
              <w:ind w:firstLineChars="100"/>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Unused</w:t>
            </w:r>
          </w:p>
        </w:tc>
        <w:tc>
          <w:tcPr>
            <w:tcW w:w="2882"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0(0)</w:t>
            </w:r>
          </w:p>
        </w:tc>
        <w:tc>
          <w:tcPr>
            <w:tcW w:w="2991"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1(9.1)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0" w:type="auto"/>
            <w:tcBorders>
              <w:top w:val="nil"/>
              <w:left w:val="nil"/>
              <w:bottom w:val="nil"/>
              <w:right w:val="nil"/>
            </w:tcBorders>
            <w:shd w:val="clear" w:color="auto" w:fill="FFFFFF"/>
            <w:noWrap/>
            <w:vAlign w:val="center"/>
          </w:tcPr>
          <w:p>
            <w:pPr>
              <w:keepNext w:val="0"/>
              <w:keepLines w:val="0"/>
              <w:widowControl/>
              <w:suppressLineNumbers w:val="0"/>
              <w:spacing w:line="0" w:lineRule="atLeast"/>
              <w:ind w:firstLineChars="100"/>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Used</w:t>
            </w:r>
          </w:p>
        </w:tc>
        <w:tc>
          <w:tcPr>
            <w:tcW w:w="2882"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11(100)</w:t>
            </w:r>
          </w:p>
        </w:tc>
        <w:tc>
          <w:tcPr>
            <w:tcW w:w="2991"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10(90.9)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0" w:type="auto"/>
            <w:gridSpan w:val="3"/>
            <w:tcBorders>
              <w:top w:val="nil"/>
              <w:left w:val="nil"/>
              <w:bottom w:val="nil"/>
              <w:right w:val="nil"/>
            </w:tcBorders>
            <w:shd w:val="clear" w:color="auto" w:fill="FFFFFF"/>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Adjuvant therapy for hemostasis,No.(%)</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0" w:type="auto"/>
            <w:tcBorders>
              <w:top w:val="nil"/>
              <w:left w:val="nil"/>
              <w:bottom w:val="nil"/>
              <w:right w:val="nil"/>
            </w:tcBorders>
            <w:shd w:val="clear" w:color="auto" w:fill="FFFFFF"/>
            <w:vAlign w:val="center"/>
          </w:tcPr>
          <w:p>
            <w:pPr>
              <w:keepNext w:val="0"/>
              <w:keepLines w:val="0"/>
              <w:widowControl/>
              <w:suppressLineNumbers w:val="0"/>
              <w:spacing w:line="0" w:lineRule="atLeast"/>
              <w:ind w:firstLineChars="100"/>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Unused</w:t>
            </w:r>
          </w:p>
        </w:tc>
        <w:tc>
          <w:tcPr>
            <w:tcW w:w="2882"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0(0)</w:t>
            </w:r>
          </w:p>
        </w:tc>
        <w:tc>
          <w:tcPr>
            <w:tcW w:w="2991"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1(9.1)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0" w:type="auto"/>
            <w:tcBorders>
              <w:top w:val="nil"/>
              <w:left w:val="nil"/>
              <w:bottom w:val="nil"/>
              <w:right w:val="nil"/>
            </w:tcBorders>
            <w:shd w:val="clear" w:color="auto" w:fill="FFFFFF"/>
            <w:vAlign w:val="center"/>
          </w:tcPr>
          <w:p>
            <w:pPr>
              <w:keepNext w:val="0"/>
              <w:keepLines w:val="0"/>
              <w:widowControl/>
              <w:suppressLineNumbers w:val="0"/>
              <w:spacing w:line="0" w:lineRule="atLeast"/>
              <w:ind w:firstLineChars="100"/>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Used</w:t>
            </w:r>
          </w:p>
        </w:tc>
        <w:tc>
          <w:tcPr>
            <w:tcW w:w="2882" w:type="dxa"/>
            <w:tcBorders>
              <w:top w:val="nil"/>
              <w:left w:val="nil"/>
              <w:bottom w:val="nil"/>
              <w:right w:val="nil"/>
            </w:tcBorders>
            <w:shd w:val="clear" w:color="auto" w:fill="FFFFFF"/>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11(100)</w:t>
            </w:r>
          </w:p>
        </w:tc>
        <w:tc>
          <w:tcPr>
            <w:tcW w:w="2991" w:type="dxa"/>
            <w:tcBorders>
              <w:top w:val="nil"/>
              <w:left w:val="nil"/>
              <w:bottom w:val="nil"/>
              <w:right w:val="nil"/>
            </w:tcBorders>
            <w:shd w:val="clear" w:color="auto" w:fill="FFFFFF"/>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10(90.9)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0" w:type="auto"/>
            <w:gridSpan w:val="3"/>
            <w:tcBorders>
              <w:top w:val="nil"/>
              <w:left w:val="nil"/>
              <w:bottom w:val="nil"/>
              <w:right w:val="nil"/>
            </w:tcBorders>
            <w:shd w:val="clear" w:color="auto" w:fill="FFFFFF"/>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Application Scenarios of platelets,No.(%)</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4" w:hRule="atLeast"/>
        </w:trPr>
        <w:tc>
          <w:tcPr>
            <w:tcW w:w="0" w:type="auto"/>
            <w:tcBorders>
              <w:top w:val="nil"/>
              <w:left w:val="nil"/>
              <w:bottom w:val="nil"/>
              <w:right w:val="nil"/>
            </w:tcBorders>
            <w:shd w:val="clear" w:color="auto" w:fill="FFFFFF"/>
            <w:vAlign w:val="center"/>
          </w:tcPr>
          <w:p>
            <w:pPr>
              <w:keepNext w:val="0"/>
              <w:keepLines w:val="0"/>
              <w:widowControl/>
              <w:suppressLineNumbers w:val="0"/>
              <w:spacing w:line="0" w:lineRule="atLeast"/>
              <w:ind w:firstLineChars="100"/>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Preoperative traumatic hemorrhage</w:t>
            </w:r>
          </w:p>
        </w:tc>
        <w:tc>
          <w:tcPr>
            <w:tcW w:w="2882"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1(9.1)</w:t>
            </w:r>
          </w:p>
        </w:tc>
        <w:tc>
          <w:tcPr>
            <w:tcW w:w="2991"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2(18.2)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4" w:hRule="atLeast"/>
        </w:trPr>
        <w:tc>
          <w:tcPr>
            <w:tcW w:w="0" w:type="auto"/>
            <w:tcBorders>
              <w:top w:val="nil"/>
              <w:left w:val="nil"/>
              <w:bottom w:val="nil"/>
              <w:right w:val="nil"/>
            </w:tcBorders>
            <w:shd w:val="clear" w:color="auto" w:fill="FFFFFF"/>
            <w:vAlign w:val="center"/>
          </w:tcPr>
          <w:p>
            <w:pPr>
              <w:keepNext w:val="0"/>
              <w:keepLines w:val="0"/>
              <w:widowControl/>
              <w:suppressLineNumbers w:val="0"/>
              <w:spacing w:line="0" w:lineRule="atLeast"/>
              <w:ind w:firstLineChars="100"/>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Massive bleeding during the operation</w:t>
            </w:r>
          </w:p>
        </w:tc>
        <w:tc>
          <w:tcPr>
            <w:tcW w:w="2882"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7(63.6)</w:t>
            </w:r>
          </w:p>
        </w:tc>
        <w:tc>
          <w:tcPr>
            <w:tcW w:w="2991"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4(36.4)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0" w:type="auto"/>
            <w:tcBorders>
              <w:top w:val="nil"/>
              <w:left w:val="nil"/>
              <w:bottom w:val="nil"/>
              <w:right w:val="nil"/>
            </w:tcBorders>
            <w:shd w:val="clear" w:color="auto" w:fill="FFFFFF"/>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Postoperative thrombocytopenia</w:t>
            </w:r>
          </w:p>
        </w:tc>
        <w:tc>
          <w:tcPr>
            <w:tcW w:w="2882"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3(27.3)</w:t>
            </w:r>
          </w:p>
        </w:tc>
        <w:tc>
          <w:tcPr>
            <w:tcW w:w="2991"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5(45.5)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9" w:hRule="atLeast"/>
        </w:trPr>
        <w:tc>
          <w:tcPr>
            <w:tcW w:w="0" w:type="auto"/>
            <w:tcBorders>
              <w:top w:val="nil"/>
              <w:left w:val="nil"/>
              <w:bottom w:val="nil"/>
              <w:right w:val="nil"/>
            </w:tcBorders>
            <w:shd w:val="clear" w:color="auto" w:fill="FFFFFF"/>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Platelet preservation time,Mean±SD</w:t>
            </w:r>
            <w:r>
              <w:rPr>
                <w:rStyle w:val="23"/>
                <w:color w:val="auto"/>
                <w:lang w:val="en-US" w:eastAsia="zh-CN" w:bidi="ar"/>
              </w:rPr>
              <w:t>（</w:t>
            </w:r>
            <w:r>
              <w:rPr>
                <w:rFonts w:hint="default" w:ascii="Calibri" w:hAnsi="Calibri" w:eastAsia="宋体" w:cs="Calibri"/>
                <w:i w:val="0"/>
                <w:iCs w:val="0"/>
                <w:color w:val="000000"/>
                <w:kern w:val="0"/>
                <w:sz w:val="21"/>
                <w:szCs w:val="21"/>
                <w:u w:val="none"/>
                <w:lang w:val="en-US" w:eastAsia="zh-CN" w:bidi="ar"/>
              </w:rPr>
              <w:t>h</w:t>
            </w:r>
            <w:r>
              <w:rPr>
                <w:rStyle w:val="23"/>
                <w:color w:val="auto"/>
                <w:lang w:val="en-US" w:eastAsia="zh-CN" w:bidi="ar"/>
              </w:rPr>
              <w:t>）</w:t>
            </w:r>
          </w:p>
        </w:tc>
        <w:tc>
          <w:tcPr>
            <w:tcW w:w="2882"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168.9±83.5</w:t>
            </w:r>
          </w:p>
        </w:tc>
        <w:tc>
          <w:tcPr>
            <w:tcW w:w="2991"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59.6±24.1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0" w:type="auto"/>
            <w:gridSpan w:val="3"/>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Blood transfusion before platelet infusi</w:t>
            </w:r>
            <w:r>
              <w:rPr>
                <w:rFonts w:hint="default" w:ascii="Calibri" w:hAnsi="Calibri" w:eastAsia="宋体" w:cs="Calibri"/>
                <w:i w:val="0"/>
                <w:iCs w:val="0"/>
                <w:color w:val="auto"/>
                <w:kern w:val="0"/>
                <w:sz w:val="21"/>
                <w:szCs w:val="21"/>
                <w:u w:val="none"/>
                <w:lang w:val="en-US" w:eastAsia="zh-CN" w:bidi="ar"/>
              </w:rPr>
              <w:t>on</w:t>
            </w:r>
            <w:r>
              <w:rPr>
                <w:rFonts w:hint="default" w:ascii="Calibri" w:hAnsi="Calibri" w:eastAsia="宋体" w:cs="Calibri"/>
                <w:i w:val="0"/>
                <w:iCs w:val="0"/>
                <w:color w:val="auto"/>
                <w:kern w:val="0"/>
                <w:sz w:val="18"/>
                <w:szCs w:val="18"/>
                <w:u w:val="none"/>
                <w:lang w:val="en-US" w:eastAsia="zh-CN" w:bidi="ar"/>
              </w:rPr>
              <w:t>,</w:t>
            </w:r>
            <w:r>
              <w:rPr>
                <w:rFonts w:hint="eastAsia" w:ascii="Calibri" w:hAnsi="Calibri" w:eastAsia="宋体" w:cs="Calibri"/>
                <w:i w:val="0"/>
                <w:iCs w:val="0"/>
                <w:color w:val="auto"/>
                <w:kern w:val="0"/>
                <w:sz w:val="18"/>
                <w:szCs w:val="18"/>
                <w:u w:val="none"/>
                <w:lang w:val="en-US" w:eastAsia="zh-CN" w:bidi="ar"/>
              </w:rPr>
              <w:t>M</w:t>
            </w:r>
            <w:r>
              <w:rPr>
                <w:rFonts w:hint="default" w:ascii="Calibri" w:hAnsi="Calibri" w:eastAsia="宋体" w:cs="Calibri"/>
                <w:i w:val="0"/>
                <w:iCs w:val="0"/>
                <w:color w:val="auto"/>
                <w:kern w:val="0"/>
                <w:sz w:val="18"/>
                <w:szCs w:val="18"/>
                <w:u w:val="none"/>
                <w:lang w:val="en-US" w:eastAsia="zh-CN" w:bidi="ar"/>
              </w:rPr>
              <w:t>edian(IQR)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0" w:type="auto"/>
            <w:tcBorders>
              <w:top w:val="nil"/>
              <w:left w:val="nil"/>
              <w:bottom w:val="nil"/>
              <w:right w:val="nil"/>
            </w:tcBorders>
            <w:shd w:val="clear" w:color="auto" w:fill="FFFFFF"/>
            <w:noWrap/>
            <w:vAlign w:val="center"/>
          </w:tcPr>
          <w:p>
            <w:pPr>
              <w:keepNext w:val="0"/>
              <w:keepLines w:val="0"/>
              <w:widowControl/>
              <w:suppressLineNumbers w:val="0"/>
              <w:spacing w:line="0" w:lineRule="atLeast"/>
              <w:ind w:firstLineChars="100"/>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Red blood cell(U)</w:t>
            </w:r>
          </w:p>
        </w:tc>
        <w:tc>
          <w:tcPr>
            <w:tcW w:w="2882" w:type="dxa"/>
            <w:tcBorders>
              <w:top w:val="nil"/>
              <w:left w:val="nil"/>
              <w:bottom w:val="nil"/>
              <w:right w:val="nil"/>
            </w:tcBorders>
            <w:shd w:val="clear" w:color="auto" w:fill="FFFFFF"/>
            <w:noWrap/>
            <w:vAlign w:val="bottom"/>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kern w:val="0"/>
                <w:sz w:val="21"/>
                <w:szCs w:val="21"/>
                <w:u w:val="none"/>
                <w:lang w:bidi="ar"/>
              </w:rPr>
            </w:pPr>
            <w:r>
              <w:rPr>
                <w:rFonts w:hint="default" w:ascii="Calibri" w:hAnsi="Calibri" w:eastAsia="宋体" w:cs="Calibri"/>
                <w:i w:val="0"/>
                <w:iCs w:val="0"/>
                <w:color w:val="000000"/>
                <w:kern w:val="0"/>
                <w:sz w:val="21"/>
                <w:szCs w:val="21"/>
                <w:u w:val="none"/>
                <w:lang w:val="en-US" w:eastAsia="zh-CN" w:bidi="ar"/>
              </w:rPr>
              <w:t>8(4-10)</w:t>
            </w:r>
          </w:p>
        </w:tc>
        <w:tc>
          <w:tcPr>
            <w:tcW w:w="2991" w:type="dxa"/>
            <w:tcBorders>
              <w:top w:val="nil"/>
              <w:left w:val="nil"/>
              <w:bottom w:val="nil"/>
              <w:right w:val="nil"/>
            </w:tcBorders>
            <w:shd w:val="clear" w:color="auto" w:fill="FFFFFF"/>
            <w:noWrap/>
            <w:vAlign w:val="bottom"/>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kern w:val="0"/>
                <w:sz w:val="21"/>
                <w:szCs w:val="21"/>
                <w:u w:val="none"/>
                <w:lang w:bidi="ar"/>
              </w:rPr>
            </w:pPr>
            <w:r>
              <w:rPr>
                <w:rFonts w:hint="default" w:ascii="Calibri" w:hAnsi="Calibri" w:eastAsia="宋体" w:cs="Calibri"/>
                <w:i w:val="0"/>
                <w:iCs w:val="0"/>
                <w:color w:val="000000"/>
                <w:kern w:val="0"/>
                <w:sz w:val="21"/>
                <w:szCs w:val="21"/>
                <w:u w:val="none"/>
                <w:lang w:val="en-US" w:eastAsia="zh-CN" w:bidi="ar"/>
              </w:rPr>
              <w:t>8(4-15)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0" w:type="auto"/>
            <w:tcBorders>
              <w:top w:val="nil"/>
              <w:left w:val="nil"/>
              <w:bottom w:val="nil"/>
              <w:right w:val="nil"/>
            </w:tcBorders>
            <w:shd w:val="clear" w:color="auto" w:fill="FFFFFF"/>
            <w:noWrap/>
            <w:vAlign w:val="center"/>
          </w:tcPr>
          <w:p>
            <w:pPr>
              <w:keepNext w:val="0"/>
              <w:keepLines w:val="0"/>
              <w:widowControl/>
              <w:suppressLineNumbers w:val="0"/>
              <w:spacing w:line="0" w:lineRule="atLeast"/>
              <w:ind w:firstLineChars="100"/>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Fresh frozen plasma(ml)</w:t>
            </w:r>
          </w:p>
        </w:tc>
        <w:tc>
          <w:tcPr>
            <w:tcW w:w="2882" w:type="dxa"/>
            <w:tcBorders>
              <w:top w:val="nil"/>
              <w:left w:val="nil"/>
              <w:bottom w:val="nil"/>
              <w:right w:val="nil"/>
            </w:tcBorders>
            <w:shd w:val="clear" w:color="auto" w:fill="FFFFFF"/>
            <w:noWrap/>
            <w:vAlign w:val="bottom"/>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kern w:val="0"/>
                <w:sz w:val="21"/>
                <w:szCs w:val="21"/>
                <w:u w:val="none"/>
                <w:lang w:val="en-US" w:bidi="ar"/>
              </w:rPr>
            </w:pPr>
            <w:r>
              <w:rPr>
                <w:rFonts w:hint="default" w:ascii="Calibri" w:hAnsi="Calibri" w:eastAsia="宋体" w:cs="Calibri"/>
                <w:i w:val="0"/>
                <w:iCs w:val="0"/>
                <w:color w:val="000000"/>
                <w:kern w:val="0"/>
                <w:sz w:val="21"/>
                <w:szCs w:val="21"/>
                <w:u w:val="none"/>
                <w:lang w:val="en-US" w:eastAsia="zh-CN" w:bidi="ar"/>
              </w:rPr>
              <w:t>600(400-800)</w:t>
            </w:r>
          </w:p>
        </w:tc>
        <w:tc>
          <w:tcPr>
            <w:tcW w:w="2991" w:type="dxa"/>
            <w:tcBorders>
              <w:top w:val="nil"/>
              <w:left w:val="nil"/>
              <w:bottom w:val="nil"/>
              <w:right w:val="nil"/>
            </w:tcBorders>
            <w:shd w:val="clear" w:color="auto" w:fill="FFFFFF"/>
            <w:noWrap/>
            <w:vAlign w:val="bottom"/>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kern w:val="0"/>
                <w:sz w:val="21"/>
                <w:szCs w:val="21"/>
                <w:u w:val="none"/>
                <w:lang w:bidi="ar"/>
              </w:rPr>
            </w:pPr>
            <w:r>
              <w:rPr>
                <w:rFonts w:hint="default" w:ascii="Calibri" w:hAnsi="Calibri" w:eastAsia="宋体" w:cs="Calibri"/>
                <w:i w:val="0"/>
                <w:iCs w:val="0"/>
                <w:color w:val="000000"/>
                <w:kern w:val="0"/>
                <w:sz w:val="21"/>
                <w:szCs w:val="21"/>
                <w:u w:val="none"/>
                <w:lang w:val="en-US" w:eastAsia="zh-CN" w:bidi="ar"/>
              </w:rPr>
              <w:t>600(200-1400)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8" w:hRule="atLeast"/>
        </w:trPr>
        <w:tc>
          <w:tcPr>
            <w:tcW w:w="0" w:type="auto"/>
            <w:tcBorders>
              <w:top w:val="nil"/>
              <w:left w:val="nil"/>
              <w:bottom w:val="nil"/>
              <w:right w:val="nil"/>
            </w:tcBorders>
            <w:shd w:val="clear" w:color="auto" w:fill="FFFFFF"/>
            <w:noWrap/>
            <w:vAlign w:val="center"/>
          </w:tcPr>
          <w:p>
            <w:pPr>
              <w:keepNext w:val="0"/>
              <w:keepLines w:val="0"/>
              <w:widowControl/>
              <w:suppressLineNumbers w:val="0"/>
              <w:spacing w:line="0" w:lineRule="atLeast"/>
              <w:ind w:firstLineChars="100"/>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Platelet(</w:t>
            </w:r>
            <w:r>
              <w:rPr>
                <w:rStyle w:val="23"/>
                <w:rFonts w:hint="eastAsia"/>
                <w:color w:val="auto"/>
                <w:lang w:val="en-US" w:eastAsia="zh-CN" w:bidi="ar"/>
              </w:rPr>
              <w:t>U</w:t>
            </w:r>
            <w:r>
              <w:rPr>
                <w:rFonts w:hint="default" w:ascii="Calibri" w:hAnsi="Calibri" w:eastAsia="宋体" w:cs="Calibri"/>
                <w:i w:val="0"/>
                <w:iCs w:val="0"/>
                <w:color w:val="000000"/>
                <w:kern w:val="0"/>
                <w:sz w:val="21"/>
                <w:szCs w:val="21"/>
                <w:u w:val="none"/>
                <w:lang w:val="en-US" w:eastAsia="zh-CN" w:bidi="ar"/>
              </w:rPr>
              <w:t>)</w:t>
            </w:r>
          </w:p>
        </w:tc>
        <w:tc>
          <w:tcPr>
            <w:tcW w:w="2882" w:type="dxa"/>
            <w:tcBorders>
              <w:top w:val="nil"/>
              <w:left w:val="nil"/>
              <w:bottom w:val="nil"/>
              <w:right w:val="nil"/>
            </w:tcBorders>
            <w:shd w:val="clear" w:color="auto" w:fill="FFFFFF"/>
            <w:noWrap/>
            <w:vAlign w:val="bottom"/>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kern w:val="0"/>
                <w:sz w:val="21"/>
                <w:szCs w:val="21"/>
                <w:u w:val="none"/>
                <w:lang w:bidi="ar"/>
              </w:rPr>
            </w:pPr>
            <w:r>
              <w:rPr>
                <w:rFonts w:hint="default" w:ascii="Calibri" w:hAnsi="Calibri" w:eastAsia="宋体" w:cs="Calibri"/>
                <w:i w:val="0"/>
                <w:iCs w:val="0"/>
                <w:color w:val="000000"/>
                <w:kern w:val="0"/>
                <w:sz w:val="21"/>
                <w:szCs w:val="21"/>
                <w:u w:val="none"/>
                <w:lang w:val="en-US" w:eastAsia="zh-CN" w:bidi="ar"/>
              </w:rPr>
              <w:t>0(0)</w:t>
            </w:r>
          </w:p>
        </w:tc>
        <w:tc>
          <w:tcPr>
            <w:tcW w:w="2991" w:type="dxa"/>
            <w:tcBorders>
              <w:top w:val="nil"/>
              <w:left w:val="nil"/>
              <w:bottom w:val="nil"/>
              <w:right w:val="nil"/>
            </w:tcBorders>
            <w:shd w:val="clear" w:color="auto" w:fill="FFFFFF"/>
            <w:noWrap/>
            <w:vAlign w:val="bottom"/>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kern w:val="0"/>
                <w:sz w:val="21"/>
                <w:szCs w:val="21"/>
                <w:u w:val="none"/>
                <w:lang w:val="en-US" w:bidi="ar"/>
              </w:rPr>
            </w:pPr>
            <w:r>
              <w:rPr>
                <w:rFonts w:hint="default" w:ascii="Calibri" w:hAnsi="Calibri" w:eastAsia="宋体" w:cs="Calibri"/>
                <w:i w:val="0"/>
                <w:iCs w:val="0"/>
                <w:color w:val="000000"/>
                <w:kern w:val="0"/>
                <w:sz w:val="21"/>
                <w:szCs w:val="21"/>
                <w:u w:val="none"/>
                <w:lang w:val="en-US" w:eastAsia="zh-CN" w:bidi="ar"/>
              </w:rPr>
              <w:t>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0" w:type="auto"/>
            <w:gridSpan w:val="3"/>
            <w:tcBorders>
              <w:top w:val="nil"/>
              <w:left w:val="nil"/>
              <w:bottom w:val="nil"/>
              <w:right w:val="nil"/>
            </w:tcBorders>
            <w:shd w:val="clear" w:color="auto" w:fill="FFFFFF"/>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Pre-transfusion detection indicators(signs),Mean±SD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8" w:hRule="atLeast"/>
        </w:trPr>
        <w:tc>
          <w:tcPr>
            <w:tcW w:w="0" w:type="auto"/>
            <w:tcBorders>
              <w:top w:val="nil"/>
              <w:left w:val="nil"/>
              <w:bottom w:val="nil"/>
              <w:right w:val="nil"/>
            </w:tcBorders>
            <w:shd w:val="clear" w:color="auto" w:fill="FFFFFF"/>
            <w:vAlign w:val="center"/>
          </w:tcPr>
          <w:p>
            <w:pPr>
              <w:keepNext w:val="0"/>
              <w:keepLines w:val="0"/>
              <w:widowControl/>
              <w:suppressLineNumbers w:val="0"/>
              <w:spacing w:line="0" w:lineRule="atLeast"/>
              <w:ind w:firstLineChars="100"/>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Body temperature(℃)</w:t>
            </w:r>
          </w:p>
        </w:tc>
        <w:tc>
          <w:tcPr>
            <w:tcW w:w="2882"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37.3±0.6</w:t>
            </w:r>
          </w:p>
        </w:tc>
        <w:tc>
          <w:tcPr>
            <w:tcW w:w="2991"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37.1±0.7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0" w:type="auto"/>
            <w:tcBorders>
              <w:top w:val="nil"/>
              <w:left w:val="nil"/>
              <w:bottom w:val="nil"/>
              <w:right w:val="nil"/>
            </w:tcBorders>
            <w:shd w:val="clear" w:color="auto" w:fill="FFFFFF"/>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Pulse(times/min)</w:t>
            </w:r>
          </w:p>
        </w:tc>
        <w:tc>
          <w:tcPr>
            <w:tcW w:w="2882"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93±17</w:t>
            </w:r>
          </w:p>
        </w:tc>
        <w:tc>
          <w:tcPr>
            <w:tcW w:w="2991"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97±19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0" w:type="auto"/>
            <w:tcBorders>
              <w:top w:val="nil"/>
              <w:left w:val="nil"/>
              <w:bottom w:val="nil"/>
              <w:right w:val="nil"/>
            </w:tcBorders>
            <w:shd w:val="clear" w:color="auto" w:fill="FFFFFF"/>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Respiratory rate(times/min)</w:t>
            </w:r>
          </w:p>
        </w:tc>
        <w:tc>
          <w:tcPr>
            <w:tcW w:w="2882"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16±4</w:t>
            </w:r>
          </w:p>
        </w:tc>
        <w:tc>
          <w:tcPr>
            <w:tcW w:w="2991"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16±4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0" w:type="auto"/>
            <w:tcBorders>
              <w:top w:val="nil"/>
              <w:left w:val="nil"/>
              <w:bottom w:val="nil"/>
              <w:right w:val="nil"/>
            </w:tcBorders>
            <w:shd w:val="clear" w:color="auto" w:fill="FFFFFF"/>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Systolic blood pressure(mmHg)</w:t>
            </w:r>
          </w:p>
        </w:tc>
        <w:tc>
          <w:tcPr>
            <w:tcW w:w="2882"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118±21</w:t>
            </w:r>
          </w:p>
        </w:tc>
        <w:tc>
          <w:tcPr>
            <w:tcW w:w="2991"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121±27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0" w:type="auto"/>
            <w:tcBorders>
              <w:top w:val="nil"/>
              <w:left w:val="nil"/>
              <w:bottom w:val="nil"/>
              <w:right w:val="nil"/>
            </w:tcBorders>
            <w:shd w:val="clear" w:color="auto" w:fill="FFFFFF"/>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Diastolic blood pressure(mmHg)</w:t>
            </w:r>
          </w:p>
        </w:tc>
        <w:tc>
          <w:tcPr>
            <w:tcW w:w="2882"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65±11</w:t>
            </w:r>
          </w:p>
        </w:tc>
        <w:tc>
          <w:tcPr>
            <w:tcW w:w="2991"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64±13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0" w:type="auto"/>
            <w:gridSpan w:val="3"/>
            <w:tcBorders>
              <w:top w:val="nil"/>
              <w:left w:val="nil"/>
              <w:bottom w:val="nil"/>
              <w:right w:val="nil"/>
            </w:tcBorders>
            <w:shd w:val="clear" w:color="auto" w:fill="FFFFFF"/>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Blood routine</w:t>
            </w:r>
            <w:r>
              <w:rPr>
                <w:rFonts w:ascii="Calibri" w:hAnsi="Calibri" w:eastAsia="宋体" w:cs="Calibri"/>
                <w:color w:val="000000"/>
                <w:kern w:val="0"/>
                <w:szCs w:val="21"/>
                <w:lang w:bidi="ar"/>
              </w:rPr>
              <w:t xml:space="preserve"> </w:t>
            </w:r>
            <w:r>
              <w:rPr>
                <w:rFonts w:hint="default" w:ascii="Calibri" w:hAnsi="Calibri" w:eastAsia="宋体" w:cs="Calibri"/>
                <w:i w:val="0"/>
                <w:iCs w:val="0"/>
                <w:color w:val="000000"/>
                <w:kern w:val="0"/>
                <w:sz w:val="21"/>
                <w:szCs w:val="21"/>
                <w:u w:val="none"/>
                <w:lang w:val="en-US" w:eastAsia="zh-CN" w:bidi="ar"/>
              </w:rPr>
              <w:t>ind</w:t>
            </w:r>
            <w:r>
              <w:rPr>
                <w:rFonts w:hint="eastAsia" w:ascii="Calibri" w:hAnsi="Calibri" w:eastAsia="宋体" w:cs="Calibri"/>
                <w:i w:val="0"/>
                <w:iCs w:val="0"/>
                <w:color w:val="000000"/>
                <w:kern w:val="0"/>
                <w:sz w:val="21"/>
                <w:szCs w:val="21"/>
                <w:u w:val="none"/>
                <w:lang w:val="en-US" w:eastAsia="zh-CN" w:bidi="ar"/>
              </w:rPr>
              <w:t>icators</w:t>
            </w:r>
            <w:r>
              <w:rPr>
                <w:rFonts w:hint="default" w:ascii="Calibri" w:hAnsi="Calibri" w:eastAsia="宋体" w:cs="Calibri"/>
                <w:i w:val="0"/>
                <w:iCs w:val="0"/>
                <w:color w:val="000000"/>
                <w:kern w:val="0"/>
                <w:sz w:val="21"/>
                <w:szCs w:val="21"/>
                <w:u w:val="none"/>
                <w:lang w:val="en-US" w:eastAsia="zh-CN" w:bidi="ar"/>
              </w:rPr>
              <w:t>,median(IQR)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0" w:type="auto"/>
            <w:tcBorders>
              <w:top w:val="nil"/>
              <w:left w:val="nil"/>
              <w:bottom w:val="nil"/>
              <w:right w:val="nil"/>
            </w:tcBorders>
            <w:shd w:val="clear" w:color="auto" w:fill="FFFFFF"/>
            <w:vAlign w:val="center"/>
          </w:tcPr>
          <w:p>
            <w:pPr>
              <w:keepNext w:val="0"/>
              <w:keepLines w:val="0"/>
              <w:widowControl/>
              <w:suppressLineNumbers w:val="0"/>
              <w:spacing w:line="0" w:lineRule="atLeast"/>
              <w:ind w:firstLineChars="100"/>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White blood cell count(×10</w:t>
            </w:r>
            <w:r>
              <w:rPr>
                <w:rFonts w:hint="default" w:ascii="Calibri" w:hAnsi="Calibri" w:eastAsia="宋体" w:cs="Calibri"/>
                <w:i w:val="0"/>
                <w:iCs w:val="0"/>
                <w:color w:val="000000"/>
                <w:kern w:val="0"/>
                <w:sz w:val="21"/>
                <w:szCs w:val="21"/>
                <w:u w:val="none"/>
                <w:vertAlign w:val="superscript"/>
                <w:lang w:val="en-US" w:eastAsia="zh-CN" w:bidi="ar"/>
              </w:rPr>
              <w:t>9</w:t>
            </w:r>
            <w:r>
              <w:rPr>
                <w:rFonts w:hint="default" w:ascii="Calibri" w:hAnsi="Calibri" w:eastAsia="宋体" w:cs="Calibri"/>
                <w:i w:val="0"/>
                <w:iCs w:val="0"/>
                <w:color w:val="000000"/>
                <w:kern w:val="0"/>
                <w:sz w:val="21"/>
                <w:szCs w:val="21"/>
                <w:u w:val="none"/>
                <w:lang w:val="en-US" w:eastAsia="zh-CN" w:bidi="ar"/>
              </w:rPr>
              <w:t>/L)</w:t>
            </w:r>
          </w:p>
        </w:tc>
        <w:tc>
          <w:tcPr>
            <w:tcW w:w="2882"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10.69(6.97-15.31)</w:t>
            </w:r>
          </w:p>
        </w:tc>
        <w:tc>
          <w:tcPr>
            <w:tcW w:w="2991"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9.7(5.09-12.38)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0" w:type="auto"/>
            <w:tcBorders>
              <w:top w:val="nil"/>
              <w:left w:val="nil"/>
              <w:bottom w:val="nil"/>
              <w:right w:val="nil"/>
            </w:tcBorders>
            <w:shd w:val="clear" w:color="auto" w:fill="FFFFFF"/>
            <w:vAlign w:val="center"/>
          </w:tcPr>
          <w:p>
            <w:pPr>
              <w:keepNext w:val="0"/>
              <w:keepLines w:val="0"/>
              <w:widowControl/>
              <w:suppressLineNumbers w:val="0"/>
              <w:spacing w:line="0" w:lineRule="atLeast"/>
              <w:ind w:firstLineChars="100"/>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Red blood cell count(×10</w:t>
            </w:r>
            <w:r>
              <w:rPr>
                <w:rFonts w:hint="default" w:ascii="Calibri" w:hAnsi="Calibri" w:eastAsia="宋体" w:cs="Calibri"/>
                <w:i w:val="0"/>
                <w:iCs w:val="0"/>
                <w:color w:val="000000"/>
                <w:kern w:val="0"/>
                <w:sz w:val="21"/>
                <w:szCs w:val="21"/>
                <w:u w:val="none"/>
                <w:vertAlign w:val="superscript"/>
                <w:lang w:val="en-US" w:eastAsia="zh-CN" w:bidi="ar"/>
              </w:rPr>
              <w:t>12</w:t>
            </w:r>
            <w:r>
              <w:rPr>
                <w:rFonts w:hint="default" w:ascii="Calibri" w:hAnsi="Calibri" w:eastAsia="宋体" w:cs="Calibri"/>
                <w:i w:val="0"/>
                <w:iCs w:val="0"/>
                <w:color w:val="000000"/>
                <w:kern w:val="0"/>
                <w:sz w:val="21"/>
                <w:szCs w:val="21"/>
                <w:u w:val="none"/>
                <w:lang w:val="en-US" w:eastAsia="zh-CN" w:bidi="ar"/>
              </w:rPr>
              <w:t>/L)</w:t>
            </w:r>
          </w:p>
        </w:tc>
        <w:tc>
          <w:tcPr>
            <w:tcW w:w="2882"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3.2(2.72-3.85)</w:t>
            </w:r>
          </w:p>
        </w:tc>
        <w:tc>
          <w:tcPr>
            <w:tcW w:w="2991"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3.26(2.85-4.74)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0" w:type="auto"/>
            <w:tcBorders>
              <w:top w:val="nil"/>
              <w:left w:val="nil"/>
              <w:bottom w:val="nil"/>
              <w:right w:val="nil"/>
            </w:tcBorders>
            <w:shd w:val="clear" w:color="auto" w:fill="FFFFFF"/>
            <w:vAlign w:val="center"/>
          </w:tcPr>
          <w:p>
            <w:pPr>
              <w:keepNext w:val="0"/>
              <w:keepLines w:val="0"/>
              <w:widowControl/>
              <w:suppressLineNumbers w:val="0"/>
              <w:spacing w:line="0" w:lineRule="atLeast"/>
              <w:ind w:firstLineChars="100"/>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Haemoglobin(g/L)</w:t>
            </w:r>
          </w:p>
        </w:tc>
        <w:tc>
          <w:tcPr>
            <w:tcW w:w="2882"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94(86-121)</w:t>
            </w:r>
          </w:p>
        </w:tc>
        <w:tc>
          <w:tcPr>
            <w:tcW w:w="2991"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105(91-133)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0" w:type="auto"/>
            <w:tcBorders>
              <w:top w:val="nil"/>
              <w:left w:val="nil"/>
              <w:bottom w:val="nil"/>
              <w:right w:val="nil"/>
            </w:tcBorders>
            <w:shd w:val="clear" w:color="auto" w:fill="FFFFFF"/>
            <w:vAlign w:val="center"/>
          </w:tcPr>
          <w:p>
            <w:pPr>
              <w:keepNext w:val="0"/>
              <w:keepLines w:val="0"/>
              <w:widowControl/>
              <w:suppressLineNumbers w:val="0"/>
              <w:spacing w:line="0" w:lineRule="atLeast"/>
              <w:ind w:firstLineChars="100"/>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Haematocrit</w:t>
            </w:r>
          </w:p>
        </w:tc>
        <w:tc>
          <w:tcPr>
            <w:tcW w:w="2882"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0.294(0.262-0.349)</w:t>
            </w:r>
          </w:p>
        </w:tc>
        <w:tc>
          <w:tcPr>
            <w:tcW w:w="2991"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0.313(0.272-0.428)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0" w:type="auto"/>
            <w:tcBorders>
              <w:top w:val="nil"/>
              <w:left w:val="nil"/>
              <w:bottom w:val="nil"/>
              <w:right w:val="nil"/>
            </w:tcBorders>
            <w:shd w:val="clear" w:color="auto" w:fill="FFFFFF"/>
            <w:vAlign w:val="center"/>
          </w:tcPr>
          <w:p>
            <w:pPr>
              <w:keepNext w:val="0"/>
              <w:keepLines w:val="0"/>
              <w:widowControl/>
              <w:suppressLineNumbers w:val="0"/>
              <w:spacing w:line="0" w:lineRule="atLeast"/>
              <w:ind w:firstLineChars="100"/>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Platelet count(×10</w:t>
            </w:r>
            <w:r>
              <w:rPr>
                <w:rFonts w:hint="default" w:ascii="Calibri" w:hAnsi="Calibri" w:eastAsia="宋体" w:cs="Calibri"/>
                <w:i w:val="0"/>
                <w:iCs w:val="0"/>
                <w:color w:val="000000"/>
                <w:kern w:val="0"/>
                <w:sz w:val="21"/>
                <w:szCs w:val="21"/>
                <w:u w:val="none"/>
                <w:vertAlign w:val="superscript"/>
                <w:lang w:val="en-US" w:eastAsia="zh-CN" w:bidi="ar"/>
              </w:rPr>
              <w:t>9</w:t>
            </w:r>
            <w:r>
              <w:rPr>
                <w:rFonts w:hint="default" w:ascii="Calibri" w:hAnsi="Calibri" w:eastAsia="宋体" w:cs="Calibri"/>
                <w:i w:val="0"/>
                <w:iCs w:val="0"/>
                <w:color w:val="000000"/>
                <w:kern w:val="0"/>
                <w:sz w:val="21"/>
                <w:szCs w:val="21"/>
                <w:u w:val="none"/>
                <w:lang w:val="en-US" w:eastAsia="zh-CN" w:bidi="ar"/>
              </w:rPr>
              <w:t>/L)</w:t>
            </w:r>
          </w:p>
        </w:tc>
        <w:tc>
          <w:tcPr>
            <w:tcW w:w="2882"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55(44-138)</w:t>
            </w:r>
          </w:p>
        </w:tc>
        <w:tc>
          <w:tcPr>
            <w:tcW w:w="2991"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55(40-186)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0" w:type="auto"/>
            <w:tcBorders>
              <w:top w:val="nil"/>
              <w:left w:val="nil"/>
              <w:bottom w:val="nil"/>
              <w:right w:val="nil"/>
            </w:tcBorders>
            <w:shd w:val="clear" w:color="auto" w:fill="FFFFFF"/>
            <w:vAlign w:val="center"/>
          </w:tcPr>
          <w:p>
            <w:pPr>
              <w:keepNext w:val="0"/>
              <w:keepLines w:val="0"/>
              <w:widowControl/>
              <w:suppressLineNumbers w:val="0"/>
              <w:spacing w:line="0" w:lineRule="atLeast"/>
              <w:ind w:firstLineChars="100"/>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Platelet crit</w:t>
            </w:r>
          </w:p>
        </w:tc>
        <w:tc>
          <w:tcPr>
            <w:tcW w:w="2882"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0.07(0.05-0.14)</w:t>
            </w:r>
          </w:p>
        </w:tc>
        <w:tc>
          <w:tcPr>
            <w:tcW w:w="2991"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0.16(0.06-0.18)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0" w:type="auto"/>
            <w:tcBorders>
              <w:top w:val="nil"/>
              <w:left w:val="nil"/>
              <w:bottom w:val="nil"/>
              <w:right w:val="nil"/>
            </w:tcBorders>
            <w:shd w:val="clear" w:color="auto" w:fill="FFFFFF"/>
            <w:vAlign w:val="center"/>
          </w:tcPr>
          <w:p>
            <w:pPr>
              <w:keepNext w:val="0"/>
              <w:keepLines w:val="0"/>
              <w:widowControl/>
              <w:suppressLineNumbers w:val="0"/>
              <w:spacing w:line="0" w:lineRule="atLeast"/>
              <w:ind w:firstLineChars="100"/>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Mean platelet volume(fL)</w:t>
            </w:r>
          </w:p>
        </w:tc>
        <w:tc>
          <w:tcPr>
            <w:tcW w:w="2882"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12.1(10.4-13.3)</w:t>
            </w:r>
          </w:p>
        </w:tc>
        <w:tc>
          <w:tcPr>
            <w:tcW w:w="2991"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11.7(11-12.4)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0" w:type="auto"/>
            <w:tcBorders>
              <w:top w:val="nil"/>
              <w:left w:val="nil"/>
              <w:bottom w:val="nil"/>
              <w:right w:val="nil"/>
            </w:tcBorders>
            <w:shd w:val="clear" w:color="auto" w:fill="FFFFFF"/>
            <w:vAlign w:val="center"/>
          </w:tcPr>
          <w:p>
            <w:pPr>
              <w:keepNext w:val="0"/>
              <w:keepLines w:val="0"/>
              <w:widowControl/>
              <w:suppressLineNumbers w:val="0"/>
              <w:spacing w:line="0" w:lineRule="atLeast"/>
              <w:ind w:firstLineChars="100"/>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Platelet distribution width(fL)</w:t>
            </w:r>
          </w:p>
        </w:tc>
        <w:tc>
          <w:tcPr>
            <w:tcW w:w="2882"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14.3(11.7-18.2)</w:t>
            </w:r>
          </w:p>
        </w:tc>
        <w:tc>
          <w:tcPr>
            <w:tcW w:w="2991"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13.2(11.8-18.2)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0" w:type="auto"/>
            <w:gridSpan w:val="3"/>
            <w:tcBorders>
              <w:top w:val="nil"/>
              <w:left w:val="nil"/>
              <w:bottom w:val="nil"/>
              <w:right w:val="nil"/>
            </w:tcBorders>
            <w:shd w:val="clear" w:color="auto" w:fill="FFFFFF"/>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Coagulation and fibrinolysis indicators,median(IQR)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0" w:type="auto"/>
            <w:tcBorders>
              <w:top w:val="nil"/>
              <w:left w:val="nil"/>
              <w:bottom w:val="nil"/>
              <w:right w:val="nil"/>
            </w:tcBorders>
            <w:shd w:val="clear" w:color="auto" w:fill="FFFFFF"/>
            <w:vAlign w:val="center"/>
          </w:tcPr>
          <w:p>
            <w:pPr>
              <w:keepNext w:val="0"/>
              <w:keepLines w:val="0"/>
              <w:widowControl/>
              <w:suppressLineNumbers w:val="0"/>
              <w:spacing w:line="0" w:lineRule="atLeast"/>
              <w:ind w:firstLineChars="100"/>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Prothrombin time(s)</w:t>
            </w:r>
          </w:p>
        </w:tc>
        <w:tc>
          <w:tcPr>
            <w:tcW w:w="2882"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13.2(12-14.6)</w:t>
            </w:r>
          </w:p>
        </w:tc>
        <w:tc>
          <w:tcPr>
            <w:tcW w:w="2991"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14.6(14.3-16.2)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0" w:type="auto"/>
            <w:tcBorders>
              <w:top w:val="nil"/>
              <w:left w:val="nil"/>
              <w:bottom w:val="nil"/>
              <w:right w:val="nil"/>
            </w:tcBorders>
            <w:shd w:val="clear" w:color="auto" w:fill="FFFFFF"/>
            <w:vAlign w:val="center"/>
          </w:tcPr>
          <w:p>
            <w:pPr>
              <w:keepNext w:val="0"/>
              <w:keepLines w:val="0"/>
              <w:widowControl/>
              <w:suppressLineNumbers w:val="0"/>
              <w:spacing w:line="0" w:lineRule="atLeast"/>
              <w:ind w:firstLineChars="100"/>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International normalized ratio</w:t>
            </w:r>
          </w:p>
        </w:tc>
        <w:tc>
          <w:tcPr>
            <w:tcW w:w="2882"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1.07(0.98-1.22)</w:t>
            </w:r>
          </w:p>
        </w:tc>
        <w:tc>
          <w:tcPr>
            <w:tcW w:w="2991"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1.19(1.15-1.29)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0" w:type="auto"/>
            <w:tcBorders>
              <w:top w:val="nil"/>
              <w:left w:val="nil"/>
              <w:bottom w:val="nil"/>
              <w:right w:val="nil"/>
            </w:tcBorders>
            <w:shd w:val="clear" w:color="auto" w:fill="FFFFFF"/>
            <w:vAlign w:val="center"/>
          </w:tcPr>
          <w:p>
            <w:pPr>
              <w:keepNext w:val="0"/>
              <w:keepLines w:val="0"/>
              <w:widowControl/>
              <w:suppressLineNumbers w:val="0"/>
              <w:spacing w:line="0" w:lineRule="atLeast"/>
              <w:ind w:firstLineChars="100"/>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Activated partial thromboplatin time(s)</w:t>
            </w:r>
          </w:p>
        </w:tc>
        <w:tc>
          <w:tcPr>
            <w:tcW w:w="2882"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34.5(32-36.3)</w:t>
            </w:r>
          </w:p>
        </w:tc>
        <w:tc>
          <w:tcPr>
            <w:tcW w:w="2991"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41.4(32.5-43.6)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0" w:type="auto"/>
            <w:tcBorders>
              <w:top w:val="nil"/>
              <w:left w:val="nil"/>
              <w:bottom w:val="nil"/>
              <w:right w:val="nil"/>
            </w:tcBorders>
            <w:shd w:val="clear" w:color="auto" w:fill="FFFFFF"/>
            <w:vAlign w:val="center"/>
          </w:tcPr>
          <w:p>
            <w:pPr>
              <w:keepNext w:val="0"/>
              <w:keepLines w:val="0"/>
              <w:widowControl/>
              <w:suppressLineNumbers w:val="0"/>
              <w:spacing w:line="0" w:lineRule="atLeast"/>
              <w:ind w:firstLineChars="100"/>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Fibrinogen(g/L)</w:t>
            </w:r>
          </w:p>
        </w:tc>
        <w:tc>
          <w:tcPr>
            <w:tcW w:w="2882"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4.16(2.22-6.41)</w:t>
            </w:r>
          </w:p>
        </w:tc>
        <w:tc>
          <w:tcPr>
            <w:tcW w:w="2991"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3.6(2.86-6.12)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0" w:type="auto"/>
            <w:tcBorders>
              <w:top w:val="nil"/>
              <w:left w:val="nil"/>
              <w:bottom w:val="nil"/>
              <w:right w:val="nil"/>
            </w:tcBorders>
            <w:shd w:val="clear" w:color="auto" w:fill="FFFFFF"/>
            <w:vAlign w:val="center"/>
          </w:tcPr>
          <w:p>
            <w:pPr>
              <w:keepNext w:val="0"/>
              <w:keepLines w:val="0"/>
              <w:widowControl/>
              <w:suppressLineNumbers w:val="0"/>
              <w:spacing w:line="0" w:lineRule="atLeast"/>
              <w:ind w:firstLineChars="100"/>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Thrombin time(s)</w:t>
            </w:r>
          </w:p>
        </w:tc>
        <w:tc>
          <w:tcPr>
            <w:tcW w:w="2882"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17.7(16.3-19)</w:t>
            </w:r>
          </w:p>
        </w:tc>
        <w:tc>
          <w:tcPr>
            <w:tcW w:w="2991"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16.6(15.6-17.1)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0" w:type="auto"/>
            <w:tcBorders>
              <w:top w:val="nil"/>
              <w:left w:val="nil"/>
              <w:bottom w:val="nil"/>
              <w:right w:val="nil"/>
            </w:tcBorders>
            <w:shd w:val="clear" w:color="auto" w:fill="FFFFFF"/>
            <w:vAlign w:val="center"/>
          </w:tcPr>
          <w:p>
            <w:pPr>
              <w:keepNext w:val="0"/>
              <w:keepLines w:val="0"/>
              <w:widowControl/>
              <w:suppressLineNumbers w:val="0"/>
              <w:spacing w:line="0" w:lineRule="atLeast"/>
              <w:ind w:firstLineChars="100"/>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Fibrin degradation product(mg/L)</w:t>
            </w:r>
          </w:p>
        </w:tc>
        <w:tc>
          <w:tcPr>
            <w:tcW w:w="2882"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5.3(2.3-10.6)</w:t>
            </w:r>
          </w:p>
        </w:tc>
        <w:tc>
          <w:tcPr>
            <w:tcW w:w="2991"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12.2(4.4-24.6)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0" w:type="auto"/>
            <w:tcBorders>
              <w:top w:val="nil"/>
              <w:left w:val="nil"/>
              <w:bottom w:val="nil"/>
              <w:right w:val="nil"/>
            </w:tcBorders>
            <w:shd w:val="clear" w:color="auto" w:fill="FFFFFF"/>
            <w:vAlign w:val="center"/>
          </w:tcPr>
          <w:p>
            <w:pPr>
              <w:keepNext w:val="0"/>
              <w:keepLines w:val="0"/>
              <w:widowControl/>
              <w:suppressLineNumbers w:val="0"/>
              <w:spacing w:line="0" w:lineRule="atLeast"/>
              <w:ind w:firstLineChars="100"/>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D-dimer(mg/L)</w:t>
            </w:r>
          </w:p>
        </w:tc>
        <w:tc>
          <w:tcPr>
            <w:tcW w:w="2882"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1.85(0.48-4.065)</w:t>
            </w:r>
          </w:p>
        </w:tc>
        <w:tc>
          <w:tcPr>
            <w:tcW w:w="2991"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3.54(1.16-8.58)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0" w:type="auto"/>
            <w:gridSpan w:val="3"/>
            <w:tcBorders>
              <w:top w:val="nil"/>
              <w:left w:val="nil"/>
              <w:bottom w:val="nil"/>
              <w:right w:val="nil"/>
            </w:tcBorders>
            <w:shd w:val="clear" w:color="auto" w:fill="FFFFFF"/>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Liver function ind</w:t>
            </w:r>
            <w:r>
              <w:rPr>
                <w:rFonts w:hint="eastAsia" w:ascii="Calibri" w:hAnsi="Calibri" w:eastAsia="宋体" w:cs="Calibri"/>
                <w:i w:val="0"/>
                <w:iCs w:val="0"/>
                <w:color w:val="000000"/>
                <w:kern w:val="0"/>
                <w:sz w:val="21"/>
                <w:szCs w:val="21"/>
                <w:u w:val="none"/>
                <w:lang w:val="en-US" w:eastAsia="zh-CN" w:bidi="ar"/>
              </w:rPr>
              <w:t>icators</w:t>
            </w:r>
            <w:r>
              <w:rPr>
                <w:rFonts w:hint="default" w:ascii="Calibri" w:hAnsi="Calibri" w:eastAsia="宋体" w:cs="Calibri"/>
                <w:i w:val="0"/>
                <w:iCs w:val="0"/>
                <w:color w:val="000000"/>
                <w:kern w:val="0"/>
                <w:sz w:val="21"/>
                <w:szCs w:val="21"/>
                <w:u w:val="none"/>
                <w:lang w:val="en-US" w:eastAsia="zh-CN" w:bidi="ar"/>
              </w:rPr>
              <w:t>,median(IQR)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0" w:type="auto"/>
            <w:tcBorders>
              <w:top w:val="nil"/>
              <w:left w:val="nil"/>
              <w:bottom w:val="nil"/>
              <w:right w:val="nil"/>
            </w:tcBorders>
            <w:shd w:val="clear" w:color="auto" w:fill="FFFFFF"/>
            <w:vAlign w:val="center"/>
          </w:tcPr>
          <w:p>
            <w:pPr>
              <w:keepNext w:val="0"/>
              <w:keepLines w:val="0"/>
              <w:widowControl/>
              <w:suppressLineNumbers w:val="0"/>
              <w:spacing w:line="0" w:lineRule="atLeast"/>
              <w:ind w:firstLineChars="100"/>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Alanine aminotransferase(U/L)</w:t>
            </w:r>
          </w:p>
        </w:tc>
        <w:tc>
          <w:tcPr>
            <w:tcW w:w="2882"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21(15-51)</w:t>
            </w:r>
          </w:p>
        </w:tc>
        <w:tc>
          <w:tcPr>
            <w:tcW w:w="2991"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24(19-32)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0" w:type="auto"/>
            <w:tcBorders>
              <w:top w:val="nil"/>
              <w:left w:val="nil"/>
              <w:bottom w:val="nil"/>
              <w:right w:val="nil"/>
            </w:tcBorders>
            <w:shd w:val="clear" w:color="auto" w:fill="FFFFFF"/>
            <w:vAlign w:val="center"/>
          </w:tcPr>
          <w:p>
            <w:pPr>
              <w:keepNext w:val="0"/>
              <w:keepLines w:val="0"/>
              <w:widowControl/>
              <w:suppressLineNumbers w:val="0"/>
              <w:spacing w:line="0" w:lineRule="atLeast"/>
              <w:ind w:firstLineChars="100"/>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Aspartate aminotransferase(U/L)</w:t>
            </w:r>
          </w:p>
        </w:tc>
        <w:tc>
          <w:tcPr>
            <w:tcW w:w="2882"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22(19-143)</w:t>
            </w:r>
          </w:p>
        </w:tc>
        <w:tc>
          <w:tcPr>
            <w:tcW w:w="2991"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40(18-67)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0" w:type="auto"/>
            <w:tcBorders>
              <w:top w:val="nil"/>
              <w:left w:val="nil"/>
              <w:bottom w:val="nil"/>
              <w:right w:val="nil"/>
            </w:tcBorders>
            <w:shd w:val="clear" w:color="auto" w:fill="FFFFFF"/>
            <w:vAlign w:val="center"/>
          </w:tcPr>
          <w:p>
            <w:pPr>
              <w:keepNext w:val="0"/>
              <w:keepLines w:val="0"/>
              <w:widowControl/>
              <w:suppressLineNumbers w:val="0"/>
              <w:spacing w:line="0" w:lineRule="atLeast"/>
              <w:ind w:firstLineChars="100"/>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Total bilirubin(μmol/L)</w:t>
            </w:r>
          </w:p>
        </w:tc>
        <w:tc>
          <w:tcPr>
            <w:tcW w:w="2882"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23.7(11-33.7)</w:t>
            </w:r>
          </w:p>
        </w:tc>
        <w:tc>
          <w:tcPr>
            <w:tcW w:w="2991"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23.15(17.99-32.39)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0" w:type="auto"/>
            <w:tcBorders>
              <w:top w:val="nil"/>
              <w:left w:val="nil"/>
              <w:bottom w:val="nil"/>
              <w:right w:val="nil"/>
            </w:tcBorders>
            <w:shd w:val="clear" w:color="auto" w:fill="FFFFFF"/>
            <w:vAlign w:val="center"/>
          </w:tcPr>
          <w:p>
            <w:pPr>
              <w:keepNext w:val="0"/>
              <w:keepLines w:val="0"/>
              <w:widowControl/>
              <w:suppressLineNumbers w:val="0"/>
              <w:spacing w:line="0" w:lineRule="atLeast"/>
              <w:ind w:firstLineChars="100"/>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Direct bilirubin(μmol/L)</w:t>
            </w:r>
          </w:p>
        </w:tc>
        <w:tc>
          <w:tcPr>
            <w:tcW w:w="2882"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10.7(4-19.4)</w:t>
            </w:r>
          </w:p>
        </w:tc>
        <w:tc>
          <w:tcPr>
            <w:tcW w:w="2991"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12.66(6.87-19.46)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0" w:type="auto"/>
            <w:tcBorders>
              <w:top w:val="nil"/>
              <w:left w:val="nil"/>
              <w:bottom w:val="nil"/>
              <w:right w:val="nil"/>
            </w:tcBorders>
            <w:shd w:val="clear" w:color="auto" w:fill="FFFFFF"/>
            <w:vAlign w:val="center"/>
          </w:tcPr>
          <w:p>
            <w:pPr>
              <w:keepNext w:val="0"/>
              <w:keepLines w:val="0"/>
              <w:widowControl/>
              <w:suppressLineNumbers w:val="0"/>
              <w:spacing w:line="0" w:lineRule="atLeast"/>
              <w:ind w:firstLineChars="100"/>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Total protein(g/L)</w:t>
            </w:r>
          </w:p>
        </w:tc>
        <w:tc>
          <w:tcPr>
            <w:tcW w:w="2882"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54.5(53.2-61.3)</w:t>
            </w:r>
          </w:p>
        </w:tc>
        <w:tc>
          <w:tcPr>
            <w:tcW w:w="2991"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59.1(56.1-64.9)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0" w:type="auto"/>
            <w:tcBorders>
              <w:top w:val="nil"/>
              <w:left w:val="nil"/>
              <w:bottom w:val="nil"/>
              <w:right w:val="nil"/>
            </w:tcBorders>
            <w:shd w:val="clear" w:color="auto" w:fill="FFFFFF"/>
            <w:vAlign w:val="center"/>
          </w:tcPr>
          <w:p>
            <w:pPr>
              <w:keepNext w:val="0"/>
              <w:keepLines w:val="0"/>
              <w:widowControl/>
              <w:suppressLineNumbers w:val="0"/>
              <w:spacing w:line="0" w:lineRule="atLeast"/>
              <w:ind w:firstLineChars="100"/>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Albumin(g/L)</w:t>
            </w:r>
          </w:p>
        </w:tc>
        <w:tc>
          <w:tcPr>
            <w:tcW w:w="2882"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33.9(30.9-35.2)</w:t>
            </w:r>
          </w:p>
        </w:tc>
        <w:tc>
          <w:tcPr>
            <w:tcW w:w="2991"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36.9(36.1-38.3)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0" w:type="auto"/>
            <w:gridSpan w:val="3"/>
            <w:tcBorders>
              <w:top w:val="nil"/>
              <w:left w:val="nil"/>
              <w:bottom w:val="nil"/>
              <w:right w:val="nil"/>
            </w:tcBorders>
            <w:shd w:val="clear" w:color="auto" w:fill="FFFFFF"/>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Indicators of renal function,median(IQR)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0" w:type="auto"/>
            <w:tcBorders>
              <w:top w:val="nil"/>
              <w:left w:val="nil"/>
              <w:bottom w:val="nil"/>
              <w:right w:val="nil"/>
            </w:tcBorders>
            <w:shd w:val="clear" w:color="auto" w:fill="FFFFFF"/>
            <w:vAlign w:val="center"/>
          </w:tcPr>
          <w:p>
            <w:pPr>
              <w:keepNext w:val="0"/>
              <w:keepLines w:val="0"/>
              <w:widowControl/>
              <w:suppressLineNumbers w:val="0"/>
              <w:spacing w:line="0" w:lineRule="atLeast"/>
              <w:ind w:firstLineChars="100"/>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Carbondioxide combining power(mmol/L)</w:t>
            </w:r>
          </w:p>
        </w:tc>
        <w:tc>
          <w:tcPr>
            <w:tcW w:w="2882"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23(21-26)</w:t>
            </w:r>
          </w:p>
        </w:tc>
        <w:tc>
          <w:tcPr>
            <w:tcW w:w="2991"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25(23-28)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0" w:type="auto"/>
            <w:tcBorders>
              <w:top w:val="nil"/>
              <w:left w:val="nil"/>
              <w:bottom w:val="nil"/>
              <w:right w:val="nil"/>
            </w:tcBorders>
            <w:shd w:val="clear" w:color="auto" w:fill="FFFFFF"/>
            <w:vAlign w:val="center"/>
          </w:tcPr>
          <w:p>
            <w:pPr>
              <w:keepNext w:val="0"/>
              <w:keepLines w:val="0"/>
              <w:widowControl/>
              <w:suppressLineNumbers w:val="0"/>
              <w:spacing w:line="0" w:lineRule="atLeast"/>
              <w:ind w:firstLineChars="100"/>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Urea(mmol/L)</w:t>
            </w:r>
          </w:p>
        </w:tc>
        <w:tc>
          <w:tcPr>
            <w:tcW w:w="2882"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10.81(7.69-22.29)</w:t>
            </w:r>
          </w:p>
        </w:tc>
        <w:tc>
          <w:tcPr>
            <w:tcW w:w="2991"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10.03(5.32-17.99)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0" w:type="auto"/>
            <w:tcBorders>
              <w:top w:val="nil"/>
              <w:left w:val="nil"/>
              <w:bottom w:val="nil"/>
              <w:right w:val="nil"/>
            </w:tcBorders>
            <w:shd w:val="clear" w:color="auto" w:fill="FFFFFF"/>
            <w:vAlign w:val="center"/>
          </w:tcPr>
          <w:p>
            <w:pPr>
              <w:keepNext w:val="0"/>
              <w:keepLines w:val="0"/>
              <w:widowControl/>
              <w:suppressLineNumbers w:val="0"/>
              <w:spacing w:line="0" w:lineRule="atLeast"/>
              <w:ind w:firstLineChars="100"/>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Creatinine(μmol/L)</w:t>
            </w:r>
          </w:p>
        </w:tc>
        <w:tc>
          <w:tcPr>
            <w:tcW w:w="2882"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69.39(58-232.06)</w:t>
            </w:r>
          </w:p>
        </w:tc>
        <w:tc>
          <w:tcPr>
            <w:tcW w:w="2991"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63.27(60.3-148.04)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0" w:type="auto"/>
            <w:tcBorders>
              <w:top w:val="nil"/>
              <w:left w:val="nil"/>
              <w:bottom w:val="nil"/>
              <w:right w:val="nil"/>
            </w:tcBorders>
            <w:shd w:val="clear" w:color="auto" w:fill="FFFFFF"/>
            <w:vAlign w:val="center"/>
          </w:tcPr>
          <w:p>
            <w:pPr>
              <w:keepNext w:val="0"/>
              <w:keepLines w:val="0"/>
              <w:widowControl/>
              <w:suppressLineNumbers w:val="0"/>
              <w:spacing w:line="0" w:lineRule="atLeast"/>
              <w:ind w:firstLineChars="100"/>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K</w:t>
            </w:r>
            <w:r>
              <w:rPr>
                <w:rFonts w:hint="default" w:ascii="Calibri" w:hAnsi="Calibri" w:eastAsia="宋体" w:cs="Calibri"/>
                <w:i w:val="0"/>
                <w:iCs w:val="0"/>
                <w:color w:val="000000"/>
                <w:kern w:val="0"/>
                <w:sz w:val="21"/>
                <w:szCs w:val="21"/>
                <w:u w:val="none"/>
                <w:vertAlign w:val="superscript"/>
                <w:lang w:val="en-US" w:eastAsia="zh-CN" w:bidi="ar"/>
              </w:rPr>
              <w:t>+</w:t>
            </w:r>
            <w:r>
              <w:rPr>
                <w:rFonts w:hint="default" w:ascii="Calibri" w:hAnsi="Calibri" w:eastAsia="宋体" w:cs="Calibri"/>
                <w:i w:val="0"/>
                <w:iCs w:val="0"/>
                <w:color w:val="000000"/>
                <w:kern w:val="0"/>
                <w:sz w:val="21"/>
                <w:szCs w:val="21"/>
                <w:u w:val="none"/>
                <w:lang w:val="en-US" w:eastAsia="zh-CN" w:bidi="ar"/>
              </w:rPr>
              <w:t>(mmol/L)</w:t>
            </w:r>
          </w:p>
        </w:tc>
        <w:tc>
          <w:tcPr>
            <w:tcW w:w="2882"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4.3(4.1-4.6)</w:t>
            </w:r>
          </w:p>
        </w:tc>
        <w:tc>
          <w:tcPr>
            <w:tcW w:w="2991"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4.1(3.9-4.6)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0" w:type="auto"/>
            <w:tcBorders>
              <w:top w:val="nil"/>
              <w:left w:val="nil"/>
              <w:bottom w:val="nil"/>
              <w:right w:val="nil"/>
            </w:tcBorders>
            <w:shd w:val="clear" w:color="auto" w:fill="FFFFFF"/>
            <w:vAlign w:val="center"/>
          </w:tcPr>
          <w:p>
            <w:pPr>
              <w:keepNext w:val="0"/>
              <w:keepLines w:val="0"/>
              <w:widowControl/>
              <w:suppressLineNumbers w:val="0"/>
              <w:spacing w:line="0" w:lineRule="atLeast"/>
              <w:ind w:firstLineChars="100"/>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Na</w:t>
            </w:r>
            <w:r>
              <w:rPr>
                <w:rFonts w:hint="default" w:ascii="Calibri" w:hAnsi="Calibri" w:eastAsia="宋体" w:cs="Calibri"/>
                <w:i w:val="0"/>
                <w:iCs w:val="0"/>
                <w:color w:val="000000"/>
                <w:kern w:val="0"/>
                <w:sz w:val="21"/>
                <w:szCs w:val="21"/>
                <w:u w:val="none"/>
                <w:vertAlign w:val="superscript"/>
                <w:lang w:val="en-US" w:eastAsia="zh-CN" w:bidi="ar"/>
              </w:rPr>
              <w:t>+</w:t>
            </w:r>
            <w:r>
              <w:rPr>
                <w:rFonts w:hint="default" w:ascii="Calibri" w:hAnsi="Calibri" w:eastAsia="宋体" w:cs="Calibri"/>
                <w:i w:val="0"/>
                <w:iCs w:val="0"/>
                <w:color w:val="000000"/>
                <w:kern w:val="0"/>
                <w:sz w:val="21"/>
                <w:szCs w:val="21"/>
                <w:u w:val="none"/>
                <w:lang w:val="en-US" w:eastAsia="zh-CN" w:bidi="ar"/>
              </w:rPr>
              <w:t>(mmol/L)</w:t>
            </w:r>
          </w:p>
        </w:tc>
        <w:tc>
          <w:tcPr>
            <w:tcW w:w="2882"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137(136-140)</w:t>
            </w:r>
          </w:p>
        </w:tc>
        <w:tc>
          <w:tcPr>
            <w:tcW w:w="2991"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139(134-140)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0" w:type="auto"/>
            <w:tcBorders>
              <w:top w:val="nil"/>
              <w:left w:val="nil"/>
              <w:bottom w:val="nil"/>
              <w:right w:val="nil"/>
            </w:tcBorders>
            <w:shd w:val="clear" w:color="auto" w:fill="FFFFFF"/>
            <w:vAlign w:val="center"/>
          </w:tcPr>
          <w:p>
            <w:pPr>
              <w:keepNext w:val="0"/>
              <w:keepLines w:val="0"/>
              <w:widowControl/>
              <w:suppressLineNumbers w:val="0"/>
              <w:spacing w:line="0" w:lineRule="atLeast"/>
              <w:ind w:firstLineChars="100"/>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Cl</w:t>
            </w:r>
            <w:r>
              <w:rPr>
                <w:rFonts w:hint="default" w:ascii="Calibri" w:hAnsi="Calibri" w:eastAsia="宋体" w:cs="Calibri"/>
                <w:i w:val="0"/>
                <w:iCs w:val="0"/>
                <w:color w:val="000000"/>
                <w:kern w:val="0"/>
                <w:sz w:val="21"/>
                <w:szCs w:val="21"/>
                <w:u w:val="none"/>
                <w:vertAlign w:val="superscript"/>
                <w:lang w:val="en-US" w:eastAsia="zh-CN" w:bidi="ar"/>
              </w:rPr>
              <w:t>+</w:t>
            </w:r>
            <w:r>
              <w:rPr>
                <w:rFonts w:hint="default" w:ascii="Calibri" w:hAnsi="Calibri" w:eastAsia="宋体" w:cs="Calibri"/>
                <w:i w:val="0"/>
                <w:iCs w:val="0"/>
                <w:color w:val="000000"/>
                <w:kern w:val="0"/>
                <w:sz w:val="21"/>
                <w:szCs w:val="21"/>
                <w:u w:val="none"/>
                <w:lang w:val="en-US" w:eastAsia="zh-CN" w:bidi="ar"/>
              </w:rPr>
              <w:t>(mmol/L)</w:t>
            </w:r>
          </w:p>
        </w:tc>
        <w:tc>
          <w:tcPr>
            <w:tcW w:w="2882"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106(102-110)</w:t>
            </w:r>
          </w:p>
        </w:tc>
        <w:tc>
          <w:tcPr>
            <w:tcW w:w="2991"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102(100-105)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0" w:type="auto"/>
            <w:gridSpan w:val="3"/>
            <w:tcBorders>
              <w:top w:val="nil"/>
              <w:left w:val="nil"/>
              <w:bottom w:val="nil"/>
              <w:right w:val="nil"/>
            </w:tcBorders>
            <w:shd w:val="clear" w:color="auto" w:fill="FFFFFF"/>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Thrombelastography ind</w:t>
            </w:r>
            <w:r>
              <w:rPr>
                <w:rFonts w:hint="eastAsia" w:ascii="Calibri" w:hAnsi="Calibri" w:eastAsia="宋体" w:cs="Calibri"/>
                <w:i w:val="0"/>
                <w:iCs w:val="0"/>
                <w:color w:val="000000"/>
                <w:kern w:val="0"/>
                <w:sz w:val="21"/>
                <w:szCs w:val="21"/>
                <w:u w:val="none"/>
                <w:lang w:val="en-US" w:eastAsia="zh-CN" w:bidi="ar"/>
              </w:rPr>
              <w:t>icators</w:t>
            </w:r>
            <w:r>
              <w:rPr>
                <w:rFonts w:hint="default" w:ascii="Calibri" w:hAnsi="Calibri" w:eastAsia="宋体" w:cs="Calibri"/>
                <w:i w:val="0"/>
                <w:iCs w:val="0"/>
                <w:color w:val="000000"/>
                <w:kern w:val="0"/>
                <w:sz w:val="21"/>
                <w:szCs w:val="21"/>
                <w:u w:val="none"/>
                <w:lang w:val="en-US" w:eastAsia="zh-CN" w:bidi="ar"/>
              </w:rPr>
              <w:t>,median(IQR)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0" w:type="auto"/>
            <w:tcBorders>
              <w:top w:val="nil"/>
              <w:left w:val="nil"/>
              <w:bottom w:val="nil"/>
              <w:right w:val="nil"/>
            </w:tcBorders>
            <w:shd w:val="clear" w:color="auto" w:fill="FFFFFF"/>
            <w:vAlign w:val="center"/>
          </w:tcPr>
          <w:p>
            <w:pPr>
              <w:keepNext w:val="0"/>
              <w:keepLines w:val="0"/>
              <w:widowControl/>
              <w:suppressLineNumbers w:val="0"/>
              <w:spacing w:line="0" w:lineRule="atLeast"/>
              <w:ind w:firstLineChars="100"/>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R(min)</w:t>
            </w:r>
          </w:p>
        </w:tc>
        <w:tc>
          <w:tcPr>
            <w:tcW w:w="2882"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8.5(5.5-12)</w:t>
            </w:r>
          </w:p>
        </w:tc>
        <w:tc>
          <w:tcPr>
            <w:tcW w:w="2991"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8.8(6.1-14.4)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0" w:type="auto"/>
            <w:tcBorders>
              <w:top w:val="nil"/>
              <w:left w:val="nil"/>
              <w:bottom w:val="nil"/>
              <w:right w:val="nil"/>
            </w:tcBorders>
            <w:shd w:val="clear" w:color="auto" w:fill="FFFFFF"/>
            <w:vAlign w:val="center"/>
          </w:tcPr>
          <w:p>
            <w:pPr>
              <w:keepNext w:val="0"/>
              <w:keepLines w:val="0"/>
              <w:widowControl/>
              <w:suppressLineNumbers w:val="0"/>
              <w:spacing w:line="0" w:lineRule="atLeast"/>
              <w:ind w:firstLineChars="100"/>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K(min)</w:t>
            </w:r>
          </w:p>
        </w:tc>
        <w:tc>
          <w:tcPr>
            <w:tcW w:w="2882"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4.4(2.7-5.1)</w:t>
            </w:r>
          </w:p>
        </w:tc>
        <w:tc>
          <w:tcPr>
            <w:tcW w:w="2991"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5.3(4-7.8)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0" w:type="auto"/>
            <w:tcBorders>
              <w:top w:val="nil"/>
              <w:left w:val="nil"/>
              <w:bottom w:val="nil"/>
              <w:right w:val="nil"/>
            </w:tcBorders>
            <w:shd w:val="clear" w:color="auto" w:fill="FFFFFF"/>
            <w:vAlign w:val="center"/>
          </w:tcPr>
          <w:p>
            <w:pPr>
              <w:keepNext w:val="0"/>
              <w:keepLines w:val="0"/>
              <w:widowControl/>
              <w:suppressLineNumbers w:val="0"/>
              <w:spacing w:line="0" w:lineRule="atLeast"/>
              <w:ind w:firstLineChars="100"/>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Angle(deg)</w:t>
            </w:r>
          </w:p>
        </w:tc>
        <w:tc>
          <w:tcPr>
            <w:tcW w:w="2882"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46.5(38.4-57.1)</w:t>
            </w:r>
          </w:p>
        </w:tc>
        <w:tc>
          <w:tcPr>
            <w:tcW w:w="2991"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44(27.5-54.4)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0" w:type="auto"/>
            <w:tcBorders>
              <w:top w:val="nil"/>
              <w:left w:val="nil"/>
              <w:bottom w:val="nil"/>
              <w:right w:val="nil"/>
            </w:tcBorders>
            <w:shd w:val="clear" w:color="auto" w:fill="FFFFFF"/>
            <w:vAlign w:val="center"/>
          </w:tcPr>
          <w:p>
            <w:pPr>
              <w:keepNext w:val="0"/>
              <w:keepLines w:val="0"/>
              <w:widowControl/>
              <w:suppressLineNumbers w:val="0"/>
              <w:spacing w:line="0" w:lineRule="atLeast"/>
              <w:ind w:firstLineChars="100"/>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MA(mm)</w:t>
            </w:r>
          </w:p>
        </w:tc>
        <w:tc>
          <w:tcPr>
            <w:tcW w:w="2882"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43.5(40-52.7)</w:t>
            </w:r>
          </w:p>
        </w:tc>
        <w:tc>
          <w:tcPr>
            <w:tcW w:w="2991" w:type="dxa"/>
            <w:tcBorders>
              <w:top w:val="nil"/>
              <w:left w:val="nil"/>
              <w:bottom w:val="nil"/>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46.3(35.6-47.7)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 w:hRule="atLeast"/>
        </w:trPr>
        <w:tc>
          <w:tcPr>
            <w:tcW w:w="0" w:type="auto"/>
            <w:tcBorders>
              <w:top w:val="nil"/>
              <w:left w:val="nil"/>
              <w:bottom w:val="single" w:color="auto" w:sz="6" w:space="0"/>
              <w:right w:val="nil"/>
            </w:tcBorders>
            <w:shd w:val="clear" w:color="auto" w:fill="FFFFFF"/>
            <w:vAlign w:val="center"/>
          </w:tcPr>
          <w:p>
            <w:pPr>
              <w:keepNext w:val="0"/>
              <w:keepLines w:val="0"/>
              <w:widowControl/>
              <w:suppressLineNumbers w:val="0"/>
              <w:spacing w:line="0" w:lineRule="atLeast"/>
              <w:ind w:firstLineChars="100"/>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CI</w:t>
            </w:r>
          </w:p>
        </w:tc>
        <w:tc>
          <w:tcPr>
            <w:tcW w:w="2882" w:type="dxa"/>
            <w:tcBorders>
              <w:top w:val="nil"/>
              <w:left w:val="nil"/>
              <w:bottom w:val="single" w:color="auto" w:sz="6" w:space="0"/>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-3.4(-6.8--1.6)</w:t>
            </w:r>
          </w:p>
        </w:tc>
        <w:tc>
          <w:tcPr>
            <w:tcW w:w="2991" w:type="dxa"/>
            <w:tcBorders>
              <w:top w:val="nil"/>
              <w:left w:val="nil"/>
              <w:bottom w:val="single" w:color="auto" w:sz="6" w:space="0"/>
              <w:right w:val="nil"/>
            </w:tcBorders>
            <w:shd w:val="clear" w:color="auto" w:fill="FFFFFF"/>
            <w:noWrap/>
            <w:vAlign w:val="center"/>
          </w:tcPr>
          <w:p>
            <w:pPr>
              <w:keepNext w:val="0"/>
              <w:keepLines w:val="0"/>
              <w:widowControl/>
              <w:suppressLineNumbers w:val="0"/>
              <w:spacing w:line="0" w:lineRule="atLeast"/>
              <w:jc w:val="left"/>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-5.9(-13.7--3.8)</w:t>
            </w:r>
          </w:p>
        </w:tc>
      </w:tr>
    </w:tbl>
    <w:p>
      <w:pPr>
        <w:tabs>
          <w:tab w:val="left" w:pos="2564"/>
        </w:tabs>
        <w:jc w:val="left"/>
        <w:rPr>
          <w:rFonts w:hint="default" w:ascii="Calibri" w:hAnsi="Calibri" w:eastAsia="宋体" w:cs="Calibri"/>
          <w:i w:val="0"/>
          <w:iCs w:val="0"/>
          <w:color w:val="2E75B6" w:themeColor="accent1" w:themeShade="BF"/>
          <w:kern w:val="0"/>
          <w:sz w:val="18"/>
          <w:szCs w:val="18"/>
          <w:u w:val="none"/>
          <w:lang w:val="en-US" w:eastAsia="zh-CN" w:bidi="ar"/>
        </w:rPr>
      </w:pPr>
    </w:p>
    <w:p>
      <w:pPr>
        <w:tabs>
          <w:tab w:val="left" w:pos="2564"/>
        </w:tabs>
        <w:jc w:val="left"/>
        <w:rPr>
          <w:rFonts w:hint="default" w:ascii="Calibri" w:hAnsi="Calibri" w:eastAsia="宋体" w:cs="Calibri"/>
          <w:i w:val="0"/>
          <w:iCs w:val="0"/>
          <w:color w:val="2E75B6" w:themeColor="accent1" w:themeShade="BF"/>
          <w:kern w:val="0"/>
          <w:sz w:val="18"/>
          <w:szCs w:val="18"/>
          <w:u w:val="none"/>
          <w:lang w:val="en-US" w:eastAsia="zh-CN" w:bidi="ar"/>
        </w:rPr>
      </w:pPr>
    </w:p>
    <w:p>
      <w:pPr>
        <w:tabs>
          <w:tab w:val="left" w:pos="2564"/>
        </w:tabs>
        <w:jc w:val="left"/>
        <w:rPr>
          <w:rFonts w:hint="default" w:ascii="Calibri" w:hAnsi="Calibri" w:eastAsia="宋体" w:cs="Calibri"/>
          <w:i w:val="0"/>
          <w:iCs w:val="0"/>
          <w:color w:val="2E75B6" w:themeColor="accent1" w:themeShade="BF"/>
          <w:kern w:val="0"/>
          <w:sz w:val="18"/>
          <w:szCs w:val="18"/>
          <w:u w:val="none"/>
          <w:lang w:val="en-US" w:eastAsia="zh-CN" w:bidi="ar"/>
        </w:rPr>
      </w:pPr>
    </w:p>
    <w:p>
      <w:pPr>
        <w:tabs>
          <w:tab w:val="left" w:pos="2564"/>
        </w:tabs>
        <w:jc w:val="left"/>
        <w:rPr>
          <w:rFonts w:hint="default" w:ascii="Calibri" w:hAnsi="Calibri" w:eastAsia="宋体" w:cs="Calibri"/>
          <w:i w:val="0"/>
          <w:iCs w:val="0"/>
          <w:color w:val="2E75B6" w:themeColor="accent1" w:themeShade="BF"/>
          <w:kern w:val="0"/>
          <w:sz w:val="18"/>
          <w:szCs w:val="18"/>
          <w:u w:val="none"/>
          <w:lang w:val="en-US" w:eastAsia="zh-CN" w:bidi="ar"/>
        </w:rPr>
      </w:pPr>
    </w:p>
    <w:p>
      <w:pPr>
        <w:tabs>
          <w:tab w:val="left" w:pos="2564"/>
        </w:tabs>
        <w:jc w:val="left"/>
        <w:rPr>
          <w:rFonts w:hint="default" w:ascii="Calibri" w:hAnsi="Calibri" w:eastAsia="宋体" w:cs="Calibri"/>
          <w:i w:val="0"/>
          <w:iCs w:val="0"/>
          <w:color w:val="2E75B6" w:themeColor="accent1" w:themeShade="BF"/>
          <w:kern w:val="0"/>
          <w:sz w:val="18"/>
          <w:szCs w:val="18"/>
          <w:u w:val="none"/>
          <w:lang w:val="en-US" w:eastAsia="zh-CN" w:bidi="ar"/>
        </w:rPr>
      </w:pPr>
    </w:p>
    <w:p>
      <w:pPr>
        <w:tabs>
          <w:tab w:val="left" w:pos="2564"/>
        </w:tabs>
        <w:jc w:val="left"/>
        <w:rPr>
          <w:rFonts w:hint="default" w:ascii="Calibri" w:hAnsi="Calibri" w:eastAsia="宋体" w:cs="Calibri"/>
          <w:i w:val="0"/>
          <w:iCs w:val="0"/>
          <w:color w:val="2E75B6" w:themeColor="accent1" w:themeShade="BF"/>
          <w:kern w:val="0"/>
          <w:sz w:val="18"/>
          <w:szCs w:val="18"/>
          <w:u w:val="none"/>
          <w:lang w:val="en-US" w:eastAsia="zh-CN" w:bidi="ar"/>
        </w:rPr>
      </w:pPr>
    </w:p>
    <w:p>
      <w:pPr>
        <w:tabs>
          <w:tab w:val="left" w:pos="2564"/>
        </w:tabs>
        <w:jc w:val="left"/>
        <w:rPr>
          <w:rFonts w:hint="default" w:ascii="Calibri" w:hAnsi="Calibri" w:eastAsia="宋体" w:cs="Calibri"/>
          <w:i w:val="0"/>
          <w:iCs w:val="0"/>
          <w:color w:val="auto"/>
          <w:kern w:val="0"/>
          <w:sz w:val="18"/>
          <w:szCs w:val="18"/>
          <w:u w:val="none"/>
          <w:lang w:val="en-US" w:eastAsia="zh-CN" w:bidi="ar"/>
        </w:rPr>
      </w:pPr>
    </w:p>
    <w:p>
      <w:pPr>
        <w:tabs>
          <w:tab w:val="left" w:pos="2564"/>
        </w:tabs>
        <w:jc w:val="left"/>
        <w:rPr>
          <w:rFonts w:hint="default" w:ascii="Calibri" w:hAnsi="Calibri" w:eastAsia="宋体" w:cs="Calibri"/>
          <w:i w:val="0"/>
          <w:iCs w:val="0"/>
          <w:color w:val="auto"/>
          <w:kern w:val="0"/>
          <w:sz w:val="18"/>
          <w:szCs w:val="18"/>
          <w:u w:val="none"/>
          <w:lang w:val="en-US" w:eastAsia="zh-CN" w:bidi="ar"/>
        </w:rPr>
      </w:pPr>
    </w:p>
    <w:p>
      <w:pPr>
        <w:tabs>
          <w:tab w:val="left" w:pos="2564"/>
        </w:tabs>
        <w:jc w:val="left"/>
        <w:rPr>
          <w:rFonts w:hint="default" w:ascii="Calibri" w:hAnsi="Calibri" w:eastAsia="宋体" w:cs="Calibri"/>
          <w:i w:val="0"/>
          <w:iCs w:val="0"/>
          <w:color w:val="auto"/>
          <w:kern w:val="0"/>
          <w:sz w:val="18"/>
          <w:szCs w:val="18"/>
          <w:u w:val="none"/>
          <w:lang w:val="en-US" w:eastAsia="zh-CN" w:bidi="ar"/>
        </w:rPr>
      </w:pPr>
    </w:p>
    <w:p>
      <w:pPr>
        <w:tabs>
          <w:tab w:val="left" w:pos="2564"/>
        </w:tabs>
        <w:jc w:val="left"/>
        <w:rPr>
          <w:rFonts w:hint="default" w:ascii="Calibri" w:hAnsi="Calibri" w:eastAsia="宋体" w:cs="Calibri"/>
          <w:i w:val="0"/>
          <w:iCs w:val="0"/>
          <w:color w:val="auto"/>
          <w:kern w:val="0"/>
          <w:sz w:val="18"/>
          <w:szCs w:val="18"/>
          <w:u w:val="none"/>
          <w:lang w:val="en-US" w:eastAsia="zh-CN" w:bidi="ar"/>
        </w:rPr>
      </w:pPr>
    </w:p>
    <w:p>
      <w:pPr>
        <w:tabs>
          <w:tab w:val="left" w:pos="2564"/>
        </w:tabs>
        <w:jc w:val="left"/>
        <w:rPr>
          <w:rFonts w:hint="default" w:ascii="Calibri" w:hAnsi="Calibri" w:eastAsia="宋体" w:cs="Calibri"/>
          <w:i w:val="0"/>
          <w:iCs w:val="0"/>
          <w:color w:val="auto"/>
          <w:kern w:val="0"/>
          <w:sz w:val="18"/>
          <w:szCs w:val="18"/>
          <w:u w:val="none"/>
          <w:lang w:val="en-US" w:eastAsia="zh-CN" w:bidi="ar"/>
        </w:rPr>
      </w:pPr>
    </w:p>
    <w:p>
      <w:pPr>
        <w:tabs>
          <w:tab w:val="left" w:pos="2564"/>
        </w:tabs>
        <w:jc w:val="left"/>
        <w:rPr>
          <w:rFonts w:hint="default" w:ascii="Calibri" w:hAnsi="Calibri" w:eastAsia="宋体" w:cs="Calibri"/>
          <w:i w:val="0"/>
          <w:iCs w:val="0"/>
          <w:color w:val="auto"/>
          <w:kern w:val="0"/>
          <w:sz w:val="18"/>
          <w:szCs w:val="18"/>
          <w:u w:val="none"/>
          <w:lang w:val="en-US" w:eastAsia="zh-CN" w:bidi="ar"/>
        </w:rPr>
      </w:pPr>
    </w:p>
    <w:p>
      <w:pPr>
        <w:tabs>
          <w:tab w:val="left" w:pos="2564"/>
        </w:tabs>
        <w:jc w:val="left"/>
        <w:rPr>
          <w:rFonts w:hint="default" w:ascii="Calibri" w:hAnsi="Calibri" w:eastAsia="宋体" w:cs="Calibri"/>
          <w:i w:val="0"/>
          <w:iCs w:val="0"/>
          <w:color w:val="auto"/>
          <w:kern w:val="0"/>
          <w:sz w:val="18"/>
          <w:szCs w:val="18"/>
          <w:u w:val="none"/>
          <w:lang w:val="en-US" w:eastAsia="zh-CN" w:bidi="ar"/>
        </w:rPr>
      </w:pPr>
    </w:p>
    <w:p>
      <w:pPr>
        <w:tabs>
          <w:tab w:val="left" w:pos="2564"/>
        </w:tabs>
        <w:jc w:val="left"/>
        <w:rPr>
          <w:rFonts w:hint="default" w:ascii="Calibri" w:hAnsi="Calibri" w:eastAsia="宋体" w:cs="Calibri"/>
          <w:i w:val="0"/>
          <w:iCs w:val="0"/>
          <w:color w:val="auto"/>
          <w:kern w:val="0"/>
          <w:sz w:val="18"/>
          <w:szCs w:val="18"/>
          <w:u w:val="none"/>
          <w:lang w:val="en-US" w:eastAsia="zh-CN" w:bidi="ar"/>
        </w:rPr>
      </w:pPr>
    </w:p>
    <w:p>
      <w:pPr>
        <w:tabs>
          <w:tab w:val="left" w:pos="2564"/>
        </w:tabs>
        <w:jc w:val="left"/>
        <w:rPr>
          <w:rFonts w:hint="default" w:ascii="Calibri" w:hAnsi="Calibri" w:eastAsia="宋体" w:cs="Calibri"/>
          <w:i w:val="0"/>
          <w:iCs w:val="0"/>
          <w:color w:val="auto"/>
          <w:kern w:val="0"/>
          <w:sz w:val="18"/>
          <w:szCs w:val="18"/>
          <w:u w:val="none"/>
          <w:lang w:val="en-US" w:eastAsia="zh-CN" w:bidi="ar"/>
        </w:rPr>
      </w:pPr>
    </w:p>
    <w:p>
      <w:pPr>
        <w:tabs>
          <w:tab w:val="left" w:pos="2564"/>
        </w:tabs>
        <w:jc w:val="left"/>
        <w:rPr>
          <w:rFonts w:hint="default" w:ascii="Calibri" w:hAnsi="Calibri" w:eastAsia="宋体" w:cs="Calibri"/>
          <w:i w:val="0"/>
          <w:iCs w:val="0"/>
          <w:color w:val="auto"/>
          <w:kern w:val="0"/>
          <w:sz w:val="18"/>
          <w:szCs w:val="18"/>
          <w:u w:val="none"/>
          <w:lang w:val="en-US" w:eastAsia="zh-CN" w:bidi="ar"/>
        </w:rPr>
      </w:pPr>
    </w:p>
    <w:p>
      <w:pPr>
        <w:tabs>
          <w:tab w:val="left" w:pos="2564"/>
        </w:tabs>
        <w:jc w:val="left"/>
        <w:rPr>
          <w:rFonts w:hint="default" w:ascii="Calibri" w:hAnsi="Calibri" w:eastAsia="宋体" w:cs="Calibri"/>
          <w:i w:val="0"/>
          <w:iCs w:val="0"/>
          <w:color w:val="auto"/>
          <w:kern w:val="0"/>
          <w:sz w:val="18"/>
          <w:szCs w:val="18"/>
          <w:u w:val="none"/>
          <w:lang w:val="en-US" w:eastAsia="zh-CN" w:bidi="ar"/>
        </w:rPr>
      </w:pPr>
      <w:r>
        <w:rPr>
          <w:rFonts w:hint="default" w:ascii="Calibri" w:hAnsi="Calibri" w:eastAsia="宋体" w:cs="Calibri"/>
          <w:i w:val="0"/>
          <w:iCs w:val="0"/>
          <w:color w:val="auto"/>
          <w:kern w:val="0"/>
          <w:sz w:val="18"/>
          <w:szCs w:val="18"/>
          <w:u w:val="none"/>
          <w:lang w:val="en-US" w:eastAsia="zh-CN" w:bidi="ar"/>
        </w:rPr>
        <w:t>Abbreviations: IQR, interquartile range. VTE: venous thrombus embolism. SD: standard deviation.</w:t>
      </w:r>
    </w:p>
    <w:p>
      <w:pPr>
        <w:tabs>
          <w:tab w:val="left" w:pos="2564"/>
        </w:tabs>
        <w:jc w:val="both"/>
        <w:rPr>
          <w:rFonts w:hint="eastAsia"/>
          <w:color w:val="auto"/>
          <w:sz w:val="18"/>
          <w:szCs w:val="18"/>
        </w:rPr>
      </w:pPr>
      <w:r>
        <w:rPr>
          <w:rFonts w:hint="eastAsia"/>
          <w:color w:val="auto"/>
          <w:sz w:val="18"/>
          <w:szCs w:val="18"/>
          <w:lang w:val="en-US" w:eastAsia="zh-CN"/>
        </w:rPr>
        <w:t>T</w:t>
      </w:r>
      <w:r>
        <w:rPr>
          <w:rFonts w:hint="eastAsia"/>
          <w:color w:val="auto"/>
          <w:sz w:val="18"/>
          <w:szCs w:val="18"/>
        </w:rPr>
        <w:t xml:space="preserve">here were </w:t>
      </w:r>
      <w:r>
        <w:rPr>
          <w:rFonts w:hint="eastAsia"/>
          <w:color w:val="auto"/>
          <w:sz w:val="18"/>
          <w:szCs w:val="18"/>
          <w:lang w:val="en-US" w:eastAsia="zh-CN"/>
        </w:rPr>
        <w:t xml:space="preserve">22 </w:t>
      </w:r>
      <w:r>
        <w:rPr>
          <w:rFonts w:hint="eastAsia"/>
          <w:color w:val="auto"/>
          <w:sz w:val="18"/>
          <w:szCs w:val="18"/>
        </w:rPr>
        <w:t xml:space="preserve">cases in CSPs group and RTPs group, </w:t>
      </w:r>
      <w:r>
        <w:rPr>
          <w:rFonts w:hint="eastAsia"/>
          <w:color w:val="auto"/>
          <w:sz w:val="18"/>
          <w:szCs w:val="18"/>
          <w:lang w:val="en-US" w:eastAsia="zh-CN"/>
        </w:rPr>
        <w:t>11</w:t>
      </w:r>
      <w:r>
        <w:rPr>
          <w:rFonts w:hint="eastAsia"/>
          <w:color w:val="auto"/>
          <w:sz w:val="18"/>
          <w:szCs w:val="18"/>
        </w:rPr>
        <w:t xml:space="preserve"> cases in each group for surgical related bleeding.Age (median, IQR) of patients in the CSPs and RTPs groups was</w:t>
      </w:r>
      <w:r>
        <w:rPr>
          <w:rFonts w:hint="eastAsia"/>
          <w:color w:val="auto"/>
          <w:sz w:val="18"/>
          <w:szCs w:val="18"/>
          <w:lang w:val="en-US" w:eastAsia="zh-CN"/>
        </w:rPr>
        <w:t xml:space="preserve"> </w:t>
      </w:r>
      <w:r>
        <w:rPr>
          <w:rFonts w:hint="eastAsia" w:ascii="Calibri" w:hAnsi="Calibri" w:eastAsia="宋体" w:cs="Calibri"/>
          <w:i w:val="0"/>
          <w:iCs w:val="0"/>
          <w:color w:val="auto"/>
          <w:kern w:val="0"/>
          <w:sz w:val="18"/>
          <w:szCs w:val="18"/>
          <w:u w:val="none"/>
          <w:lang w:val="en-US" w:eastAsia="zh-CN" w:bidi="ar"/>
        </w:rPr>
        <w:t>55（46-65）</w:t>
      </w:r>
      <w:r>
        <w:rPr>
          <w:rFonts w:hint="eastAsia"/>
          <w:color w:val="auto"/>
          <w:sz w:val="18"/>
          <w:szCs w:val="18"/>
        </w:rPr>
        <w:t xml:space="preserve">and </w:t>
      </w:r>
      <w:r>
        <w:rPr>
          <w:rFonts w:hint="eastAsia" w:ascii="Calibri" w:hAnsi="Calibri" w:eastAsia="宋体" w:cs="Calibri"/>
          <w:i w:val="0"/>
          <w:iCs w:val="0"/>
          <w:color w:val="auto"/>
          <w:kern w:val="0"/>
          <w:sz w:val="18"/>
          <w:szCs w:val="18"/>
          <w:u w:val="none"/>
          <w:lang w:val="en-US" w:eastAsia="zh-CN" w:bidi="ar"/>
        </w:rPr>
        <w:t>58（52-63)</w:t>
      </w:r>
      <w:r>
        <w:rPr>
          <w:rFonts w:hint="eastAsia"/>
          <w:color w:val="auto"/>
          <w:sz w:val="18"/>
          <w:szCs w:val="18"/>
        </w:rPr>
        <w:t xml:space="preserve">, respectively. There were </w:t>
      </w:r>
      <w:r>
        <w:rPr>
          <w:rFonts w:hint="eastAsia"/>
          <w:color w:val="auto"/>
          <w:sz w:val="18"/>
          <w:szCs w:val="18"/>
          <w:lang w:val="en-US" w:eastAsia="zh-CN"/>
        </w:rPr>
        <w:t>9</w:t>
      </w:r>
      <w:r>
        <w:rPr>
          <w:rFonts w:hint="eastAsia"/>
          <w:color w:val="auto"/>
          <w:sz w:val="18"/>
          <w:szCs w:val="18"/>
        </w:rPr>
        <w:t xml:space="preserve"> and </w:t>
      </w:r>
      <w:r>
        <w:rPr>
          <w:rFonts w:hint="eastAsia"/>
          <w:color w:val="auto"/>
          <w:sz w:val="18"/>
          <w:szCs w:val="18"/>
          <w:lang w:val="en-US" w:eastAsia="zh-CN"/>
        </w:rPr>
        <w:t>8</w:t>
      </w:r>
      <w:r>
        <w:rPr>
          <w:rFonts w:hint="eastAsia"/>
          <w:color w:val="auto"/>
          <w:sz w:val="18"/>
          <w:szCs w:val="18"/>
        </w:rPr>
        <w:t xml:space="preserve"> males in the CSPs group and </w:t>
      </w:r>
      <w:r>
        <w:rPr>
          <w:rFonts w:hint="eastAsia"/>
          <w:color w:val="auto"/>
          <w:sz w:val="18"/>
          <w:szCs w:val="18"/>
          <w:lang w:eastAsia="zh-CN"/>
        </w:rPr>
        <w:t>RTPs</w:t>
      </w:r>
      <w:r>
        <w:rPr>
          <w:rFonts w:hint="eastAsia"/>
          <w:color w:val="auto"/>
          <w:sz w:val="18"/>
          <w:szCs w:val="18"/>
        </w:rPr>
        <w:t xml:space="preserve"> group, accounting for </w:t>
      </w:r>
      <w:r>
        <w:rPr>
          <w:rFonts w:hint="eastAsia"/>
          <w:color w:val="auto"/>
          <w:sz w:val="18"/>
          <w:szCs w:val="18"/>
          <w:lang w:val="en-US" w:eastAsia="zh-CN"/>
        </w:rPr>
        <w:t>81.8</w:t>
      </w:r>
      <w:r>
        <w:rPr>
          <w:rFonts w:hint="eastAsia"/>
          <w:color w:val="auto"/>
          <w:sz w:val="18"/>
          <w:szCs w:val="18"/>
        </w:rPr>
        <w:t xml:space="preserve">% and </w:t>
      </w:r>
      <w:r>
        <w:rPr>
          <w:rFonts w:hint="eastAsia"/>
          <w:color w:val="auto"/>
          <w:sz w:val="18"/>
          <w:szCs w:val="18"/>
          <w:lang w:val="en-US" w:eastAsia="zh-CN"/>
        </w:rPr>
        <w:t>72.7</w:t>
      </w:r>
      <w:r>
        <w:rPr>
          <w:rFonts w:hint="eastAsia"/>
          <w:color w:val="auto"/>
          <w:sz w:val="18"/>
          <w:szCs w:val="18"/>
        </w:rPr>
        <w:t xml:space="preserve">%, respectively. The height was </w:t>
      </w:r>
      <w:r>
        <w:rPr>
          <w:rFonts w:hint="eastAsia" w:ascii="Calibri" w:hAnsi="Calibri" w:eastAsia="宋体" w:cs="Calibri"/>
          <w:color w:val="auto"/>
          <w:kern w:val="0"/>
          <w:sz w:val="18"/>
          <w:szCs w:val="18"/>
          <w:lang w:val="en-US" w:eastAsia="zh-CN" w:bidi="ar"/>
        </w:rPr>
        <w:t xml:space="preserve">168cm </w:t>
      </w:r>
      <w:r>
        <w:rPr>
          <w:rFonts w:hint="eastAsia"/>
          <w:color w:val="auto"/>
          <w:sz w:val="18"/>
          <w:szCs w:val="18"/>
        </w:rPr>
        <w:t>(16</w:t>
      </w:r>
      <w:r>
        <w:rPr>
          <w:rFonts w:hint="eastAsia"/>
          <w:color w:val="auto"/>
          <w:sz w:val="18"/>
          <w:szCs w:val="18"/>
          <w:lang w:val="en-US" w:eastAsia="zh-CN"/>
        </w:rPr>
        <w:t>4</w:t>
      </w:r>
      <w:r>
        <w:rPr>
          <w:rFonts w:hint="eastAsia"/>
          <w:color w:val="auto"/>
          <w:sz w:val="18"/>
          <w:szCs w:val="18"/>
        </w:rPr>
        <w:t>-17</w:t>
      </w:r>
      <w:r>
        <w:rPr>
          <w:rFonts w:hint="eastAsia"/>
          <w:color w:val="auto"/>
          <w:sz w:val="18"/>
          <w:szCs w:val="18"/>
          <w:lang w:val="en-US" w:eastAsia="zh-CN"/>
        </w:rPr>
        <w:t>3</w:t>
      </w:r>
      <w:r>
        <w:rPr>
          <w:rFonts w:hint="eastAsia"/>
          <w:color w:val="auto"/>
          <w:sz w:val="18"/>
          <w:szCs w:val="18"/>
        </w:rPr>
        <w:t>) /16</w:t>
      </w:r>
      <w:r>
        <w:rPr>
          <w:rFonts w:hint="eastAsia"/>
          <w:color w:val="auto"/>
          <w:sz w:val="18"/>
          <w:szCs w:val="18"/>
          <w:lang w:val="en-US" w:eastAsia="zh-CN"/>
        </w:rPr>
        <w:t>6</w:t>
      </w:r>
      <w:r>
        <w:rPr>
          <w:rFonts w:hint="eastAsia"/>
          <w:color w:val="auto"/>
          <w:sz w:val="18"/>
          <w:szCs w:val="18"/>
        </w:rPr>
        <w:t>cm</w:t>
      </w:r>
      <w:r>
        <w:rPr>
          <w:rFonts w:hint="eastAsia"/>
          <w:color w:val="auto"/>
          <w:sz w:val="18"/>
          <w:szCs w:val="18"/>
          <w:lang w:val="en-US" w:eastAsia="zh-CN"/>
        </w:rPr>
        <w:t xml:space="preserve"> </w:t>
      </w:r>
      <w:r>
        <w:rPr>
          <w:rFonts w:hint="eastAsia"/>
          <w:color w:val="auto"/>
          <w:sz w:val="18"/>
          <w:szCs w:val="18"/>
        </w:rPr>
        <w:t>(16</w:t>
      </w:r>
      <w:r>
        <w:rPr>
          <w:rFonts w:hint="eastAsia"/>
          <w:color w:val="auto"/>
          <w:sz w:val="18"/>
          <w:szCs w:val="18"/>
          <w:lang w:val="en-US" w:eastAsia="zh-CN"/>
        </w:rPr>
        <w:t>3</w:t>
      </w:r>
      <w:r>
        <w:rPr>
          <w:rFonts w:hint="eastAsia"/>
          <w:color w:val="auto"/>
          <w:sz w:val="18"/>
          <w:szCs w:val="18"/>
        </w:rPr>
        <w:t>-173), the weight was 6</w:t>
      </w:r>
      <w:r>
        <w:rPr>
          <w:rFonts w:hint="eastAsia"/>
          <w:color w:val="auto"/>
          <w:sz w:val="18"/>
          <w:szCs w:val="18"/>
          <w:lang w:val="en-US" w:eastAsia="zh-CN"/>
        </w:rPr>
        <w:t>6</w:t>
      </w:r>
      <w:r>
        <w:rPr>
          <w:rFonts w:hint="eastAsia"/>
          <w:color w:val="auto"/>
          <w:sz w:val="18"/>
          <w:szCs w:val="18"/>
        </w:rPr>
        <w:t>(</w:t>
      </w:r>
      <w:r>
        <w:rPr>
          <w:rFonts w:hint="eastAsia"/>
          <w:color w:val="auto"/>
          <w:sz w:val="18"/>
          <w:szCs w:val="18"/>
          <w:lang w:val="en-US" w:eastAsia="zh-CN"/>
        </w:rPr>
        <w:t>58</w:t>
      </w:r>
      <w:r>
        <w:rPr>
          <w:rFonts w:hint="eastAsia"/>
          <w:color w:val="auto"/>
          <w:sz w:val="18"/>
          <w:szCs w:val="18"/>
        </w:rPr>
        <w:t>-7</w:t>
      </w:r>
      <w:r>
        <w:rPr>
          <w:rFonts w:hint="eastAsia"/>
          <w:color w:val="auto"/>
          <w:sz w:val="18"/>
          <w:szCs w:val="18"/>
          <w:lang w:val="en-US" w:eastAsia="zh-CN"/>
        </w:rPr>
        <w:t>4</w:t>
      </w:r>
      <w:r>
        <w:rPr>
          <w:rFonts w:hint="eastAsia"/>
          <w:color w:val="auto"/>
          <w:sz w:val="18"/>
          <w:szCs w:val="18"/>
        </w:rPr>
        <w:t>) kg /6</w:t>
      </w:r>
      <w:r>
        <w:rPr>
          <w:rFonts w:hint="eastAsia"/>
          <w:color w:val="auto"/>
          <w:sz w:val="18"/>
          <w:szCs w:val="18"/>
          <w:lang w:val="en-US" w:eastAsia="zh-CN"/>
        </w:rPr>
        <w:t>5</w:t>
      </w:r>
      <w:r>
        <w:rPr>
          <w:rFonts w:hint="eastAsia"/>
          <w:color w:val="auto"/>
          <w:sz w:val="18"/>
          <w:szCs w:val="18"/>
        </w:rPr>
        <w:t>(6</w:t>
      </w:r>
      <w:r>
        <w:rPr>
          <w:rFonts w:hint="eastAsia"/>
          <w:color w:val="auto"/>
          <w:sz w:val="18"/>
          <w:szCs w:val="18"/>
          <w:lang w:val="en-US" w:eastAsia="zh-CN"/>
        </w:rPr>
        <w:t>2</w:t>
      </w:r>
      <w:r>
        <w:rPr>
          <w:rFonts w:hint="eastAsia"/>
          <w:color w:val="auto"/>
          <w:sz w:val="18"/>
          <w:szCs w:val="18"/>
        </w:rPr>
        <w:t>-</w:t>
      </w:r>
      <w:r>
        <w:rPr>
          <w:rFonts w:hint="eastAsia"/>
          <w:color w:val="auto"/>
          <w:sz w:val="18"/>
          <w:szCs w:val="18"/>
          <w:lang w:val="en-US" w:eastAsia="zh-CN"/>
        </w:rPr>
        <w:t>78</w:t>
      </w:r>
      <w:r>
        <w:rPr>
          <w:rFonts w:hint="eastAsia"/>
          <w:color w:val="auto"/>
          <w:sz w:val="18"/>
          <w:szCs w:val="18"/>
        </w:rPr>
        <w:t xml:space="preserve">) kg, respectively. The length of hospitalization was </w:t>
      </w:r>
      <w:r>
        <w:rPr>
          <w:rFonts w:hint="eastAsia" w:ascii="Calibri" w:hAnsi="Calibri" w:eastAsia="宋体" w:cs="Calibri"/>
          <w:i w:val="0"/>
          <w:iCs w:val="0"/>
          <w:color w:val="auto"/>
          <w:kern w:val="0"/>
          <w:sz w:val="18"/>
          <w:szCs w:val="18"/>
          <w:u w:val="none"/>
          <w:lang w:val="en-US" w:eastAsia="zh-CN" w:bidi="ar"/>
        </w:rPr>
        <w:t>26(21-45)</w:t>
      </w:r>
      <w:r>
        <w:rPr>
          <w:rFonts w:hint="eastAsia"/>
          <w:color w:val="auto"/>
          <w:sz w:val="18"/>
          <w:szCs w:val="18"/>
        </w:rPr>
        <w:t xml:space="preserve"> /</w:t>
      </w:r>
      <w:r>
        <w:rPr>
          <w:rFonts w:hint="eastAsia" w:ascii="Calibri" w:hAnsi="Calibri" w:eastAsia="宋体" w:cs="Calibri"/>
          <w:i w:val="0"/>
          <w:iCs w:val="0"/>
          <w:color w:val="auto"/>
          <w:kern w:val="0"/>
          <w:sz w:val="18"/>
          <w:szCs w:val="18"/>
          <w:u w:val="none"/>
          <w:lang w:val="en-US" w:eastAsia="zh-CN" w:bidi="ar"/>
        </w:rPr>
        <w:t>26(21-49)</w:t>
      </w:r>
      <w:r>
        <w:rPr>
          <w:rFonts w:hint="eastAsia"/>
          <w:color w:val="auto"/>
          <w:sz w:val="18"/>
          <w:szCs w:val="18"/>
        </w:rPr>
        <w:t xml:space="preserve"> days in the CSPs group and </w:t>
      </w:r>
      <w:r>
        <w:rPr>
          <w:rFonts w:hint="eastAsia"/>
          <w:color w:val="auto"/>
          <w:sz w:val="18"/>
          <w:szCs w:val="18"/>
          <w:lang w:eastAsia="zh-CN"/>
        </w:rPr>
        <w:t>RTPs</w:t>
      </w:r>
      <w:r>
        <w:rPr>
          <w:rFonts w:hint="eastAsia"/>
          <w:color w:val="auto"/>
          <w:sz w:val="18"/>
          <w:szCs w:val="18"/>
        </w:rPr>
        <w:t xml:space="preserve"> group, respectively. The VTE scores before surgery were 6.7 and 6.8, respectively. Application scenario of platelets: </w:t>
      </w:r>
      <w:r>
        <w:rPr>
          <w:rFonts w:hint="eastAsia"/>
          <w:color w:val="auto"/>
          <w:sz w:val="18"/>
          <w:szCs w:val="18"/>
          <w:lang w:val="en-US" w:eastAsia="zh-CN"/>
        </w:rPr>
        <w:t>1</w:t>
      </w:r>
      <w:r>
        <w:rPr>
          <w:rFonts w:hint="eastAsia"/>
          <w:color w:val="auto"/>
          <w:sz w:val="18"/>
          <w:szCs w:val="18"/>
        </w:rPr>
        <w:t xml:space="preserve"> cases (</w:t>
      </w:r>
      <w:r>
        <w:rPr>
          <w:rFonts w:hint="eastAsia"/>
          <w:color w:val="auto"/>
          <w:sz w:val="18"/>
          <w:szCs w:val="18"/>
          <w:lang w:val="en-US" w:eastAsia="zh-CN"/>
        </w:rPr>
        <w:t>9.1</w:t>
      </w:r>
      <w:r>
        <w:rPr>
          <w:rFonts w:hint="eastAsia"/>
          <w:color w:val="auto"/>
          <w:sz w:val="18"/>
          <w:szCs w:val="18"/>
        </w:rPr>
        <w:t xml:space="preserve">%) and </w:t>
      </w:r>
      <w:r>
        <w:rPr>
          <w:rFonts w:hint="eastAsia"/>
          <w:color w:val="auto"/>
          <w:sz w:val="18"/>
          <w:szCs w:val="18"/>
          <w:lang w:val="en-US" w:eastAsia="zh-CN"/>
        </w:rPr>
        <w:t>2</w:t>
      </w:r>
      <w:r>
        <w:rPr>
          <w:rFonts w:hint="eastAsia"/>
          <w:color w:val="auto"/>
          <w:sz w:val="18"/>
          <w:szCs w:val="18"/>
        </w:rPr>
        <w:t xml:space="preserve"> cases </w:t>
      </w:r>
      <w:r>
        <w:rPr>
          <w:rFonts w:hint="eastAsia"/>
          <w:color w:val="auto"/>
          <w:sz w:val="18"/>
          <w:szCs w:val="18"/>
          <w:lang w:val="en-US" w:eastAsia="zh-CN"/>
        </w:rPr>
        <w:t>18.2</w:t>
      </w:r>
      <w:r>
        <w:rPr>
          <w:rFonts w:hint="eastAsia"/>
          <w:color w:val="auto"/>
          <w:sz w:val="18"/>
          <w:szCs w:val="18"/>
        </w:rPr>
        <w:t xml:space="preserve">%) were used for preoperative bleeding in the CSPs group, respectively. </w:t>
      </w:r>
      <w:r>
        <w:rPr>
          <w:rFonts w:hint="eastAsia"/>
          <w:color w:val="auto"/>
          <w:sz w:val="18"/>
          <w:szCs w:val="18"/>
          <w:lang w:val="en-US" w:eastAsia="zh-CN"/>
        </w:rPr>
        <w:t>7</w:t>
      </w:r>
      <w:r>
        <w:rPr>
          <w:rFonts w:hint="eastAsia"/>
          <w:color w:val="auto"/>
          <w:sz w:val="18"/>
          <w:szCs w:val="18"/>
        </w:rPr>
        <w:t xml:space="preserve"> cases (</w:t>
      </w:r>
      <w:r>
        <w:rPr>
          <w:rFonts w:hint="eastAsia"/>
          <w:color w:val="auto"/>
          <w:sz w:val="18"/>
          <w:szCs w:val="18"/>
          <w:lang w:val="en-US" w:eastAsia="zh-CN"/>
        </w:rPr>
        <w:t>63.6</w:t>
      </w:r>
      <w:r>
        <w:rPr>
          <w:rFonts w:hint="eastAsia"/>
          <w:color w:val="auto"/>
          <w:sz w:val="18"/>
          <w:szCs w:val="18"/>
        </w:rPr>
        <w:t xml:space="preserve">%) and </w:t>
      </w:r>
      <w:r>
        <w:rPr>
          <w:rFonts w:hint="eastAsia"/>
          <w:color w:val="auto"/>
          <w:sz w:val="18"/>
          <w:szCs w:val="18"/>
          <w:lang w:val="en-US" w:eastAsia="zh-CN"/>
        </w:rPr>
        <w:t>4</w:t>
      </w:r>
      <w:r>
        <w:rPr>
          <w:rFonts w:hint="eastAsia"/>
          <w:color w:val="auto"/>
          <w:sz w:val="18"/>
          <w:szCs w:val="18"/>
        </w:rPr>
        <w:t xml:space="preserve"> cases (</w:t>
      </w:r>
      <w:r>
        <w:rPr>
          <w:rFonts w:hint="eastAsia"/>
          <w:color w:val="auto"/>
          <w:sz w:val="18"/>
          <w:szCs w:val="18"/>
          <w:lang w:val="en-US" w:eastAsia="zh-CN"/>
        </w:rPr>
        <w:t>36.4</w:t>
      </w:r>
      <w:r>
        <w:rPr>
          <w:rFonts w:hint="eastAsia"/>
          <w:color w:val="auto"/>
          <w:sz w:val="18"/>
          <w:szCs w:val="18"/>
        </w:rPr>
        <w:t xml:space="preserve">%) were used for intraoperative massive bleeding, respectively. </w:t>
      </w:r>
      <w:r>
        <w:rPr>
          <w:rFonts w:hint="eastAsia"/>
          <w:color w:val="auto"/>
          <w:sz w:val="18"/>
          <w:szCs w:val="18"/>
          <w:lang w:val="en-US" w:eastAsia="zh-CN"/>
        </w:rPr>
        <w:t>3</w:t>
      </w:r>
      <w:r>
        <w:rPr>
          <w:rFonts w:hint="eastAsia"/>
          <w:color w:val="auto"/>
          <w:sz w:val="18"/>
          <w:szCs w:val="18"/>
        </w:rPr>
        <w:t xml:space="preserve"> cases (2</w:t>
      </w:r>
      <w:r>
        <w:rPr>
          <w:rFonts w:hint="eastAsia"/>
          <w:color w:val="auto"/>
          <w:sz w:val="18"/>
          <w:szCs w:val="18"/>
          <w:lang w:val="en-US" w:eastAsia="zh-CN"/>
        </w:rPr>
        <w:t>7.3</w:t>
      </w:r>
      <w:r>
        <w:rPr>
          <w:rFonts w:hint="eastAsia"/>
          <w:color w:val="auto"/>
          <w:sz w:val="18"/>
          <w:szCs w:val="18"/>
        </w:rPr>
        <w:t xml:space="preserve">%) and </w:t>
      </w:r>
      <w:r>
        <w:rPr>
          <w:rFonts w:hint="eastAsia"/>
          <w:color w:val="auto"/>
          <w:sz w:val="18"/>
          <w:szCs w:val="18"/>
          <w:lang w:val="en-US" w:eastAsia="zh-CN"/>
        </w:rPr>
        <w:t>5</w:t>
      </w:r>
      <w:r>
        <w:rPr>
          <w:rFonts w:hint="eastAsia"/>
          <w:color w:val="auto"/>
          <w:sz w:val="18"/>
          <w:szCs w:val="18"/>
        </w:rPr>
        <w:t xml:space="preserve"> cases (4</w:t>
      </w:r>
      <w:r>
        <w:rPr>
          <w:rFonts w:hint="eastAsia"/>
          <w:color w:val="auto"/>
          <w:sz w:val="18"/>
          <w:szCs w:val="18"/>
          <w:lang w:val="en-US" w:eastAsia="zh-CN"/>
        </w:rPr>
        <w:t>5.5</w:t>
      </w:r>
      <w:r>
        <w:rPr>
          <w:rFonts w:hint="eastAsia"/>
          <w:color w:val="auto"/>
          <w:sz w:val="18"/>
          <w:szCs w:val="18"/>
        </w:rPr>
        <w:t xml:space="preserve">%) were used for postoperative platelet reduction, respectively. The preservation time of platelets was </w:t>
      </w:r>
      <w:r>
        <w:rPr>
          <w:rFonts w:hint="eastAsia"/>
          <w:color w:val="auto"/>
          <w:sz w:val="18"/>
          <w:szCs w:val="18"/>
          <w:lang w:val="en-US" w:eastAsia="zh-CN"/>
        </w:rPr>
        <w:t>169</w:t>
      </w:r>
      <w:r>
        <w:rPr>
          <w:rFonts w:hint="eastAsia"/>
          <w:color w:val="auto"/>
          <w:sz w:val="18"/>
          <w:szCs w:val="18"/>
        </w:rPr>
        <w:t>h (</w:t>
      </w:r>
      <w:r>
        <w:rPr>
          <w:rFonts w:hint="eastAsia"/>
          <w:color w:val="auto"/>
          <w:sz w:val="18"/>
          <w:szCs w:val="18"/>
          <w:lang w:val="en-US" w:eastAsia="zh-CN"/>
        </w:rPr>
        <w:t>7.04</w:t>
      </w:r>
      <w:r>
        <w:rPr>
          <w:rFonts w:hint="eastAsia"/>
          <w:color w:val="auto"/>
          <w:sz w:val="18"/>
          <w:szCs w:val="18"/>
        </w:rPr>
        <w:t xml:space="preserve"> days) in CSPs group and </w:t>
      </w:r>
      <w:r>
        <w:rPr>
          <w:rFonts w:hint="eastAsia"/>
          <w:color w:val="auto"/>
          <w:sz w:val="18"/>
          <w:szCs w:val="18"/>
          <w:lang w:val="en-US" w:eastAsia="zh-CN"/>
        </w:rPr>
        <w:t>60</w:t>
      </w:r>
      <w:r>
        <w:rPr>
          <w:rFonts w:hint="eastAsia"/>
          <w:color w:val="auto"/>
          <w:sz w:val="18"/>
          <w:szCs w:val="18"/>
        </w:rPr>
        <w:t>h (2.</w:t>
      </w:r>
      <w:r>
        <w:rPr>
          <w:rFonts w:hint="eastAsia"/>
          <w:color w:val="auto"/>
          <w:sz w:val="18"/>
          <w:szCs w:val="18"/>
          <w:lang w:val="en-US" w:eastAsia="zh-CN"/>
        </w:rPr>
        <w:t>5</w:t>
      </w:r>
      <w:r>
        <w:rPr>
          <w:rFonts w:hint="eastAsia"/>
          <w:color w:val="auto"/>
          <w:sz w:val="18"/>
          <w:szCs w:val="18"/>
        </w:rPr>
        <w:t xml:space="preserve"> days) in </w:t>
      </w:r>
      <w:r>
        <w:rPr>
          <w:rFonts w:hint="eastAsia"/>
          <w:color w:val="auto"/>
          <w:sz w:val="18"/>
          <w:szCs w:val="18"/>
          <w:lang w:eastAsia="zh-CN"/>
        </w:rPr>
        <w:t>RTPs</w:t>
      </w:r>
      <w:r>
        <w:rPr>
          <w:rFonts w:hint="eastAsia"/>
          <w:color w:val="auto"/>
          <w:sz w:val="18"/>
          <w:szCs w:val="18"/>
        </w:rPr>
        <w:t xml:space="preserve"> group, respectively. Blood transfusion of components before PLT transfusion:</w:t>
      </w:r>
      <w:r>
        <w:rPr>
          <w:rFonts w:hint="eastAsia"/>
          <w:b/>
          <w:bCs/>
          <w:color w:val="auto"/>
          <w:sz w:val="18"/>
          <w:szCs w:val="18"/>
        </w:rPr>
        <w:t xml:space="preserve"> </w:t>
      </w:r>
      <w:r>
        <w:rPr>
          <w:rFonts w:hint="eastAsia"/>
          <w:b w:val="0"/>
          <w:bCs w:val="0"/>
          <w:color w:val="auto"/>
          <w:sz w:val="18"/>
          <w:szCs w:val="18"/>
        </w:rPr>
        <w:t xml:space="preserve">RBC in CSPs group and </w:t>
      </w:r>
      <w:r>
        <w:rPr>
          <w:rFonts w:hint="eastAsia"/>
          <w:b w:val="0"/>
          <w:bCs w:val="0"/>
          <w:color w:val="auto"/>
          <w:sz w:val="18"/>
          <w:szCs w:val="18"/>
          <w:lang w:eastAsia="zh-CN"/>
        </w:rPr>
        <w:t>RTPs</w:t>
      </w:r>
      <w:r>
        <w:rPr>
          <w:rFonts w:hint="eastAsia"/>
          <w:b w:val="0"/>
          <w:bCs w:val="0"/>
          <w:color w:val="auto"/>
          <w:sz w:val="18"/>
          <w:szCs w:val="18"/>
        </w:rPr>
        <w:t xml:space="preserve"> group were </w:t>
      </w:r>
      <w:r>
        <w:rPr>
          <w:rFonts w:hint="eastAsia"/>
          <w:b w:val="0"/>
          <w:bCs w:val="0"/>
          <w:color w:val="auto"/>
          <w:sz w:val="18"/>
          <w:szCs w:val="18"/>
          <w:lang w:val="en-US" w:eastAsia="zh-CN"/>
        </w:rPr>
        <w:t>8</w:t>
      </w:r>
      <w:r>
        <w:rPr>
          <w:rFonts w:hint="eastAsia"/>
          <w:b w:val="0"/>
          <w:bCs w:val="0"/>
          <w:color w:val="auto"/>
          <w:sz w:val="18"/>
          <w:szCs w:val="18"/>
        </w:rPr>
        <w:t xml:space="preserve">U and </w:t>
      </w:r>
      <w:r>
        <w:rPr>
          <w:rFonts w:hint="eastAsia"/>
          <w:b w:val="0"/>
          <w:bCs w:val="0"/>
          <w:color w:val="auto"/>
          <w:sz w:val="18"/>
          <w:szCs w:val="18"/>
          <w:lang w:eastAsia="zh-CN"/>
        </w:rPr>
        <w:t>8</w:t>
      </w:r>
      <w:r>
        <w:rPr>
          <w:rFonts w:hint="eastAsia"/>
          <w:b w:val="0"/>
          <w:bCs w:val="0"/>
          <w:color w:val="auto"/>
          <w:sz w:val="18"/>
          <w:szCs w:val="18"/>
        </w:rPr>
        <w:t>U, respectively; FFP were</w:t>
      </w:r>
      <w:r>
        <w:rPr>
          <w:rFonts w:hint="eastAsia"/>
          <w:b w:val="0"/>
          <w:bCs w:val="0"/>
          <w:color w:val="auto"/>
          <w:sz w:val="18"/>
          <w:szCs w:val="18"/>
          <w:lang w:val="en-US" w:eastAsia="zh-CN"/>
        </w:rPr>
        <w:t xml:space="preserve"> </w:t>
      </w:r>
      <w:r>
        <w:rPr>
          <w:rFonts w:hint="eastAsia"/>
          <w:b w:val="0"/>
          <w:bCs w:val="0"/>
          <w:color w:val="auto"/>
          <w:sz w:val="18"/>
          <w:szCs w:val="18"/>
          <w:lang w:eastAsia="zh-CN"/>
        </w:rPr>
        <w:t>6</w:t>
      </w:r>
      <w:r>
        <w:rPr>
          <w:rFonts w:hint="eastAsia"/>
          <w:b w:val="0"/>
          <w:bCs w:val="0"/>
          <w:color w:val="auto"/>
          <w:sz w:val="18"/>
          <w:szCs w:val="18"/>
          <w:lang w:val="en-US" w:eastAsia="zh-CN"/>
        </w:rPr>
        <w:t>00</w:t>
      </w:r>
      <w:r>
        <w:rPr>
          <w:rFonts w:hint="eastAsia"/>
          <w:b w:val="0"/>
          <w:bCs w:val="0"/>
          <w:color w:val="auto"/>
          <w:sz w:val="18"/>
          <w:szCs w:val="18"/>
        </w:rPr>
        <w:t>ml and</w:t>
      </w:r>
      <w:r>
        <w:rPr>
          <w:rFonts w:hint="eastAsia"/>
          <w:b w:val="0"/>
          <w:bCs w:val="0"/>
          <w:color w:val="auto"/>
          <w:sz w:val="18"/>
          <w:szCs w:val="18"/>
          <w:lang w:val="en-US" w:eastAsia="zh-CN"/>
        </w:rPr>
        <w:t xml:space="preserve"> </w:t>
      </w:r>
      <w:r>
        <w:rPr>
          <w:rFonts w:hint="eastAsia"/>
          <w:b w:val="0"/>
          <w:bCs w:val="0"/>
          <w:color w:val="auto"/>
          <w:sz w:val="18"/>
          <w:szCs w:val="18"/>
          <w:lang w:eastAsia="zh-CN"/>
        </w:rPr>
        <w:t>6</w:t>
      </w:r>
      <w:r>
        <w:rPr>
          <w:rFonts w:hint="eastAsia"/>
          <w:b w:val="0"/>
          <w:bCs w:val="0"/>
          <w:color w:val="auto"/>
          <w:sz w:val="18"/>
          <w:szCs w:val="18"/>
          <w:lang w:val="en-US" w:eastAsia="zh-CN"/>
        </w:rPr>
        <w:t>00</w:t>
      </w:r>
      <w:r>
        <w:rPr>
          <w:rFonts w:hint="eastAsia"/>
          <w:b w:val="0"/>
          <w:bCs w:val="0"/>
          <w:color w:val="auto"/>
          <w:sz w:val="18"/>
          <w:szCs w:val="18"/>
        </w:rPr>
        <w:t xml:space="preserve">ml; </w:t>
      </w:r>
      <w:r>
        <w:rPr>
          <w:rFonts w:hint="eastAsia" w:asciiTheme="minorHAnsi" w:eastAsiaTheme="minorEastAsia"/>
          <w:b w:val="0"/>
          <w:bCs w:val="0"/>
          <w:color w:val="auto"/>
          <w:sz w:val="18"/>
          <w:szCs w:val="18"/>
        </w:rPr>
        <w:t>PLT</w:t>
      </w:r>
      <w:r>
        <w:rPr>
          <w:rFonts w:hint="eastAsia"/>
          <w:b w:val="0"/>
          <w:bCs w:val="0"/>
          <w:color w:val="auto"/>
          <w:sz w:val="18"/>
          <w:szCs w:val="18"/>
          <w:lang w:val="en-US" w:eastAsia="zh-CN"/>
        </w:rPr>
        <w:t xml:space="preserve"> were</w:t>
      </w:r>
      <w:r>
        <w:rPr>
          <w:rFonts w:hint="eastAsia"/>
          <w:b w:val="0"/>
          <w:bCs w:val="0"/>
          <w:color w:val="auto"/>
          <w:sz w:val="18"/>
          <w:szCs w:val="18"/>
        </w:rPr>
        <w:t xml:space="preserve"> less than 1</w:t>
      </w:r>
      <w:r>
        <w:rPr>
          <w:rFonts w:hint="eastAsia"/>
          <w:b w:val="0"/>
          <w:bCs w:val="0"/>
          <w:color w:val="auto"/>
          <w:sz w:val="18"/>
          <w:szCs w:val="18"/>
          <w:lang w:val="en-US" w:eastAsia="zh-CN"/>
        </w:rPr>
        <w:t>U,</w:t>
      </w:r>
      <w:r>
        <w:rPr>
          <w:rFonts w:hint="eastAsia" w:asciiTheme="minorHAnsi" w:eastAsiaTheme="minorEastAsia"/>
          <w:b w:val="0"/>
          <w:bCs w:val="0"/>
          <w:color w:val="auto"/>
          <w:sz w:val="18"/>
          <w:szCs w:val="18"/>
        </w:rPr>
        <w:t xml:space="preserve"> respectively</w:t>
      </w:r>
      <w:r>
        <w:rPr>
          <w:rFonts w:hint="eastAsia"/>
          <w:color w:val="auto"/>
          <w:sz w:val="18"/>
          <w:szCs w:val="18"/>
        </w:rPr>
        <w:t>.</w:t>
      </w:r>
      <w:r>
        <w:rPr>
          <w:rFonts w:hint="eastAsia"/>
          <w:b/>
          <w:bCs/>
          <w:color w:val="auto"/>
          <w:sz w:val="18"/>
          <w:szCs w:val="18"/>
        </w:rPr>
        <w:t xml:space="preserve">. </w:t>
      </w:r>
      <w:r>
        <w:rPr>
          <w:rFonts w:hint="eastAsia"/>
          <w:color w:val="auto"/>
          <w:sz w:val="18"/>
          <w:szCs w:val="18"/>
        </w:rPr>
        <w:t xml:space="preserve">The PLT counts before platelet transfusion were </w:t>
      </w:r>
      <w:r>
        <w:rPr>
          <w:rFonts w:hint="default" w:ascii="Calibri" w:hAnsi="Calibri" w:eastAsia="宋体" w:cs="Calibri"/>
          <w:i w:val="0"/>
          <w:iCs w:val="0"/>
          <w:color w:val="auto"/>
          <w:kern w:val="0"/>
          <w:sz w:val="18"/>
          <w:szCs w:val="18"/>
          <w:u w:val="none"/>
          <w:lang w:val="en-US" w:eastAsia="zh-CN" w:bidi="ar"/>
        </w:rPr>
        <w:t>55(44-138)</w:t>
      </w:r>
      <w:r>
        <w:rPr>
          <w:rFonts w:hint="eastAsia"/>
          <w:color w:val="auto"/>
          <w:sz w:val="18"/>
          <w:szCs w:val="18"/>
        </w:rPr>
        <w:t>×10</w:t>
      </w:r>
      <w:r>
        <w:rPr>
          <w:rFonts w:hint="eastAsia"/>
          <w:color w:val="auto"/>
          <w:sz w:val="18"/>
          <w:szCs w:val="18"/>
          <w:vertAlign w:val="superscript"/>
        </w:rPr>
        <w:t>9</w:t>
      </w:r>
      <w:r>
        <w:rPr>
          <w:rFonts w:hint="eastAsia"/>
          <w:color w:val="auto"/>
          <w:sz w:val="18"/>
          <w:szCs w:val="18"/>
        </w:rPr>
        <w:t>/</w:t>
      </w:r>
      <w:r>
        <w:rPr>
          <w:rFonts w:hint="default" w:ascii="Calibri" w:hAnsi="Calibri" w:eastAsia="宋体" w:cs="Calibri"/>
          <w:i w:val="0"/>
          <w:iCs w:val="0"/>
          <w:color w:val="auto"/>
          <w:kern w:val="0"/>
          <w:sz w:val="18"/>
          <w:szCs w:val="18"/>
          <w:u w:val="none"/>
          <w:lang w:val="en-US" w:eastAsia="zh-CN" w:bidi="ar"/>
        </w:rPr>
        <w:t>L</w:t>
      </w:r>
      <w:r>
        <w:rPr>
          <w:rFonts w:hint="eastAsia"/>
          <w:color w:val="auto"/>
          <w:sz w:val="18"/>
          <w:szCs w:val="18"/>
        </w:rPr>
        <w:t xml:space="preserve"> and </w:t>
      </w:r>
      <w:r>
        <w:rPr>
          <w:rFonts w:hint="default" w:ascii="Calibri" w:hAnsi="Calibri" w:eastAsia="宋体" w:cs="Calibri"/>
          <w:i w:val="0"/>
          <w:iCs w:val="0"/>
          <w:color w:val="auto"/>
          <w:kern w:val="0"/>
          <w:sz w:val="18"/>
          <w:szCs w:val="18"/>
          <w:u w:val="none"/>
          <w:lang w:val="en-US" w:eastAsia="zh-CN" w:bidi="ar"/>
        </w:rPr>
        <w:t>55(40-186)</w:t>
      </w:r>
      <w:r>
        <w:rPr>
          <w:rFonts w:hint="eastAsia"/>
          <w:color w:val="auto"/>
          <w:sz w:val="18"/>
          <w:szCs w:val="18"/>
        </w:rPr>
        <w:t>×10</w:t>
      </w:r>
      <w:r>
        <w:rPr>
          <w:rFonts w:hint="eastAsia"/>
          <w:color w:val="auto"/>
          <w:sz w:val="18"/>
          <w:szCs w:val="18"/>
          <w:vertAlign w:val="superscript"/>
        </w:rPr>
        <w:t>9</w:t>
      </w:r>
      <w:r>
        <w:rPr>
          <w:rFonts w:hint="eastAsia"/>
          <w:color w:val="auto"/>
          <w:sz w:val="18"/>
          <w:szCs w:val="18"/>
        </w:rPr>
        <w:t>/</w:t>
      </w:r>
      <w:r>
        <w:rPr>
          <w:rFonts w:hint="default" w:ascii="Calibri" w:hAnsi="Calibri" w:eastAsia="宋体" w:cs="Calibri"/>
          <w:i w:val="0"/>
          <w:iCs w:val="0"/>
          <w:color w:val="auto"/>
          <w:kern w:val="0"/>
          <w:sz w:val="18"/>
          <w:szCs w:val="18"/>
          <w:u w:val="none"/>
          <w:lang w:val="en-US" w:eastAsia="zh-CN" w:bidi="ar"/>
        </w:rPr>
        <w:t>L</w:t>
      </w:r>
      <w:r>
        <w:rPr>
          <w:rFonts w:hint="eastAsia"/>
          <w:color w:val="auto"/>
          <w:sz w:val="18"/>
          <w:szCs w:val="18"/>
        </w:rPr>
        <w:t xml:space="preserve"> in the CSPs group and RTPs group, and the thrombus elasticity MA values were </w:t>
      </w:r>
      <w:r>
        <w:rPr>
          <w:rFonts w:hint="default" w:ascii="Calibri" w:hAnsi="Calibri" w:eastAsia="宋体" w:cs="Calibri"/>
          <w:i w:val="0"/>
          <w:iCs w:val="0"/>
          <w:color w:val="auto"/>
          <w:kern w:val="0"/>
          <w:sz w:val="18"/>
          <w:szCs w:val="18"/>
          <w:u w:val="none"/>
          <w:lang w:val="en-US" w:eastAsia="zh-CN" w:bidi="ar"/>
        </w:rPr>
        <w:t>43.5(40-52.7)</w:t>
      </w:r>
      <w:r>
        <w:rPr>
          <w:rFonts w:hint="eastAsia"/>
          <w:color w:val="auto"/>
          <w:sz w:val="18"/>
          <w:szCs w:val="18"/>
        </w:rPr>
        <w:t xml:space="preserve">mm and </w:t>
      </w:r>
      <w:r>
        <w:rPr>
          <w:rFonts w:hint="default" w:ascii="Calibri" w:hAnsi="Calibri" w:eastAsia="宋体" w:cs="Calibri"/>
          <w:i w:val="0"/>
          <w:iCs w:val="0"/>
          <w:color w:val="auto"/>
          <w:kern w:val="0"/>
          <w:sz w:val="18"/>
          <w:szCs w:val="18"/>
          <w:u w:val="none"/>
          <w:lang w:val="en-US" w:eastAsia="zh-CN" w:bidi="ar"/>
        </w:rPr>
        <w:t>46.3(35.6-47.7)</w:t>
      </w:r>
      <w:r>
        <w:rPr>
          <w:rFonts w:hint="eastAsia"/>
          <w:color w:val="auto"/>
          <w:sz w:val="18"/>
          <w:szCs w:val="18"/>
        </w:rPr>
        <w:t>mm, respectively.  (</w:t>
      </w:r>
      <w:r>
        <w:rPr>
          <w:rFonts w:hint="eastAsia"/>
          <w:color w:val="auto"/>
          <w:sz w:val="18"/>
          <w:szCs w:val="18"/>
          <w:lang w:val="en-US" w:eastAsia="zh-CN"/>
        </w:rPr>
        <w:t>e</w:t>
      </w:r>
      <w:r>
        <w:rPr>
          <w:rFonts w:hint="eastAsia"/>
          <w:color w:val="auto"/>
          <w:sz w:val="18"/>
          <w:szCs w:val="18"/>
        </w:rPr>
        <w:t>Table 1</w:t>
      </w:r>
      <w:r>
        <w:rPr>
          <w:rFonts w:hint="eastAsia"/>
          <w:color w:val="auto"/>
          <w:sz w:val="18"/>
          <w:szCs w:val="18"/>
          <w:lang w:val="en-US" w:eastAsia="zh-CN"/>
        </w:rPr>
        <w:t>-3</w:t>
      </w:r>
      <w:r>
        <w:rPr>
          <w:rFonts w:hint="eastAsia"/>
          <w:color w:val="auto"/>
          <w:sz w:val="18"/>
          <w:szCs w:val="18"/>
        </w:rPr>
        <w:t>).</w:t>
      </w:r>
    </w:p>
    <w:p>
      <w:pPr>
        <w:numPr>
          <w:ilvl w:val="255"/>
          <w:numId w:val="0"/>
        </w:numPr>
        <w:jc w:val="both"/>
        <w:outlineLvl w:val="9"/>
        <w:rPr>
          <w:rFonts w:hint="eastAsia"/>
          <w:color w:val="auto"/>
          <w:sz w:val="24"/>
        </w:rPr>
      </w:pPr>
      <w:bookmarkStart w:id="246" w:name="_Toc7085"/>
      <w:bookmarkStart w:id="247" w:name="_Toc13923"/>
      <w:bookmarkStart w:id="248" w:name="_Toc17855"/>
      <w:bookmarkStart w:id="249" w:name="_Toc13747"/>
      <w:bookmarkStart w:id="250" w:name="_Toc23021"/>
      <w:bookmarkStart w:id="251" w:name="_Toc10194"/>
      <w:bookmarkStart w:id="252" w:name="_Toc25213"/>
      <w:bookmarkStart w:id="253" w:name="_Toc8857"/>
      <w:bookmarkStart w:id="254" w:name="_Toc16351"/>
      <w:bookmarkStart w:id="255" w:name="_Toc7419"/>
      <w:bookmarkStart w:id="256" w:name="_Toc2163"/>
      <w:bookmarkStart w:id="257" w:name="_Toc11672"/>
      <w:bookmarkStart w:id="258" w:name="_Toc17954"/>
      <w:bookmarkStart w:id="259" w:name="_Toc3857"/>
      <w:bookmarkStart w:id="260" w:name="_Toc3770"/>
      <w:bookmarkStart w:id="261" w:name="_Toc8895"/>
      <w:bookmarkStart w:id="262" w:name="_Toc11894"/>
      <w:bookmarkStart w:id="263" w:name="_Toc16891"/>
      <w:bookmarkStart w:id="264" w:name="_Toc24907"/>
      <w:bookmarkStart w:id="265" w:name="_Toc627"/>
      <w:bookmarkStart w:id="266" w:name="_Toc29310"/>
    </w:p>
    <w:p>
      <w:pPr>
        <w:numPr>
          <w:ilvl w:val="255"/>
          <w:numId w:val="0"/>
        </w:numPr>
        <w:jc w:val="both"/>
        <w:outlineLvl w:val="9"/>
        <w:rPr>
          <w:rFonts w:hint="eastAsia"/>
          <w:color w:val="auto"/>
          <w:sz w:val="24"/>
        </w:rPr>
      </w:pPr>
    </w:p>
    <w:p>
      <w:pPr>
        <w:numPr>
          <w:ilvl w:val="255"/>
          <w:numId w:val="0"/>
        </w:numPr>
        <w:jc w:val="both"/>
        <w:outlineLvl w:val="9"/>
        <w:rPr>
          <w:rFonts w:hint="eastAsia"/>
          <w:color w:val="auto"/>
          <w:sz w:val="24"/>
        </w:rPr>
      </w:pPr>
    </w:p>
    <w:p>
      <w:pPr>
        <w:numPr>
          <w:ilvl w:val="255"/>
          <w:numId w:val="0"/>
        </w:numPr>
        <w:jc w:val="both"/>
        <w:outlineLvl w:val="9"/>
        <w:rPr>
          <w:rFonts w:hint="eastAsia"/>
          <w:color w:val="auto"/>
          <w:sz w:val="24"/>
        </w:rPr>
      </w:pPr>
    </w:p>
    <w:p>
      <w:pPr>
        <w:numPr>
          <w:ilvl w:val="255"/>
          <w:numId w:val="0"/>
        </w:numPr>
        <w:jc w:val="both"/>
        <w:outlineLvl w:val="9"/>
        <w:rPr>
          <w:rFonts w:hint="eastAsia"/>
          <w:color w:val="auto"/>
          <w:sz w:val="24"/>
        </w:rPr>
      </w:pPr>
    </w:p>
    <w:p>
      <w:pPr>
        <w:numPr>
          <w:ilvl w:val="255"/>
          <w:numId w:val="0"/>
        </w:numPr>
        <w:jc w:val="both"/>
        <w:outlineLvl w:val="9"/>
        <w:rPr>
          <w:rFonts w:hint="eastAsia"/>
          <w:color w:val="auto"/>
          <w:sz w:val="24"/>
        </w:rPr>
      </w:pPr>
    </w:p>
    <w:p>
      <w:pPr>
        <w:numPr>
          <w:ilvl w:val="255"/>
          <w:numId w:val="0"/>
        </w:numPr>
        <w:jc w:val="both"/>
        <w:outlineLvl w:val="9"/>
        <w:rPr>
          <w:rFonts w:hint="eastAsia"/>
          <w:color w:val="auto"/>
          <w:sz w:val="24"/>
        </w:rPr>
      </w:pPr>
    </w:p>
    <w:p>
      <w:pPr>
        <w:numPr>
          <w:ilvl w:val="255"/>
          <w:numId w:val="0"/>
        </w:numPr>
        <w:jc w:val="both"/>
        <w:outlineLvl w:val="9"/>
        <w:rPr>
          <w:rFonts w:hint="eastAsia"/>
          <w:color w:val="auto"/>
          <w:sz w:val="24"/>
        </w:rPr>
      </w:pPr>
    </w:p>
    <w:p>
      <w:pPr>
        <w:numPr>
          <w:ilvl w:val="255"/>
          <w:numId w:val="0"/>
        </w:numPr>
        <w:jc w:val="both"/>
        <w:outlineLvl w:val="9"/>
        <w:rPr>
          <w:rFonts w:hint="eastAsia"/>
          <w:color w:val="auto"/>
          <w:sz w:val="24"/>
        </w:rPr>
      </w:pPr>
    </w:p>
    <w:p>
      <w:pPr>
        <w:numPr>
          <w:ilvl w:val="255"/>
          <w:numId w:val="0"/>
        </w:numPr>
        <w:jc w:val="both"/>
        <w:outlineLvl w:val="9"/>
        <w:rPr>
          <w:rFonts w:hint="eastAsia"/>
          <w:color w:val="auto"/>
          <w:sz w:val="24"/>
        </w:rPr>
      </w:pPr>
    </w:p>
    <w:p>
      <w:pPr>
        <w:numPr>
          <w:ilvl w:val="255"/>
          <w:numId w:val="0"/>
        </w:numPr>
        <w:jc w:val="both"/>
        <w:outlineLvl w:val="9"/>
        <w:rPr>
          <w:rFonts w:hint="eastAsia"/>
          <w:color w:val="auto"/>
          <w:sz w:val="24"/>
        </w:rPr>
      </w:pPr>
    </w:p>
    <w:p>
      <w:pPr>
        <w:numPr>
          <w:ilvl w:val="255"/>
          <w:numId w:val="0"/>
        </w:numPr>
        <w:jc w:val="both"/>
        <w:outlineLvl w:val="9"/>
        <w:rPr>
          <w:rFonts w:hint="eastAsia"/>
          <w:color w:val="auto"/>
          <w:sz w:val="24"/>
        </w:rPr>
      </w:pPr>
    </w:p>
    <w:p>
      <w:pPr>
        <w:numPr>
          <w:ilvl w:val="255"/>
          <w:numId w:val="0"/>
        </w:numPr>
        <w:jc w:val="both"/>
        <w:outlineLvl w:val="9"/>
        <w:rPr>
          <w:rFonts w:hint="eastAsia"/>
          <w:color w:val="auto"/>
          <w:sz w:val="24"/>
        </w:rPr>
      </w:pPr>
    </w:p>
    <w:p>
      <w:pPr>
        <w:numPr>
          <w:ilvl w:val="255"/>
          <w:numId w:val="0"/>
        </w:numPr>
        <w:jc w:val="both"/>
        <w:outlineLvl w:val="9"/>
        <w:rPr>
          <w:rFonts w:hint="eastAsia"/>
          <w:color w:val="auto"/>
          <w:sz w:val="24"/>
        </w:rPr>
      </w:pPr>
    </w:p>
    <w:p>
      <w:pPr>
        <w:numPr>
          <w:ilvl w:val="255"/>
          <w:numId w:val="0"/>
        </w:numPr>
        <w:jc w:val="both"/>
        <w:outlineLvl w:val="9"/>
        <w:rPr>
          <w:rFonts w:hint="eastAsia"/>
          <w:color w:val="auto"/>
          <w:sz w:val="24"/>
        </w:rPr>
      </w:pPr>
    </w:p>
    <w:p>
      <w:pPr>
        <w:numPr>
          <w:ilvl w:val="255"/>
          <w:numId w:val="0"/>
        </w:numPr>
        <w:jc w:val="both"/>
        <w:outlineLvl w:val="9"/>
        <w:rPr>
          <w:rFonts w:hint="eastAsia"/>
          <w:color w:val="auto"/>
          <w:sz w:val="24"/>
        </w:rPr>
      </w:pPr>
    </w:p>
    <w:p>
      <w:pPr>
        <w:numPr>
          <w:ilvl w:val="255"/>
          <w:numId w:val="0"/>
        </w:numPr>
        <w:jc w:val="both"/>
        <w:outlineLvl w:val="9"/>
        <w:rPr>
          <w:rFonts w:hint="eastAsia"/>
          <w:color w:val="auto"/>
          <w:sz w:val="24"/>
        </w:rPr>
      </w:pPr>
    </w:p>
    <w:p>
      <w:pPr>
        <w:numPr>
          <w:ilvl w:val="255"/>
          <w:numId w:val="0"/>
        </w:numPr>
        <w:jc w:val="both"/>
        <w:outlineLvl w:val="9"/>
        <w:rPr>
          <w:rFonts w:hint="eastAsia"/>
          <w:color w:val="auto"/>
          <w:sz w:val="24"/>
        </w:rPr>
      </w:pPr>
    </w:p>
    <w:p>
      <w:pPr>
        <w:numPr>
          <w:ilvl w:val="255"/>
          <w:numId w:val="0"/>
        </w:numPr>
        <w:jc w:val="both"/>
        <w:outlineLvl w:val="9"/>
        <w:rPr>
          <w:rFonts w:hint="eastAsia"/>
          <w:b/>
          <w:bCs/>
          <w:color w:val="auto"/>
          <w:sz w:val="24"/>
        </w:rPr>
      </w:pPr>
    </w:p>
    <w:p>
      <w:pPr>
        <w:numPr>
          <w:ilvl w:val="255"/>
          <w:numId w:val="0"/>
        </w:numPr>
        <w:jc w:val="both"/>
        <w:outlineLvl w:val="1"/>
        <w:rPr>
          <w:rFonts w:hint="eastAsia"/>
          <w:b/>
          <w:bCs/>
          <w:color w:val="auto"/>
          <w:sz w:val="24"/>
        </w:rPr>
      </w:pPr>
      <w:bookmarkStart w:id="267" w:name="_Toc18277"/>
      <w:bookmarkStart w:id="268" w:name="_Toc5476"/>
      <w:bookmarkStart w:id="269" w:name="_Toc11956"/>
      <w:bookmarkStart w:id="270" w:name="_Toc15811"/>
      <w:r>
        <w:rPr>
          <w:rFonts w:hint="eastAsia"/>
          <w:b/>
          <w:bCs/>
          <w:color w:val="auto"/>
          <w:sz w:val="24"/>
        </w:rPr>
        <w:t>Primary outcome</w:t>
      </w:r>
      <w:r>
        <w:rPr>
          <w:rFonts w:hint="eastAsia"/>
          <w:b/>
          <w:bCs/>
          <w:color w:val="auto"/>
          <w:sz w:val="24"/>
          <w:lang w:val="en-US" w:eastAsia="zh-CN"/>
        </w:rPr>
        <w:t>s</w:t>
      </w:r>
      <w:r>
        <w:rPr>
          <w:rFonts w:hint="eastAsia"/>
          <w:b/>
          <w:bCs/>
          <w:color w:val="auto"/>
          <w:sz w:val="24"/>
        </w:rPr>
        <w:t xml:space="preserve"> (sub</w:t>
      </w:r>
      <w:r>
        <w:rPr>
          <w:rFonts w:hint="eastAsia"/>
          <w:b/>
          <w:bCs/>
          <w:color w:val="auto"/>
          <w:sz w:val="24"/>
          <w:lang w:val="en-US" w:eastAsia="zh-CN"/>
        </w:rPr>
        <w:t>-</w:t>
      </w:r>
      <w:r>
        <w:rPr>
          <w:rFonts w:hint="eastAsia"/>
          <w:b/>
          <w:bCs/>
          <w:color w:val="auto"/>
          <w:sz w:val="24"/>
        </w:rPr>
        <w:t>group)</w:t>
      </w:r>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p>
    <w:p>
      <w:pPr>
        <w:numPr>
          <w:ilvl w:val="255"/>
          <w:numId w:val="0"/>
        </w:numPr>
        <w:spacing w:line="240" w:lineRule="auto"/>
        <w:jc w:val="left"/>
        <w:outlineLvl w:val="2"/>
        <w:rPr>
          <w:rFonts w:hint="default" w:ascii="Calibri" w:hAnsi="Calibri" w:eastAsia="宋体" w:cs="Calibri"/>
          <w:b/>
          <w:bCs/>
          <w:caps w:val="0"/>
          <w:color w:val="auto"/>
          <w:sz w:val="21"/>
          <w:szCs w:val="21"/>
          <w:u w:val="none"/>
          <w:lang w:bidi="ar-SA"/>
        </w:rPr>
      </w:pPr>
      <w:bookmarkStart w:id="271" w:name="_Toc28659"/>
      <w:bookmarkStart w:id="272" w:name="_Toc24105"/>
      <w:bookmarkStart w:id="273" w:name="_Toc20339"/>
      <w:bookmarkStart w:id="274" w:name="_Toc10784"/>
      <w:bookmarkStart w:id="275" w:name="_Toc5833"/>
      <w:bookmarkStart w:id="276" w:name="_Toc8371"/>
      <w:bookmarkStart w:id="277" w:name="_Toc26818"/>
      <w:bookmarkStart w:id="278" w:name="_Toc25083"/>
      <w:bookmarkStart w:id="279" w:name="_Toc23570"/>
      <w:bookmarkStart w:id="280" w:name="_Toc28792"/>
      <w:bookmarkStart w:id="281" w:name="_Toc7736"/>
      <w:bookmarkStart w:id="282" w:name="_Toc3627"/>
      <w:bookmarkStart w:id="283" w:name="_Toc17581"/>
      <w:bookmarkStart w:id="284" w:name="_Toc14936"/>
      <w:bookmarkStart w:id="285" w:name="_Toc877"/>
      <w:bookmarkStart w:id="286" w:name="_Toc20932"/>
      <w:bookmarkStart w:id="287" w:name="_Toc30420"/>
      <w:bookmarkStart w:id="288" w:name="_Toc7599"/>
      <w:bookmarkStart w:id="289" w:name="_Toc8404"/>
      <w:bookmarkStart w:id="290" w:name="_Toc905"/>
      <w:bookmarkStart w:id="291" w:name="_Toc30038"/>
      <w:bookmarkStart w:id="292" w:name="_Toc18738"/>
      <w:bookmarkStart w:id="293" w:name="_Toc19548"/>
      <w:bookmarkStart w:id="294" w:name="_Toc4909"/>
      <w:bookmarkStart w:id="295" w:name="_Toc6838"/>
      <w:r>
        <w:rPr>
          <w:rFonts w:hint="default" w:ascii="Calibri" w:hAnsi="Calibri" w:eastAsia="宋体" w:cs="Calibri"/>
          <w:b/>
          <w:bCs/>
          <w:color w:val="auto"/>
          <w:szCs w:val="21"/>
          <w:u w:val="none"/>
          <w:lang w:val="en-US" w:eastAsia="zh-CN"/>
        </w:rPr>
        <w:t>eT</w:t>
      </w:r>
      <w:r>
        <w:rPr>
          <w:rFonts w:hint="default" w:ascii="Calibri" w:hAnsi="Calibri" w:eastAsia="宋体" w:cs="Calibri"/>
          <w:b/>
          <w:bCs/>
          <w:color w:val="auto"/>
          <w:sz w:val="21"/>
          <w:szCs w:val="21"/>
          <w:u w:val="none"/>
        </w:rPr>
        <w:t xml:space="preserve">able </w:t>
      </w:r>
      <w:r>
        <w:rPr>
          <w:rFonts w:hint="default" w:ascii="Calibri" w:hAnsi="Calibri" w:eastAsia="宋体" w:cs="Calibri"/>
          <w:b/>
          <w:bCs/>
          <w:caps w:val="0"/>
          <w:color w:val="auto"/>
          <w:sz w:val="21"/>
          <w:szCs w:val="21"/>
          <w:u w:val="none"/>
        </w:rPr>
        <w:t>2-1.</w:t>
      </w:r>
      <w:bookmarkStart w:id="296" w:name="OLE_LINK1"/>
      <w:r>
        <w:rPr>
          <w:rFonts w:hint="default" w:ascii="Calibri" w:hAnsi="Calibri" w:eastAsia="宋体" w:cs="Calibri"/>
          <w:b/>
          <w:bCs/>
          <w:caps w:val="0"/>
          <w:color w:val="auto"/>
          <w:sz w:val="21"/>
          <w:szCs w:val="21"/>
          <w:u w:val="none"/>
        </w:rPr>
        <w:t>Primary</w:t>
      </w:r>
      <w:bookmarkEnd w:id="296"/>
      <w:r>
        <w:rPr>
          <w:rFonts w:hint="default" w:ascii="Calibri" w:hAnsi="Calibri" w:eastAsia="宋体" w:cs="Calibri"/>
          <w:b/>
          <w:bCs/>
          <w:caps w:val="0"/>
          <w:color w:val="auto"/>
          <w:sz w:val="21"/>
          <w:szCs w:val="21"/>
          <w:u w:val="none"/>
        </w:rPr>
        <w:t xml:space="preserve"> outcome indicators(trauma</w:t>
      </w:r>
      <w:r>
        <w:rPr>
          <w:rFonts w:hint="default" w:ascii="Calibri" w:hAnsi="Calibri" w:eastAsia="宋体" w:cs="Calibri"/>
          <w:b/>
          <w:bCs/>
          <w:caps w:val="0"/>
          <w:color w:val="auto"/>
          <w:sz w:val="21"/>
          <w:szCs w:val="21"/>
          <w:u w:val="none"/>
          <w:lang w:val="en-US" w:eastAsia="zh-CN"/>
        </w:rPr>
        <w:t xml:space="preserve"> </w:t>
      </w:r>
      <w:r>
        <w:rPr>
          <w:rFonts w:hint="eastAsia" w:ascii="Calibri" w:hAnsi="Calibri" w:eastAsia="宋体" w:cs="Calibri"/>
          <w:b/>
          <w:bCs/>
          <w:caps w:val="0"/>
          <w:color w:val="auto"/>
          <w:sz w:val="21"/>
          <w:szCs w:val="21"/>
          <w:u w:val="none"/>
          <w:lang w:val="en-US" w:eastAsia="zh-CN"/>
        </w:rPr>
        <w:t xml:space="preserve">bleeding </w:t>
      </w:r>
      <w:r>
        <w:rPr>
          <w:rFonts w:hint="default" w:ascii="Calibri" w:hAnsi="Calibri" w:eastAsia="宋体" w:cs="Calibri"/>
          <w:b/>
          <w:bCs/>
          <w:caps w:val="0"/>
          <w:color w:val="auto"/>
          <w:sz w:val="21"/>
          <w:szCs w:val="21"/>
          <w:u w:val="none"/>
          <w:lang w:val="en-US" w:eastAsia="zh-CN"/>
        </w:rPr>
        <w:t>sub-group</w:t>
      </w:r>
      <w:r>
        <w:rPr>
          <w:rFonts w:hint="default" w:ascii="Calibri" w:hAnsi="Calibri" w:eastAsia="宋体" w:cs="Calibri"/>
          <w:b/>
          <w:bCs/>
          <w:caps w:val="0"/>
          <w:color w:val="auto"/>
          <w:sz w:val="21"/>
          <w:szCs w:val="21"/>
          <w:u w:val="none"/>
        </w:rPr>
        <w:t>)</w:t>
      </w:r>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p>
    <w:tbl>
      <w:tblPr>
        <w:tblStyle w:val="12"/>
        <w:tblW w:w="0" w:type="auto"/>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045"/>
        <w:gridCol w:w="2807"/>
        <w:gridCol w:w="2808"/>
        <w:gridCol w:w="1022"/>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045" w:type="dxa"/>
            <w:tcBorders>
              <w:top w:val="single" w:color="auto" w:sz="4" w:space="0"/>
              <w:bottom w:val="single" w:color="auto" w:sz="4" w:space="0"/>
            </w:tcBorders>
          </w:tcPr>
          <w:p>
            <w:pPr>
              <w:jc w:val="center"/>
              <w:rPr>
                <w:rFonts w:cs="Calibri"/>
                <w:color w:val="auto"/>
                <w:szCs w:val="21"/>
              </w:rPr>
            </w:pPr>
          </w:p>
        </w:tc>
        <w:tc>
          <w:tcPr>
            <w:tcW w:w="2807" w:type="dxa"/>
            <w:tcBorders>
              <w:top w:val="single" w:color="auto" w:sz="4" w:space="0"/>
              <w:bottom w:val="single" w:color="auto" w:sz="4" w:space="0"/>
            </w:tcBorders>
          </w:tcPr>
          <w:p>
            <w:pPr>
              <w:widowControl/>
              <w:jc w:val="center"/>
              <w:textAlignment w:val="center"/>
              <w:rPr>
                <w:rFonts w:cs="Calibri"/>
                <w:color w:val="auto"/>
                <w:szCs w:val="21"/>
              </w:rPr>
            </w:pPr>
            <w:r>
              <w:rPr>
                <w:rFonts w:hint="eastAsia" w:eastAsia="宋体" w:cs="Calibri"/>
                <w:b/>
                <w:bCs/>
                <w:color w:val="000000"/>
                <w:kern w:val="0"/>
                <w:szCs w:val="21"/>
                <w:lang w:eastAsia="zh-CN" w:bidi="ar"/>
              </w:rPr>
              <w:t>CSPs group</w:t>
            </w:r>
            <w:r>
              <w:rPr>
                <w:rFonts w:eastAsia="宋体" w:cs="Calibri"/>
                <w:b/>
                <w:bCs/>
                <w:color w:val="000000"/>
                <w:kern w:val="0"/>
                <w:szCs w:val="21"/>
                <w:lang w:bidi="ar"/>
              </w:rPr>
              <w:t>（n=</w:t>
            </w:r>
            <w:r>
              <w:rPr>
                <w:rFonts w:hint="eastAsia" w:eastAsia="宋体" w:cs="Calibri"/>
                <w:b/>
                <w:bCs/>
                <w:color w:val="000000"/>
                <w:kern w:val="0"/>
                <w:szCs w:val="21"/>
                <w:lang w:val="en-US" w:eastAsia="zh-CN" w:bidi="ar"/>
              </w:rPr>
              <w:t>16</w:t>
            </w:r>
            <w:r>
              <w:rPr>
                <w:rFonts w:eastAsia="宋体" w:cs="Calibri"/>
                <w:b/>
                <w:bCs/>
                <w:color w:val="000000"/>
                <w:kern w:val="0"/>
                <w:szCs w:val="21"/>
                <w:lang w:bidi="ar"/>
              </w:rPr>
              <w:t>）</w:t>
            </w:r>
          </w:p>
        </w:tc>
        <w:tc>
          <w:tcPr>
            <w:tcW w:w="2808" w:type="dxa"/>
            <w:tcBorders>
              <w:top w:val="single" w:color="auto" w:sz="4" w:space="0"/>
              <w:bottom w:val="single" w:color="auto" w:sz="4" w:space="0"/>
            </w:tcBorders>
          </w:tcPr>
          <w:p>
            <w:pPr>
              <w:jc w:val="center"/>
              <w:rPr>
                <w:rFonts w:cs="Calibri"/>
                <w:color w:val="auto"/>
                <w:szCs w:val="21"/>
              </w:rPr>
            </w:pPr>
            <w:r>
              <w:rPr>
                <w:rFonts w:hint="eastAsia" w:eastAsia="宋体" w:cs="Calibri"/>
                <w:b/>
                <w:bCs/>
                <w:color w:val="000000"/>
                <w:kern w:val="0"/>
                <w:szCs w:val="21"/>
                <w:lang w:eastAsia="zh-CN" w:bidi="ar"/>
              </w:rPr>
              <w:t>RTPs group</w:t>
            </w:r>
            <w:r>
              <w:rPr>
                <w:rFonts w:eastAsia="宋体" w:cs="Calibri"/>
                <w:b/>
                <w:bCs/>
                <w:color w:val="000000"/>
                <w:kern w:val="0"/>
                <w:szCs w:val="21"/>
                <w:lang w:bidi="ar"/>
              </w:rPr>
              <w:t>（n=</w:t>
            </w:r>
            <w:r>
              <w:rPr>
                <w:rFonts w:hint="eastAsia" w:eastAsia="宋体" w:cs="Calibri"/>
                <w:b/>
                <w:bCs/>
                <w:color w:val="000000"/>
                <w:kern w:val="0"/>
                <w:szCs w:val="21"/>
                <w:lang w:val="en-US" w:eastAsia="zh-CN" w:bidi="ar"/>
              </w:rPr>
              <w:t>16</w:t>
            </w:r>
            <w:r>
              <w:rPr>
                <w:rFonts w:eastAsia="宋体" w:cs="Calibri"/>
                <w:b/>
                <w:bCs/>
                <w:color w:val="000000"/>
                <w:kern w:val="0"/>
                <w:szCs w:val="21"/>
                <w:lang w:bidi="ar"/>
              </w:rPr>
              <w:t>）</w:t>
            </w:r>
          </w:p>
        </w:tc>
        <w:tc>
          <w:tcPr>
            <w:tcW w:w="1022" w:type="dxa"/>
            <w:tcBorders>
              <w:top w:val="single" w:color="auto" w:sz="4" w:space="0"/>
              <w:bottom w:val="single" w:color="auto" w:sz="4" w:space="0"/>
            </w:tcBorders>
          </w:tcPr>
          <w:p>
            <w:pPr>
              <w:jc w:val="center"/>
              <w:rPr>
                <w:rFonts w:cs="Calibri"/>
                <w:color w:val="auto"/>
                <w:szCs w:val="21"/>
              </w:rPr>
            </w:pPr>
            <w:r>
              <w:rPr>
                <w:rFonts w:eastAsia="宋体" w:cs="Times New Roman"/>
                <w:i/>
                <w:iCs/>
                <w:color w:val="000000"/>
                <w:kern w:val="0"/>
                <w:szCs w:val="21"/>
                <w:lang w:bidi="ar"/>
              </w:rPr>
              <w:t>P</w:t>
            </w:r>
            <w:r>
              <w:rPr>
                <w:rFonts w:eastAsia="宋体" w:cs="Times New Roman"/>
                <w:color w:val="000000"/>
                <w:szCs w:val="21"/>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0682" w:type="dxa"/>
            <w:gridSpan w:val="4"/>
            <w:tcBorders>
              <w:top w:val="single" w:color="auto" w:sz="4" w:space="0"/>
            </w:tcBorders>
          </w:tcPr>
          <w:p>
            <w:pPr>
              <w:jc w:val="both"/>
              <w:rPr>
                <w:rFonts w:cs="Calibri"/>
                <w:color w:val="auto"/>
                <w:szCs w:val="21"/>
              </w:rPr>
            </w:pPr>
            <w:r>
              <w:rPr>
                <w:rFonts w:cs="Calibri"/>
                <w:b/>
                <w:bCs/>
                <w:color w:val="auto"/>
                <w:szCs w:val="21"/>
              </w:rPr>
              <w:t>Drainage volume</w:t>
            </w:r>
            <w:r>
              <w:rPr>
                <w:rFonts w:eastAsia="宋体" w:cs="Calibri"/>
                <w:b/>
                <w:bCs/>
                <w:color w:val="000000"/>
                <w:kern w:val="0"/>
                <w:szCs w:val="21"/>
                <w:lang w:bidi="ar"/>
              </w:rPr>
              <w:t>,median(IQR)</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045" w:type="dxa"/>
          </w:tcPr>
          <w:p>
            <w:pPr>
              <w:ind w:firstLine="210" w:firstLineChars="100"/>
              <w:jc w:val="center"/>
              <w:rPr>
                <w:rFonts w:cs="Calibri"/>
                <w:color w:val="auto"/>
                <w:szCs w:val="21"/>
              </w:rPr>
            </w:pPr>
            <w:bookmarkStart w:id="297" w:name="OLE_LINK13" w:colFirst="0" w:colLast="0"/>
            <w:r>
              <w:rPr>
                <w:rFonts w:cs="Calibri"/>
                <w:color w:val="auto"/>
                <w:szCs w:val="21"/>
              </w:rPr>
              <w:t>Before platelet transfusion</w:t>
            </w:r>
          </w:p>
        </w:tc>
        <w:tc>
          <w:tcPr>
            <w:tcW w:w="2807" w:type="dxa"/>
            <w:vAlign w:val="center"/>
          </w:tcPr>
          <w:p>
            <w:pPr>
              <w:widowControl/>
              <w:jc w:val="center"/>
              <w:textAlignment w:val="center"/>
              <w:rPr>
                <w:rFonts w:cs="Calibri"/>
                <w:color w:val="auto"/>
                <w:szCs w:val="21"/>
              </w:rPr>
            </w:pPr>
            <w:r>
              <w:rPr>
                <w:rFonts w:eastAsia="宋体" w:cs="Times New Roman"/>
                <w:color w:val="000000"/>
                <w:kern w:val="0"/>
                <w:szCs w:val="21"/>
                <w:lang w:bidi="ar"/>
              </w:rPr>
              <w:t>0(0-33.75)</w:t>
            </w:r>
          </w:p>
        </w:tc>
        <w:tc>
          <w:tcPr>
            <w:tcW w:w="2808" w:type="dxa"/>
            <w:vAlign w:val="center"/>
          </w:tcPr>
          <w:p>
            <w:pPr>
              <w:widowControl/>
              <w:jc w:val="center"/>
              <w:textAlignment w:val="center"/>
              <w:rPr>
                <w:rFonts w:cs="Calibri"/>
                <w:color w:val="auto"/>
                <w:szCs w:val="21"/>
              </w:rPr>
            </w:pPr>
            <w:r>
              <w:rPr>
                <w:rFonts w:eastAsia="宋体" w:cs="Times New Roman"/>
                <w:color w:val="000000"/>
                <w:kern w:val="0"/>
                <w:szCs w:val="21"/>
                <w:lang w:bidi="ar"/>
              </w:rPr>
              <w:t>0(0-33.195)</w:t>
            </w:r>
          </w:p>
        </w:tc>
        <w:tc>
          <w:tcPr>
            <w:tcW w:w="1022" w:type="dxa"/>
            <w:vAlign w:val="center"/>
          </w:tcPr>
          <w:p>
            <w:pPr>
              <w:widowControl/>
              <w:jc w:val="center"/>
              <w:textAlignment w:val="center"/>
              <w:rPr>
                <w:rFonts w:cs="Calibri"/>
                <w:color w:val="auto"/>
                <w:szCs w:val="21"/>
              </w:rPr>
            </w:pPr>
            <w:r>
              <w:rPr>
                <w:rFonts w:hint="eastAsia" w:eastAsia="宋体" w:cs="Times New Roman"/>
                <w:color w:val="000000"/>
                <w:kern w:val="0"/>
                <w:szCs w:val="21"/>
                <w:lang w:val="en-US" w:eastAsia="zh-CN" w:bidi="ar"/>
              </w:rPr>
              <w:t>0</w:t>
            </w:r>
            <w:r>
              <w:rPr>
                <w:rFonts w:eastAsia="宋体" w:cs="Times New Roman"/>
                <w:color w:val="000000"/>
                <w:kern w:val="0"/>
                <w:szCs w:val="21"/>
                <w:lang w:bidi="ar"/>
              </w:rPr>
              <w:t>.926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045" w:type="dxa"/>
            <w:vAlign w:val="top"/>
          </w:tcPr>
          <w:p>
            <w:pPr>
              <w:keepNext w:val="0"/>
              <w:keepLines w:val="0"/>
              <w:widowControl/>
              <w:suppressLineNumbers w:val="0"/>
              <w:ind w:firstLine="210" w:firstLineChars="100"/>
              <w:jc w:val="center"/>
              <w:textAlignment w:val="top"/>
              <w:rPr>
                <w:rFonts w:cs="Calibri"/>
                <w:color w:val="auto"/>
                <w:szCs w:val="21"/>
              </w:rPr>
            </w:pPr>
            <w:r>
              <w:rPr>
                <w:rFonts w:hint="default" w:ascii="Calibri" w:hAnsi="Calibri" w:eastAsia="宋体" w:cs="Calibri"/>
                <w:i w:val="0"/>
                <w:iCs w:val="0"/>
                <w:color w:val="auto"/>
                <w:kern w:val="0"/>
                <w:sz w:val="21"/>
                <w:szCs w:val="21"/>
                <w:u w:val="none"/>
                <w:lang w:val="en-US" w:eastAsia="zh-CN" w:bidi="ar"/>
              </w:rPr>
              <w:t>1</w:t>
            </w:r>
            <w:r>
              <w:rPr>
                <w:rFonts w:hint="eastAsia" w:ascii="Calibri" w:hAnsi="Calibri" w:eastAsia="宋体" w:cs="Calibri"/>
                <w:i w:val="0"/>
                <w:iCs w:val="0"/>
                <w:color w:val="auto"/>
                <w:kern w:val="0"/>
                <w:sz w:val="21"/>
                <w:szCs w:val="21"/>
                <w:u w:val="none"/>
                <w:lang w:val="en-US" w:eastAsia="zh-CN" w:bidi="ar"/>
              </w:rPr>
              <w:t>-12</w:t>
            </w:r>
            <w:r>
              <w:rPr>
                <w:rFonts w:hint="default" w:ascii="Calibri" w:hAnsi="Calibri" w:eastAsia="宋体" w:cs="Calibri"/>
                <w:i w:val="0"/>
                <w:iCs w:val="0"/>
                <w:color w:val="auto"/>
                <w:kern w:val="0"/>
                <w:sz w:val="21"/>
                <w:szCs w:val="21"/>
                <w:u w:val="none"/>
                <w:lang w:val="en-US" w:eastAsia="zh-CN" w:bidi="ar"/>
              </w:rPr>
              <w:t xml:space="preserve">h </w:t>
            </w:r>
          </w:p>
        </w:tc>
        <w:tc>
          <w:tcPr>
            <w:tcW w:w="2807" w:type="dxa"/>
            <w:vAlign w:val="center"/>
          </w:tcPr>
          <w:p>
            <w:pPr>
              <w:widowControl/>
              <w:jc w:val="center"/>
              <w:textAlignment w:val="center"/>
              <w:rPr>
                <w:rFonts w:cs="Calibri"/>
                <w:color w:val="auto"/>
                <w:szCs w:val="21"/>
              </w:rPr>
            </w:pPr>
            <w:r>
              <w:rPr>
                <w:rFonts w:eastAsia="宋体" w:cs="Times New Roman"/>
                <w:color w:val="000000"/>
                <w:kern w:val="0"/>
                <w:szCs w:val="21"/>
                <w:lang w:bidi="ar"/>
              </w:rPr>
              <w:t>4.245(0-38.195)</w:t>
            </w:r>
          </w:p>
        </w:tc>
        <w:tc>
          <w:tcPr>
            <w:tcW w:w="2808" w:type="dxa"/>
            <w:vAlign w:val="center"/>
          </w:tcPr>
          <w:p>
            <w:pPr>
              <w:widowControl/>
              <w:jc w:val="center"/>
              <w:textAlignment w:val="center"/>
              <w:rPr>
                <w:rFonts w:cs="Calibri"/>
                <w:color w:val="auto"/>
                <w:szCs w:val="21"/>
              </w:rPr>
            </w:pPr>
            <w:r>
              <w:rPr>
                <w:rFonts w:eastAsia="宋体" w:cs="Times New Roman"/>
                <w:color w:val="000000"/>
                <w:kern w:val="0"/>
                <w:szCs w:val="21"/>
                <w:lang w:bidi="ar"/>
              </w:rPr>
              <w:t>21.865(11.91-51.265)</w:t>
            </w:r>
          </w:p>
        </w:tc>
        <w:tc>
          <w:tcPr>
            <w:tcW w:w="1022" w:type="dxa"/>
            <w:vAlign w:val="center"/>
          </w:tcPr>
          <w:p>
            <w:pPr>
              <w:widowControl/>
              <w:jc w:val="center"/>
              <w:textAlignment w:val="center"/>
              <w:rPr>
                <w:rFonts w:cs="Calibri"/>
                <w:color w:val="auto"/>
                <w:szCs w:val="21"/>
              </w:rPr>
            </w:pPr>
            <w:r>
              <w:rPr>
                <w:rFonts w:hint="eastAsia" w:eastAsia="宋体" w:cs="Times New Roman"/>
                <w:color w:val="000000"/>
                <w:kern w:val="0"/>
                <w:szCs w:val="21"/>
                <w:lang w:val="en-US" w:eastAsia="zh-CN" w:bidi="ar"/>
              </w:rPr>
              <w:t>0</w:t>
            </w:r>
            <w:r>
              <w:rPr>
                <w:rFonts w:eastAsia="宋体" w:cs="Times New Roman"/>
                <w:color w:val="000000"/>
                <w:kern w:val="0"/>
                <w:szCs w:val="21"/>
                <w:lang w:bidi="ar"/>
              </w:rPr>
              <w:t>.191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045" w:type="dxa"/>
            <w:vAlign w:val="top"/>
          </w:tcPr>
          <w:p>
            <w:pPr>
              <w:keepNext w:val="0"/>
              <w:keepLines w:val="0"/>
              <w:widowControl/>
              <w:suppressLineNumbers w:val="0"/>
              <w:ind w:firstLine="210" w:firstLineChars="100"/>
              <w:jc w:val="center"/>
              <w:textAlignment w:val="top"/>
              <w:rPr>
                <w:rFonts w:cs="Calibri"/>
                <w:color w:val="auto"/>
                <w:szCs w:val="21"/>
              </w:rPr>
            </w:pPr>
            <w:r>
              <w:rPr>
                <w:rFonts w:hint="eastAsia" w:ascii="Calibri" w:hAnsi="Calibri" w:eastAsia="宋体" w:cs="Calibri"/>
                <w:i w:val="0"/>
                <w:iCs w:val="0"/>
                <w:color w:val="auto"/>
                <w:kern w:val="0"/>
                <w:sz w:val="21"/>
                <w:szCs w:val="21"/>
                <w:u w:val="none"/>
                <w:lang w:val="en-US" w:eastAsia="zh-CN" w:bidi="ar"/>
              </w:rPr>
              <w:t>13-</w:t>
            </w:r>
            <w:r>
              <w:rPr>
                <w:rFonts w:hint="default" w:ascii="Calibri" w:hAnsi="Calibri" w:eastAsia="宋体" w:cs="Calibri"/>
                <w:i w:val="0"/>
                <w:iCs w:val="0"/>
                <w:color w:val="auto"/>
                <w:kern w:val="0"/>
                <w:sz w:val="21"/>
                <w:szCs w:val="21"/>
                <w:u w:val="none"/>
                <w:lang w:val="en-US" w:eastAsia="zh-CN" w:bidi="ar"/>
              </w:rPr>
              <w:t xml:space="preserve">24h </w:t>
            </w:r>
          </w:p>
        </w:tc>
        <w:tc>
          <w:tcPr>
            <w:tcW w:w="2807" w:type="dxa"/>
            <w:vAlign w:val="center"/>
          </w:tcPr>
          <w:p>
            <w:pPr>
              <w:widowControl/>
              <w:jc w:val="center"/>
              <w:textAlignment w:val="center"/>
              <w:rPr>
                <w:rFonts w:cs="Calibri"/>
                <w:color w:val="auto"/>
                <w:szCs w:val="21"/>
              </w:rPr>
            </w:pPr>
            <w:r>
              <w:rPr>
                <w:rFonts w:eastAsia="宋体" w:cs="Times New Roman"/>
                <w:color w:val="000000"/>
                <w:kern w:val="0"/>
                <w:szCs w:val="21"/>
                <w:lang w:bidi="ar"/>
              </w:rPr>
              <w:t>2.16(0-24.67)</w:t>
            </w:r>
          </w:p>
        </w:tc>
        <w:tc>
          <w:tcPr>
            <w:tcW w:w="2808" w:type="dxa"/>
            <w:vAlign w:val="center"/>
          </w:tcPr>
          <w:p>
            <w:pPr>
              <w:widowControl/>
              <w:jc w:val="center"/>
              <w:textAlignment w:val="center"/>
              <w:rPr>
                <w:rFonts w:cs="Calibri"/>
                <w:color w:val="auto"/>
                <w:szCs w:val="21"/>
              </w:rPr>
            </w:pPr>
            <w:r>
              <w:rPr>
                <w:rFonts w:eastAsia="宋体" w:cs="Times New Roman"/>
                <w:color w:val="000000"/>
                <w:kern w:val="0"/>
                <w:szCs w:val="21"/>
                <w:lang w:bidi="ar"/>
              </w:rPr>
              <w:t>13.175(2.5-21.865)</w:t>
            </w:r>
          </w:p>
        </w:tc>
        <w:tc>
          <w:tcPr>
            <w:tcW w:w="1022" w:type="dxa"/>
            <w:vAlign w:val="center"/>
          </w:tcPr>
          <w:p>
            <w:pPr>
              <w:widowControl/>
              <w:jc w:val="center"/>
              <w:textAlignment w:val="center"/>
              <w:rPr>
                <w:rFonts w:cs="Calibri"/>
                <w:color w:val="auto"/>
                <w:szCs w:val="21"/>
              </w:rPr>
            </w:pPr>
            <w:r>
              <w:rPr>
                <w:rFonts w:hint="eastAsia" w:eastAsia="宋体" w:cs="Times New Roman"/>
                <w:color w:val="000000"/>
                <w:kern w:val="0"/>
                <w:szCs w:val="21"/>
                <w:lang w:val="en-US" w:eastAsia="zh-CN" w:bidi="ar"/>
              </w:rPr>
              <w:t>0</w:t>
            </w:r>
            <w:r>
              <w:rPr>
                <w:rFonts w:eastAsia="宋体" w:cs="Times New Roman"/>
                <w:color w:val="000000"/>
                <w:kern w:val="0"/>
                <w:szCs w:val="21"/>
                <w:lang w:bidi="ar"/>
              </w:rPr>
              <w:t>.276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045" w:type="dxa"/>
            <w:vAlign w:val="top"/>
          </w:tcPr>
          <w:p>
            <w:pPr>
              <w:keepNext w:val="0"/>
              <w:keepLines w:val="0"/>
              <w:widowControl/>
              <w:suppressLineNumbers w:val="0"/>
              <w:ind w:firstLine="210" w:firstLineChars="100"/>
              <w:jc w:val="center"/>
              <w:textAlignment w:val="top"/>
              <w:rPr>
                <w:rFonts w:cs="Calibri"/>
                <w:color w:val="auto"/>
                <w:szCs w:val="21"/>
              </w:rPr>
            </w:pPr>
            <w:r>
              <w:rPr>
                <w:rFonts w:hint="eastAsia" w:ascii="Calibri" w:hAnsi="Calibri" w:eastAsia="宋体" w:cs="Calibri"/>
                <w:i w:val="0"/>
                <w:iCs w:val="0"/>
                <w:color w:val="auto"/>
                <w:kern w:val="0"/>
                <w:sz w:val="21"/>
                <w:szCs w:val="21"/>
                <w:u w:val="none"/>
                <w:lang w:val="en-US" w:eastAsia="zh-CN" w:bidi="ar"/>
              </w:rPr>
              <w:t>25-</w:t>
            </w:r>
            <w:r>
              <w:rPr>
                <w:rFonts w:hint="default" w:ascii="Calibri" w:hAnsi="Calibri" w:eastAsia="宋体" w:cs="Calibri"/>
                <w:i w:val="0"/>
                <w:iCs w:val="0"/>
                <w:color w:val="auto"/>
                <w:kern w:val="0"/>
                <w:sz w:val="21"/>
                <w:szCs w:val="21"/>
                <w:u w:val="none"/>
                <w:lang w:val="en-US" w:eastAsia="zh-CN" w:bidi="ar"/>
              </w:rPr>
              <w:t xml:space="preserve">48h </w:t>
            </w:r>
          </w:p>
        </w:tc>
        <w:tc>
          <w:tcPr>
            <w:tcW w:w="2807" w:type="dxa"/>
            <w:vAlign w:val="center"/>
          </w:tcPr>
          <w:p>
            <w:pPr>
              <w:widowControl/>
              <w:jc w:val="center"/>
              <w:textAlignment w:val="center"/>
              <w:rPr>
                <w:rFonts w:cs="Calibri"/>
                <w:color w:val="auto"/>
                <w:szCs w:val="21"/>
              </w:rPr>
            </w:pPr>
            <w:r>
              <w:rPr>
                <w:rFonts w:eastAsia="宋体" w:cs="Times New Roman"/>
                <w:color w:val="000000"/>
                <w:kern w:val="0"/>
                <w:szCs w:val="21"/>
                <w:lang w:bidi="ar"/>
              </w:rPr>
              <w:t>3.2(0-19.792)</w:t>
            </w:r>
          </w:p>
        </w:tc>
        <w:tc>
          <w:tcPr>
            <w:tcW w:w="2808" w:type="dxa"/>
            <w:vAlign w:val="center"/>
          </w:tcPr>
          <w:p>
            <w:pPr>
              <w:widowControl/>
              <w:jc w:val="center"/>
              <w:textAlignment w:val="center"/>
              <w:rPr>
                <w:rFonts w:cs="Calibri"/>
                <w:color w:val="auto"/>
                <w:szCs w:val="21"/>
              </w:rPr>
            </w:pPr>
            <w:r>
              <w:rPr>
                <w:rFonts w:eastAsia="宋体" w:cs="Times New Roman"/>
                <w:color w:val="000000"/>
                <w:kern w:val="0"/>
                <w:szCs w:val="21"/>
                <w:lang w:bidi="ar"/>
              </w:rPr>
              <w:t>9.095(3.092-20.96)</w:t>
            </w:r>
          </w:p>
        </w:tc>
        <w:tc>
          <w:tcPr>
            <w:tcW w:w="1022" w:type="dxa"/>
            <w:vAlign w:val="center"/>
          </w:tcPr>
          <w:p>
            <w:pPr>
              <w:widowControl/>
              <w:jc w:val="center"/>
              <w:textAlignment w:val="center"/>
              <w:rPr>
                <w:rFonts w:cs="Calibri"/>
                <w:color w:val="auto"/>
                <w:szCs w:val="21"/>
              </w:rPr>
            </w:pPr>
            <w:r>
              <w:rPr>
                <w:rFonts w:hint="eastAsia" w:eastAsia="宋体" w:cs="Times New Roman"/>
                <w:color w:val="000000"/>
                <w:kern w:val="0"/>
                <w:szCs w:val="21"/>
                <w:lang w:val="en-US" w:eastAsia="zh-CN" w:bidi="ar"/>
              </w:rPr>
              <w:t>0</w:t>
            </w:r>
            <w:r>
              <w:rPr>
                <w:rFonts w:eastAsia="宋体" w:cs="Times New Roman"/>
                <w:color w:val="000000"/>
                <w:kern w:val="0"/>
                <w:szCs w:val="21"/>
                <w:lang w:bidi="ar"/>
              </w:rPr>
              <w:t>.118</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045" w:type="dxa"/>
            <w:vAlign w:val="top"/>
          </w:tcPr>
          <w:p>
            <w:pPr>
              <w:keepNext w:val="0"/>
              <w:keepLines w:val="0"/>
              <w:widowControl/>
              <w:suppressLineNumbers w:val="0"/>
              <w:ind w:firstLine="210" w:firstLineChars="100"/>
              <w:jc w:val="center"/>
              <w:textAlignment w:val="top"/>
              <w:rPr>
                <w:rFonts w:cs="Calibri"/>
                <w:color w:val="auto"/>
                <w:szCs w:val="21"/>
              </w:rPr>
            </w:pPr>
            <w:r>
              <w:rPr>
                <w:rFonts w:hint="eastAsia" w:ascii="Calibri" w:hAnsi="Calibri" w:eastAsia="宋体" w:cs="Calibri"/>
                <w:i w:val="0"/>
                <w:iCs w:val="0"/>
                <w:color w:val="auto"/>
                <w:kern w:val="0"/>
                <w:sz w:val="21"/>
                <w:szCs w:val="21"/>
                <w:u w:val="none"/>
                <w:lang w:val="en-US" w:eastAsia="zh-CN" w:bidi="ar"/>
              </w:rPr>
              <w:t>49-</w:t>
            </w:r>
            <w:r>
              <w:rPr>
                <w:rFonts w:hint="default" w:ascii="Calibri" w:hAnsi="Calibri" w:eastAsia="宋体" w:cs="Calibri"/>
                <w:i w:val="0"/>
                <w:iCs w:val="0"/>
                <w:color w:val="auto"/>
                <w:kern w:val="0"/>
                <w:sz w:val="21"/>
                <w:szCs w:val="21"/>
                <w:u w:val="none"/>
                <w:lang w:val="en-US" w:eastAsia="zh-CN" w:bidi="ar"/>
              </w:rPr>
              <w:t xml:space="preserve">72h </w:t>
            </w:r>
          </w:p>
        </w:tc>
        <w:tc>
          <w:tcPr>
            <w:tcW w:w="2807" w:type="dxa"/>
            <w:vAlign w:val="center"/>
          </w:tcPr>
          <w:p>
            <w:pPr>
              <w:widowControl/>
              <w:jc w:val="center"/>
              <w:textAlignment w:val="center"/>
              <w:rPr>
                <w:rFonts w:cs="Calibri"/>
                <w:color w:val="auto"/>
                <w:szCs w:val="21"/>
              </w:rPr>
            </w:pPr>
            <w:r>
              <w:rPr>
                <w:rFonts w:eastAsia="宋体" w:cs="Times New Roman"/>
                <w:color w:val="000000"/>
                <w:kern w:val="0"/>
                <w:szCs w:val="21"/>
                <w:lang w:bidi="ar"/>
              </w:rPr>
              <w:t>0(0-14.165)</w:t>
            </w:r>
          </w:p>
        </w:tc>
        <w:tc>
          <w:tcPr>
            <w:tcW w:w="2808" w:type="dxa"/>
            <w:vAlign w:val="center"/>
          </w:tcPr>
          <w:p>
            <w:pPr>
              <w:widowControl/>
              <w:jc w:val="center"/>
              <w:textAlignment w:val="center"/>
              <w:rPr>
                <w:rFonts w:cs="Calibri"/>
                <w:color w:val="auto"/>
                <w:szCs w:val="21"/>
              </w:rPr>
            </w:pPr>
            <w:r>
              <w:rPr>
                <w:rFonts w:eastAsia="宋体" w:cs="Times New Roman"/>
                <w:color w:val="000000"/>
                <w:kern w:val="0"/>
                <w:szCs w:val="21"/>
                <w:lang w:bidi="ar"/>
              </w:rPr>
              <w:t>8.335(1.875-13.525)</w:t>
            </w:r>
          </w:p>
        </w:tc>
        <w:tc>
          <w:tcPr>
            <w:tcW w:w="1022" w:type="dxa"/>
            <w:vAlign w:val="center"/>
          </w:tcPr>
          <w:p>
            <w:pPr>
              <w:widowControl/>
              <w:jc w:val="center"/>
              <w:textAlignment w:val="center"/>
              <w:rPr>
                <w:rFonts w:cs="Calibri"/>
                <w:color w:val="auto"/>
                <w:szCs w:val="21"/>
              </w:rPr>
            </w:pPr>
            <w:r>
              <w:rPr>
                <w:rFonts w:hint="eastAsia" w:eastAsia="宋体" w:cs="Times New Roman"/>
                <w:color w:val="000000"/>
                <w:kern w:val="0"/>
                <w:szCs w:val="21"/>
                <w:lang w:val="en-US" w:eastAsia="zh-CN" w:bidi="ar"/>
              </w:rPr>
              <w:t>0</w:t>
            </w:r>
            <w:r>
              <w:rPr>
                <w:rFonts w:eastAsia="宋体" w:cs="Times New Roman"/>
                <w:color w:val="000000"/>
                <w:kern w:val="0"/>
                <w:szCs w:val="21"/>
                <w:lang w:bidi="ar"/>
              </w:rPr>
              <w:t>.146</w:t>
            </w:r>
          </w:p>
        </w:tc>
      </w:tr>
      <w:bookmarkEnd w:id="297"/>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045" w:type="dxa"/>
            <w:tcBorders>
              <w:bottom w:val="single" w:color="auto" w:sz="4" w:space="0"/>
            </w:tcBorders>
          </w:tcPr>
          <w:p>
            <w:pPr>
              <w:ind w:firstLine="210" w:firstLineChars="100"/>
              <w:jc w:val="center"/>
              <w:rPr>
                <w:rFonts w:cs="Calibri"/>
                <w:color w:val="auto"/>
                <w:szCs w:val="21"/>
              </w:rPr>
            </w:pPr>
            <w:r>
              <w:rPr>
                <w:rFonts w:eastAsia="宋体" w:cs="Times New Roman"/>
                <w:i/>
                <w:iCs/>
                <w:color w:val="auto"/>
                <w:kern w:val="0"/>
                <w:szCs w:val="21"/>
                <w:lang w:bidi="ar"/>
              </w:rPr>
              <w:t>P</w:t>
            </w:r>
            <w:r>
              <w:rPr>
                <w:rFonts w:eastAsia="宋体" w:cs="Times New Roman"/>
                <w:color w:val="auto"/>
                <w:szCs w:val="21"/>
                <w:lang w:bidi="ar"/>
              </w:rPr>
              <w:t>**</w:t>
            </w:r>
          </w:p>
        </w:tc>
        <w:tc>
          <w:tcPr>
            <w:tcW w:w="6637" w:type="dxa"/>
            <w:gridSpan w:val="3"/>
            <w:tcBorders>
              <w:bottom w:val="single" w:color="auto" w:sz="4" w:space="0"/>
            </w:tcBorders>
          </w:tcPr>
          <w:p>
            <w:pPr>
              <w:jc w:val="center"/>
              <w:rPr>
                <w:rFonts w:cs="Calibri"/>
                <w:color w:val="auto"/>
                <w:szCs w:val="21"/>
              </w:rPr>
            </w:pPr>
            <w:r>
              <w:rPr>
                <w:rFonts w:cs="Calibri"/>
                <w:color w:val="auto"/>
                <w:szCs w:val="21"/>
              </w:rPr>
              <w:t>0.611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045" w:type="dxa"/>
            <w:tcBorders>
              <w:top w:val="single" w:color="auto" w:sz="4" w:space="0"/>
            </w:tcBorders>
          </w:tcPr>
          <w:p>
            <w:pPr>
              <w:jc w:val="both"/>
              <w:rPr>
                <w:rFonts w:cs="Calibri"/>
                <w:color w:val="auto"/>
                <w:szCs w:val="21"/>
              </w:rPr>
            </w:pPr>
            <w:r>
              <w:rPr>
                <w:rFonts w:eastAsia="宋体" w:cs="Calibri"/>
                <w:b/>
                <w:bCs/>
                <w:color w:val="auto"/>
                <w:kern w:val="0"/>
                <w:szCs w:val="21"/>
                <w:lang w:bidi="ar"/>
              </w:rPr>
              <w:t>Platelet count,median(IQR)(×10</w:t>
            </w:r>
            <w:r>
              <w:rPr>
                <w:rFonts w:eastAsia="宋体" w:cs="Calibri"/>
                <w:b/>
                <w:bCs/>
                <w:color w:val="auto"/>
                <w:kern w:val="0"/>
                <w:szCs w:val="21"/>
                <w:vertAlign w:val="superscript"/>
                <w:lang w:bidi="ar"/>
              </w:rPr>
              <w:t>9</w:t>
            </w:r>
            <w:r>
              <w:rPr>
                <w:rFonts w:eastAsia="宋体" w:cs="Calibri"/>
                <w:b/>
                <w:bCs/>
                <w:color w:val="auto"/>
                <w:kern w:val="0"/>
                <w:szCs w:val="21"/>
                <w:lang w:bidi="ar"/>
              </w:rPr>
              <w:t>/L)</w:t>
            </w:r>
          </w:p>
        </w:tc>
        <w:tc>
          <w:tcPr>
            <w:tcW w:w="2807" w:type="dxa"/>
            <w:tcBorders>
              <w:top w:val="single" w:color="auto" w:sz="4" w:space="0"/>
            </w:tcBorders>
          </w:tcPr>
          <w:p>
            <w:pPr>
              <w:jc w:val="center"/>
              <w:rPr>
                <w:rFonts w:cs="Calibri"/>
                <w:color w:val="auto"/>
                <w:szCs w:val="21"/>
              </w:rPr>
            </w:pPr>
          </w:p>
        </w:tc>
        <w:tc>
          <w:tcPr>
            <w:tcW w:w="2808" w:type="dxa"/>
            <w:tcBorders>
              <w:top w:val="single" w:color="auto" w:sz="4" w:space="0"/>
            </w:tcBorders>
          </w:tcPr>
          <w:p>
            <w:pPr>
              <w:jc w:val="center"/>
              <w:rPr>
                <w:rFonts w:cs="Calibri"/>
                <w:color w:val="auto"/>
                <w:szCs w:val="21"/>
              </w:rPr>
            </w:pPr>
          </w:p>
        </w:tc>
        <w:tc>
          <w:tcPr>
            <w:tcW w:w="1022" w:type="dxa"/>
            <w:tcBorders>
              <w:top w:val="single" w:color="auto" w:sz="4" w:space="0"/>
            </w:tcBorders>
          </w:tcPr>
          <w:p>
            <w:pPr>
              <w:jc w:val="center"/>
              <w:rPr>
                <w:rFonts w:cs="Calibri"/>
                <w:color w:val="auto"/>
                <w:szCs w:val="21"/>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045" w:type="dxa"/>
          </w:tcPr>
          <w:p>
            <w:pPr>
              <w:ind w:firstLine="210" w:firstLineChars="100"/>
              <w:jc w:val="center"/>
              <w:rPr>
                <w:rFonts w:cs="Calibri"/>
                <w:color w:val="auto"/>
                <w:szCs w:val="21"/>
              </w:rPr>
            </w:pPr>
            <w:r>
              <w:rPr>
                <w:rFonts w:cs="Calibri"/>
                <w:color w:val="auto"/>
                <w:szCs w:val="21"/>
              </w:rPr>
              <w:t>Before platelet transfusion</w:t>
            </w:r>
          </w:p>
        </w:tc>
        <w:tc>
          <w:tcPr>
            <w:tcW w:w="2807" w:type="dxa"/>
            <w:vAlign w:val="center"/>
          </w:tcPr>
          <w:p>
            <w:pPr>
              <w:widowControl/>
              <w:jc w:val="center"/>
              <w:textAlignment w:val="center"/>
              <w:rPr>
                <w:rFonts w:cs="Calibri"/>
                <w:color w:val="auto"/>
                <w:szCs w:val="21"/>
              </w:rPr>
            </w:pPr>
            <w:r>
              <w:rPr>
                <w:rFonts w:eastAsia="宋体" w:cs="Times New Roman"/>
                <w:color w:val="000000"/>
                <w:kern w:val="0"/>
                <w:szCs w:val="21"/>
                <w:lang w:bidi="ar"/>
              </w:rPr>
              <w:t>48.5(38-57.5)</w:t>
            </w:r>
          </w:p>
        </w:tc>
        <w:tc>
          <w:tcPr>
            <w:tcW w:w="2808" w:type="dxa"/>
            <w:vAlign w:val="center"/>
          </w:tcPr>
          <w:p>
            <w:pPr>
              <w:widowControl/>
              <w:jc w:val="center"/>
              <w:textAlignment w:val="center"/>
              <w:rPr>
                <w:rFonts w:cs="Calibri"/>
                <w:color w:val="auto"/>
                <w:szCs w:val="21"/>
              </w:rPr>
            </w:pPr>
            <w:r>
              <w:rPr>
                <w:rFonts w:eastAsia="宋体" w:cs="Times New Roman"/>
                <w:color w:val="000000"/>
                <w:kern w:val="0"/>
                <w:szCs w:val="21"/>
                <w:lang w:bidi="ar"/>
              </w:rPr>
              <w:t>34.5(29-78.5)</w:t>
            </w:r>
          </w:p>
        </w:tc>
        <w:tc>
          <w:tcPr>
            <w:tcW w:w="1022" w:type="dxa"/>
            <w:vAlign w:val="center"/>
          </w:tcPr>
          <w:p>
            <w:pPr>
              <w:widowControl/>
              <w:jc w:val="center"/>
              <w:textAlignment w:val="center"/>
              <w:rPr>
                <w:rFonts w:cs="Calibri"/>
                <w:color w:val="auto"/>
                <w:szCs w:val="21"/>
              </w:rPr>
            </w:pPr>
            <w:r>
              <w:rPr>
                <w:rFonts w:hint="eastAsia" w:eastAsia="宋体" w:cs="Times New Roman"/>
                <w:color w:val="000000"/>
                <w:kern w:val="0"/>
                <w:szCs w:val="21"/>
                <w:lang w:val="en-US" w:eastAsia="zh-CN" w:bidi="ar"/>
              </w:rPr>
              <w:t>0</w:t>
            </w:r>
            <w:r>
              <w:rPr>
                <w:rFonts w:eastAsia="宋体" w:cs="Times New Roman"/>
                <w:color w:val="000000"/>
                <w:kern w:val="0"/>
                <w:szCs w:val="21"/>
                <w:lang w:bidi="ar"/>
              </w:rPr>
              <w:t>.581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045" w:type="dxa"/>
            <w:vAlign w:val="top"/>
          </w:tcPr>
          <w:p>
            <w:pPr>
              <w:keepNext w:val="0"/>
              <w:keepLines w:val="0"/>
              <w:widowControl/>
              <w:suppressLineNumbers w:val="0"/>
              <w:ind w:firstLine="210" w:firstLineChars="100"/>
              <w:jc w:val="center"/>
              <w:textAlignment w:val="top"/>
              <w:rPr>
                <w:rFonts w:cs="Calibri"/>
                <w:color w:val="auto"/>
                <w:szCs w:val="21"/>
              </w:rPr>
            </w:pPr>
            <w:r>
              <w:rPr>
                <w:rFonts w:hint="default" w:ascii="Calibri" w:hAnsi="Calibri" w:eastAsia="宋体" w:cs="Calibri"/>
                <w:i w:val="0"/>
                <w:iCs w:val="0"/>
                <w:color w:val="auto"/>
                <w:kern w:val="0"/>
                <w:sz w:val="21"/>
                <w:szCs w:val="21"/>
                <w:u w:val="none"/>
                <w:lang w:val="en-US" w:eastAsia="zh-CN" w:bidi="ar"/>
              </w:rPr>
              <w:t>1</w:t>
            </w:r>
            <w:r>
              <w:rPr>
                <w:rFonts w:hint="eastAsia" w:ascii="Calibri" w:hAnsi="Calibri" w:eastAsia="宋体" w:cs="Calibri"/>
                <w:i w:val="0"/>
                <w:iCs w:val="0"/>
                <w:color w:val="auto"/>
                <w:kern w:val="0"/>
                <w:sz w:val="21"/>
                <w:szCs w:val="21"/>
                <w:u w:val="none"/>
                <w:lang w:val="en-US" w:eastAsia="zh-CN" w:bidi="ar"/>
              </w:rPr>
              <w:t>-12</w:t>
            </w:r>
            <w:r>
              <w:rPr>
                <w:rFonts w:hint="default" w:ascii="Calibri" w:hAnsi="Calibri" w:eastAsia="宋体" w:cs="Calibri"/>
                <w:i w:val="0"/>
                <w:iCs w:val="0"/>
                <w:color w:val="auto"/>
                <w:kern w:val="0"/>
                <w:sz w:val="21"/>
                <w:szCs w:val="21"/>
                <w:u w:val="none"/>
                <w:lang w:val="en-US" w:eastAsia="zh-CN" w:bidi="ar"/>
              </w:rPr>
              <w:t xml:space="preserve">h </w:t>
            </w:r>
          </w:p>
        </w:tc>
        <w:tc>
          <w:tcPr>
            <w:tcW w:w="2807" w:type="dxa"/>
            <w:vAlign w:val="center"/>
          </w:tcPr>
          <w:p>
            <w:pPr>
              <w:widowControl/>
              <w:jc w:val="center"/>
              <w:textAlignment w:val="center"/>
              <w:rPr>
                <w:rFonts w:cs="Calibri"/>
                <w:color w:val="auto"/>
                <w:szCs w:val="21"/>
              </w:rPr>
            </w:pPr>
            <w:r>
              <w:rPr>
                <w:rFonts w:eastAsia="宋体" w:cs="Times New Roman"/>
                <w:color w:val="000000"/>
                <w:kern w:val="0"/>
                <w:szCs w:val="21"/>
                <w:lang w:bidi="ar"/>
              </w:rPr>
              <w:t>56(43.5-70.8)</w:t>
            </w:r>
          </w:p>
        </w:tc>
        <w:tc>
          <w:tcPr>
            <w:tcW w:w="2808" w:type="dxa"/>
            <w:vAlign w:val="center"/>
          </w:tcPr>
          <w:p>
            <w:pPr>
              <w:widowControl/>
              <w:jc w:val="center"/>
              <w:textAlignment w:val="center"/>
              <w:rPr>
                <w:rFonts w:cs="Calibri"/>
                <w:color w:val="auto"/>
                <w:szCs w:val="21"/>
              </w:rPr>
            </w:pPr>
            <w:r>
              <w:rPr>
                <w:rFonts w:eastAsia="宋体" w:cs="Times New Roman"/>
                <w:color w:val="000000"/>
                <w:kern w:val="0"/>
                <w:szCs w:val="21"/>
                <w:lang w:bidi="ar"/>
              </w:rPr>
              <w:t>76.5(47-101.5)</w:t>
            </w:r>
          </w:p>
        </w:tc>
        <w:tc>
          <w:tcPr>
            <w:tcW w:w="1022" w:type="dxa"/>
            <w:vAlign w:val="center"/>
          </w:tcPr>
          <w:p>
            <w:pPr>
              <w:widowControl/>
              <w:jc w:val="center"/>
              <w:textAlignment w:val="center"/>
              <w:rPr>
                <w:rFonts w:cs="Calibri"/>
                <w:color w:val="auto"/>
                <w:szCs w:val="21"/>
              </w:rPr>
            </w:pPr>
            <w:r>
              <w:rPr>
                <w:rFonts w:hint="eastAsia" w:eastAsia="宋体" w:cs="Times New Roman"/>
                <w:color w:val="000000"/>
                <w:kern w:val="0"/>
                <w:szCs w:val="21"/>
                <w:lang w:val="en-US" w:eastAsia="zh-CN" w:bidi="ar"/>
              </w:rPr>
              <w:t>0</w:t>
            </w:r>
            <w:r>
              <w:rPr>
                <w:rFonts w:eastAsia="宋体" w:cs="Times New Roman"/>
                <w:color w:val="000000"/>
                <w:kern w:val="0"/>
                <w:szCs w:val="21"/>
                <w:lang w:bidi="ar"/>
              </w:rPr>
              <w:t>.110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c>
          <w:tcPr>
            <w:tcW w:w="4045" w:type="dxa"/>
            <w:vAlign w:val="top"/>
          </w:tcPr>
          <w:p>
            <w:pPr>
              <w:keepNext w:val="0"/>
              <w:keepLines w:val="0"/>
              <w:widowControl/>
              <w:suppressLineNumbers w:val="0"/>
              <w:ind w:firstLine="210" w:firstLineChars="100"/>
              <w:jc w:val="center"/>
              <w:textAlignment w:val="top"/>
              <w:rPr>
                <w:rFonts w:cs="Calibri"/>
                <w:color w:val="auto"/>
                <w:szCs w:val="21"/>
              </w:rPr>
            </w:pPr>
            <w:r>
              <w:rPr>
                <w:rFonts w:hint="eastAsia" w:ascii="Calibri" w:hAnsi="Calibri" w:eastAsia="宋体" w:cs="Calibri"/>
                <w:i w:val="0"/>
                <w:iCs w:val="0"/>
                <w:color w:val="auto"/>
                <w:kern w:val="0"/>
                <w:sz w:val="21"/>
                <w:szCs w:val="21"/>
                <w:u w:val="none"/>
                <w:lang w:val="en-US" w:eastAsia="zh-CN" w:bidi="ar"/>
              </w:rPr>
              <w:t>13-</w:t>
            </w:r>
            <w:r>
              <w:rPr>
                <w:rFonts w:hint="default" w:ascii="Calibri" w:hAnsi="Calibri" w:eastAsia="宋体" w:cs="Calibri"/>
                <w:i w:val="0"/>
                <w:iCs w:val="0"/>
                <w:color w:val="auto"/>
                <w:kern w:val="0"/>
                <w:sz w:val="21"/>
                <w:szCs w:val="21"/>
                <w:u w:val="none"/>
                <w:lang w:val="en-US" w:eastAsia="zh-CN" w:bidi="ar"/>
              </w:rPr>
              <w:t xml:space="preserve">24h </w:t>
            </w:r>
          </w:p>
        </w:tc>
        <w:tc>
          <w:tcPr>
            <w:tcW w:w="2807" w:type="dxa"/>
            <w:vAlign w:val="center"/>
          </w:tcPr>
          <w:p>
            <w:pPr>
              <w:widowControl/>
              <w:jc w:val="center"/>
              <w:textAlignment w:val="center"/>
              <w:rPr>
                <w:rFonts w:cs="Calibri"/>
                <w:color w:val="auto"/>
                <w:szCs w:val="21"/>
              </w:rPr>
            </w:pPr>
            <w:r>
              <w:rPr>
                <w:rFonts w:eastAsia="宋体" w:cs="Times New Roman"/>
                <w:color w:val="000000"/>
                <w:kern w:val="0"/>
                <w:szCs w:val="21"/>
                <w:lang w:bidi="ar"/>
              </w:rPr>
              <w:t>51(36-64.5)</w:t>
            </w:r>
          </w:p>
        </w:tc>
        <w:tc>
          <w:tcPr>
            <w:tcW w:w="2808" w:type="dxa"/>
            <w:vAlign w:val="center"/>
          </w:tcPr>
          <w:p>
            <w:pPr>
              <w:widowControl/>
              <w:jc w:val="center"/>
              <w:textAlignment w:val="center"/>
              <w:rPr>
                <w:rFonts w:cs="Calibri"/>
                <w:color w:val="auto"/>
                <w:szCs w:val="21"/>
              </w:rPr>
            </w:pPr>
            <w:r>
              <w:rPr>
                <w:rFonts w:eastAsia="宋体" w:cs="Times New Roman"/>
                <w:color w:val="000000"/>
                <w:kern w:val="0"/>
                <w:szCs w:val="21"/>
                <w:lang w:bidi="ar"/>
              </w:rPr>
              <w:t>69.5(38-112.5)</w:t>
            </w:r>
          </w:p>
        </w:tc>
        <w:tc>
          <w:tcPr>
            <w:tcW w:w="1022" w:type="dxa"/>
            <w:vAlign w:val="center"/>
          </w:tcPr>
          <w:p>
            <w:pPr>
              <w:widowControl/>
              <w:jc w:val="center"/>
              <w:textAlignment w:val="center"/>
              <w:rPr>
                <w:rFonts w:cs="Calibri"/>
                <w:color w:val="auto"/>
                <w:szCs w:val="21"/>
              </w:rPr>
            </w:pPr>
            <w:r>
              <w:rPr>
                <w:rFonts w:hint="eastAsia" w:eastAsia="宋体" w:cs="Times New Roman"/>
                <w:color w:val="000000"/>
                <w:kern w:val="0"/>
                <w:szCs w:val="21"/>
                <w:lang w:val="en-US" w:eastAsia="zh-CN" w:bidi="ar"/>
              </w:rPr>
              <w:t>0</w:t>
            </w:r>
            <w:r>
              <w:rPr>
                <w:rFonts w:eastAsia="宋体" w:cs="Times New Roman"/>
                <w:color w:val="000000"/>
                <w:kern w:val="0"/>
                <w:szCs w:val="21"/>
                <w:lang w:bidi="ar"/>
              </w:rPr>
              <w:t>.210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045" w:type="dxa"/>
            <w:vAlign w:val="top"/>
          </w:tcPr>
          <w:p>
            <w:pPr>
              <w:keepNext w:val="0"/>
              <w:keepLines w:val="0"/>
              <w:widowControl/>
              <w:suppressLineNumbers w:val="0"/>
              <w:ind w:firstLine="210" w:firstLineChars="100"/>
              <w:jc w:val="center"/>
              <w:textAlignment w:val="top"/>
              <w:rPr>
                <w:rFonts w:cs="Calibri"/>
                <w:color w:val="auto"/>
                <w:szCs w:val="21"/>
              </w:rPr>
            </w:pPr>
            <w:r>
              <w:rPr>
                <w:rFonts w:hint="eastAsia" w:ascii="Calibri" w:hAnsi="Calibri" w:eastAsia="宋体" w:cs="Calibri"/>
                <w:i w:val="0"/>
                <w:iCs w:val="0"/>
                <w:color w:val="auto"/>
                <w:kern w:val="0"/>
                <w:sz w:val="21"/>
                <w:szCs w:val="21"/>
                <w:u w:val="none"/>
                <w:lang w:val="en-US" w:eastAsia="zh-CN" w:bidi="ar"/>
              </w:rPr>
              <w:t>25-</w:t>
            </w:r>
            <w:r>
              <w:rPr>
                <w:rFonts w:hint="default" w:ascii="Calibri" w:hAnsi="Calibri" w:eastAsia="宋体" w:cs="Calibri"/>
                <w:i w:val="0"/>
                <w:iCs w:val="0"/>
                <w:color w:val="auto"/>
                <w:kern w:val="0"/>
                <w:sz w:val="21"/>
                <w:szCs w:val="21"/>
                <w:u w:val="none"/>
                <w:lang w:val="en-US" w:eastAsia="zh-CN" w:bidi="ar"/>
              </w:rPr>
              <w:t xml:space="preserve">48h </w:t>
            </w:r>
          </w:p>
        </w:tc>
        <w:tc>
          <w:tcPr>
            <w:tcW w:w="2807" w:type="dxa"/>
            <w:vAlign w:val="center"/>
          </w:tcPr>
          <w:p>
            <w:pPr>
              <w:widowControl/>
              <w:jc w:val="center"/>
              <w:textAlignment w:val="center"/>
              <w:rPr>
                <w:rFonts w:cs="Calibri"/>
                <w:color w:val="auto"/>
                <w:szCs w:val="21"/>
              </w:rPr>
            </w:pPr>
            <w:r>
              <w:rPr>
                <w:rFonts w:eastAsia="宋体" w:cs="Times New Roman"/>
                <w:color w:val="000000"/>
                <w:kern w:val="0"/>
                <w:szCs w:val="21"/>
                <w:lang w:bidi="ar"/>
              </w:rPr>
              <w:t>58(40-85.5)</w:t>
            </w:r>
          </w:p>
        </w:tc>
        <w:tc>
          <w:tcPr>
            <w:tcW w:w="2808" w:type="dxa"/>
            <w:vAlign w:val="center"/>
          </w:tcPr>
          <w:p>
            <w:pPr>
              <w:widowControl/>
              <w:jc w:val="center"/>
              <w:textAlignment w:val="center"/>
              <w:rPr>
                <w:rFonts w:cs="Calibri"/>
                <w:color w:val="auto"/>
                <w:szCs w:val="21"/>
              </w:rPr>
            </w:pPr>
            <w:r>
              <w:rPr>
                <w:rFonts w:eastAsia="宋体" w:cs="Times New Roman"/>
                <w:color w:val="000000"/>
                <w:kern w:val="0"/>
                <w:szCs w:val="21"/>
                <w:lang w:bidi="ar"/>
              </w:rPr>
              <w:t>72(44.5-113.5)</w:t>
            </w:r>
          </w:p>
        </w:tc>
        <w:tc>
          <w:tcPr>
            <w:tcW w:w="1022" w:type="dxa"/>
            <w:vAlign w:val="center"/>
          </w:tcPr>
          <w:p>
            <w:pPr>
              <w:widowControl/>
              <w:jc w:val="center"/>
              <w:textAlignment w:val="center"/>
              <w:rPr>
                <w:rFonts w:cs="Calibri"/>
                <w:color w:val="auto"/>
                <w:szCs w:val="21"/>
              </w:rPr>
            </w:pPr>
            <w:r>
              <w:rPr>
                <w:rFonts w:hint="eastAsia" w:eastAsia="宋体" w:cs="Times New Roman"/>
                <w:color w:val="000000"/>
                <w:kern w:val="0"/>
                <w:szCs w:val="21"/>
                <w:lang w:val="en-US" w:eastAsia="zh-CN" w:bidi="ar"/>
              </w:rPr>
              <w:t>0</w:t>
            </w:r>
            <w:r>
              <w:rPr>
                <w:rFonts w:eastAsia="宋体" w:cs="Times New Roman"/>
                <w:color w:val="000000"/>
                <w:kern w:val="0"/>
                <w:szCs w:val="21"/>
                <w:lang w:bidi="ar"/>
              </w:rPr>
              <w:t>.239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045" w:type="dxa"/>
            <w:vAlign w:val="top"/>
          </w:tcPr>
          <w:p>
            <w:pPr>
              <w:keepNext w:val="0"/>
              <w:keepLines w:val="0"/>
              <w:widowControl/>
              <w:suppressLineNumbers w:val="0"/>
              <w:ind w:firstLine="210" w:firstLineChars="100"/>
              <w:jc w:val="center"/>
              <w:textAlignment w:val="top"/>
              <w:rPr>
                <w:rFonts w:cs="Calibri"/>
                <w:color w:val="auto"/>
                <w:szCs w:val="21"/>
              </w:rPr>
            </w:pPr>
            <w:r>
              <w:rPr>
                <w:rFonts w:hint="eastAsia" w:ascii="Calibri" w:hAnsi="Calibri" w:eastAsia="宋体" w:cs="Calibri"/>
                <w:i w:val="0"/>
                <w:iCs w:val="0"/>
                <w:color w:val="auto"/>
                <w:kern w:val="0"/>
                <w:sz w:val="21"/>
                <w:szCs w:val="21"/>
                <w:u w:val="none"/>
                <w:lang w:val="en-US" w:eastAsia="zh-CN" w:bidi="ar"/>
              </w:rPr>
              <w:t>49-</w:t>
            </w:r>
            <w:r>
              <w:rPr>
                <w:rFonts w:hint="default" w:ascii="Calibri" w:hAnsi="Calibri" w:eastAsia="宋体" w:cs="Calibri"/>
                <w:i w:val="0"/>
                <w:iCs w:val="0"/>
                <w:color w:val="auto"/>
                <w:kern w:val="0"/>
                <w:sz w:val="21"/>
                <w:szCs w:val="21"/>
                <w:u w:val="none"/>
                <w:lang w:val="en-US" w:eastAsia="zh-CN" w:bidi="ar"/>
              </w:rPr>
              <w:t xml:space="preserve">72h </w:t>
            </w:r>
          </w:p>
        </w:tc>
        <w:tc>
          <w:tcPr>
            <w:tcW w:w="2807" w:type="dxa"/>
            <w:vAlign w:val="center"/>
          </w:tcPr>
          <w:p>
            <w:pPr>
              <w:widowControl/>
              <w:jc w:val="center"/>
              <w:textAlignment w:val="center"/>
              <w:rPr>
                <w:rFonts w:cs="Calibri"/>
                <w:color w:val="auto"/>
                <w:szCs w:val="21"/>
              </w:rPr>
            </w:pPr>
            <w:r>
              <w:rPr>
                <w:rFonts w:eastAsia="宋体" w:cs="Times New Roman"/>
                <w:color w:val="000000"/>
                <w:kern w:val="0"/>
                <w:szCs w:val="21"/>
                <w:lang w:bidi="ar"/>
              </w:rPr>
              <w:t>68.3(60.5-87.5)</w:t>
            </w:r>
          </w:p>
        </w:tc>
        <w:tc>
          <w:tcPr>
            <w:tcW w:w="2808" w:type="dxa"/>
            <w:vAlign w:val="center"/>
          </w:tcPr>
          <w:p>
            <w:pPr>
              <w:widowControl/>
              <w:jc w:val="center"/>
              <w:textAlignment w:val="center"/>
              <w:rPr>
                <w:rFonts w:cs="Calibri"/>
                <w:color w:val="auto"/>
                <w:szCs w:val="21"/>
              </w:rPr>
            </w:pPr>
            <w:r>
              <w:rPr>
                <w:rFonts w:eastAsia="宋体" w:cs="Times New Roman"/>
                <w:color w:val="000000"/>
                <w:kern w:val="0"/>
                <w:szCs w:val="21"/>
                <w:lang w:bidi="ar"/>
              </w:rPr>
              <w:t>69.5(44.5-123.5)</w:t>
            </w:r>
          </w:p>
        </w:tc>
        <w:tc>
          <w:tcPr>
            <w:tcW w:w="1022" w:type="dxa"/>
            <w:vAlign w:val="center"/>
          </w:tcPr>
          <w:p>
            <w:pPr>
              <w:widowControl/>
              <w:jc w:val="center"/>
              <w:textAlignment w:val="center"/>
              <w:rPr>
                <w:rFonts w:cs="Calibri"/>
                <w:color w:val="auto"/>
                <w:szCs w:val="21"/>
              </w:rPr>
            </w:pPr>
            <w:r>
              <w:rPr>
                <w:rFonts w:hint="eastAsia" w:eastAsia="宋体" w:cs="Times New Roman"/>
                <w:color w:val="000000"/>
                <w:kern w:val="0"/>
                <w:szCs w:val="21"/>
                <w:lang w:val="en-US" w:eastAsia="zh-CN" w:bidi="ar"/>
              </w:rPr>
              <w:t>0</w:t>
            </w:r>
            <w:r>
              <w:rPr>
                <w:rFonts w:eastAsia="宋体" w:cs="Times New Roman"/>
                <w:color w:val="000000"/>
                <w:kern w:val="0"/>
                <w:szCs w:val="21"/>
                <w:lang w:bidi="ar"/>
              </w:rPr>
              <w:t>.926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c>
          <w:tcPr>
            <w:tcW w:w="4045" w:type="dxa"/>
            <w:tcBorders>
              <w:bottom w:val="single" w:color="auto" w:sz="4" w:space="0"/>
            </w:tcBorders>
          </w:tcPr>
          <w:p>
            <w:pPr>
              <w:ind w:firstLine="210" w:firstLineChars="100"/>
              <w:jc w:val="center"/>
              <w:rPr>
                <w:rFonts w:hint="eastAsia" w:eastAsia="宋体" w:cs="Calibri"/>
                <w:color w:val="auto"/>
                <w:szCs w:val="21"/>
                <w:lang w:val="en-US" w:eastAsia="zh-CN"/>
              </w:rPr>
            </w:pPr>
            <w:r>
              <w:rPr>
                <w:rFonts w:eastAsia="宋体" w:cs="Times New Roman"/>
                <w:i/>
                <w:iCs/>
                <w:color w:val="auto"/>
                <w:kern w:val="0"/>
                <w:szCs w:val="21"/>
                <w:lang w:bidi="ar"/>
              </w:rPr>
              <w:t>P</w:t>
            </w:r>
            <w:r>
              <w:rPr>
                <w:rFonts w:eastAsia="宋体" w:cs="Times New Roman"/>
                <w:color w:val="auto"/>
                <w:szCs w:val="21"/>
                <w:lang w:bidi="ar"/>
              </w:rPr>
              <w:t>**</w:t>
            </w:r>
          </w:p>
        </w:tc>
        <w:tc>
          <w:tcPr>
            <w:tcW w:w="6637" w:type="dxa"/>
            <w:gridSpan w:val="3"/>
            <w:tcBorders>
              <w:bottom w:val="single" w:color="auto" w:sz="4" w:space="0"/>
            </w:tcBorders>
          </w:tcPr>
          <w:p>
            <w:pPr>
              <w:jc w:val="center"/>
              <w:rPr>
                <w:rFonts w:cs="Calibri"/>
                <w:color w:val="auto"/>
                <w:szCs w:val="21"/>
              </w:rPr>
            </w:pPr>
            <w:r>
              <w:rPr>
                <w:rFonts w:cs="Calibri"/>
                <w:color w:val="auto"/>
                <w:szCs w:val="21"/>
              </w:rPr>
              <w:t>0.194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045" w:type="dxa"/>
            <w:tcBorders>
              <w:top w:val="single" w:color="auto" w:sz="4" w:space="0"/>
              <w:tl2br w:val="nil"/>
              <w:tr2bl w:val="nil"/>
            </w:tcBorders>
          </w:tcPr>
          <w:p>
            <w:pPr>
              <w:jc w:val="center"/>
              <w:rPr>
                <w:rFonts w:cs="Calibri"/>
                <w:color w:val="auto"/>
                <w:szCs w:val="21"/>
              </w:rPr>
            </w:pPr>
            <w:r>
              <w:rPr>
                <w:rFonts w:eastAsia="宋体" w:cs="Calibri"/>
                <w:b/>
                <w:bCs/>
                <w:color w:val="auto"/>
                <w:kern w:val="0"/>
                <w:szCs w:val="21"/>
                <w:lang w:bidi="ar"/>
              </w:rPr>
              <w:t>Thrombelastography</w:t>
            </w:r>
            <w:r>
              <w:rPr>
                <w:rFonts w:cs="Calibri"/>
                <w:b/>
                <w:bCs/>
                <w:color w:val="auto"/>
                <w:szCs w:val="21"/>
              </w:rPr>
              <w:t>-MA</w:t>
            </w:r>
            <w:r>
              <w:rPr>
                <w:rFonts w:eastAsia="宋体" w:cs="Calibri"/>
                <w:b/>
                <w:bCs/>
                <w:color w:val="auto"/>
                <w:kern w:val="0"/>
                <w:szCs w:val="21"/>
                <w:lang w:bidi="ar"/>
              </w:rPr>
              <w:t>,median(IQR)</w:t>
            </w:r>
            <w:r>
              <w:rPr>
                <w:rFonts w:hint="eastAsia" w:eastAsia="宋体" w:cs="Calibri"/>
                <w:b/>
                <w:bCs/>
                <w:color w:val="auto"/>
                <w:kern w:val="0"/>
                <w:szCs w:val="21"/>
                <w:lang w:bidi="ar"/>
              </w:rPr>
              <w:t>,</w:t>
            </w:r>
            <w:r>
              <w:rPr>
                <w:rFonts w:cs="Calibri"/>
                <w:b/>
                <w:bCs/>
                <w:color w:val="auto"/>
                <w:szCs w:val="21"/>
              </w:rPr>
              <w:t>mm</w:t>
            </w:r>
          </w:p>
        </w:tc>
        <w:tc>
          <w:tcPr>
            <w:tcW w:w="2807" w:type="dxa"/>
            <w:tcBorders>
              <w:top w:val="single" w:color="auto" w:sz="4" w:space="0"/>
              <w:tl2br w:val="nil"/>
              <w:tr2bl w:val="nil"/>
            </w:tcBorders>
          </w:tcPr>
          <w:p>
            <w:pPr>
              <w:jc w:val="center"/>
              <w:rPr>
                <w:rFonts w:cs="Calibri"/>
                <w:color w:val="auto"/>
                <w:szCs w:val="21"/>
              </w:rPr>
            </w:pPr>
          </w:p>
        </w:tc>
        <w:tc>
          <w:tcPr>
            <w:tcW w:w="2808" w:type="dxa"/>
            <w:tcBorders>
              <w:top w:val="single" w:color="auto" w:sz="4" w:space="0"/>
              <w:tl2br w:val="nil"/>
              <w:tr2bl w:val="nil"/>
            </w:tcBorders>
          </w:tcPr>
          <w:p>
            <w:pPr>
              <w:jc w:val="center"/>
              <w:rPr>
                <w:rFonts w:cs="Calibri"/>
                <w:color w:val="auto"/>
                <w:szCs w:val="21"/>
              </w:rPr>
            </w:pPr>
          </w:p>
        </w:tc>
        <w:tc>
          <w:tcPr>
            <w:tcW w:w="1022" w:type="dxa"/>
            <w:tcBorders>
              <w:top w:val="single" w:color="auto" w:sz="4" w:space="0"/>
              <w:tl2br w:val="nil"/>
              <w:tr2bl w:val="nil"/>
            </w:tcBorders>
          </w:tcPr>
          <w:p>
            <w:pPr>
              <w:jc w:val="center"/>
              <w:rPr>
                <w:rFonts w:cs="Calibri"/>
                <w:color w:val="auto"/>
                <w:szCs w:val="21"/>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045" w:type="dxa"/>
            <w:tcBorders>
              <w:tl2br w:val="nil"/>
              <w:tr2bl w:val="nil"/>
            </w:tcBorders>
          </w:tcPr>
          <w:p>
            <w:pPr>
              <w:ind w:firstLine="210" w:firstLineChars="100"/>
              <w:jc w:val="center"/>
              <w:rPr>
                <w:rFonts w:cs="Calibri"/>
                <w:color w:val="auto"/>
                <w:szCs w:val="21"/>
              </w:rPr>
            </w:pPr>
            <w:r>
              <w:rPr>
                <w:rFonts w:cs="Calibri"/>
                <w:color w:val="auto"/>
                <w:szCs w:val="21"/>
              </w:rPr>
              <w:t>Before platelet transfusion</w:t>
            </w:r>
          </w:p>
        </w:tc>
        <w:tc>
          <w:tcPr>
            <w:tcW w:w="2807" w:type="dxa"/>
            <w:tcBorders>
              <w:tl2br w:val="nil"/>
              <w:tr2bl w:val="nil"/>
            </w:tcBorders>
            <w:vAlign w:val="center"/>
          </w:tcPr>
          <w:p>
            <w:pPr>
              <w:widowControl/>
              <w:jc w:val="center"/>
              <w:textAlignment w:val="center"/>
              <w:rPr>
                <w:rFonts w:cs="Calibri"/>
                <w:color w:val="auto"/>
                <w:szCs w:val="21"/>
              </w:rPr>
            </w:pPr>
            <w:r>
              <w:rPr>
                <w:rFonts w:eastAsia="宋体" w:cs="Times New Roman"/>
                <w:color w:val="000000"/>
                <w:kern w:val="0"/>
                <w:szCs w:val="21"/>
                <w:lang w:bidi="ar"/>
              </w:rPr>
              <w:t>44.95(39.12-49.25)</w:t>
            </w:r>
          </w:p>
        </w:tc>
        <w:tc>
          <w:tcPr>
            <w:tcW w:w="2808" w:type="dxa"/>
            <w:tcBorders>
              <w:tl2br w:val="nil"/>
              <w:tr2bl w:val="nil"/>
            </w:tcBorders>
            <w:vAlign w:val="center"/>
          </w:tcPr>
          <w:p>
            <w:pPr>
              <w:widowControl/>
              <w:jc w:val="center"/>
              <w:textAlignment w:val="center"/>
              <w:rPr>
                <w:rFonts w:cs="Calibri"/>
                <w:color w:val="auto"/>
                <w:szCs w:val="21"/>
              </w:rPr>
            </w:pPr>
            <w:r>
              <w:rPr>
                <w:rFonts w:eastAsia="宋体" w:cs="Times New Roman"/>
                <w:color w:val="000000"/>
                <w:kern w:val="0"/>
                <w:szCs w:val="21"/>
                <w:lang w:bidi="ar"/>
              </w:rPr>
              <w:t>43.8(39.8-55.8)</w:t>
            </w:r>
          </w:p>
        </w:tc>
        <w:tc>
          <w:tcPr>
            <w:tcW w:w="1022" w:type="dxa"/>
            <w:tcBorders>
              <w:tl2br w:val="nil"/>
              <w:tr2bl w:val="nil"/>
            </w:tcBorders>
            <w:vAlign w:val="center"/>
          </w:tcPr>
          <w:p>
            <w:pPr>
              <w:widowControl/>
              <w:jc w:val="center"/>
              <w:textAlignment w:val="center"/>
              <w:rPr>
                <w:rFonts w:cs="Calibri"/>
                <w:color w:val="auto"/>
                <w:szCs w:val="21"/>
              </w:rPr>
            </w:pPr>
            <w:r>
              <w:rPr>
                <w:rFonts w:hint="eastAsia" w:eastAsia="宋体" w:cs="Times New Roman"/>
                <w:color w:val="000000"/>
                <w:kern w:val="0"/>
                <w:szCs w:val="21"/>
                <w:lang w:val="en-US" w:eastAsia="zh-CN" w:bidi="ar"/>
              </w:rPr>
              <w:t>0</w:t>
            </w:r>
            <w:r>
              <w:rPr>
                <w:rFonts w:eastAsia="宋体" w:cs="Times New Roman"/>
                <w:color w:val="000000"/>
                <w:kern w:val="0"/>
                <w:szCs w:val="21"/>
                <w:lang w:bidi="ar"/>
              </w:rPr>
              <w:t>.941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045" w:type="dxa"/>
            <w:tcBorders>
              <w:tl2br w:val="nil"/>
              <w:tr2bl w:val="nil"/>
            </w:tcBorders>
            <w:vAlign w:val="top"/>
          </w:tcPr>
          <w:p>
            <w:pPr>
              <w:keepNext w:val="0"/>
              <w:keepLines w:val="0"/>
              <w:widowControl/>
              <w:suppressLineNumbers w:val="0"/>
              <w:ind w:firstLine="210" w:firstLineChars="100"/>
              <w:jc w:val="center"/>
              <w:textAlignment w:val="top"/>
              <w:rPr>
                <w:rFonts w:cs="Calibri"/>
                <w:color w:val="auto"/>
                <w:szCs w:val="21"/>
              </w:rPr>
            </w:pPr>
            <w:r>
              <w:rPr>
                <w:rFonts w:hint="default" w:ascii="Calibri" w:hAnsi="Calibri" w:eastAsia="宋体" w:cs="Calibri"/>
                <w:i w:val="0"/>
                <w:iCs w:val="0"/>
                <w:color w:val="auto"/>
                <w:kern w:val="0"/>
                <w:sz w:val="21"/>
                <w:szCs w:val="21"/>
                <w:u w:val="none"/>
                <w:lang w:val="en-US" w:eastAsia="zh-CN" w:bidi="ar"/>
              </w:rPr>
              <w:t>1</w:t>
            </w:r>
            <w:r>
              <w:rPr>
                <w:rFonts w:hint="eastAsia" w:ascii="Calibri" w:hAnsi="Calibri" w:eastAsia="宋体" w:cs="Calibri"/>
                <w:i w:val="0"/>
                <w:iCs w:val="0"/>
                <w:color w:val="auto"/>
                <w:kern w:val="0"/>
                <w:sz w:val="21"/>
                <w:szCs w:val="21"/>
                <w:u w:val="none"/>
                <w:lang w:val="en-US" w:eastAsia="zh-CN" w:bidi="ar"/>
              </w:rPr>
              <w:t>-12</w:t>
            </w:r>
            <w:r>
              <w:rPr>
                <w:rFonts w:hint="default" w:ascii="Calibri" w:hAnsi="Calibri" w:eastAsia="宋体" w:cs="Calibri"/>
                <w:i w:val="0"/>
                <w:iCs w:val="0"/>
                <w:color w:val="auto"/>
                <w:kern w:val="0"/>
                <w:sz w:val="21"/>
                <w:szCs w:val="21"/>
                <w:u w:val="none"/>
                <w:lang w:val="en-US" w:eastAsia="zh-CN" w:bidi="ar"/>
              </w:rPr>
              <w:t xml:space="preserve">h </w:t>
            </w:r>
          </w:p>
        </w:tc>
        <w:tc>
          <w:tcPr>
            <w:tcW w:w="2807" w:type="dxa"/>
            <w:tcBorders>
              <w:tl2br w:val="nil"/>
              <w:tr2bl w:val="nil"/>
            </w:tcBorders>
            <w:vAlign w:val="center"/>
          </w:tcPr>
          <w:p>
            <w:pPr>
              <w:widowControl/>
              <w:jc w:val="center"/>
              <w:textAlignment w:val="center"/>
              <w:rPr>
                <w:rFonts w:cs="Calibri"/>
                <w:color w:val="auto"/>
                <w:szCs w:val="21"/>
              </w:rPr>
            </w:pPr>
            <w:r>
              <w:rPr>
                <w:rFonts w:eastAsia="宋体" w:cs="Times New Roman"/>
                <w:color w:val="000000"/>
                <w:kern w:val="0"/>
                <w:szCs w:val="21"/>
                <w:lang w:bidi="ar"/>
              </w:rPr>
              <w:t>48.15(44.45-52.58)</w:t>
            </w:r>
          </w:p>
        </w:tc>
        <w:tc>
          <w:tcPr>
            <w:tcW w:w="2808" w:type="dxa"/>
            <w:tcBorders>
              <w:tl2br w:val="nil"/>
              <w:tr2bl w:val="nil"/>
            </w:tcBorders>
            <w:vAlign w:val="center"/>
          </w:tcPr>
          <w:p>
            <w:pPr>
              <w:widowControl/>
              <w:jc w:val="center"/>
              <w:textAlignment w:val="center"/>
              <w:rPr>
                <w:rFonts w:cs="Calibri"/>
                <w:color w:val="auto"/>
                <w:szCs w:val="21"/>
              </w:rPr>
            </w:pPr>
            <w:r>
              <w:rPr>
                <w:rFonts w:eastAsia="宋体" w:cs="Times New Roman"/>
                <w:color w:val="000000"/>
                <w:kern w:val="0"/>
                <w:szCs w:val="21"/>
                <w:lang w:bidi="ar"/>
              </w:rPr>
              <w:t>55.1(47.5-61.6)</w:t>
            </w:r>
          </w:p>
        </w:tc>
        <w:tc>
          <w:tcPr>
            <w:tcW w:w="1022" w:type="dxa"/>
            <w:tcBorders>
              <w:tl2br w:val="nil"/>
              <w:tr2bl w:val="nil"/>
            </w:tcBorders>
            <w:vAlign w:val="center"/>
          </w:tcPr>
          <w:p>
            <w:pPr>
              <w:widowControl/>
              <w:jc w:val="center"/>
              <w:textAlignment w:val="center"/>
              <w:rPr>
                <w:rFonts w:cs="Calibri"/>
                <w:color w:val="auto"/>
                <w:szCs w:val="21"/>
              </w:rPr>
            </w:pPr>
            <w:r>
              <w:rPr>
                <w:rFonts w:hint="eastAsia" w:eastAsia="宋体" w:cs="Times New Roman"/>
                <w:color w:val="000000"/>
                <w:kern w:val="0"/>
                <w:szCs w:val="21"/>
                <w:lang w:val="en-US" w:eastAsia="zh-CN" w:bidi="ar"/>
              </w:rPr>
              <w:t>0</w:t>
            </w:r>
            <w:r>
              <w:rPr>
                <w:rFonts w:eastAsia="宋体" w:cs="Times New Roman"/>
                <w:color w:val="000000"/>
                <w:kern w:val="0"/>
                <w:szCs w:val="21"/>
                <w:lang w:bidi="ar"/>
              </w:rPr>
              <w:t>.063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c>
          <w:tcPr>
            <w:tcW w:w="4045" w:type="dxa"/>
            <w:tcBorders>
              <w:tl2br w:val="nil"/>
              <w:tr2bl w:val="nil"/>
            </w:tcBorders>
            <w:vAlign w:val="top"/>
          </w:tcPr>
          <w:p>
            <w:pPr>
              <w:keepNext w:val="0"/>
              <w:keepLines w:val="0"/>
              <w:widowControl/>
              <w:suppressLineNumbers w:val="0"/>
              <w:ind w:firstLine="210" w:firstLineChars="100"/>
              <w:jc w:val="center"/>
              <w:textAlignment w:val="top"/>
              <w:rPr>
                <w:rFonts w:cs="Calibri"/>
                <w:color w:val="auto"/>
                <w:szCs w:val="21"/>
              </w:rPr>
            </w:pPr>
            <w:r>
              <w:rPr>
                <w:rFonts w:hint="eastAsia" w:ascii="Calibri" w:hAnsi="Calibri" w:eastAsia="宋体" w:cs="Calibri"/>
                <w:i w:val="0"/>
                <w:iCs w:val="0"/>
                <w:color w:val="auto"/>
                <w:kern w:val="0"/>
                <w:sz w:val="21"/>
                <w:szCs w:val="21"/>
                <w:u w:val="none"/>
                <w:lang w:val="en-US" w:eastAsia="zh-CN" w:bidi="ar"/>
              </w:rPr>
              <w:t>13-</w:t>
            </w:r>
            <w:r>
              <w:rPr>
                <w:rFonts w:hint="default" w:ascii="Calibri" w:hAnsi="Calibri" w:eastAsia="宋体" w:cs="Calibri"/>
                <w:i w:val="0"/>
                <w:iCs w:val="0"/>
                <w:color w:val="auto"/>
                <w:kern w:val="0"/>
                <w:sz w:val="21"/>
                <w:szCs w:val="21"/>
                <w:u w:val="none"/>
                <w:lang w:val="en-US" w:eastAsia="zh-CN" w:bidi="ar"/>
              </w:rPr>
              <w:t xml:space="preserve">24h </w:t>
            </w:r>
          </w:p>
        </w:tc>
        <w:tc>
          <w:tcPr>
            <w:tcW w:w="2807" w:type="dxa"/>
            <w:tcBorders>
              <w:tl2br w:val="nil"/>
              <w:tr2bl w:val="nil"/>
            </w:tcBorders>
            <w:vAlign w:val="center"/>
          </w:tcPr>
          <w:p>
            <w:pPr>
              <w:widowControl/>
              <w:jc w:val="center"/>
              <w:textAlignment w:val="center"/>
              <w:rPr>
                <w:rFonts w:cs="Calibri"/>
                <w:color w:val="auto"/>
                <w:szCs w:val="21"/>
              </w:rPr>
            </w:pPr>
            <w:r>
              <w:rPr>
                <w:rFonts w:eastAsia="宋体" w:cs="Times New Roman"/>
                <w:color w:val="000000"/>
                <w:kern w:val="0"/>
                <w:szCs w:val="21"/>
                <w:lang w:bidi="ar"/>
              </w:rPr>
              <w:t>50.45(47.5-53.85)</w:t>
            </w:r>
          </w:p>
        </w:tc>
        <w:tc>
          <w:tcPr>
            <w:tcW w:w="2808" w:type="dxa"/>
            <w:tcBorders>
              <w:tl2br w:val="nil"/>
              <w:tr2bl w:val="nil"/>
            </w:tcBorders>
            <w:vAlign w:val="center"/>
          </w:tcPr>
          <w:p>
            <w:pPr>
              <w:widowControl/>
              <w:jc w:val="center"/>
              <w:textAlignment w:val="center"/>
              <w:rPr>
                <w:rFonts w:cs="Calibri"/>
                <w:color w:val="auto"/>
                <w:szCs w:val="21"/>
              </w:rPr>
            </w:pPr>
            <w:r>
              <w:rPr>
                <w:rFonts w:eastAsia="宋体" w:cs="Times New Roman"/>
                <w:color w:val="000000"/>
                <w:kern w:val="0"/>
                <w:szCs w:val="21"/>
                <w:lang w:bidi="ar"/>
              </w:rPr>
              <w:t>53.65(45.15-64.25)</w:t>
            </w:r>
          </w:p>
        </w:tc>
        <w:tc>
          <w:tcPr>
            <w:tcW w:w="1022" w:type="dxa"/>
            <w:tcBorders>
              <w:tl2br w:val="nil"/>
              <w:tr2bl w:val="nil"/>
            </w:tcBorders>
            <w:vAlign w:val="center"/>
          </w:tcPr>
          <w:p>
            <w:pPr>
              <w:widowControl/>
              <w:jc w:val="center"/>
              <w:textAlignment w:val="center"/>
              <w:rPr>
                <w:rFonts w:cs="Calibri"/>
                <w:color w:val="auto"/>
                <w:szCs w:val="21"/>
              </w:rPr>
            </w:pPr>
            <w:r>
              <w:rPr>
                <w:rFonts w:hint="eastAsia" w:eastAsia="宋体" w:cs="Times New Roman"/>
                <w:color w:val="000000"/>
                <w:kern w:val="0"/>
                <w:szCs w:val="21"/>
                <w:lang w:val="en-US" w:eastAsia="zh-CN" w:bidi="ar"/>
              </w:rPr>
              <w:t>0</w:t>
            </w:r>
            <w:r>
              <w:rPr>
                <w:rFonts w:eastAsia="宋体" w:cs="Times New Roman"/>
                <w:color w:val="000000"/>
                <w:kern w:val="0"/>
                <w:szCs w:val="21"/>
                <w:lang w:bidi="ar"/>
              </w:rPr>
              <w:t>.292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045" w:type="dxa"/>
            <w:tcBorders>
              <w:tl2br w:val="nil"/>
              <w:tr2bl w:val="nil"/>
            </w:tcBorders>
            <w:vAlign w:val="top"/>
          </w:tcPr>
          <w:p>
            <w:pPr>
              <w:keepNext w:val="0"/>
              <w:keepLines w:val="0"/>
              <w:widowControl/>
              <w:suppressLineNumbers w:val="0"/>
              <w:ind w:firstLine="210" w:firstLineChars="100"/>
              <w:jc w:val="center"/>
              <w:textAlignment w:val="top"/>
              <w:rPr>
                <w:rFonts w:cs="Calibri"/>
                <w:color w:val="auto"/>
                <w:szCs w:val="21"/>
              </w:rPr>
            </w:pPr>
            <w:r>
              <w:rPr>
                <w:rFonts w:hint="eastAsia" w:ascii="Calibri" w:hAnsi="Calibri" w:eastAsia="宋体" w:cs="Calibri"/>
                <w:i w:val="0"/>
                <w:iCs w:val="0"/>
                <w:color w:val="auto"/>
                <w:kern w:val="0"/>
                <w:sz w:val="21"/>
                <w:szCs w:val="21"/>
                <w:u w:val="none"/>
                <w:lang w:val="en-US" w:eastAsia="zh-CN" w:bidi="ar"/>
              </w:rPr>
              <w:t>25-</w:t>
            </w:r>
            <w:r>
              <w:rPr>
                <w:rFonts w:hint="default" w:ascii="Calibri" w:hAnsi="Calibri" w:eastAsia="宋体" w:cs="Calibri"/>
                <w:i w:val="0"/>
                <w:iCs w:val="0"/>
                <w:color w:val="auto"/>
                <w:kern w:val="0"/>
                <w:sz w:val="21"/>
                <w:szCs w:val="21"/>
                <w:u w:val="none"/>
                <w:lang w:val="en-US" w:eastAsia="zh-CN" w:bidi="ar"/>
              </w:rPr>
              <w:t xml:space="preserve">48h </w:t>
            </w:r>
          </w:p>
        </w:tc>
        <w:tc>
          <w:tcPr>
            <w:tcW w:w="2807" w:type="dxa"/>
            <w:tcBorders>
              <w:tl2br w:val="nil"/>
              <w:tr2bl w:val="nil"/>
            </w:tcBorders>
            <w:vAlign w:val="center"/>
          </w:tcPr>
          <w:p>
            <w:pPr>
              <w:widowControl/>
              <w:jc w:val="center"/>
              <w:textAlignment w:val="center"/>
              <w:rPr>
                <w:rFonts w:cs="Calibri"/>
                <w:color w:val="auto"/>
                <w:szCs w:val="21"/>
              </w:rPr>
            </w:pPr>
            <w:r>
              <w:rPr>
                <w:rFonts w:eastAsia="宋体" w:cs="Times New Roman"/>
                <w:color w:val="000000"/>
                <w:kern w:val="0"/>
                <w:szCs w:val="21"/>
                <w:lang w:bidi="ar"/>
              </w:rPr>
              <w:t>51.3(46.15-57)</w:t>
            </w:r>
          </w:p>
        </w:tc>
        <w:tc>
          <w:tcPr>
            <w:tcW w:w="2808" w:type="dxa"/>
            <w:tcBorders>
              <w:tl2br w:val="nil"/>
              <w:tr2bl w:val="nil"/>
            </w:tcBorders>
            <w:vAlign w:val="center"/>
          </w:tcPr>
          <w:p>
            <w:pPr>
              <w:widowControl/>
              <w:jc w:val="center"/>
              <w:textAlignment w:val="center"/>
              <w:rPr>
                <w:rFonts w:cs="Calibri"/>
                <w:color w:val="auto"/>
                <w:szCs w:val="21"/>
              </w:rPr>
            </w:pPr>
            <w:r>
              <w:rPr>
                <w:rFonts w:eastAsia="宋体" w:cs="Times New Roman"/>
                <w:color w:val="000000"/>
                <w:kern w:val="0"/>
                <w:szCs w:val="21"/>
                <w:lang w:bidi="ar"/>
              </w:rPr>
              <w:t>56.45(47.5-62.9)</w:t>
            </w:r>
          </w:p>
        </w:tc>
        <w:tc>
          <w:tcPr>
            <w:tcW w:w="1022" w:type="dxa"/>
            <w:tcBorders>
              <w:tl2br w:val="nil"/>
              <w:tr2bl w:val="nil"/>
            </w:tcBorders>
            <w:vAlign w:val="center"/>
          </w:tcPr>
          <w:p>
            <w:pPr>
              <w:widowControl/>
              <w:jc w:val="center"/>
              <w:textAlignment w:val="center"/>
              <w:rPr>
                <w:rFonts w:cs="Calibri"/>
                <w:color w:val="auto"/>
                <w:szCs w:val="21"/>
              </w:rPr>
            </w:pPr>
            <w:r>
              <w:rPr>
                <w:rFonts w:hint="eastAsia" w:eastAsia="宋体" w:cs="Times New Roman"/>
                <w:color w:val="000000"/>
                <w:kern w:val="0"/>
                <w:szCs w:val="21"/>
                <w:lang w:val="en-US" w:eastAsia="zh-CN" w:bidi="ar"/>
              </w:rPr>
              <w:t>0</w:t>
            </w:r>
            <w:r>
              <w:rPr>
                <w:rFonts w:eastAsia="宋体" w:cs="Times New Roman"/>
                <w:color w:val="000000"/>
                <w:kern w:val="0"/>
                <w:szCs w:val="21"/>
                <w:lang w:bidi="ar"/>
              </w:rPr>
              <w:t>.146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045" w:type="dxa"/>
            <w:tcBorders>
              <w:tl2br w:val="nil"/>
              <w:tr2bl w:val="nil"/>
            </w:tcBorders>
            <w:vAlign w:val="top"/>
          </w:tcPr>
          <w:p>
            <w:pPr>
              <w:keepNext w:val="0"/>
              <w:keepLines w:val="0"/>
              <w:widowControl/>
              <w:suppressLineNumbers w:val="0"/>
              <w:ind w:firstLine="210" w:firstLineChars="100"/>
              <w:jc w:val="center"/>
              <w:textAlignment w:val="top"/>
              <w:rPr>
                <w:rFonts w:cs="Calibri"/>
                <w:color w:val="auto"/>
                <w:szCs w:val="21"/>
              </w:rPr>
            </w:pPr>
            <w:r>
              <w:rPr>
                <w:rFonts w:hint="eastAsia" w:ascii="Calibri" w:hAnsi="Calibri" w:eastAsia="宋体" w:cs="Calibri"/>
                <w:i w:val="0"/>
                <w:iCs w:val="0"/>
                <w:color w:val="auto"/>
                <w:kern w:val="0"/>
                <w:sz w:val="21"/>
                <w:szCs w:val="21"/>
                <w:u w:val="none"/>
                <w:lang w:val="en-US" w:eastAsia="zh-CN" w:bidi="ar"/>
              </w:rPr>
              <w:t>49-</w:t>
            </w:r>
            <w:r>
              <w:rPr>
                <w:rFonts w:hint="default" w:ascii="Calibri" w:hAnsi="Calibri" w:eastAsia="宋体" w:cs="Calibri"/>
                <w:i w:val="0"/>
                <w:iCs w:val="0"/>
                <w:color w:val="auto"/>
                <w:kern w:val="0"/>
                <w:sz w:val="21"/>
                <w:szCs w:val="21"/>
                <w:u w:val="none"/>
                <w:lang w:val="en-US" w:eastAsia="zh-CN" w:bidi="ar"/>
              </w:rPr>
              <w:t xml:space="preserve">72h </w:t>
            </w:r>
          </w:p>
        </w:tc>
        <w:tc>
          <w:tcPr>
            <w:tcW w:w="2807" w:type="dxa"/>
            <w:tcBorders>
              <w:tl2br w:val="nil"/>
              <w:tr2bl w:val="nil"/>
            </w:tcBorders>
            <w:vAlign w:val="center"/>
          </w:tcPr>
          <w:p>
            <w:pPr>
              <w:widowControl/>
              <w:jc w:val="center"/>
              <w:textAlignment w:val="center"/>
              <w:rPr>
                <w:rFonts w:cs="Calibri"/>
                <w:color w:val="auto"/>
                <w:szCs w:val="21"/>
              </w:rPr>
            </w:pPr>
            <w:r>
              <w:rPr>
                <w:rFonts w:eastAsia="宋体" w:cs="Times New Roman"/>
                <w:color w:val="000000"/>
                <w:kern w:val="0"/>
                <w:szCs w:val="21"/>
                <w:lang w:bidi="ar"/>
              </w:rPr>
              <w:t>54.7(46.65-60)</w:t>
            </w:r>
          </w:p>
        </w:tc>
        <w:tc>
          <w:tcPr>
            <w:tcW w:w="2808" w:type="dxa"/>
            <w:tcBorders>
              <w:tl2br w:val="nil"/>
              <w:tr2bl w:val="nil"/>
            </w:tcBorders>
            <w:vAlign w:val="center"/>
          </w:tcPr>
          <w:p>
            <w:pPr>
              <w:widowControl/>
              <w:jc w:val="center"/>
              <w:textAlignment w:val="center"/>
              <w:rPr>
                <w:rFonts w:cs="Calibri"/>
                <w:color w:val="auto"/>
                <w:szCs w:val="21"/>
              </w:rPr>
            </w:pPr>
            <w:r>
              <w:rPr>
                <w:rFonts w:eastAsia="宋体" w:cs="Times New Roman"/>
                <w:color w:val="000000"/>
                <w:kern w:val="0"/>
                <w:szCs w:val="21"/>
                <w:lang w:bidi="ar"/>
              </w:rPr>
              <w:t>52.65(45.35-63.15)</w:t>
            </w:r>
          </w:p>
        </w:tc>
        <w:tc>
          <w:tcPr>
            <w:tcW w:w="1022" w:type="dxa"/>
            <w:tcBorders>
              <w:tl2br w:val="nil"/>
              <w:tr2bl w:val="nil"/>
            </w:tcBorders>
            <w:vAlign w:val="center"/>
          </w:tcPr>
          <w:p>
            <w:pPr>
              <w:widowControl/>
              <w:jc w:val="center"/>
              <w:textAlignment w:val="center"/>
              <w:rPr>
                <w:rFonts w:cs="Calibri"/>
                <w:color w:val="auto"/>
                <w:szCs w:val="21"/>
              </w:rPr>
            </w:pPr>
            <w:r>
              <w:rPr>
                <w:rFonts w:hint="eastAsia" w:eastAsia="宋体" w:cs="Times New Roman"/>
                <w:color w:val="000000"/>
                <w:kern w:val="0"/>
                <w:szCs w:val="21"/>
                <w:lang w:val="en-US" w:eastAsia="zh-CN" w:bidi="ar"/>
              </w:rPr>
              <w:t>0</w:t>
            </w:r>
            <w:r>
              <w:rPr>
                <w:rFonts w:eastAsia="宋体" w:cs="Times New Roman"/>
                <w:color w:val="000000"/>
                <w:kern w:val="0"/>
                <w:szCs w:val="21"/>
                <w:lang w:bidi="ar"/>
              </w:rPr>
              <w:t>.817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045" w:type="dxa"/>
            <w:tcBorders>
              <w:bottom w:val="single" w:color="auto" w:sz="4" w:space="0"/>
              <w:tl2br w:val="nil"/>
              <w:tr2bl w:val="nil"/>
            </w:tcBorders>
          </w:tcPr>
          <w:p>
            <w:pPr>
              <w:ind w:firstLine="210" w:firstLineChars="100"/>
              <w:jc w:val="center"/>
              <w:rPr>
                <w:rFonts w:cs="Calibri"/>
                <w:color w:val="auto"/>
                <w:szCs w:val="21"/>
              </w:rPr>
            </w:pPr>
            <w:r>
              <w:rPr>
                <w:rFonts w:eastAsia="宋体" w:cs="Times New Roman"/>
                <w:i/>
                <w:iCs/>
                <w:color w:val="000000"/>
                <w:kern w:val="0"/>
                <w:szCs w:val="21"/>
                <w:lang w:bidi="ar"/>
              </w:rPr>
              <w:t>P</w:t>
            </w:r>
            <w:r>
              <w:rPr>
                <w:rFonts w:eastAsia="宋体" w:cs="Times New Roman"/>
                <w:color w:val="000000"/>
                <w:szCs w:val="21"/>
                <w:lang w:bidi="ar"/>
              </w:rPr>
              <w:t>**</w:t>
            </w:r>
          </w:p>
        </w:tc>
        <w:tc>
          <w:tcPr>
            <w:tcW w:w="6637" w:type="dxa"/>
            <w:gridSpan w:val="3"/>
            <w:tcBorders>
              <w:bottom w:val="single" w:color="auto" w:sz="4" w:space="0"/>
              <w:tl2br w:val="nil"/>
              <w:tr2bl w:val="nil"/>
            </w:tcBorders>
          </w:tcPr>
          <w:p>
            <w:pPr>
              <w:jc w:val="center"/>
              <w:rPr>
                <w:rFonts w:cs="Calibri"/>
                <w:color w:val="auto"/>
                <w:szCs w:val="21"/>
              </w:rPr>
            </w:pPr>
            <w:r>
              <w:rPr>
                <w:rFonts w:cs="Calibri"/>
                <w:color w:val="auto"/>
                <w:szCs w:val="21"/>
              </w:rPr>
              <w:t>0.15</w:t>
            </w:r>
          </w:p>
        </w:tc>
      </w:tr>
    </w:tbl>
    <w:p>
      <w:pPr>
        <w:tabs>
          <w:tab w:val="left" w:pos="2564"/>
        </w:tabs>
        <w:jc w:val="both"/>
        <w:rPr>
          <w:rFonts w:hint="eastAsia" w:asciiTheme="minorHAnsi" w:hAnsiTheme="minorHAnsi" w:eastAsiaTheme="minorEastAsia" w:cstheme="minorBidi"/>
          <w:i w:val="0"/>
          <w:iCs w:val="0"/>
          <w:caps w:val="0"/>
          <w:color w:val="auto"/>
          <w:spacing w:val="0"/>
          <w:sz w:val="18"/>
          <w:szCs w:val="18"/>
        </w:rPr>
      </w:pPr>
      <w:r>
        <w:rPr>
          <w:rFonts w:hint="eastAsia" w:eastAsiaTheme="minorEastAsia" w:cstheme="minorBidi"/>
          <w:color w:val="auto"/>
          <w:kern w:val="2"/>
          <w:sz w:val="18"/>
          <w:szCs w:val="18"/>
          <w:lang w:bidi="ar"/>
        </w:rPr>
        <w:t>Abbreviations: IQR, interquartile range</w:t>
      </w:r>
    </w:p>
    <w:p>
      <w:pPr>
        <w:tabs>
          <w:tab w:val="left" w:pos="2564"/>
        </w:tabs>
        <w:jc w:val="both"/>
        <w:rPr>
          <w:rFonts w:hint="eastAsia" w:asciiTheme="minorHAnsi" w:hAnsiTheme="minorHAnsi" w:eastAsiaTheme="minorEastAsia" w:cstheme="minorBidi"/>
          <w:b w:val="0"/>
          <w:bCs w:val="0"/>
          <w:i w:val="0"/>
          <w:iCs w:val="0"/>
          <w:caps w:val="0"/>
          <w:color w:val="auto"/>
          <w:spacing w:val="0"/>
          <w:sz w:val="18"/>
          <w:szCs w:val="18"/>
          <w:shd w:val="clear"/>
        </w:rPr>
      </w:pPr>
      <w:bookmarkStart w:id="298" w:name="OLE_LINK14"/>
      <w:r>
        <w:rPr>
          <w:rFonts w:hint="eastAsia" w:asciiTheme="minorHAnsi" w:hAnsiTheme="minorHAnsi" w:eastAsiaTheme="minorEastAsia" w:cstheme="minorBidi"/>
          <w:b w:val="0"/>
          <w:bCs w:val="0"/>
          <w:i w:val="0"/>
          <w:iCs w:val="0"/>
          <w:caps w:val="0"/>
          <w:color w:val="auto"/>
          <w:spacing w:val="0"/>
          <w:sz w:val="18"/>
          <w:szCs w:val="18"/>
          <w:shd w:val="clear"/>
        </w:rPr>
        <w:t>The Mann-Whitney U test was used to compare the differences between the two groups at each measurement period</w:t>
      </w:r>
      <w:r>
        <w:rPr>
          <w:rFonts w:hint="eastAsia" w:asciiTheme="minorHAnsi" w:eastAsiaTheme="minorEastAsia" w:cstheme="minorBidi"/>
          <w:b w:val="0"/>
          <w:bCs w:val="0"/>
          <w:i w:val="0"/>
          <w:iCs w:val="0"/>
          <w:caps w:val="0"/>
          <w:color w:val="auto"/>
          <w:spacing w:val="0"/>
          <w:sz w:val="18"/>
          <w:szCs w:val="18"/>
          <w:shd w:val="clear"/>
          <w:lang w:val="en-US" w:eastAsia="zh-CN"/>
        </w:rPr>
        <w:t xml:space="preserve"> </w:t>
      </w:r>
      <w:r>
        <w:rPr>
          <w:rFonts w:hint="eastAsia" w:asciiTheme="minorHAnsi" w:hAnsiTheme="minorHAnsi" w:eastAsiaTheme="minorEastAsia" w:cstheme="minorBidi"/>
          <w:i w:val="0"/>
          <w:iCs w:val="0"/>
          <w:caps w:val="0"/>
          <w:color w:val="auto"/>
          <w:spacing w:val="0"/>
          <w:sz w:val="18"/>
          <w:szCs w:val="18"/>
        </w:rPr>
        <w:t>(P*</w:t>
      </w:r>
      <w:r>
        <w:rPr>
          <w:rFonts w:hint="eastAsia" w:asciiTheme="minorHAnsi" w:eastAsiaTheme="minorEastAsia" w:cstheme="minorBidi"/>
          <w:i w:val="0"/>
          <w:iCs w:val="0"/>
          <w:caps w:val="0"/>
          <w:color w:val="auto"/>
          <w:spacing w:val="0"/>
          <w:sz w:val="18"/>
          <w:szCs w:val="18"/>
          <w:lang w:val="en-US" w:eastAsia="zh-CN"/>
        </w:rPr>
        <w:t>wa</w:t>
      </w:r>
      <w:r>
        <w:rPr>
          <w:rFonts w:hint="eastAsia" w:asciiTheme="minorHAnsi" w:hAnsiTheme="minorHAnsi" w:eastAsiaTheme="minorEastAsia" w:cstheme="minorBidi"/>
          <w:i w:val="0"/>
          <w:iCs w:val="0"/>
          <w:caps w:val="0"/>
          <w:color w:val="auto"/>
          <w:spacing w:val="0"/>
          <w:sz w:val="18"/>
          <w:szCs w:val="18"/>
        </w:rPr>
        <w:t xml:space="preserve">s </w:t>
      </w:r>
      <w:r>
        <w:rPr>
          <w:rFonts w:hint="eastAsia" w:asciiTheme="minorHAnsi" w:eastAsiaTheme="minorEastAsia"/>
          <w:color w:val="auto"/>
          <w:sz w:val="18"/>
          <w:szCs w:val="18"/>
        </w:rPr>
        <w:t>the probability value of</w:t>
      </w:r>
      <w:r>
        <w:rPr>
          <w:rFonts w:hint="eastAsia" w:asciiTheme="minorHAnsi" w:hAnsiTheme="minorHAnsi" w:eastAsiaTheme="minorEastAsia" w:cstheme="minorBidi"/>
          <w:i w:val="0"/>
          <w:iCs w:val="0"/>
          <w:caps w:val="0"/>
          <w:color w:val="auto"/>
          <w:spacing w:val="0"/>
          <w:sz w:val="18"/>
          <w:szCs w:val="18"/>
          <w:shd w:val="clear"/>
        </w:rPr>
        <w:t xml:space="preserve"> Mann-Whitney U test</w:t>
      </w:r>
      <w:r>
        <w:rPr>
          <w:rFonts w:hint="eastAsia" w:asciiTheme="minorHAnsi" w:hAnsiTheme="minorHAnsi" w:eastAsiaTheme="minorEastAsia" w:cstheme="minorBidi"/>
          <w:i w:val="0"/>
          <w:iCs w:val="0"/>
          <w:caps w:val="0"/>
          <w:color w:val="auto"/>
          <w:spacing w:val="0"/>
          <w:sz w:val="18"/>
          <w:szCs w:val="18"/>
        </w:rPr>
        <w:t>)</w:t>
      </w:r>
      <w:r>
        <w:rPr>
          <w:rFonts w:hint="eastAsia" w:asciiTheme="minorHAnsi" w:hAnsiTheme="minorHAnsi" w:eastAsiaTheme="minorEastAsia" w:cstheme="minorBidi"/>
          <w:i w:val="0"/>
          <w:iCs w:val="0"/>
          <w:caps w:val="0"/>
          <w:color w:val="auto"/>
          <w:spacing w:val="0"/>
          <w:sz w:val="18"/>
          <w:szCs w:val="18"/>
          <w:shd w:val="clear"/>
        </w:rPr>
        <w:t xml:space="preserve">. </w:t>
      </w:r>
      <w:r>
        <w:rPr>
          <w:rFonts w:hint="eastAsia" w:asciiTheme="minorHAnsi" w:hAnsiTheme="minorHAnsi" w:eastAsiaTheme="minorEastAsia" w:cstheme="minorBidi"/>
          <w:b w:val="0"/>
          <w:bCs w:val="0"/>
          <w:i w:val="0"/>
          <w:iCs w:val="0"/>
          <w:caps w:val="0"/>
          <w:color w:val="auto"/>
          <w:spacing w:val="0"/>
          <w:sz w:val="18"/>
          <w:szCs w:val="18"/>
        </w:rPr>
        <w:t>Generalized estimation equation (G</w:t>
      </w:r>
      <w:r>
        <w:rPr>
          <w:rFonts w:hint="eastAsia" w:asciiTheme="minorHAnsi" w:eastAsiaTheme="minorEastAsia" w:cstheme="minorBidi"/>
          <w:b w:val="0"/>
          <w:bCs w:val="0"/>
          <w:i w:val="0"/>
          <w:iCs w:val="0"/>
          <w:caps w:val="0"/>
          <w:color w:val="auto"/>
          <w:spacing w:val="0"/>
          <w:sz w:val="18"/>
          <w:szCs w:val="18"/>
          <w:lang w:val="en-US" w:eastAsia="zh-CN"/>
        </w:rPr>
        <w:t>EE</w:t>
      </w:r>
      <w:r>
        <w:rPr>
          <w:rFonts w:hint="eastAsia" w:asciiTheme="minorHAnsi" w:hAnsiTheme="minorHAnsi" w:eastAsiaTheme="minorEastAsia" w:cstheme="minorBidi"/>
          <w:b w:val="0"/>
          <w:bCs w:val="0"/>
          <w:i w:val="0"/>
          <w:iCs w:val="0"/>
          <w:caps w:val="0"/>
          <w:color w:val="auto"/>
          <w:spacing w:val="0"/>
          <w:sz w:val="18"/>
          <w:szCs w:val="18"/>
        </w:rPr>
        <w:t xml:space="preserve">) was used to compare the global difference between the two groups </w:t>
      </w:r>
      <w:r>
        <w:rPr>
          <w:rFonts w:hint="eastAsia" w:asciiTheme="minorHAnsi" w:eastAsiaTheme="minorEastAsia" w:cstheme="minorBidi"/>
          <w:b w:val="0"/>
          <w:bCs w:val="0"/>
          <w:i w:val="0"/>
          <w:iCs w:val="0"/>
          <w:caps w:val="0"/>
          <w:color w:val="auto"/>
          <w:spacing w:val="0"/>
          <w:sz w:val="18"/>
          <w:szCs w:val="18"/>
          <w:lang w:val="en-US" w:eastAsia="zh-CN"/>
        </w:rPr>
        <w:t xml:space="preserve">(CSPs VS RTPs) </w:t>
      </w:r>
      <w:r>
        <w:rPr>
          <w:rFonts w:hint="eastAsia" w:asciiTheme="minorHAnsi" w:hAnsiTheme="minorHAnsi" w:eastAsiaTheme="minorEastAsia" w:cstheme="minorBidi"/>
          <w:b w:val="0"/>
          <w:bCs w:val="0"/>
          <w:i w:val="0"/>
          <w:iCs w:val="0"/>
          <w:caps w:val="0"/>
          <w:color w:val="auto"/>
          <w:spacing w:val="0"/>
          <w:sz w:val="18"/>
          <w:szCs w:val="18"/>
        </w:rPr>
        <w:t>at different times (P*</w:t>
      </w:r>
      <w:r>
        <w:rPr>
          <w:rFonts w:hint="eastAsia" w:asciiTheme="minorHAnsi" w:hAnsiTheme="minorHAnsi" w:eastAsiaTheme="minorEastAsia" w:cstheme="minorBidi"/>
          <w:i w:val="0"/>
          <w:iCs w:val="0"/>
          <w:caps w:val="0"/>
          <w:color w:val="auto"/>
          <w:spacing w:val="0"/>
          <w:sz w:val="18"/>
          <w:szCs w:val="18"/>
        </w:rPr>
        <w:t>*</w:t>
      </w:r>
      <w:r>
        <w:rPr>
          <w:rFonts w:hint="eastAsia" w:asciiTheme="minorHAnsi" w:eastAsiaTheme="minorEastAsia" w:cstheme="minorBidi"/>
          <w:i w:val="0"/>
          <w:iCs w:val="0"/>
          <w:caps w:val="0"/>
          <w:color w:val="auto"/>
          <w:spacing w:val="0"/>
          <w:sz w:val="18"/>
          <w:szCs w:val="18"/>
          <w:lang w:val="en-US" w:eastAsia="zh-CN"/>
        </w:rPr>
        <w:t xml:space="preserve"> </w:t>
      </w:r>
      <w:r>
        <w:rPr>
          <w:rFonts w:hint="eastAsia" w:asciiTheme="minorHAnsi" w:eastAsiaTheme="minorEastAsia" w:cstheme="minorBidi"/>
          <w:b w:val="0"/>
          <w:bCs w:val="0"/>
          <w:i w:val="0"/>
          <w:iCs w:val="0"/>
          <w:caps w:val="0"/>
          <w:color w:val="auto"/>
          <w:spacing w:val="0"/>
          <w:sz w:val="18"/>
          <w:szCs w:val="18"/>
          <w:lang w:val="en-US" w:eastAsia="zh-CN"/>
        </w:rPr>
        <w:t>wa</w:t>
      </w:r>
      <w:r>
        <w:rPr>
          <w:rFonts w:hint="eastAsia" w:asciiTheme="minorHAnsi" w:hAnsiTheme="minorHAnsi" w:eastAsiaTheme="minorEastAsia" w:cstheme="minorBidi"/>
          <w:b w:val="0"/>
          <w:bCs w:val="0"/>
          <w:i w:val="0"/>
          <w:iCs w:val="0"/>
          <w:caps w:val="0"/>
          <w:color w:val="auto"/>
          <w:spacing w:val="0"/>
          <w:sz w:val="18"/>
          <w:szCs w:val="18"/>
        </w:rPr>
        <w:t>s</w:t>
      </w:r>
      <w:r>
        <w:rPr>
          <w:rFonts w:hint="eastAsia" w:asciiTheme="minorHAnsi" w:eastAsiaTheme="minorEastAsia"/>
          <w:color w:val="auto"/>
          <w:sz w:val="18"/>
          <w:szCs w:val="18"/>
        </w:rPr>
        <w:t xml:space="preserve"> the probability value of GEE</w:t>
      </w:r>
      <w:r>
        <w:rPr>
          <w:rFonts w:hint="eastAsia" w:asciiTheme="minorHAnsi" w:hAnsiTheme="minorHAnsi" w:eastAsiaTheme="minorEastAsia" w:cstheme="minorBidi"/>
          <w:b w:val="0"/>
          <w:bCs w:val="0"/>
          <w:i w:val="0"/>
          <w:iCs w:val="0"/>
          <w:caps w:val="0"/>
          <w:color w:val="auto"/>
          <w:spacing w:val="0"/>
          <w:sz w:val="18"/>
          <w:szCs w:val="18"/>
        </w:rPr>
        <w:t xml:space="preserve"> </w:t>
      </w:r>
      <w:r>
        <w:rPr>
          <w:rFonts w:hint="eastAsia" w:asciiTheme="minorHAnsi" w:eastAsiaTheme="minorEastAsia" w:cstheme="minorBidi"/>
          <w:b w:val="0"/>
          <w:bCs w:val="0"/>
          <w:i w:val="0"/>
          <w:iCs w:val="0"/>
          <w:caps w:val="0"/>
          <w:color w:val="auto"/>
          <w:spacing w:val="0"/>
          <w:sz w:val="18"/>
          <w:szCs w:val="18"/>
          <w:lang w:val="en-US" w:eastAsia="zh-CN"/>
        </w:rPr>
        <w:t>analysis</w:t>
      </w:r>
      <w:r>
        <w:rPr>
          <w:rFonts w:hint="eastAsia" w:asciiTheme="minorHAnsi" w:hAnsiTheme="minorHAnsi" w:eastAsiaTheme="minorEastAsia" w:cstheme="minorBidi"/>
          <w:b w:val="0"/>
          <w:bCs w:val="0"/>
          <w:i w:val="0"/>
          <w:iCs w:val="0"/>
          <w:caps w:val="0"/>
          <w:color w:val="auto"/>
          <w:spacing w:val="0"/>
          <w:sz w:val="18"/>
          <w:szCs w:val="18"/>
        </w:rPr>
        <w:t>).</w:t>
      </w:r>
      <w:r>
        <w:rPr>
          <w:rFonts w:hint="eastAsia" w:asciiTheme="minorHAnsi" w:hAnsiTheme="minorHAnsi" w:eastAsiaTheme="minorEastAsia" w:cstheme="minorBidi"/>
          <w:b w:val="0"/>
          <w:bCs w:val="0"/>
          <w:i w:val="0"/>
          <w:iCs w:val="0"/>
          <w:caps w:val="0"/>
          <w:color w:val="auto"/>
          <w:spacing w:val="0"/>
          <w:sz w:val="18"/>
          <w:szCs w:val="18"/>
          <w:shd w:val="clear"/>
        </w:rPr>
        <w:t xml:space="preserve"> Statistical analysis was performed </w:t>
      </w:r>
      <w:r>
        <w:rPr>
          <w:rFonts w:hint="eastAsia" w:asciiTheme="minorHAnsi" w:eastAsiaTheme="minorEastAsia" w:cstheme="minorBidi"/>
          <w:b w:val="0"/>
          <w:bCs w:val="0"/>
          <w:i w:val="0"/>
          <w:iCs w:val="0"/>
          <w:caps w:val="0"/>
          <w:color w:val="auto"/>
          <w:spacing w:val="0"/>
          <w:sz w:val="18"/>
          <w:szCs w:val="18"/>
          <w:shd w:val="clear"/>
          <w:lang w:eastAsia="zh-CN"/>
        </w:rPr>
        <w:t>b</w:t>
      </w:r>
      <w:r>
        <w:rPr>
          <w:rFonts w:hint="eastAsia" w:asciiTheme="minorHAnsi" w:eastAsiaTheme="minorEastAsia" w:cstheme="minorBidi"/>
          <w:b w:val="0"/>
          <w:bCs w:val="0"/>
          <w:i w:val="0"/>
          <w:iCs w:val="0"/>
          <w:caps w:val="0"/>
          <w:color w:val="auto"/>
          <w:spacing w:val="0"/>
          <w:sz w:val="18"/>
          <w:szCs w:val="18"/>
          <w:shd w:val="clear"/>
          <w:lang w:val="en-US" w:eastAsia="zh-CN"/>
        </w:rPr>
        <w:t>y</w:t>
      </w:r>
      <w:r>
        <w:rPr>
          <w:rFonts w:hint="eastAsia" w:asciiTheme="minorHAnsi" w:hAnsiTheme="minorHAnsi" w:eastAsiaTheme="minorEastAsia" w:cstheme="minorBidi"/>
          <w:b w:val="0"/>
          <w:bCs w:val="0"/>
          <w:i w:val="0"/>
          <w:iCs w:val="0"/>
          <w:caps w:val="0"/>
          <w:color w:val="auto"/>
          <w:spacing w:val="0"/>
          <w:sz w:val="18"/>
          <w:szCs w:val="18"/>
          <w:shd w:val="clear"/>
        </w:rPr>
        <w:t xml:space="preserve"> IBMSPSS26.0</w:t>
      </w:r>
      <w:r>
        <w:rPr>
          <w:rFonts w:hint="eastAsia" w:asciiTheme="minorHAnsi" w:eastAsiaTheme="minorEastAsia" w:cstheme="minorBidi"/>
          <w:b w:val="0"/>
          <w:bCs w:val="0"/>
          <w:i w:val="0"/>
          <w:iCs w:val="0"/>
          <w:caps w:val="0"/>
          <w:color w:val="auto"/>
          <w:spacing w:val="0"/>
          <w:sz w:val="18"/>
          <w:szCs w:val="18"/>
          <w:shd w:val="clear"/>
          <w:lang w:val="en-US" w:eastAsia="zh-CN"/>
        </w:rPr>
        <w:t>.</w:t>
      </w:r>
    </w:p>
    <w:bookmarkEnd w:id="298"/>
    <w:p>
      <w:pPr>
        <w:numPr>
          <w:ilvl w:val="255"/>
          <w:numId w:val="0"/>
        </w:numPr>
        <w:jc w:val="left"/>
        <w:outlineLvl w:val="9"/>
        <w:rPr>
          <w:rFonts w:hint="default" w:ascii="Calibri" w:hAnsi="Calibri" w:eastAsia="宋体" w:cs="Calibri"/>
          <w:b/>
          <w:bCs/>
          <w:color w:val="auto"/>
          <w:szCs w:val="21"/>
          <w:lang w:val="en-US" w:eastAsia="zh-CN"/>
        </w:rPr>
      </w:pPr>
      <w:bookmarkStart w:id="299" w:name="_Toc28750"/>
      <w:bookmarkStart w:id="300" w:name="_Toc30578"/>
      <w:bookmarkStart w:id="301" w:name="_Toc25675"/>
      <w:bookmarkStart w:id="302" w:name="_Toc13275"/>
      <w:bookmarkStart w:id="303" w:name="_Toc19978"/>
      <w:bookmarkStart w:id="304" w:name="_Toc5683"/>
      <w:bookmarkStart w:id="305" w:name="_Toc12422"/>
      <w:bookmarkStart w:id="306" w:name="_Toc3392"/>
      <w:bookmarkStart w:id="307" w:name="_Toc24965"/>
      <w:bookmarkStart w:id="308" w:name="_Toc24083"/>
      <w:bookmarkStart w:id="309" w:name="_Toc1783"/>
      <w:bookmarkStart w:id="310" w:name="_Toc20015"/>
      <w:bookmarkStart w:id="311" w:name="_Toc14281"/>
      <w:bookmarkStart w:id="312" w:name="_Toc16657"/>
      <w:bookmarkStart w:id="313" w:name="_Toc22598"/>
      <w:bookmarkStart w:id="314" w:name="_Toc20915"/>
      <w:bookmarkStart w:id="315" w:name="_Toc27651"/>
      <w:bookmarkStart w:id="316" w:name="_Toc29723"/>
      <w:bookmarkStart w:id="317" w:name="_Toc3149"/>
      <w:bookmarkStart w:id="318" w:name="_Toc21496"/>
      <w:bookmarkStart w:id="319" w:name="_Toc14502"/>
    </w:p>
    <w:p>
      <w:pPr>
        <w:numPr>
          <w:ilvl w:val="255"/>
          <w:numId w:val="0"/>
        </w:numPr>
        <w:jc w:val="left"/>
        <w:outlineLvl w:val="9"/>
        <w:rPr>
          <w:rFonts w:hint="default" w:ascii="Calibri" w:hAnsi="Calibri" w:eastAsia="宋体" w:cs="Calibri"/>
          <w:b/>
          <w:bCs/>
          <w:color w:val="auto"/>
          <w:szCs w:val="21"/>
          <w:lang w:val="en-US" w:eastAsia="zh-CN"/>
        </w:rPr>
      </w:pPr>
    </w:p>
    <w:p>
      <w:pPr>
        <w:numPr>
          <w:ilvl w:val="255"/>
          <w:numId w:val="0"/>
        </w:numPr>
        <w:jc w:val="left"/>
        <w:outlineLvl w:val="9"/>
        <w:rPr>
          <w:rFonts w:hint="default" w:ascii="Calibri" w:hAnsi="Calibri" w:eastAsia="宋体" w:cs="Calibri"/>
          <w:b/>
          <w:bCs/>
          <w:color w:val="auto"/>
          <w:szCs w:val="21"/>
          <w:lang w:val="en-US" w:eastAsia="zh-CN"/>
        </w:rPr>
      </w:pPr>
    </w:p>
    <w:p>
      <w:pPr>
        <w:numPr>
          <w:ilvl w:val="255"/>
          <w:numId w:val="0"/>
        </w:numPr>
        <w:jc w:val="left"/>
        <w:outlineLvl w:val="9"/>
        <w:rPr>
          <w:rFonts w:hint="default" w:ascii="Calibri" w:hAnsi="Calibri" w:eastAsia="宋体" w:cs="Calibri"/>
          <w:b/>
          <w:bCs/>
          <w:color w:val="auto"/>
          <w:szCs w:val="21"/>
          <w:lang w:val="en-US" w:eastAsia="zh-CN"/>
        </w:rPr>
      </w:pPr>
    </w:p>
    <w:p>
      <w:pPr>
        <w:numPr>
          <w:ilvl w:val="255"/>
          <w:numId w:val="0"/>
        </w:numPr>
        <w:jc w:val="left"/>
        <w:outlineLvl w:val="9"/>
        <w:rPr>
          <w:rFonts w:hint="default" w:ascii="Calibri" w:hAnsi="Calibri" w:eastAsia="宋体" w:cs="Calibri"/>
          <w:b/>
          <w:bCs/>
          <w:color w:val="auto"/>
          <w:szCs w:val="21"/>
          <w:lang w:val="en-US" w:eastAsia="zh-CN"/>
        </w:rPr>
      </w:pPr>
    </w:p>
    <w:p>
      <w:pPr>
        <w:numPr>
          <w:ilvl w:val="255"/>
          <w:numId w:val="0"/>
        </w:numPr>
        <w:jc w:val="left"/>
        <w:outlineLvl w:val="9"/>
        <w:rPr>
          <w:rFonts w:hint="default" w:ascii="Calibri" w:hAnsi="Calibri" w:eastAsia="宋体" w:cs="Calibri"/>
          <w:b/>
          <w:bCs/>
          <w:color w:val="auto"/>
          <w:szCs w:val="21"/>
          <w:lang w:val="en-US" w:eastAsia="zh-CN"/>
        </w:rPr>
      </w:pPr>
    </w:p>
    <w:p>
      <w:pPr>
        <w:numPr>
          <w:ilvl w:val="255"/>
          <w:numId w:val="0"/>
        </w:numPr>
        <w:jc w:val="left"/>
        <w:outlineLvl w:val="9"/>
        <w:rPr>
          <w:rFonts w:hint="default" w:ascii="Calibri" w:hAnsi="Calibri" w:eastAsia="宋体" w:cs="Calibri"/>
          <w:b/>
          <w:bCs/>
          <w:color w:val="auto"/>
          <w:szCs w:val="21"/>
          <w:lang w:val="en-US" w:eastAsia="zh-CN"/>
        </w:rPr>
      </w:pPr>
    </w:p>
    <w:p>
      <w:pPr>
        <w:numPr>
          <w:ilvl w:val="255"/>
          <w:numId w:val="0"/>
        </w:numPr>
        <w:jc w:val="left"/>
        <w:outlineLvl w:val="9"/>
        <w:rPr>
          <w:rFonts w:hint="default" w:ascii="Calibri" w:hAnsi="Calibri" w:eastAsia="宋体" w:cs="Calibri"/>
          <w:b/>
          <w:bCs/>
          <w:color w:val="auto"/>
          <w:szCs w:val="21"/>
          <w:lang w:val="en-US" w:eastAsia="zh-CN"/>
        </w:rPr>
      </w:pPr>
    </w:p>
    <w:p>
      <w:pPr>
        <w:numPr>
          <w:ilvl w:val="255"/>
          <w:numId w:val="0"/>
        </w:numPr>
        <w:jc w:val="left"/>
        <w:outlineLvl w:val="9"/>
        <w:rPr>
          <w:rFonts w:hint="default" w:ascii="Calibri" w:hAnsi="Calibri" w:eastAsia="宋体" w:cs="Calibri"/>
          <w:b/>
          <w:bCs/>
          <w:color w:val="auto"/>
          <w:szCs w:val="21"/>
          <w:lang w:val="en-US" w:eastAsia="zh-CN"/>
        </w:rPr>
      </w:pPr>
    </w:p>
    <w:p>
      <w:pPr>
        <w:numPr>
          <w:ilvl w:val="255"/>
          <w:numId w:val="0"/>
        </w:numPr>
        <w:jc w:val="left"/>
        <w:outlineLvl w:val="9"/>
        <w:rPr>
          <w:rFonts w:hint="default" w:ascii="Calibri" w:hAnsi="Calibri" w:eastAsia="宋体" w:cs="Calibri"/>
          <w:b/>
          <w:bCs/>
          <w:color w:val="auto"/>
          <w:szCs w:val="21"/>
          <w:lang w:val="en-US" w:eastAsia="zh-CN"/>
        </w:rPr>
      </w:pPr>
    </w:p>
    <w:p>
      <w:pPr>
        <w:numPr>
          <w:ilvl w:val="255"/>
          <w:numId w:val="0"/>
        </w:numPr>
        <w:jc w:val="left"/>
        <w:outlineLvl w:val="9"/>
        <w:rPr>
          <w:rFonts w:hint="default" w:ascii="Calibri" w:hAnsi="Calibri" w:eastAsia="宋体" w:cs="Calibri"/>
          <w:b/>
          <w:bCs/>
          <w:color w:val="auto"/>
          <w:szCs w:val="21"/>
          <w:lang w:val="en-US" w:eastAsia="zh-CN"/>
        </w:rPr>
      </w:pPr>
    </w:p>
    <w:p>
      <w:pPr>
        <w:numPr>
          <w:ilvl w:val="255"/>
          <w:numId w:val="0"/>
        </w:numPr>
        <w:jc w:val="left"/>
        <w:outlineLvl w:val="9"/>
        <w:rPr>
          <w:rFonts w:hint="default" w:ascii="Calibri" w:hAnsi="Calibri" w:eastAsia="宋体" w:cs="Calibri"/>
          <w:b/>
          <w:bCs/>
          <w:color w:val="auto"/>
          <w:szCs w:val="21"/>
          <w:lang w:val="en-US" w:eastAsia="zh-CN"/>
        </w:rPr>
      </w:pPr>
    </w:p>
    <w:p>
      <w:pPr>
        <w:numPr>
          <w:ilvl w:val="255"/>
          <w:numId w:val="0"/>
        </w:numPr>
        <w:jc w:val="left"/>
        <w:outlineLvl w:val="9"/>
        <w:rPr>
          <w:rFonts w:hint="default" w:ascii="Calibri" w:hAnsi="Calibri" w:eastAsia="宋体" w:cs="Calibri"/>
          <w:b/>
          <w:bCs/>
          <w:color w:val="auto"/>
          <w:szCs w:val="21"/>
          <w:lang w:val="en-US" w:eastAsia="zh-CN"/>
        </w:rPr>
      </w:pPr>
    </w:p>
    <w:p>
      <w:pPr>
        <w:numPr>
          <w:ilvl w:val="255"/>
          <w:numId w:val="0"/>
        </w:numPr>
        <w:jc w:val="left"/>
        <w:outlineLvl w:val="9"/>
        <w:rPr>
          <w:rFonts w:hint="default" w:ascii="Calibri" w:hAnsi="Calibri" w:eastAsia="宋体" w:cs="Calibri"/>
          <w:b/>
          <w:bCs/>
          <w:color w:val="auto"/>
          <w:szCs w:val="21"/>
          <w:lang w:val="en-US" w:eastAsia="zh-CN"/>
        </w:rPr>
      </w:pPr>
    </w:p>
    <w:p>
      <w:pPr>
        <w:numPr>
          <w:ilvl w:val="255"/>
          <w:numId w:val="0"/>
        </w:numPr>
        <w:jc w:val="left"/>
        <w:outlineLvl w:val="9"/>
        <w:rPr>
          <w:rFonts w:hint="default" w:ascii="Calibri" w:hAnsi="Calibri" w:eastAsia="宋体" w:cs="Calibri"/>
          <w:b/>
          <w:bCs/>
          <w:color w:val="auto"/>
          <w:szCs w:val="21"/>
          <w:lang w:val="en-US" w:eastAsia="zh-CN"/>
        </w:rPr>
      </w:pPr>
    </w:p>
    <w:p>
      <w:pPr>
        <w:numPr>
          <w:ilvl w:val="255"/>
          <w:numId w:val="0"/>
        </w:numPr>
        <w:jc w:val="left"/>
        <w:outlineLvl w:val="9"/>
        <w:rPr>
          <w:rFonts w:hint="default" w:ascii="Calibri" w:hAnsi="Calibri" w:eastAsia="宋体" w:cs="Calibri"/>
          <w:b/>
          <w:bCs/>
          <w:color w:val="auto"/>
          <w:szCs w:val="21"/>
          <w:lang w:val="en-US" w:eastAsia="zh-CN"/>
        </w:rPr>
      </w:pPr>
    </w:p>
    <w:p>
      <w:pPr>
        <w:numPr>
          <w:ilvl w:val="255"/>
          <w:numId w:val="0"/>
        </w:numPr>
        <w:jc w:val="left"/>
        <w:outlineLvl w:val="9"/>
        <w:rPr>
          <w:rFonts w:hint="default" w:ascii="Calibri" w:hAnsi="Calibri" w:eastAsia="宋体" w:cs="Calibri"/>
          <w:b/>
          <w:bCs/>
          <w:color w:val="auto"/>
          <w:szCs w:val="21"/>
          <w:lang w:val="en-US" w:eastAsia="zh-CN"/>
        </w:rPr>
      </w:pPr>
    </w:p>
    <w:p>
      <w:pPr>
        <w:numPr>
          <w:ilvl w:val="255"/>
          <w:numId w:val="0"/>
        </w:numPr>
        <w:jc w:val="left"/>
        <w:outlineLvl w:val="9"/>
        <w:rPr>
          <w:rFonts w:hint="default" w:ascii="Calibri" w:hAnsi="Calibri" w:eastAsia="宋体" w:cs="Calibri"/>
          <w:b/>
          <w:bCs/>
          <w:color w:val="auto"/>
          <w:szCs w:val="21"/>
          <w:lang w:val="en-US" w:eastAsia="zh-CN"/>
        </w:rPr>
      </w:pPr>
    </w:p>
    <w:p>
      <w:pPr>
        <w:numPr>
          <w:ilvl w:val="255"/>
          <w:numId w:val="0"/>
        </w:numPr>
        <w:jc w:val="left"/>
        <w:outlineLvl w:val="9"/>
        <w:rPr>
          <w:rFonts w:hint="default" w:ascii="Calibri" w:hAnsi="Calibri" w:eastAsia="宋体" w:cs="Calibri"/>
          <w:b/>
          <w:bCs/>
          <w:color w:val="auto"/>
          <w:szCs w:val="21"/>
          <w:lang w:val="en-US" w:eastAsia="zh-CN"/>
        </w:rPr>
      </w:pPr>
    </w:p>
    <w:p>
      <w:pPr>
        <w:numPr>
          <w:ilvl w:val="255"/>
          <w:numId w:val="0"/>
        </w:numPr>
        <w:jc w:val="left"/>
        <w:outlineLvl w:val="9"/>
        <w:rPr>
          <w:rFonts w:hint="default" w:ascii="Calibri" w:hAnsi="Calibri" w:eastAsia="宋体" w:cs="Calibri"/>
          <w:b/>
          <w:bCs/>
          <w:color w:val="auto"/>
          <w:szCs w:val="21"/>
          <w:lang w:val="en-US" w:eastAsia="zh-CN"/>
        </w:rPr>
      </w:pPr>
    </w:p>
    <w:p>
      <w:pPr>
        <w:numPr>
          <w:ilvl w:val="255"/>
          <w:numId w:val="0"/>
        </w:numPr>
        <w:jc w:val="left"/>
        <w:outlineLvl w:val="2"/>
        <w:rPr>
          <w:color w:val="auto"/>
          <w:sz w:val="24"/>
        </w:rPr>
      </w:pPr>
      <w:bookmarkStart w:id="320" w:name="_Toc10456"/>
      <w:bookmarkStart w:id="321" w:name="_Toc4293"/>
      <w:bookmarkStart w:id="322" w:name="_Toc4456"/>
      <w:bookmarkStart w:id="323" w:name="_Toc30485"/>
      <w:r>
        <w:rPr>
          <w:rFonts w:hint="default" w:ascii="Calibri" w:hAnsi="Calibri" w:eastAsia="宋体" w:cs="Calibri"/>
          <w:b/>
          <w:bCs/>
          <w:color w:val="auto"/>
          <w:szCs w:val="21"/>
          <w:lang w:val="en-US" w:eastAsia="zh-CN"/>
        </w:rPr>
        <w:t>e</w:t>
      </w:r>
      <w:r>
        <w:rPr>
          <w:rFonts w:ascii="Calibri" w:hAnsi="Calibri" w:eastAsia="宋体" w:cs="Calibri"/>
          <w:b/>
          <w:bCs/>
          <w:color w:val="auto"/>
          <w:szCs w:val="21"/>
        </w:rPr>
        <w:t>Table 2-2.</w:t>
      </w:r>
      <w:r>
        <w:rPr>
          <w:rFonts w:hint="default" w:ascii="Calibri" w:hAnsi="Calibri" w:eastAsia="宋体" w:cs="Calibri"/>
          <w:b/>
          <w:bCs/>
          <w:caps w:val="0"/>
          <w:color w:val="auto"/>
          <w:sz w:val="21"/>
          <w:szCs w:val="21"/>
        </w:rPr>
        <w:t>Primary</w:t>
      </w:r>
      <w:r>
        <w:rPr>
          <w:rFonts w:ascii="Calibri" w:hAnsi="Calibri" w:eastAsia="宋体" w:cs="Calibri"/>
          <w:b/>
          <w:bCs/>
          <w:color w:val="auto"/>
          <w:szCs w:val="21"/>
        </w:rPr>
        <w:t xml:space="preserve"> outcome indicators(</w:t>
      </w:r>
      <w:r>
        <w:rPr>
          <w:rFonts w:hint="eastAsia" w:ascii="Calibri" w:hAnsi="Calibri" w:eastAsia="宋体" w:cs="Calibri"/>
          <w:b/>
          <w:bCs/>
          <w:color w:val="auto"/>
          <w:szCs w:val="21"/>
          <w:lang w:eastAsia="zh-CN"/>
        </w:rPr>
        <w:t>postpartum bleeding</w:t>
      </w:r>
      <w:r>
        <w:rPr>
          <w:rFonts w:hint="eastAsia" w:ascii="Calibri" w:hAnsi="Calibri" w:eastAsia="宋体" w:cs="Calibri"/>
          <w:b/>
          <w:bCs/>
          <w:color w:val="auto"/>
          <w:szCs w:val="21"/>
          <w:lang w:val="en-US" w:eastAsia="zh-CN"/>
        </w:rPr>
        <w:t xml:space="preserve"> sub-group</w:t>
      </w:r>
      <w:r>
        <w:rPr>
          <w:rFonts w:ascii="Calibri" w:hAnsi="Calibri" w:eastAsia="宋体" w:cs="Calibri"/>
          <w:b/>
          <w:bCs/>
          <w:color w:val="auto"/>
          <w:szCs w:val="21"/>
        </w:rPr>
        <w:t>)</w:t>
      </w:r>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p>
    <w:tbl>
      <w:tblPr>
        <w:tblStyle w:val="12"/>
        <w:tblW w:w="0" w:type="auto"/>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045"/>
        <w:gridCol w:w="2807"/>
        <w:gridCol w:w="2808"/>
        <w:gridCol w:w="1022"/>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045" w:type="dxa"/>
            <w:tcBorders>
              <w:top w:val="single" w:color="auto" w:sz="4" w:space="0"/>
              <w:bottom w:val="single" w:color="auto" w:sz="4" w:space="0"/>
            </w:tcBorders>
          </w:tcPr>
          <w:p>
            <w:pPr>
              <w:jc w:val="center"/>
              <w:rPr>
                <w:rFonts w:ascii="Calibri" w:hAnsi="Calibri" w:cs="Calibri"/>
                <w:color w:val="auto"/>
                <w:szCs w:val="21"/>
              </w:rPr>
            </w:pPr>
          </w:p>
        </w:tc>
        <w:tc>
          <w:tcPr>
            <w:tcW w:w="2807" w:type="dxa"/>
            <w:tcBorders>
              <w:top w:val="single" w:color="auto" w:sz="4" w:space="0"/>
              <w:bottom w:val="single" w:color="auto" w:sz="4" w:space="0"/>
            </w:tcBorders>
          </w:tcPr>
          <w:p>
            <w:pPr>
              <w:widowControl/>
              <w:jc w:val="center"/>
              <w:textAlignment w:val="center"/>
              <w:rPr>
                <w:rFonts w:ascii="Calibri" w:hAnsi="Calibri" w:cs="Calibri"/>
                <w:color w:val="auto"/>
                <w:szCs w:val="21"/>
              </w:rPr>
            </w:pPr>
            <w:r>
              <w:rPr>
                <w:rFonts w:hint="eastAsia" w:ascii="Calibri" w:hAnsi="Calibri" w:eastAsia="宋体" w:cs="Calibri"/>
                <w:b/>
                <w:bCs/>
                <w:color w:val="000000"/>
                <w:kern w:val="0"/>
                <w:szCs w:val="21"/>
                <w:lang w:eastAsia="zh-CN" w:bidi="ar"/>
              </w:rPr>
              <w:t>CSPs group</w:t>
            </w:r>
            <w:r>
              <w:rPr>
                <w:rFonts w:ascii="Calibri" w:hAnsi="Calibri" w:eastAsia="宋体" w:cs="Calibri"/>
                <w:b/>
                <w:bCs/>
                <w:color w:val="000000"/>
                <w:kern w:val="0"/>
                <w:szCs w:val="21"/>
                <w:lang w:bidi="ar"/>
              </w:rPr>
              <w:t>（n=</w:t>
            </w:r>
            <w:r>
              <w:rPr>
                <w:rFonts w:hint="eastAsia" w:ascii="Calibri" w:hAnsi="Calibri" w:eastAsia="宋体" w:cs="Calibri"/>
                <w:b/>
                <w:bCs/>
                <w:color w:val="000000"/>
                <w:kern w:val="0"/>
                <w:szCs w:val="21"/>
                <w:lang w:val="en-US" w:eastAsia="zh-CN" w:bidi="ar"/>
              </w:rPr>
              <w:t>4</w:t>
            </w:r>
            <w:r>
              <w:rPr>
                <w:rFonts w:ascii="Calibri" w:hAnsi="Calibri" w:eastAsia="宋体" w:cs="Calibri"/>
                <w:b/>
                <w:bCs/>
                <w:color w:val="000000"/>
                <w:kern w:val="0"/>
                <w:szCs w:val="21"/>
                <w:lang w:bidi="ar"/>
              </w:rPr>
              <w:t>）</w:t>
            </w:r>
          </w:p>
        </w:tc>
        <w:tc>
          <w:tcPr>
            <w:tcW w:w="2808" w:type="dxa"/>
            <w:tcBorders>
              <w:top w:val="single" w:color="auto" w:sz="4" w:space="0"/>
              <w:bottom w:val="single" w:color="auto" w:sz="4" w:space="0"/>
            </w:tcBorders>
          </w:tcPr>
          <w:p>
            <w:pPr>
              <w:jc w:val="center"/>
              <w:rPr>
                <w:rFonts w:ascii="Calibri" w:hAnsi="Calibri" w:cs="Calibri"/>
                <w:color w:val="auto"/>
                <w:szCs w:val="21"/>
              </w:rPr>
            </w:pPr>
            <w:r>
              <w:rPr>
                <w:rFonts w:hint="eastAsia" w:ascii="Calibri" w:hAnsi="Calibri" w:eastAsia="宋体" w:cs="Calibri"/>
                <w:b/>
                <w:bCs/>
                <w:color w:val="000000"/>
                <w:kern w:val="0"/>
                <w:szCs w:val="21"/>
                <w:lang w:eastAsia="zh-CN" w:bidi="ar"/>
              </w:rPr>
              <w:t>RTPs group</w:t>
            </w:r>
            <w:r>
              <w:rPr>
                <w:rFonts w:ascii="Calibri" w:hAnsi="Calibri" w:eastAsia="宋体" w:cs="Calibri"/>
                <w:b/>
                <w:bCs/>
                <w:color w:val="000000"/>
                <w:kern w:val="0"/>
                <w:szCs w:val="21"/>
                <w:lang w:bidi="ar"/>
              </w:rPr>
              <w:t>（n=</w:t>
            </w:r>
            <w:r>
              <w:rPr>
                <w:rFonts w:hint="eastAsia" w:ascii="Calibri" w:hAnsi="Calibri" w:eastAsia="宋体" w:cs="Calibri"/>
                <w:b/>
                <w:bCs/>
                <w:color w:val="000000"/>
                <w:kern w:val="0"/>
                <w:szCs w:val="21"/>
                <w:lang w:val="en-US" w:eastAsia="zh-CN" w:bidi="ar"/>
              </w:rPr>
              <w:t>4</w:t>
            </w:r>
            <w:r>
              <w:rPr>
                <w:rFonts w:ascii="Calibri" w:hAnsi="Calibri" w:eastAsia="宋体" w:cs="Calibri"/>
                <w:b/>
                <w:bCs/>
                <w:color w:val="000000"/>
                <w:kern w:val="0"/>
                <w:szCs w:val="21"/>
                <w:lang w:bidi="ar"/>
              </w:rPr>
              <w:t>）</w:t>
            </w:r>
          </w:p>
        </w:tc>
        <w:tc>
          <w:tcPr>
            <w:tcW w:w="1022" w:type="dxa"/>
            <w:tcBorders>
              <w:top w:val="single" w:color="auto" w:sz="4" w:space="0"/>
              <w:bottom w:val="single" w:color="auto" w:sz="4" w:space="0"/>
            </w:tcBorders>
          </w:tcPr>
          <w:p>
            <w:pPr>
              <w:jc w:val="center"/>
              <w:rPr>
                <w:rFonts w:ascii="Calibri" w:hAnsi="Calibri" w:cs="Calibri"/>
                <w:color w:val="auto"/>
                <w:szCs w:val="21"/>
              </w:rPr>
            </w:pPr>
            <w:r>
              <w:rPr>
                <w:rFonts w:ascii="Calibri" w:hAnsi="Calibri" w:eastAsia="宋体" w:cs="Calibri"/>
                <w:i/>
                <w:iCs/>
                <w:color w:val="000000"/>
                <w:kern w:val="0"/>
                <w:szCs w:val="21"/>
                <w:lang w:bidi="ar"/>
              </w:rPr>
              <w:t>P</w:t>
            </w:r>
            <w:r>
              <w:rPr>
                <w:rFonts w:ascii="Calibri" w:hAnsi="Calibri" w:eastAsia="宋体" w:cs="Calibri"/>
                <w:color w:val="000000"/>
                <w:szCs w:val="21"/>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0682" w:type="dxa"/>
            <w:gridSpan w:val="4"/>
            <w:tcBorders>
              <w:top w:val="single" w:color="auto" w:sz="4" w:space="0"/>
            </w:tcBorders>
          </w:tcPr>
          <w:p>
            <w:pPr>
              <w:jc w:val="both"/>
              <w:rPr>
                <w:rFonts w:ascii="Calibri" w:hAnsi="Calibri" w:cs="Calibri"/>
                <w:color w:val="auto"/>
                <w:szCs w:val="21"/>
              </w:rPr>
            </w:pPr>
            <w:r>
              <w:rPr>
                <w:rFonts w:ascii="Calibri" w:hAnsi="Calibri" w:cs="Calibri"/>
                <w:b/>
                <w:bCs/>
                <w:color w:val="auto"/>
                <w:szCs w:val="21"/>
              </w:rPr>
              <w:t>Drainage volume</w:t>
            </w:r>
            <w:r>
              <w:rPr>
                <w:rFonts w:ascii="Calibri" w:hAnsi="Calibri" w:eastAsia="宋体" w:cs="Calibri"/>
                <w:b/>
                <w:bCs/>
                <w:color w:val="000000"/>
                <w:kern w:val="0"/>
                <w:szCs w:val="21"/>
                <w:lang w:bidi="ar"/>
              </w:rPr>
              <w:t>,median(IQR)</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045" w:type="dxa"/>
          </w:tcPr>
          <w:p>
            <w:pPr>
              <w:ind w:firstLine="210" w:firstLineChars="100"/>
              <w:jc w:val="center"/>
              <w:rPr>
                <w:rFonts w:ascii="Calibri" w:hAnsi="Calibri" w:cs="Calibri"/>
                <w:color w:val="auto"/>
                <w:szCs w:val="21"/>
              </w:rPr>
            </w:pPr>
            <w:r>
              <w:rPr>
                <w:rFonts w:ascii="Calibri" w:hAnsi="Calibri" w:cs="Calibri"/>
                <w:color w:val="auto"/>
                <w:szCs w:val="21"/>
              </w:rPr>
              <w:t>Before platelet transfusion</w:t>
            </w:r>
          </w:p>
        </w:tc>
        <w:tc>
          <w:tcPr>
            <w:tcW w:w="2807"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37.5(0-82.5)</w:t>
            </w:r>
          </w:p>
        </w:tc>
        <w:tc>
          <w:tcPr>
            <w:tcW w:w="2808"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100(0-230)</w:t>
            </w:r>
          </w:p>
        </w:tc>
        <w:tc>
          <w:tcPr>
            <w:tcW w:w="1022" w:type="dxa"/>
            <w:vAlign w:val="center"/>
          </w:tcPr>
          <w:p>
            <w:pPr>
              <w:widowControl/>
              <w:jc w:val="center"/>
              <w:textAlignment w:val="center"/>
              <w:rPr>
                <w:rFonts w:ascii="Calibri" w:hAnsi="Calibri" w:cs="Calibri"/>
                <w:color w:val="auto"/>
                <w:szCs w:val="21"/>
              </w:rPr>
            </w:pPr>
            <w:r>
              <w:rPr>
                <w:rFonts w:hint="eastAsia" w:ascii="Calibri" w:hAnsi="Calibri" w:eastAsia="宋体" w:cs="Calibri"/>
                <w:color w:val="000000"/>
                <w:kern w:val="0"/>
                <w:szCs w:val="21"/>
                <w:lang w:val="en-US" w:eastAsia="zh-CN" w:bidi="ar"/>
              </w:rPr>
              <w:t>0</w:t>
            </w:r>
            <w:r>
              <w:rPr>
                <w:rFonts w:ascii="Calibri" w:hAnsi="Calibri" w:eastAsia="宋体" w:cs="Calibri"/>
                <w:color w:val="000000"/>
                <w:kern w:val="0"/>
                <w:szCs w:val="21"/>
                <w:lang w:bidi="ar"/>
              </w:rPr>
              <w:t>.686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045" w:type="dxa"/>
            <w:vAlign w:val="top"/>
          </w:tcPr>
          <w:p>
            <w:pPr>
              <w:keepNext w:val="0"/>
              <w:keepLines w:val="0"/>
              <w:widowControl/>
              <w:suppressLineNumbers w:val="0"/>
              <w:ind w:firstLine="210" w:firstLineChars="100"/>
              <w:jc w:val="center"/>
              <w:textAlignment w:val="top"/>
              <w:rPr>
                <w:rFonts w:ascii="Calibri" w:hAnsi="Calibri" w:cs="Calibri"/>
                <w:color w:val="auto"/>
                <w:szCs w:val="21"/>
              </w:rPr>
            </w:pPr>
            <w:r>
              <w:rPr>
                <w:rFonts w:hint="default" w:ascii="Calibri" w:hAnsi="Calibri" w:eastAsia="宋体" w:cs="Calibri"/>
                <w:i w:val="0"/>
                <w:iCs w:val="0"/>
                <w:color w:val="auto"/>
                <w:kern w:val="0"/>
                <w:sz w:val="21"/>
                <w:szCs w:val="21"/>
                <w:u w:val="none"/>
                <w:lang w:val="en-US" w:eastAsia="zh-CN" w:bidi="ar"/>
              </w:rPr>
              <w:t>1</w:t>
            </w:r>
            <w:r>
              <w:rPr>
                <w:rFonts w:hint="eastAsia" w:ascii="Calibri" w:hAnsi="Calibri" w:eastAsia="宋体" w:cs="Calibri"/>
                <w:i w:val="0"/>
                <w:iCs w:val="0"/>
                <w:color w:val="auto"/>
                <w:kern w:val="0"/>
                <w:sz w:val="21"/>
                <w:szCs w:val="21"/>
                <w:u w:val="none"/>
                <w:lang w:val="en-US" w:eastAsia="zh-CN" w:bidi="ar"/>
              </w:rPr>
              <w:t>-12</w:t>
            </w:r>
            <w:r>
              <w:rPr>
                <w:rFonts w:hint="default" w:ascii="Calibri" w:hAnsi="Calibri" w:eastAsia="宋体" w:cs="Calibri"/>
                <w:i w:val="0"/>
                <w:iCs w:val="0"/>
                <w:color w:val="auto"/>
                <w:kern w:val="0"/>
                <w:sz w:val="21"/>
                <w:szCs w:val="21"/>
                <w:u w:val="none"/>
                <w:lang w:val="en-US" w:eastAsia="zh-CN" w:bidi="ar"/>
              </w:rPr>
              <w:t xml:space="preserve">h </w:t>
            </w:r>
          </w:p>
        </w:tc>
        <w:tc>
          <w:tcPr>
            <w:tcW w:w="2807"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7.5(0-28.75)</w:t>
            </w:r>
          </w:p>
        </w:tc>
        <w:tc>
          <w:tcPr>
            <w:tcW w:w="2808"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0(0-8.335)</w:t>
            </w:r>
          </w:p>
        </w:tc>
        <w:tc>
          <w:tcPr>
            <w:tcW w:w="1022" w:type="dxa"/>
            <w:vAlign w:val="center"/>
          </w:tcPr>
          <w:p>
            <w:pPr>
              <w:widowControl/>
              <w:jc w:val="center"/>
              <w:textAlignment w:val="center"/>
              <w:rPr>
                <w:rFonts w:ascii="Calibri" w:hAnsi="Calibri" w:cs="Calibri"/>
                <w:color w:val="auto"/>
                <w:szCs w:val="21"/>
              </w:rPr>
            </w:pPr>
            <w:r>
              <w:rPr>
                <w:rFonts w:hint="eastAsia" w:ascii="Calibri" w:hAnsi="Calibri" w:eastAsia="宋体" w:cs="Calibri"/>
                <w:color w:val="000000"/>
                <w:kern w:val="0"/>
                <w:szCs w:val="21"/>
                <w:lang w:val="en-US" w:eastAsia="zh-CN" w:bidi="ar"/>
              </w:rPr>
              <w:t>0</w:t>
            </w:r>
            <w:r>
              <w:rPr>
                <w:rFonts w:ascii="Calibri" w:hAnsi="Calibri" w:eastAsia="宋体" w:cs="Calibri"/>
                <w:color w:val="000000"/>
                <w:kern w:val="0"/>
                <w:szCs w:val="21"/>
                <w:lang w:bidi="ar"/>
              </w:rPr>
              <w:t>.686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045" w:type="dxa"/>
            <w:vAlign w:val="top"/>
          </w:tcPr>
          <w:p>
            <w:pPr>
              <w:keepNext w:val="0"/>
              <w:keepLines w:val="0"/>
              <w:widowControl/>
              <w:suppressLineNumbers w:val="0"/>
              <w:ind w:firstLine="210" w:firstLineChars="100"/>
              <w:jc w:val="center"/>
              <w:textAlignment w:val="top"/>
              <w:rPr>
                <w:rFonts w:ascii="Calibri" w:hAnsi="Calibri" w:cs="Calibri"/>
                <w:color w:val="auto"/>
                <w:szCs w:val="21"/>
              </w:rPr>
            </w:pPr>
            <w:r>
              <w:rPr>
                <w:rFonts w:hint="eastAsia" w:ascii="Calibri" w:hAnsi="Calibri" w:eastAsia="宋体" w:cs="Calibri"/>
                <w:i w:val="0"/>
                <w:iCs w:val="0"/>
                <w:color w:val="auto"/>
                <w:kern w:val="0"/>
                <w:sz w:val="21"/>
                <w:szCs w:val="21"/>
                <w:u w:val="none"/>
                <w:lang w:val="en-US" w:eastAsia="zh-CN" w:bidi="ar"/>
              </w:rPr>
              <w:t>13-</w:t>
            </w:r>
            <w:r>
              <w:rPr>
                <w:rFonts w:hint="default" w:ascii="Calibri" w:hAnsi="Calibri" w:eastAsia="宋体" w:cs="Calibri"/>
                <w:i w:val="0"/>
                <w:iCs w:val="0"/>
                <w:color w:val="auto"/>
                <w:kern w:val="0"/>
                <w:sz w:val="21"/>
                <w:szCs w:val="21"/>
                <w:u w:val="none"/>
                <w:lang w:val="en-US" w:eastAsia="zh-CN" w:bidi="ar"/>
              </w:rPr>
              <w:t xml:space="preserve">24h </w:t>
            </w:r>
          </w:p>
        </w:tc>
        <w:tc>
          <w:tcPr>
            <w:tcW w:w="2807"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16.25(0-49.79)</w:t>
            </w:r>
          </w:p>
        </w:tc>
        <w:tc>
          <w:tcPr>
            <w:tcW w:w="2808"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0(0-6.46)</w:t>
            </w:r>
          </w:p>
        </w:tc>
        <w:tc>
          <w:tcPr>
            <w:tcW w:w="1022" w:type="dxa"/>
            <w:vAlign w:val="center"/>
          </w:tcPr>
          <w:p>
            <w:pPr>
              <w:widowControl/>
              <w:jc w:val="center"/>
              <w:textAlignment w:val="center"/>
              <w:rPr>
                <w:rFonts w:ascii="Calibri" w:hAnsi="Calibri" w:cs="Calibri"/>
                <w:color w:val="auto"/>
                <w:szCs w:val="21"/>
              </w:rPr>
            </w:pPr>
            <w:r>
              <w:rPr>
                <w:rFonts w:hint="eastAsia" w:ascii="Calibri" w:hAnsi="Calibri" w:eastAsia="宋体" w:cs="Calibri"/>
                <w:color w:val="000000"/>
                <w:kern w:val="0"/>
                <w:szCs w:val="21"/>
                <w:lang w:val="en-US" w:eastAsia="zh-CN" w:bidi="ar"/>
              </w:rPr>
              <w:t>0</w:t>
            </w:r>
            <w:r>
              <w:rPr>
                <w:rFonts w:ascii="Calibri" w:hAnsi="Calibri" w:eastAsia="宋体" w:cs="Calibri"/>
                <w:color w:val="000000"/>
                <w:kern w:val="0"/>
                <w:szCs w:val="21"/>
                <w:lang w:bidi="ar"/>
              </w:rPr>
              <w:t>.486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045" w:type="dxa"/>
            <w:vAlign w:val="top"/>
          </w:tcPr>
          <w:p>
            <w:pPr>
              <w:keepNext w:val="0"/>
              <w:keepLines w:val="0"/>
              <w:widowControl/>
              <w:suppressLineNumbers w:val="0"/>
              <w:ind w:firstLine="210" w:firstLineChars="100"/>
              <w:jc w:val="center"/>
              <w:textAlignment w:val="top"/>
              <w:rPr>
                <w:rFonts w:ascii="Calibri" w:hAnsi="Calibri" w:cs="Calibri"/>
                <w:color w:val="auto"/>
                <w:szCs w:val="21"/>
              </w:rPr>
            </w:pPr>
            <w:r>
              <w:rPr>
                <w:rFonts w:hint="eastAsia" w:ascii="Calibri" w:hAnsi="Calibri" w:eastAsia="宋体" w:cs="Calibri"/>
                <w:i w:val="0"/>
                <w:iCs w:val="0"/>
                <w:color w:val="auto"/>
                <w:kern w:val="0"/>
                <w:sz w:val="21"/>
                <w:szCs w:val="21"/>
                <w:u w:val="none"/>
                <w:lang w:val="en-US" w:eastAsia="zh-CN" w:bidi="ar"/>
              </w:rPr>
              <w:t>25-</w:t>
            </w:r>
            <w:r>
              <w:rPr>
                <w:rFonts w:hint="default" w:ascii="Calibri" w:hAnsi="Calibri" w:eastAsia="宋体" w:cs="Calibri"/>
                <w:i w:val="0"/>
                <w:iCs w:val="0"/>
                <w:color w:val="auto"/>
                <w:kern w:val="0"/>
                <w:sz w:val="21"/>
                <w:szCs w:val="21"/>
                <w:u w:val="none"/>
                <w:lang w:val="en-US" w:eastAsia="zh-CN" w:bidi="ar"/>
              </w:rPr>
              <w:t xml:space="preserve">48h </w:t>
            </w:r>
          </w:p>
        </w:tc>
        <w:tc>
          <w:tcPr>
            <w:tcW w:w="2807"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0.625(0-24.06)</w:t>
            </w:r>
          </w:p>
        </w:tc>
        <w:tc>
          <w:tcPr>
            <w:tcW w:w="2808"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0.835(0-3.96)</w:t>
            </w:r>
          </w:p>
        </w:tc>
        <w:tc>
          <w:tcPr>
            <w:tcW w:w="1022"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1.000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045" w:type="dxa"/>
            <w:vAlign w:val="top"/>
          </w:tcPr>
          <w:p>
            <w:pPr>
              <w:keepNext w:val="0"/>
              <w:keepLines w:val="0"/>
              <w:widowControl/>
              <w:suppressLineNumbers w:val="0"/>
              <w:ind w:firstLine="210" w:firstLineChars="100"/>
              <w:jc w:val="center"/>
              <w:textAlignment w:val="top"/>
              <w:rPr>
                <w:rFonts w:ascii="Calibri" w:hAnsi="Calibri" w:cs="Calibri"/>
                <w:color w:val="auto"/>
                <w:szCs w:val="21"/>
              </w:rPr>
            </w:pPr>
            <w:r>
              <w:rPr>
                <w:rFonts w:hint="eastAsia" w:ascii="Calibri" w:hAnsi="Calibri" w:eastAsia="宋体" w:cs="Calibri"/>
                <w:i w:val="0"/>
                <w:iCs w:val="0"/>
                <w:color w:val="auto"/>
                <w:kern w:val="0"/>
                <w:sz w:val="21"/>
                <w:szCs w:val="21"/>
                <w:u w:val="none"/>
                <w:lang w:val="en-US" w:eastAsia="zh-CN" w:bidi="ar"/>
              </w:rPr>
              <w:t>49-</w:t>
            </w:r>
            <w:r>
              <w:rPr>
                <w:rFonts w:hint="default" w:ascii="Calibri" w:hAnsi="Calibri" w:eastAsia="宋体" w:cs="Calibri"/>
                <w:i w:val="0"/>
                <w:iCs w:val="0"/>
                <w:color w:val="auto"/>
                <w:kern w:val="0"/>
                <w:sz w:val="21"/>
                <w:szCs w:val="21"/>
                <w:u w:val="none"/>
                <w:lang w:val="en-US" w:eastAsia="zh-CN" w:bidi="ar"/>
              </w:rPr>
              <w:t xml:space="preserve">72h </w:t>
            </w:r>
          </w:p>
        </w:tc>
        <w:tc>
          <w:tcPr>
            <w:tcW w:w="2807"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0(0-12.085)</w:t>
            </w:r>
          </w:p>
        </w:tc>
        <w:tc>
          <w:tcPr>
            <w:tcW w:w="2808"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1.225(0.6-1.46)</w:t>
            </w:r>
          </w:p>
        </w:tc>
        <w:tc>
          <w:tcPr>
            <w:tcW w:w="1022" w:type="dxa"/>
            <w:vAlign w:val="center"/>
          </w:tcPr>
          <w:p>
            <w:pPr>
              <w:widowControl/>
              <w:jc w:val="center"/>
              <w:textAlignment w:val="center"/>
              <w:rPr>
                <w:rFonts w:ascii="Calibri" w:hAnsi="Calibri" w:cs="Calibri"/>
                <w:color w:val="auto"/>
                <w:szCs w:val="21"/>
              </w:rPr>
            </w:pPr>
            <w:r>
              <w:rPr>
                <w:rFonts w:hint="eastAsia" w:ascii="Calibri" w:hAnsi="Calibri" w:eastAsia="宋体" w:cs="Calibri"/>
                <w:color w:val="000000"/>
                <w:kern w:val="0"/>
                <w:szCs w:val="21"/>
                <w:lang w:val="en-US" w:eastAsia="zh-CN" w:bidi="ar"/>
              </w:rPr>
              <w:t>0</w:t>
            </w:r>
            <w:r>
              <w:rPr>
                <w:rFonts w:ascii="Calibri" w:hAnsi="Calibri" w:eastAsia="宋体" w:cs="Calibri"/>
                <w:color w:val="000000"/>
                <w:kern w:val="0"/>
                <w:szCs w:val="21"/>
                <w:lang w:bidi="ar"/>
              </w:rPr>
              <w:t>.486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045" w:type="dxa"/>
            <w:tcBorders>
              <w:bottom w:val="single" w:color="auto" w:sz="4" w:space="0"/>
            </w:tcBorders>
          </w:tcPr>
          <w:p>
            <w:pPr>
              <w:ind w:firstLine="210" w:firstLineChars="100"/>
              <w:jc w:val="center"/>
              <w:rPr>
                <w:rFonts w:ascii="Calibri" w:hAnsi="Calibri" w:cs="Calibri"/>
                <w:color w:val="auto"/>
                <w:szCs w:val="21"/>
              </w:rPr>
            </w:pPr>
            <w:r>
              <w:rPr>
                <w:rFonts w:ascii="Calibri" w:hAnsi="Calibri" w:eastAsia="宋体" w:cs="Calibri"/>
                <w:i/>
                <w:iCs/>
                <w:color w:val="auto"/>
                <w:kern w:val="0"/>
                <w:szCs w:val="21"/>
                <w:lang w:bidi="ar"/>
              </w:rPr>
              <w:t>P</w:t>
            </w:r>
            <w:r>
              <w:rPr>
                <w:rFonts w:ascii="Calibri" w:hAnsi="Calibri" w:eastAsia="宋体" w:cs="Calibri"/>
                <w:color w:val="auto"/>
                <w:szCs w:val="21"/>
                <w:lang w:bidi="ar"/>
              </w:rPr>
              <w:t>**</w:t>
            </w:r>
          </w:p>
        </w:tc>
        <w:tc>
          <w:tcPr>
            <w:tcW w:w="6637" w:type="dxa"/>
            <w:gridSpan w:val="3"/>
            <w:tcBorders>
              <w:bottom w:val="single" w:color="auto" w:sz="4" w:space="0"/>
            </w:tcBorders>
          </w:tcPr>
          <w:p>
            <w:pPr>
              <w:jc w:val="center"/>
              <w:rPr>
                <w:rFonts w:ascii="Calibri" w:hAnsi="Calibri" w:cs="Calibri"/>
                <w:color w:val="auto"/>
                <w:szCs w:val="21"/>
              </w:rPr>
            </w:pPr>
            <w:r>
              <w:rPr>
                <w:rFonts w:ascii="Calibri" w:hAnsi="Calibri" w:cs="Calibri"/>
                <w:color w:val="auto"/>
                <w:szCs w:val="21"/>
              </w:rPr>
              <w:t>0.726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045" w:type="dxa"/>
            <w:tcBorders>
              <w:top w:val="single" w:color="auto" w:sz="4" w:space="0"/>
            </w:tcBorders>
          </w:tcPr>
          <w:p>
            <w:pPr>
              <w:jc w:val="both"/>
              <w:rPr>
                <w:rFonts w:ascii="Calibri" w:hAnsi="Calibri" w:cs="Calibri"/>
                <w:color w:val="auto"/>
                <w:szCs w:val="21"/>
              </w:rPr>
            </w:pPr>
            <w:r>
              <w:rPr>
                <w:rFonts w:ascii="Calibri" w:hAnsi="Calibri" w:eastAsia="宋体" w:cs="Calibri"/>
                <w:b/>
                <w:bCs/>
                <w:color w:val="auto"/>
                <w:kern w:val="0"/>
                <w:szCs w:val="21"/>
                <w:lang w:bidi="ar"/>
              </w:rPr>
              <w:t>Platelet count,median(IQR)(×10</w:t>
            </w:r>
            <w:r>
              <w:rPr>
                <w:rFonts w:ascii="Calibri" w:hAnsi="Calibri" w:eastAsia="宋体" w:cs="Calibri"/>
                <w:b/>
                <w:bCs/>
                <w:color w:val="auto"/>
                <w:kern w:val="0"/>
                <w:szCs w:val="21"/>
                <w:vertAlign w:val="superscript"/>
                <w:lang w:bidi="ar"/>
              </w:rPr>
              <w:t>9</w:t>
            </w:r>
            <w:r>
              <w:rPr>
                <w:rFonts w:ascii="Calibri" w:hAnsi="Calibri" w:eastAsia="宋体" w:cs="Calibri"/>
                <w:b/>
                <w:bCs/>
                <w:color w:val="auto"/>
                <w:kern w:val="0"/>
                <w:szCs w:val="21"/>
                <w:lang w:bidi="ar"/>
              </w:rPr>
              <w:t>/L)</w:t>
            </w:r>
          </w:p>
        </w:tc>
        <w:tc>
          <w:tcPr>
            <w:tcW w:w="2807" w:type="dxa"/>
            <w:tcBorders>
              <w:top w:val="single" w:color="auto" w:sz="4" w:space="0"/>
            </w:tcBorders>
          </w:tcPr>
          <w:p>
            <w:pPr>
              <w:jc w:val="center"/>
              <w:rPr>
                <w:rFonts w:ascii="Calibri" w:hAnsi="Calibri" w:cs="Calibri"/>
                <w:color w:val="auto"/>
                <w:szCs w:val="21"/>
              </w:rPr>
            </w:pPr>
          </w:p>
        </w:tc>
        <w:tc>
          <w:tcPr>
            <w:tcW w:w="2808" w:type="dxa"/>
            <w:tcBorders>
              <w:top w:val="single" w:color="auto" w:sz="4" w:space="0"/>
            </w:tcBorders>
          </w:tcPr>
          <w:p>
            <w:pPr>
              <w:jc w:val="center"/>
              <w:rPr>
                <w:rFonts w:ascii="Calibri" w:hAnsi="Calibri" w:cs="Calibri"/>
                <w:color w:val="auto"/>
                <w:szCs w:val="21"/>
              </w:rPr>
            </w:pPr>
          </w:p>
        </w:tc>
        <w:tc>
          <w:tcPr>
            <w:tcW w:w="1022" w:type="dxa"/>
            <w:tcBorders>
              <w:top w:val="single" w:color="auto" w:sz="4" w:space="0"/>
            </w:tcBorders>
          </w:tcPr>
          <w:p>
            <w:pPr>
              <w:jc w:val="center"/>
              <w:rPr>
                <w:rFonts w:ascii="Calibri" w:hAnsi="Calibri" w:cs="Calibri"/>
                <w:color w:val="auto"/>
                <w:szCs w:val="21"/>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045" w:type="dxa"/>
          </w:tcPr>
          <w:p>
            <w:pPr>
              <w:ind w:firstLine="210" w:firstLineChars="100"/>
              <w:jc w:val="center"/>
              <w:rPr>
                <w:rFonts w:ascii="Calibri" w:hAnsi="Calibri" w:cs="Calibri"/>
                <w:color w:val="auto"/>
                <w:szCs w:val="21"/>
              </w:rPr>
            </w:pPr>
            <w:r>
              <w:rPr>
                <w:rFonts w:ascii="Calibri" w:hAnsi="Calibri" w:cs="Calibri"/>
                <w:color w:val="auto"/>
                <w:szCs w:val="21"/>
              </w:rPr>
              <w:t>Before platelet transfusion</w:t>
            </w:r>
          </w:p>
        </w:tc>
        <w:tc>
          <w:tcPr>
            <w:tcW w:w="2807"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113.5(81.5-142)</w:t>
            </w:r>
          </w:p>
        </w:tc>
        <w:tc>
          <w:tcPr>
            <w:tcW w:w="2808"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122(83-180.5)</w:t>
            </w:r>
          </w:p>
        </w:tc>
        <w:tc>
          <w:tcPr>
            <w:tcW w:w="1022"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1.000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045" w:type="dxa"/>
            <w:vAlign w:val="top"/>
          </w:tcPr>
          <w:p>
            <w:pPr>
              <w:keepNext w:val="0"/>
              <w:keepLines w:val="0"/>
              <w:widowControl/>
              <w:suppressLineNumbers w:val="0"/>
              <w:ind w:firstLine="210" w:firstLineChars="100"/>
              <w:jc w:val="center"/>
              <w:textAlignment w:val="top"/>
              <w:rPr>
                <w:rFonts w:ascii="Calibri" w:hAnsi="Calibri" w:cs="Calibri"/>
                <w:color w:val="auto"/>
                <w:szCs w:val="21"/>
              </w:rPr>
            </w:pPr>
            <w:r>
              <w:rPr>
                <w:rFonts w:hint="default" w:ascii="Calibri" w:hAnsi="Calibri" w:eastAsia="宋体" w:cs="Calibri"/>
                <w:i w:val="0"/>
                <w:iCs w:val="0"/>
                <w:color w:val="auto"/>
                <w:kern w:val="0"/>
                <w:sz w:val="21"/>
                <w:szCs w:val="21"/>
                <w:u w:val="none"/>
                <w:lang w:val="en-US" w:eastAsia="zh-CN" w:bidi="ar"/>
              </w:rPr>
              <w:t>1</w:t>
            </w:r>
            <w:r>
              <w:rPr>
                <w:rFonts w:hint="eastAsia" w:ascii="Calibri" w:hAnsi="Calibri" w:eastAsia="宋体" w:cs="Calibri"/>
                <w:i w:val="0"/>
                <w:iCs w:val="0"/>
                <w:color w:val="auto"/>
                <w:kern w:val="0"/>
                <w:sz w:val="21"/>
                <w:szCs w:val="21"/>
                <w:u w:val="none"/>
                <w:lang w:val="en-US" w:eastAsia="zh-CN" w:bidi="ar"/>
              </w:rPr>
              <w:t>-12</w:t>
            </w:r>
            <w:r>
              <w:rPr>
                <w:rFonts w:hint="default" w:ascii="Calibri" w:hAnsi="Calibri" w:eastAsia="宋体" w:cs="Calibri"/>
                <w:i w:val="0"/>
                <w:iCs w:val="0"/>
                <w:color w:val="auto"/>
                <w:kern w:val="0"/>
                <w:sz w:val="21"/>
                <w:szCs w:val="21"/>
                <w:u w:val="none"/>
                <w:lang w:val="en-US" w:eastAsia="zh-CN" w:bidi="ar"/>
              </w:rPr>
              <w:t xml:space="preserve">h </w:t>
            </w:r>
          </w:p>
        </w:tc>
        <w:tc>
          <w:tcPr>
            <w:tcW w:w="2807"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71(46.5-109)</w:t>
            </w:r>
          </w:p>
        </w:tc>
        <w:tc>
          <w:tcPr>
            <w:tcW w:w="2808"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95(92.5-98.5)</w:t>
            </w:r>
          </w:p>
        </w:tc>
        <w:tc>
          <w:tcPr>
            <w:tcW w:w="1022" w:type="dxa"/>
            <w:vAlign w:val="center"/>
          </w:tcPr>
          <w:p>
            <w:pPr>
              <w:widowControl/>
              <w:jc w:val="center"/>
              <w:textAlignment w:val="center"/>
              <w:rPr>
                <w:rFonts w:ascii="Calibri" w:hAnsi="Calibri" w:cs="Calibri"/>
                <w:color w:val="auto"/>
                <w:szCs w:val="21"/>
              </w:rPr>
            </w:pPr>
            <w:r>
              <w:rPr>
                <w:rFonts w:hint="eastAsia" w:ascii="Calibri" w:hAnsi="Calibri" w:eastAsia="宋体" w:cs="Calibri"/>
                <w:color w:val="000000"/>
                <w:kern w:val="0"/>
                <w:szCs w:val="21"/>
                <w:lang w:val="en-US" w:eastAsia="zh-CN" w:bidi="ar"/>
              </w:rPr>
              <w:t>0</w:t>
            </w:r>
            <w:r>
              <w:rPr>
                <w:rFonts w:ascii="Calibri" w:hAnsi="Calibri" w:eastAsia="宋体" w:cs="Calibri"/>
                <w:color w:val="000000"/>
                <w:kern w:val="0"/>
                <w:szCs w:val="21"/>
                <w:lang w:bidi="ar"/>
              </w:rPr>
              <w:t>.686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045" w:type="dxa"/>
            <w:vAlign w:val="top"/>
          </w:tcPr>
          <w:p>
            <w:pPr>
              <w:keepNext w:val="0"/>
              <w:keepLines w:val="0"/>
              <w:widowControl/>
              <w:suppressLineNumbers w:val="0"/>
              <w:ind w:firstLine="210" w:firstLineChars="100"/>
              <w:jc w:val="center"/>
              <w:textAlignment w:val="top"/>
              <w:rPr>
                <w:rFonts w:ascii="Calibri" w:hAnsi="Calibri" w:cs="Calibri"/>
                <w:color w:val="auto"/>
                <w:szCs w:val="21"/>
              </w:rPr>
            </w:pPr>
            <w:r>
              <w:rPr>
                <w:rFonts w:hint="eastAsia" w:ascii="Calibri" w:hAnsi="Calibri" w:eastAsia="宋体" w:cs="Calibri"/>
                <w:i w:val="0"/>
                <w:iCs w:val="0"/>
                <w:color w:val="auto"/>
                <w:kern w:val="0"/>
                <w:sz w:val="21"/>
                <w:szCs w:val="21"/>
                <w:u w:val="none"/>
                <w:lang w:val="en-US" w:eastAsia="zh-CN" w:bidi="ar"/>
              </w:rPr>
              <w:t>13-</w:t>
            </w:r>
            <w:r>
              <w:rPr>
                <w:rFonts w:hint="default" w:ascii="Calibri" w:hAnsi="Calibri" w:eastAsia="宋体" w:cs="Calibri"/>
                <w:i w:val="0"/>
                <w:iCs w:val="0"/>
                <w:color w:val="auto"/>
                <w:kern w:val="0"/>
                <w:sz w:val="21"/>
                <w:szCs w:val="21"/>
                <w:u w:val="none"/>
                <w:lang w:val="en-US" w:eastAsia="zh-CN" w:bidi="ar"/>
              </w:rPr>
              <w:t xml:space="preserve">24h </w:t>
            </w:r>
          </w:p>
        </w:tc>
        <w:tc>
          <w:tcPr>
            <w:tcW w:w="2807"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59.5(40.5-87.5)</w:t>
            </w:r>
          </w:p>
        </w:tc>
        <w:tc>
          <w:tcPr>
            <w:tcW w:w="2808"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83(80.5-85.5)</w:t>
            </w:r>
          </w:p>
        </w:tc>
        <w:tc>
          <w:tcPr>
            <w:tcW w:w="1022" w:type="dxa"/>
            <w:vAlign w:val="center"/>
          </w:tcPr>
          <w:p>
            <w:pPr>
              <w:widowControl/>
              <w:jc w:val="center"/>
              <w:textAlignment w:val="center"/>
              <w:rPr>
                <w:rFonts w:ascii="Calibri" w:hAnsi="Calibri" w:cs="Calibri"/>
                <w:color w:val="auto"/>
                <w:szCs w:val="21"/>
              </w:rPr>
            </w:pPr>
            <w:r>
              <w:rPr>
                <w:rFonts w:hint="eastAsia" w:ascii="Calibri" w:hAnsi="Calibri" w:eastAsia="宋体" w:cs="Calibri"/>
                <w:color w:val="000000"/>
                <w:kern w:val="0"/>
                <w:szCs w:val="21"/>
                <w:lang w:val="en-US" w:eastAsia="zh-CN" w:bidi="ar"/>
              </w:rPr>
              <w:t>0</w:t>
            </w:r>
            <w:r>
              <w:rPr>
                <w:rFonts w:ascii="Calibri" w:hAnsi="Calibri" w:eastAsia="宋体" w:cs="Calibri"/>
                <w:color w:val="000000"/>
                <w:kern w:val="0"/>
                <w:szCs w:val="21"/>
                <w:lang w:bidi="ar"/>
              </w:rPr>
              <w:t>.343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045" w:type="dxa"/>
            <w:vAlign w:val="top"/>
          </w:tcPr>
          <w:p>
            <w:pPr>
              <w:keepNext w:val="0"/>
              <w:keepLines w:val="0"/>
              <w:widowControl/>
              <w:suppressLineNumbers w:val="0"/>
              <w:ind w:firstLine="210" w:firstLineChars="100"/>
              <w:jc w:val="center"/>
              <w:textAlignment w:val="top"/>
              <w:rPr>
                <w:rFonts w:ascii="Calibri" w:hAnsi="Calibri" w:cs="Calibri"/>
                <w:color w:val="auto"/>
                <w:szCs w:val="21"/>
              </w:rPr>
            </w:pPr>
            <w:r>
              <w:rPr>
                <w:rFonts w:hint="eastAsia" w:ascii="Calibri" w:hAnsi="Calibri" w:eastAsia="宋体" w:cs="Calibri"/>
                <w:i w:val="0"/>
                <w:iCs w:val="0"/>
                <w:color w:val="auto"/>
                <w:kern w:val="0"/>
                <w:sz w:val="21"/>
                <w:szCs w:val="21"/>
                <w:u w:val="none"/>
                <w:lang w:val="en-US" w:eastAsia="zh-CN" w:bidi="ar"/>
              </w:rPr>
              <w:t>25-</w:t>
            </w:r>
            <w:r>
              <w:rPr>
                <w:rFonts w:hint="default" w:ascii="Calibri" w:hAnsi="Calibri" w:eastAsia="宋体" w:cs="Calibri"/>
                <w:i w:val="0"/>
                <w:iCs w:val="0"/>
                <w:color w:val="auto"/>
                <w:kern w:val="0"/>
                <w:sz w:val="21"/>
                <w:szCs w:val="21"/>
                <w:u w:val="none"/>
                <w:lang w:val="en-US" w:eastAsia="zh-CN" w:bidi="ar"/>
              </w:rPr>
              <w:t xml:space="preserve">48h </w:t>
            </w:r>
          </w:p>
        </w:tc>
        <w:tc>
          <w:tcPr>
            <w:tcW w:w="2807"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72.5(57.5-102)</w:t>
            </w:r>
          </w:p>
        </w:tc>
        <w:tc>
          <w:tcPr>
            <w:tcW w:w="2808"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92(77.5-107.5)</w:t>
            </w:r>
          </w:p>
        </w:tc>
        <w:tc>
          <w:tcPr>
            <w:tcW w:w="1022" w:type="dxa"/>
            <w:vAlign w:val="center"/>
          </w:tcPr>
          <w:p>
            <w:pPr>
              <w:widowControl/>
              <w:jc w:val="center"/>
              <w:textAlignment w:val="center"/>
              <w:rPr>
                <w:rFonts w:ascii="Calibri" w:hAnsi="Calibri" w:cs="Calibri"/>
                <w:color w:val="auto"/>
                <w:szCs w:val="21"/>
              </w:rPr>
            </w:pPr>
            <w:r>
              <w:rPr>
                <w:rFonts w:hint="eastAsia" w:ascii="Calibri" w:hAnsi="Calibri" w:eastAsia="宋体" w:cs="Calibri"/>
                <w:color w:val="000000"/>
                <w:kern w:val="0"/>
                <w:szCs w:val="21"/>
                <w:lang w:val="en-US" w:eastAsia="zh-CN" w:bidi="ar"/>
              </w:rPr>
              <w:t>0</w:t>
            </w:r>
            <w:r>
              <w:rPr>
                <w:rFonts w:ascii="Calibri" w:hAnsi="Calibri" w:eastAsia="宋体" w:cs="Calibri"/>
                <w:color w:val="000000"/>
                <w:kern w:val="0"/>
                <w:szCs w:val="21"/>
                <w:lang w:bidi="ar"/>
              </w:rPr>
              <w:t>.686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045" w:type="dxa"/>
            <w:vAlign w:val="top"/>
          </w:tcPr>
          <w:p>
            <w:pPr>
              <w:keepNext w:val="0"/>
              <w:keepLines w:val="0"/>
              <w:widowControl/>
              <w:suppressLineNumbers w:val="0"/>
              <w:ind w:firstLine="210" w:firstLineChars="100"/>
              <w:jc w:val="center"/>
              <w:textAlignment w:val="top"/>
              <w:rPr>
                <w:rFonts w:ascii="Calibri" w:hAnsi="Calibri" w:cs="Calibri"/>
                <w:color w:val="auto"/>
                <w:szCs w:val="21"/>
              </w:rPr>
            </w:pPr>
            <w:r>
              <w:rPr>
                <w:rFonts w:hint="eastAsia" w:ascii="Calibri" w:hAnsi="Calibri" w:eastAsia="宋体" w:cs="Calibri"/>
                <w:i w:val="0"/>
                <w:iCs w:val="0"/>
                <w:color w:val="auto"/>
                <w:kern w:val="0"/>
                <w:sz w:val="21"/>
                <w:szCs w:val="21"/>
                <w:u w:val="none"/>
                <w:lang w:val="en-US" w:eastAsia="zh-CN" w:bidi="ar"/>
              </w:rPr>
              <w:t>49-</w:t>
            </w:r>
            <w:r>
              <w:rPr>
                <w:rFonts w:hint="default" w:ascii="Calibri" w:hAnsi="Calibri" w:eastAsia="宋体" w:cs="Calibri"/>
                <w:i w:val="0"/>
                <w:iCs w:val="0"/>
                <w:color w:val="auto"/>
                <w:kern w:val="0"/>
                <w:sz w:val="21"/>
                <w:szCs w:val="21"/>
                <w:u w:val="none"/>
                <w:lang w:val="en-US" w:eastAsia="zh-CN" w:bidi="ar"/>
              </w:rPr>
              <w:t xml:space="preserve">72h </w:t>
            </w:r>
          </w:p>
        </w:tc>
        <w:tc>
          <w:tcPr>
            <w:tcW w:w="2807"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84(64.5-125)</w:t>
            </w:r>
          </w:p>
        </w:tc>
        <w:tc>
          <w:tcPr>
            <w:tcW w:w="2808"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107.8(100.3-119.5)</w:t>
            </w:r>
          </w:p>
        </w:tc>
        <w:tc>
          <w:tcPr>
            <w:tcW w:w="1022" w:type="dxa"/>
            <w:vAlign w:val="center"/>
          </w:tcPr>
          <w:p>
            <w:pPr>
              <w:widowControl/>
              <w:jc w:val="center"/>
              <w:textAlignment w:val="center"/>
              <w:rPr>
                <w:rFonts w:ascii="Calibri" w:hAnsi="Calibri" w:cs="Calibri"/>
                <w:color w:val="auto"/>
                <w:szCs w:val="21"/>
              </w:rPr>
            </w:pPr>
            <w:r>
              <w:rPr>
                <w:rFonts w:hint="eastAsia" w:ascii="Calibri" w:hAnsi="Calibri" w:eastAsia="宋体" w:cs="Calibri"/>
                <w:color w:val="000000"/>
                <w:kern w:val="0"/>
                <w:szCs w:val="21"/>
                <w:lang w:val="en-US" w:eastAsia="zh-CN" w:bidi="ar"/>
              </w:rPr>
              <w:t>0</w:t>
            </w:r>
            <w:r>
              <w:rPr>
                <w:rFonts w:ascii="Calibri" w:hAnsi="Calibri" w:eastAsia="宋体" w:cs="Calibri"/>
                <w:color w:val="000000"/>
                <w:kern w:val="0"/>
                <w:szCs w:val="21"/>
                <w:lang w:bidi="ar"/>
              </w:rPr>
              <w:t>.486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045" w:type="dxa"/>
            <w:tcBorders>
              <w:bottom w:val="single" w:color="auto" w:sz="4" w:space="0"/>
            </w:tcBorders>
          </w:tcPr>
          <w:p>
            <w:pPr>
              <w:ind w:firstLine="210" w:firstLineChars="100"/>
              <w:jc w:val="center"/>
              <w:rPr>
                <w:rFonts w:ascii="Calibri" w:hAnsi="Calibri" w:cs="Calibri"/>
                <w:color w:val="auto"/>
                <w:szCs w:val="21"/>
              </w:rPr>
            </w:pPr>
            <w:r>
              <w:rPr>
                <w:rFonts w:ascii="Calibri" w:hAnsi="Calibri" w:eastAsia="宋体" w:cs="Calibri"/>
                <w:i/>
                <w:iCs/>
                <w:color w:val="auto"/>
                <w:kern w:val="0"/>
                <w:szCs w:val="21"/>
                <w:lang w:bidi="ar"/>
              </w:rPr>
              <w:t>P</w:t>
            </w:r>
            <w:r>
              <w:rPr>
                <w:rFonts w:ascii="Calibri" w:hAnsi="Calibri" w:eastAsia="宋体" w:cs="Calibri"/>
                <w:color w:val="auto"/>
                <w:szCs w:val="21"/>
                <w:lang w:bidi="ar"/>
              </w:rPr>
              <w:t>**</w:t>
            </w:r>
          </w:p>
        </w:tc>
        <w:tc>
          <w:tcPr>
            <w:tcW w:w="6637" w:type="dxa"/>
            <w:gridSpan w:val="3"/>
            <w:tcBorders>
              <w:bottom w:val="single" w:color="auto" w:sz="4" w:space="0"/>
            </w:tcBorders>
          </w:tcPr>
          <w:p>
            <w:pPr>
              <w:jc w:val="center"/>
              <w:rPr>
                <w:rFonts w:ascii="Calibri" w:hAnsi="Calibri" w:cs="Calibri"/>
                <w:color w:val="auto"/>
                <w:szCs w:val="21"/>
              </w:rPr>
            </w:pPr>
            <w:r>
              <w:rPr>
                <w:rFonts w:ascii="Calibri" w:hAnsi="Calibri" w:cs="Calibri"/>
                <w:color w:val="auto"/>
                <w:szCs w:val="21"/>
              </w:rPr>
              <w:t>0.196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045" w:type="dxa"/>
            <w:tcBorders>
              <w:top w:val="single" w:color="auto" w:sz="4" w:space="0"/>
              <w:tl2br w:val="nil"/>
              <w:tr2bl w:val="nil"/>
            </w:tcBorders>
          </w:tcPr>
          <w:p>
            <w:pPr>
              <w:jc w:val="center"/>
              <w:rPr>
                <w:rFonts w:ascii="Calibri" w:hAnsi="Calibri" w:cs="Calibri"/>
                <w:color w:val="auto"/>
                <w:szCs w:val="21"/>
              </w:rPr>
            </w:pPr>
            <w:r>
              <w:rPr>
                <w:rFonts w:ascii="Calibri" w:hAnsi="Calibri" w:eastAsia="宋体" w:cs="Calibri"/>
                <w:b/>
                <w:bCs/>
                <w:color w:val="auto"/>
                <w:kern w:val="0"/>
                <w:szCs w:val="21"/>
                <w:lang w:bidi="ar"/>
              </w:rPr>
              <w:t>Thrombelastography</w:t>
            </w:r>
            <w:r>
              <w:rPr>
                <w:rFonts w:ascii="Calibri" w:hAnsi="Calibri" w:cs="Calibri"/>
                <w:b/>
                <w:bCs/>
                <w:color w:val="auto"/>
                <w:szCs w:val="21"/>
              </w:rPr>
              <w:t>-MA</w:t>
            </w:r>
            <w:r>
              <w:rPr>
                <w:rFonts w:ascii="Calibri" w:hAnsi="Calibri" w:eastAsia="宋体" w:cs="Calibri"/>
                <w:b/>
                <w:bCs/>
                <w:color w:val="auto"/>
                <w:kern w:val="0"/>
                <w:szCs w:val="21"/>
                <w:lang w:bidi="ar"/>
              </w:rPr>
              <w:t>,median(IQR)</w:t>
            </w:r>
            <w:r>
              <w:rPr>
                <w:rFonts w:hint="eastAsia" w:ascii="Calibri" w:hAnsi="Calibri" w:eastAsia="宋体" w:cs="Calibri"/>
                <w:b/>
                <w:bCs/>
                <w:color w:val="auto"/>
                <w:kern w:val="0"/>
                <w:szCs w:val="21"/>
                <w:lang w:bidi="ar"/>
              </w:rPr>
              <w:t>,</w:t>
            </w:r>
            <w:r>
              <w:rPr>
                <w:rFonts w:ascii="Calibri" w:hAnsi="Calibri" w:cs="Calibri"/>
                <w:b/>
                <w:bCs/>
                <w:color w:val="auto"/>
                <w:szCs w:val="21"/>
              </w:rPr>
              <w:t>mm</w:t>
            </w:r>
          </w:p>
        </w:tc>
        <w:tc>
          <w:tcPr>
            <w:tcW w:w="2807" w:type="dxa"/>
            <w:tcBorders>
              <w:top w:val="single" w:color="auto" w:sz="4" w:space="0"/>
              <w:tl2br w:val="nil"/>
              <w:tr2bl w:val="nil"/>
            </w:tcBorders>
          </w:tcPr>
          <w:p>
            <w:pPr>
              <w:jc w:val="center"/>
              <w:rPr>
                <w:rFonts w:ascii="Calibri" w:hAnsi="Calibri" w:cs="Calibri"/>
                <w:color w:val="auto"/>
                <w:szCs w:val="21"/>
              </w:rPr>
            </w:pPr>
          </w:p>
        </w:tc>
        <w:tc>
          <w:tcPr>
            <w:tcW w:w="2808" w:type="dxa"/>
            <w:tcBorders>
              <w:top w:val="single" w:color="auto" w:sz="4" w:space="0"/>
              <w:tl2br w:val="nil"/>
              <w:tr2bl w:val="nil"/>
            </w:tcBorders>
          </w:tcPr>
          <w:p>
            <w:pPr>
              <w:jc w:val="center"/>
              <w:rPr>
                <w:rFonts w:ascii="Calibri" w:hAnsi="Calibri" w:cs="Calibri"/>
                <w:color w:val="auto"/>
                <w:szCs w:val="21"/>
              </w:rPr>
            </w:pPr>
          </w:p>
        </w:tc>
        <w:tc>
          <w:tcPr>
            <w:tcW w:w="1022" w:type="dxa"/>
            <w:tcBorders>
              <w:top w:val="single" w:color="auto" w:sz="4" w:space="0"/>
              <w:tl2br w:val="nil"/>
              <w:tr2bl w:val="nil"/>
            </w:tcBorders>
          </w:tcPr>
          <w:p>
            <w:pPr>
              <w:jc w:val="center"/>
              <w:rPr>
                <w:rFonts w:ascii="Calibri" w:hAnsi="Calibri" w:cs="Calibri"/>
                <w:color w:val="auto"/>
                <w:szCs w:val="21"/>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045" w:type="dxa"/>
            <w:tcBorders>
              <w:tl2br w:val="nil"/>
              <w:tr2bl w:val="nil"/>
            </w:tcBorders>
          </w:tcPr>
          <w:p>
            <w:pPr>
              <w:ind w:firstLine="210" w:firstLineChars="100"/>
              <w:jc w:val="center"/>
              <w:rPr>
                <w:rFonts w:ascii="Calibri" w:hAnsi="Calibri" w:cs="Calibri"/>
                <w:color w:val="auto"/>
                <w:szCs w:val="21"/>
              </w:rPr>
            </w:pPr>
            <w:r>
              <w:rPr>
                <w:rFonts w:ascii="Calibri" w:hAnsi="Calibri" w:cs="Calibri"/>
                <w:color w:val="auto"/>
                <w:szCs w:val="21"/>
              </w:rPr>
              <w:t>Before platelet transfusion</w:t>
            </w:r>
          </w:p>
        </w:tc>
        <w:tc>
          <w:tcPr>
            <w:tcW w:w="2807" w:type="dxa"/>
            <w:tcBorders>
              <w:tl2br w:val="nil"/>
              <w:tr2bl w:val="nil"/>
            </w:tcBorders>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46(46-46)</w:t>
            </w:r>
          </w:p>
        </w:tc>
        <w:tc>
          <w:tcPr>
            <w:tcW w:w="2808" w:type="dxa"/>
            <w:tcBorders>
              <w:tl2br w:val="nil"/>
              <w:tr2bl w:val="nil"/>
            </w:tcBorders>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53.85(48.2-59.5)</w:t>
            </w:r>
          </w:p>
        </w:tc>
        <w:tc>
          <w:tcPr>
            <w:tcW w:w="1022" w:type="dxa"/>
            <w:tcBorders>
              <w:tl2br w:val="nil"/>
              <w:tr2bl w:val="nil"/>
            </w:tcBorders>
            <w:vAlign w:val="center"/>
          </w:tcPr>
          <w:p>
            <w:pPr>
              <w:widowControl/>
              <w:jc w:val="center"/>
              <w:textAlignment w:val="center"/>
              <w:rPr>
                <w:rFonts w:hint="eastAsia" w:ascii="Calibri" w:hAnsi="Calibri" w:eastAsia="宋体" w:cs="Calibri"/>
                <w:color w:val="auto"/>
                <w:szCs w:val="21"/>
                <w:lang w:val="en-US" w:eastAsia="zh-CN"/>
              </w:rPr>
            </w:pPr>
            <w:r>
              <w:rPr>
                <w:rFonts w:ascii="Calibri" w:hAnsi="Calibri" w:eastAsia="宋体" w:cs="Calibri"/>
                <w:color w:val="000000"/>
                <w:kern w:val="0"/>
                <w:szCs w:val="21"/>
                <w:lang w:bidi="ar"/>
              </w:rPr>
              <w:t>1.000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045" w:type="dxa"/>
            <w:tcBorders>
              <w:tl2br w:val="nil"/>
              <w:tr2bl w:val="nil"/>
            </w:tcBorders>
            <w:vAlign w:val="top"/>
          </w:tcPr>
          <w:p>
            <w:pPr>
              <w:keepNext w:val="0"/>
              <w:keepLines w:val="0"/>
              <w:widowControl/>
              <w:suppressLineNumbers w:val="0"/>
              <w:ind w:firstLine="210" w:firstLineChars="100"/>
              <w:jc w:val="center"/>
              <w:textAlignment w:val="top"/>
              <w:rPr>
                <w:rFonts w:ascii="Calibri" w:hAnsi="Calibri" w:cs="Calibri"/>
                <w:color w:val="auto"/>
                <w:szCs w:val="21"/>
              </w:rPr>
            </w:pPr>
            <w:r>
              <w:rPr>
                <w:rFonts w:hint="default" w:ascii="Calibri" w:hAnsi="Calibri" w:eastAsia="宋体" w:cs="Calibri"/>
                <w:i w:val="0"/>
                <w:iCs w:val="0"/>
                <w:color w:val="auto"/>
                <w:kern w:val="0"/>
                <w:sz w:val="21"/>
                <w:szCs w:val="21"/>
                <w:u w:val="none"/>
                <w:lang w:val="en-US" w:eastAsia="zh-CN" w:bidi="ar"/>
              </w:rPr>
              <w:t>1</w:t>
            </w:r>
            <w:r>
              <w:rPr>
                <w:rFonts w:hint="eastAsia" w:ascii="Calibri" w:hAnsi="Calibri" w:eastAsia="宋体" w:cs="Calibri"/>
                <w:i w:val="0"/>
                <w:iCs w:val="0"/>
                <w:color w:val="auto"/>
                <w:kern w:val="0"/>
                <w:sz w:val="21"/>
                <w:szCs w:val="21"/>
                <w:u w:val="none"/>
                <w:lang w:val="en-US" w:eastAsia="zh-CN" w:bidi="ar"/>
              </w:rPr>
              <w:t>-12</w:t>
            </w:r>
            <w:r>
              <w:rPr>
                <w:rFonts w:hint="default" w:ascii="Calibri" w:hAnsi="Calibri" w:eastAsia="宋体" w:cs="Calibri"/>
                <w:i w:val="0"/>
                <w:iCs w:val="0"/>
                <w:color w:val="auto"/>
                <w:kern w:val="0"/>
                <w:sz w:val="21"/>
                <w:szCs w:val="21"/>
                <w:u w:val="none"/>
                <w:lang w:val="en-US" w:eastAsia="zh-CN" w:bidi="ar"/>
              </w:rPr>
              <w:t xml:space="preserve">h </w:t>
            </w:r>
          </w:p>
        </w:tc>
        <w:tc>
          <w:tcPr>
            <w:tcW w:w="2807" w:type="dxa"/>
            <w:tcBorders>
              <w:tl2br w:val="nil"/>
              <w:tr2bl w:val="nil"/>
            </w:tcBorders>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49.85(44.9-51.25)</w:t>
            </w:r>
          </w:p>
        </w:tc>
        <w:tc>
          <w:tcPr>
            <w:tcW w:w="2808" w:type="dxa"/>
            <w:tcBorders>
              <w:tl2br w:val="nil"/>
              <w:tr2bl w:val="nil"/>
            </w:tcBorders>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59.9(53.4-64.4)</w:t>
            </w:r>
          </w:p>
        </w:tc>
        <w:tc>
          <w:tcPr>
            <w:tcW w:w="1022" w:type="dxa"/>
            <w:tcBorders>
              <w:tl2br w:val="nil"/>
              <w:tr2bl w:val="nil"/>
            </w:tcBorders>
            <w:vAlign w:val="center"/>
          </w:tcPr>
          <w:p>
            <w:pPr>
              <w:widowControl/>
              <w:jc w:val="center"/>
              <w:textAlignment w:val="center"/>
              <w:rPr>
                <w:rFonts w:ascii="Calibri" w:hAnsi="Calibri" w:cs="Calibri"/>
                <w:color w:val="auto"/>
                <w:szCs w:val="21"/>
              </w:rPr>
            </w:pPr>
            <w:r>
              <w:rPr>
                <w:rFonts w:hint="eastAsia" w:ascii="Calibri" w:hAnsi="Calibri" w:eastAsia="宋体" w:cs="Calibri"/>
                <w:color w:val="000000"/>
                <w:kern w:val="0"/>
                <w:szCs w:val="21"/>
                <w:lang w:val="en-US" w:eastAsia="zh-CN" w:bidi="ar"/>
              </w:rPr>
              <w:t>0</w:t>
            </w:r>
            <w:r>
              <w:rPr>
                <w:rFonts w:ascii="Calibri" w:hAnsi="Calibri" w:eastAsia="宋体" w:cs="Calibri"/>
                <w:color w:val="000000"/>
                <w:kern w:val="0"/>
                <w:szCs w:val="21"/>
                <w:lang w:bidi="ar"/>
              </w:rPr>
              <w:t>.200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045" w:type="dxa"/>
            <w:tcBorders>
              <w:tl2br w:val="nil"/>
              <w:tr2bl w:val="nil"/>
            </w:tcBorders>
            <w:vAlign w:val="top"/>
          </w:tcPr>
          <w:p>
            <w:pPr>
              <w:keepNext w:val="0"/>
              <w:keepLines w:val="0"/>
              <w:widowControl/>
              <w:suppressLineNumbers w:val="0"/>
              <w:ind w:firstLine="210" w:firstLineChars="100"/>
              <w:jc w:val="center"/>
              <w:textAlignment w:val="top"/>
              <w:rPr>
                <w:rFonts w:ascii="Calibri" w:hAnsi="Calibri" w:cs="Calibri"/>
                <w:color w:val="auto"/>
                <w:szCs w:val="21"/>
              </w:rPr>
            </w:pPr>
            <w:r>
              <w:rPr>
                <w:rFonts w:hint="eastAsia" w:ascii="Calibri" w:hAnsi="Calibri" w:eastAsia="宋体" w:cs="Calibri"/>
                <w:i w:val="0"/>
                <w:iCs w:val="0"/>
                <w:color w:val="auto"/>
                <w:kern w:val="0"/>
                <w:sz w:val="21"/>
                <w:szCs w:val="21"/>
                <w:u w:val="none"/>
                <w:lang w:val="en-US" w:eastAsia="zh-CN" w:bidi="ar"/>
              </w:rPr>
              <w:t>13-</w:t>
            </w:r>
            <w:r>
              <w:rPr>
                <w:rFonts w:hint="default" w:ascii="Calibri" w:hAnsi="Calibri" w:eastAsia="宋体" w:cs="Calibri"/>
                <w:i w:val="0"/>
                <w:iCs w:val="0"/>
                <w:color w:val="auto"/>
                <w:kern w:val="0"/>
                <w:sz w:val="21"/>
                <w:szCs w:val="21"/>
                <w:u w:val="none"/>
                <w:lang w:val="en-US" w:eastAsia="zh-CN" w:bidi="ar"/>
              </w:rPr>
              <w:t xml:space="preserve">24h </w:t>
            </w:r>
          </w:p>
        </w:tc>
        <w:tc>
          <w:tcPr>
            <w:tcW w:w="2807" w:type="dxa"/>
            <w:tcBorders>
              <w:tl2br w:val="nil"/>
              <w:tr2bl w:val="nil"/>
            </w:tcBorders>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56.85(50.4-58.95)</w:t>
            </w:r>
          </w:p>
        </w:tc>
        <w:tc>
          <w:tcPr>
            <w:tcW w:w="2808" w:type="dxa"/>
            <w:tcBorders>
              <w:tl2br w:val="nil"/>
              <w:tr2bl w:val="nil"/>
            </w:tcBorders>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58.15(56-63.75)</w:t>
            </w:r>
          </w:p>
        </w:tc>
        <w:tc>
          <w:tcPr>
            <w:tcW w:w="1022" w:type="dxa"/>
            <w:tcBorders>
              <w:tl2br w:val="nil"/>
              <w:tr2bl w:val="nil"/>
            </w:tcBorders>
            <w:vAlign w:val="center"/>
          </w:tcPr>
          <w:p>
            <w:pPr>
              <w:widowControl/>
              <w:jc w:val="center"/>
              <w:textAlignment w:val="center"/>
              <w:rPr>
                <w:rFonts w:ascii="Calibri" w:hAnsi="Calibri" w:cs="Calibri"/>
                <w:color w:val="auto"/>
                <w:szCs w:val="21"/>
              </w:rPr>
            </w:pPr>
            <w:r>
              <w:rPr>
                <w:rFonts w:hint="eastAsia" w:ascii="Calibri" w:hAnsi="Calibri" w:eastAsia="宋体" w:cs="Calibri"/>
                <w:color w:val="000000"/>
                <w:kern w:val="0"/>
                <w:szCs w:val="21"/>
                <w:lang w:val="en-US" w:eastAsia="zh-CN" w:bidi="ar"/>
              </w:rPr>
              <w:t>0</w:t>
            </w:r>
            <w:r>
              <w:rPr>
                <w:rFonts w:ascii="Calibri" w:hAnsi="Calibri" w:eastAsia="宋体" w:cs="Calibri"/>
                <w:color w:val="000000"/>
                <w:kern w:val="0"/>
                <w:szCs w:val="21"/>
                <w:lang w:bidi="ar"/>
              </w:rPr>
              <w:t>.686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045" w:type="dxa"/>
            <w:tcBorders>
              <w:tl2br w:val="nil"/>
              <w:tr2bl w:val="nil"/>
            </w:tcBorders>
            <w:vAlign w:val="top"/>
          </w:tcPr>
          <w:p>
            <w:pPr>
              <w:keepNext w:val="0"/>
              <w:keepLines w:val="0"/>
              <w:widowControl/>
              <w:suppressLineNumbers w:val="0"/>
              <w:ind w:firstLine="210" w:firstLineChars="100"/>
              <w:jc w:val="center"/>
              <w:textAlignment w:val="top"/>
              <w:rPr>
                <w:rFonts w:ascii="Calibri" w:hAnsi="Calibri" w:cs="Calibri"/>
                <w:color w:val="auto"/>
                <w:szCs w:val="21"/>
              </w:rPr>
            </w:pPr>
            <w:r>
              <w:rPr>
                <w:rFonts w:hint="eastAsia" w:ascii="Calibri" w:hAnsi="Calibri" w:eastAsia="宋体" w:cs="Calibri"/>
                <w:i w:val="0"/>
                <w:iCs w:val="0"/>
                <w:color w:val="auto"/>
                <w:kern w:val="0"/>
                <w:sz w:val="21"/>
                <w:szCs w:val="21"/>
                <w:u w:val="none"/>
                <w:lang w:val="en-US" w:eastAsia="zh-CN" w:bidi="ar"/>
              </w:rPr>
              <w:t>25-</w:t>
            </w:r>
            <w:r>
              <w:rPr>
                <w:rFonts w:hint="default" w:ascii="Calibri" w:hAnsi="Calibri" w:eastAsia="宋体" w:cs="Calibri"/>
                <w:i w:val="0"/>
                <w:iCs w:val="0"/>
                <w:color w:val="auto"/>
                <w:kern w:val="0"/>
                <w:sz w:val="21"/>
                <w:szCs w:val="21"/>
                <w:u w:val="none"/>
                <w:lang w:val="en-US" w:eastAsia="zh-CN" w:bidi="ar"/>
              </w:rPr>
              <w:t xml:space="preserve">48h </w:t>
            </w:r>
          </w:p>
        </w:tc>
        <w:tc>
          <w:tcPr>
            <w:tcW w:w="2807" w:type="dxa"/>
            <w:tcBorders>
              <w:tl2br w:val="nil"/>
              <w:tr2bl w:val="nil"/>
            </w:tcBorders>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57.8(56.5-59.25)</w:t>
            </w:r>
          </w:p>
        </w:tc>
        <w:tc>
          <w:tcPr>
            <w:tcW w:w="2808" w:type="dxa"/>
            <w:tcBorders>
              <w:tl2br w:val="nil"/>
              <w:tr2bl w:val="nil"/>
            </w:tcBorders>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61.65(59.7-71.05)</w:t>
            </w:r>
          </w:p>
        </w:tc>
        <w:tc>
          <w:tcPr>
            <w:tcW w:w="1022" w:type="dxa"/>
            <w:tcBorders>
              <w:tl2br w:val="nil"/>
              <w:tr2bl w:val="nil"/>
            </w:tcBorders>
            <w:vAlign w:val="center"/>
          </w:tcPr>
          <w:p>
            <w:pPr>
              <w:widowControl/>
              <w:jc w:val="center"/>
              <w:textAlignment w:val="center"/>
              <w:rPr>
                <w:rFonts w:ascii="Calibri" w:hAnsi="Calibri" w:cs="Calibri"/>
                <w:color w:val="auto"/>
                <w:szCs w:val="21"/>
              </w:rPr>
            </w:pPr>
            <w:r>
              <w:rPr>
                <w:rFonts w:hint="eastAsia" w:ascii="Calibri" w:hAnsi="Calibri" w:eastAsia="宋体" w:cs="Calibri"/>
                <w:color w:val="000000"/>
                <w:kern w:val="0"/>
                <w:szCs w:val="21"/>
                <w:lang w:val="en-US" w:eastAsia="zh-CN" w:bidi="ar"/>
              </w:rPr>
              <w:t>0</w:t>
            </w:r>
            <w:r>
              <w:rPr>
                <w:rFonts w:ascii="Calibri" w:hAnsi="Calibri" w:eastAsia="宋体" w:cs="Calibri"/>
                <w:color w:val="000000"/>
                <w:kern w:val="0"/>
                <w:szCs w:val="21"/>
                <w:lang w:bidi="ar"/>
              </w:rPr>
              <w:t>.057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045" w:type="dxa"/>
            <w:tcBorders>
              <w:tl2br w:val="nil"/>
              <w:tr2bl w:val="nil"/>
            </w:tcBorders>
            <w:vAlign w:val="top"/>
          </w:tcPr>
          <w:p>
            <w:pPr>
              <w:keepNext w:val="0"/>
              <w:keepLines w:val="0"/>
              <w:widowControl/>
              <w:suppressLineNumbers w:val="0"/>
              <w:ind w:firstLine="210" w:firstLineChars="100"/>
              <w:jc w:val="center"/>
              <w:textAlignment w:val="top"/>
              <w:rPr>
                <w:rFonts w:ascii="Calibri" w:hAnsi="Calibri" w:cs="Calibri"/>
                <w:color w:val="auto"/>
                <w:szCs w:val="21"/>
              </w:rPr>
            </w:pPr>
            <w:r>
              <w:rPr>
                <w:rFonts w:hint="eastAsia" w:ascii="Calibri" w:hAnsi="Calibri" w:eastAsia="宋体" w:cs="Calibri"/>
                <w:i w:val="0"/>
                <w:iCs w:val="0"/>
                <w:color w:val="auto"/>
                <w:kern w:val="0"/>
                <w:sz w:val="21"/>
                <w:szCs w:val="21"/>
                <w:u w:val="none"/>
                <w:lang w:val="en-US" w:eastAsia="zh-CN" w:bidi="ar"/>
              </w:rPr>
              <w:t>49-</w:t>
            </w:r>
            <w:r>
              <w:rPr>
                <w:rFonts w:hint="default" w:ascii="Calibri" w:hAnsi="Calibri" w:eastAsia="宋体" w:cs="Calibri"/>
                <w:i w:val="0"/>
                <w:iCs w:val="0"/>
                <w:color w:val="auto"/>
                <w:kern w:val="0"/>
                <w:sz w:val="21"/>
                <w:szCs w:val="21"/>
                <w:u w:val="none"/>
                <w:lang w:val="en-US" w:eastAsia="zh-CN" w:bidi="ar"/>
              </w:rPr>
              <w:t xml:space="preserve">72h </w:t>
            </w:r>
          </w:p>
        </w:tc>
        <w:tc>
          <w:tcPr>
            <w:tcW w:w="2807" w:type="dxa"/>
            <w:tcBorders>
              <w:tl2br w:val="nil"/>
              <w:tr2bl w:val="nil"/>
            </w:tcBorders>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61.5(57.25-64.8)</w:t>
            </w:r>
          </w:p>
        </w:tc>
        <w:tc>
          <w:tcPr>
            <w:tcW w:w="2808" w:type="dxa"/>
            <w:tcBorders>
              <w:tl2br w:val="nil"/>
              <w:tr2bl w:val="nil"/>
            </w:tcBorders>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63.25(60.15-72.3)</w:t>
            </w:r>
          </w:p>
        </w:tc>
        <w:tc>
          <w:tcPr>
            <w:tcW w:w="1022" w:type="dxa"/>
            <w:tcBorders>
              <w:tl2br w:val="nil"/>
              <w:tr2bl w:val="nil"/>
            </w:tcBorders>
            <w:vAlign w:val="center"/>
          </w:tcPr>
          <w:p>
            <w:pPr>
              <w:widowControl/>
              <w:jc w:val="center"/>
              <w:textAlignment w:val="center"/>
              <w:rPr>
                <w:rFonts w:ascii="Calibri" w:hAnsi="Calibri" w:cs="Calibri"/>
                <w:color w:val="auto"/>
                <w:szCs w:val="21"/>
              </w:rPr>
            </w:pPr>
            <w:r>
              <w:rPr>
                <w:rFonts w:hint="eastAsia" w:ascii="Calibri" w:hAnsi="Calibri" w:eastAsia="宋体" w:cs="Calibri"/>
                <w:color w:val="000000"/>
                <w:kern w:val="0"/>
                <w:szCs w:val="21"/>
                <w:lang w:val="en-US" w:eastAsia="zh-CN" w:bidi="ar"/>
              </w:rPr>
              <w:t>0</w:t>
            </w:r>
            <w:r>
              <w:rPr>
                <w:rFonts w:ascii="Calibri" w:hAnsi="Calibri" w:eastAsia="宋体" w:cs="Calibri"/>
                <w:color w:val="000000"/>
                <w:kern w:val="0"/>
                <w:szCs w:val="21"/>
                <w:lang w:bidi="ar"/>
              </w:rPr>
              <w:t>.486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045" w:type="dxa"/>
            <w:tcBorders>
              <w:bottom w:val="single" w:color="auto" w:sz="4" w:space="0"/>
              <w:tl2br w:val="nil"/>
              <w:tr2bl w:val="nil"/>
            </w:tcBorders>
          </w:tcPr>
          <w:p>
            <w:pPr>
              <w:ind w:firstLine="210" w:firstLineChars="100"/>
              <w:jc w:val="center"/>
              <w:rPr>
                <w:rFonts w:ascii="Calibri" w:hAnsi="Calibri" w:cs="Calibri"/>
                <w:color w:val="auto"/>
                <w:szCs w:val="21"/>
              </w:rPr>
            </w:pPr>
            <w:r>
              <w:rPr>
                <w:rFonts w:ascii="Calibri" w:hAnsi="Calibri" w:eastAsia="宋体" w:cs="Calibri"/>
                <w:i/>
                <w:iCs/>
                <w:color w:val="000000"/>
                <w:kern w:val="0"/>
                <w:szCs w:val="21"/>
                <w:lang w:bidi="ar"/>
              </w:rPr>
              <w:t>P</w:t>
            </w:r>
            <w:r>
              <w:rPr>
                <w:rFonts w:ascii="Calibri" w:hAnsi="Calibri" w:eastAsia="宋体" w:cs="Calibri"/>
                <w:color w:val="000000"/>
                <w:szCs w:val="21"/>
                <w:lang w:bidi="ar"/>
              </w:rPr>
              <w:t>**</w:t>
            </w:r>
          </w:p>
        </w:tc>
        <w:tc>
          <w:tcPr>
            <w:tcW w:w="6637" w:type="dxa"/>
            <w:gridSpan w:val="3"/>
            <w:tcBorders>
              <w:bottom w:val="single" w:color="auto" w:sz="4" w:space="0"/>
              <w:tl2br w:val="nil"/>
              <w:tr2bl w:val="nil"/>
            </w:tcBorders>
          </w:tcPr>
          <w:p>
            <w:pPr>
              <w:jc w:val="center"/>
              <w:rPr>
                <w:rFonts w:ascii="Calibri" w:hAnsi="Calibri" w:cs="Calibri"/>
                <w:color w:val="auto"/>
                <w:szCs w:val="21"/>
              </w:rPr>
            </w:pPr>
            <w:r>
              <w:rPr>
                <w:rFonts w:ascii="Calibri" w:hAnsi="Calibri" w:cs="Calibri"/>
                <w:color w:val="auto"/>
                <w:szCs w:val="21"/>
              </w:rPr>
              <w:t>0.041</w:t>
            </w:r>
          </w:p>
        </w:tc>
      </w:tr>
    </w:tbl>
    <w:p>
      <w:pPr>
        <w:tabs>
          <w:tab w:val="left" w:pos="2564"/>
        </w:tabs>
        <w:jc w:val="both"/>
        <w:rPr>
          <w:rFonts w:hint="eastAsia" w:asciiTheme="minorHAnsi" w:eastAsiaTheme="minorEastAsia"/>
          <w:color w:val="auto"/>
          <w:sz w:val="18"/>
          <w:szCs w:val="18"/>
          <w:lang w:bidi="ar"/>
        </w:rPr>
      </w:pPr>
      <w:r>
        <w:rPr>
          <w:rFonts w:hint="eastAsia" w:asciiTheme="minorHAnsi" w:eastAsiaTheme="minorEastAsia"/>
          <w:color w:val="auto"/>
          <w:sz w:val="18"/>
          <w:szCs w:val="18"/>
          <w:lang w:bidi="ar"/>
        </w:rPr>
        <w:t>Abbreviations: IQR, interquartile range.</w:t>
      </w:r>
      <w:r>
        <w:rPr>
          <w:rFonts w:hint="eastAsia" w:asciiTheme="minorHAnsi" w:eastAsiaTheme="minorEastAsia"/>
          <w:color w:val="auto"/>
          <w:sz w:val="18"/>
          <w:szCs w:val="18"/>
          <w:lang w:bidi="ar"/>
        </w:rPr>
        <w:tab/>
      </w:r>
    </w:p>
    <w:p>
      <w:pPr>
        <w:tabs>
          <w:tab w:val="left" w:pos="2564"/>
        </w:tabs>
        <w:jc w:val="both"/>
        <w:rPr>
          <w:rFonts w:hint="eastAsia" w:asciiTheme="minorHAnsi" w:hAnsiTheme="minorHAnsi" w:eastAsiaTheme="minorEastAsia" w:cstheme="minorBidi"/>
          <w:b w:val="0"/>
          <w:bCs w:val="0"/>
          <w:i w:val="0"/>
          <w:iCs w:val="0"/>
          <w:caps w:val="0"/>
          <w:color w:val="auto"/>
          <w:spacing w:val="0"/>
          <w:sz w:val="18"/>
          <w:szCs w:val="18"/>
          <w:shd w:val="clear"/>
        </w:rPr>
      </w:pPr>
      <w:bookmarkStart w:id="324" w:name="_Toc29017"/>
      <w:bookmarkStart w:id="325" w:name="_Toc30359"/>
      <w:bookmarkStart w:id="326" w:name="_Toc6348"/>
      <w:bookmarkStart w:id="327" w:name="_Toc7068"/>
      <w:bookmarkStart w:id="328" w:name="_Toc12862"/>
      <w:bookmarkStart w:id="329" w:name="_Toc23498"/>
      <w:bookmarkStart w:id="330" w:name="_Toc26117"/>
      <w:bookmarkStart w:id="331" w:name="_Toc28742"/>
      <w:bookmarkStart w:id="332" w:name="_Toc17829"/>
      <w:bookmarkStart w:id="333" w:name="_Toc11464"/>
      <w:bookmarkStart w:id="334" w:name="_Toc20468"/>
      <w:bookmarkStart w:id="335" w:name="_Toc31973"/>
      <w:bookmarkStart w:id="336" w:name="_Toc18256"/>
      <w:bookmarkStart w:id="337" w:name="_Toc3363"/>
      <w:bookmarkStart w:id="338" w:name="_Toc24587"/>
      <w:bookmarkStart w:id="339" w:name="_Toc28655"/>
      <w:bookmarkStart w:id="340" w:name="_Toc17458"/>
      <w:bookmarkStart w:id="341" w:name="_Toc8918"/>
      <w:bookmarkStart w:id="342" w:name="_Toc22721"/>
      <w:bookmarkStart w:id="343" w:name="_Toc23308"/>
      <w:bookmarkStart w:id="344" w:name="_Toc10978"/>
      <w:r>
        <w:rPr>
          <w:rFonts w:hint="eastAsia" w:asciiTheme="minorHAnsi" w:hAnsiTheme="minorHAnsi" w:eastAsiaTheme="minorEastAsia" w:cstheme="minorBidi"/>
          <w:b w:val="0"/>
          <w:bCs w:val="0"/>
          <w:i w:val="0"/>
          <w:iCs w:val="0"/>
          <w:caps w:val="0"/>
          <w:color w:val="auto"/>
          <w:spacing w:val="0"/>
          <w:sz w:val="18"/>
          <w:szCs w:val="18"/>
          <w:shd w:val="clear"/>
        </w:rPr>
        <w:t>The Mann-Whitney U test was used to compare the differences between the two groups at each measurement period</w:t>
      </w:r>
      <w:r>
        <w:rPr>
          <w:rFonts w:hint="eastAsia" w:asciiTheme="minorHAnsi" w:eastAsiaTheme="minorEastAsia" w:cstheme="minorBidi"/>
          <w:b w:val="0"/>
          <w:bCs w:val="0"/>
          <w:i w:val="0"/>
          <w:iCs w:val="0"/>
          <w:caps w:val="0"/>
          <w:color w:val="auto"/>
          <w:spacing w:val="0"/>
          <w:sz w:val="18"/>
          <w:szCs w:val="18"/>
          <w:shd w:val="clear"/>
          <w:lang w:val="en-US" w:eastAsia="zh-CN"/>
        </w:rPr>
        <w:t xml:space="preserve"> </w:t>
      </w:r>
      <w:r>
        <w:rPr>
          <w:rFonts w:hint="eastAsia" w:asciiTheme="minorHAnsi" w:hAnsiTheme="minorHAnsi" w:eastAsiaTheme="minorEastAsia" w:cstheme="minorBidi"/>
          <w:i w:val="0"/>
          <w:iCs w:val="0"/>
          <w:caps w:val="0"/>
          <w:color w:val="auto"/>
          <w:spacing w:val="0"/>
          <w:sz w:val="18"/>
          <w:szCs w:val="18"/>
        </w:rPr>
        <w:t>(P*</w:t>
      </w:r>
      <w:r>
        <w:rPr>
          <w:rFonts w:hint="eastAsia" w:asciiTheme="minorHAnsi" w:eastAsiaTheme="minorEastAsia" w:cstheme="minorBidi"/>
          <w:i w:val="0"/>
          <w:iCs w:val="0"/>
          <w:caps w:val="0"/>
          <w:color w:val="auto"/>
          <w:spacing w:val="0"/>
          <w:sz w:val="18"/>
          <w:szCs w:val="18"/>
          <w:lang w:val="en-US" w:eastAsia="zh-CN"/>
        </w:rPr>
        <w:t>wa</w:t>
      </w:r>
      <w:r>
        <w:rPr>
          <w:rFonts w:hint="eastAsia" w:asciiTheme="minorHAnsi" w:hAnsiTheme="minorHAnsi" w:eastAsiaTheme="minorEastAsia" w:cstheme="minorBidi"/>
          <w:i w:val="0"/>
          <w:iCs w:val="0"/>
          <w:caps w:val="0"/>
          <w:color w:val="auto"/>
          <w:spacing w:val="0"/>
          <w:sz w:val="18"/>
          <w:szCs w:val="18"/>
        </w:rPr>
        <w:t xml:space="preserve">s </w:t>
      </w:r>
      <w:r>
        <w:rPr>
          <w:rFonts w:hint="eastAsia" w:asciiTheme="minorHAnsi" w:eastAsiaTheme="minorEastAsia"/>
          <w:color w:val="auto"/>
          <w:sz w:val="18"/>
          <w:szCs w:val="18"/>
        </w:rPr>
        <w:t>the probability value of</w:t>
      </w:r>
      <w:r>
        <w:rPr>
          <w:rFonts w:hint="eastAsia" w:asciiTheme="minorHAnsi" w:hAnsiTheme="minorHAnsi" w:eastAsiaTheme="minorEastAsia" w:cstheme="minorBidi"/>
          <w:i w:val="0"/>
          <w:iCs w:val="0"/>
          <w:caps w:val="0"/>
          <w:color w:val="auto"/>
          <w:spacing w:val="0"/>
          <w:sz w:val="18"/>
          <w:szCs w:val="18"/>
          <w:shd w:val="clear"/>
        </w:rPr>
        <w:t xml:space="preserve"> Mann-Whitney U test</w:t>
      </w:r>
      <w:r>
        <w:rPr>
          <w:rFonts w:hint="eastAsia" w:asciiTheme="minorHAnsi" w:hAnsiTheme="minorHAnsi" w:eastAsiaTheme="minorEastAsia" w:cstheme="minorBidi"/>
          <w:i w:val="0"/>
          <w:iCs w:val="0"/>
          <w:caps w:val="0"/>
          <w:color w:val="auto"/>
          <w:spacing w:val="0"/>
          <w:sz w:val="18"/>
          <w:szCs w:val="18"/>
        </w:rPr>
        <w:t>)</w:t>
      </w:r>
      <w:r>
        <w:rPr>
          <w:rFonts w:hint="eastAsia" w:asciiTheme="minorHAnsi" w:hAnsiTheme="minorHAnsi" w:eastAsiaTheme="minorEastAsia" w:cstheme="minorBidi"/>
          <w:i w:val="0"/>
          <w:iCs w:val="0"/>
          <w:caps w:val="0"/>
          <w:color w:val="auto"/>
          <w:spacing w:val="0"/>
          <w:sz w:val="18"/>
          <w:szCs w:val="18"/>
          <w:shd w:val="clear"/>
        </w:rPr>
        <w:t xml:space="preserve">. </w:t>
      </w:r>
      <w:r>
        <w:rPr>
          <w:rFonts w:hint="eastAsia" w:asciiTheme="minorHAnsi" w:hAnsiTheme="minorHAnsi" w:eastAsiaTheme="minorEastAsia" w:cstheme="minorBidi"/>
          <w:b w:val="0"/>
          <w:bCs w:val="0"/>
          <w:i w:val="0"/>
          <w:iCs w:val="0"/>
          <w:caps w:val="0"/>
          <w:color w:val="auto"/>
          <w:spacing w:val="0"/>
          <w:sz w:val="18"/>
          <w:szCs w:val="18"/>
        </w:rPr>
        <w:t>Generalized estimation equation (G</w:t>
      </w:r>
      <w:r>
        <w:rPr>
          <w:rFonts w:hint="eastAsia" w:asciiTheme="minorHAnsi" w:eastAsiaTheme="minorEastAsia" w:cstheme="minorBidi"/>
          <w:b w:val="0"/>
          <w:bCs w:val="0"/>
          <w:i w:val="0"/>
          <w:iCs w:val="0"/>
          <w:caps w:val="0"/>
          <w:color w:val="auto"/>
          <w:spacing w:val="0"/>
          <w:sz w:val="18"/>
          <w:szCs w:val="18"/>
          <w:lang w:val="en-US" w:eastAsia="zh-CN"/>
        </w:rPr>
        <w:t>EE</w:t>
      </w:r>
      <w:r>
        <w:rPr>
          <w:rFonts w:hint="eastAsia" w:asciiTheme="minorHAnsi" w:hAnsiTheme="minorHAnsi" w:eastAsiaTheme="minorEastAsia" w:cstheme="minorBidi"/>
          <w:b w:val="0"/>
          <w:bCs w:val="0"/>
          <w:i w:val="0"/>
          <w:iCs w:val="0"/>
          <w:caps w:val="0"/>
          <w:color w:val="auto"/>
          <w:spacing w:val="0"/>
          <w:sz w:val="18"/>
          <w:szCs w:val="18"/>
        </w:rPr>
        <w:t xml:space="preserve">) was used to compare the global difference between the two groups </w:t>
      </w:r>
      <w:r>
        <w:rPr>
          <w:rFonts w:hint="eastAsia" w:asciiTheme="minorHAnsi" w:eastAsiaTheme="minorEastAsia" w:cstheme="minorBidi"/>
          <w:b w:val="0"/>
          <w:bCs w:val="0"/>
          <w:i w:val="0"/>
          <w:iCs w:val="0"/>
          <w:caps w:val="0"/>
          <w:color w:val="auto"/>
          <w:spacing w:val="0"/>
          <w:sz w:val="18"/>
          <w:szCs w:val="18"/>
          <w:lang w:val="en-US" w:eastAsia="zh-CN"/>
        </w:rPr>
        <w:t xml:space="preserve">(CSPs VS RTPs) </w:t>
      </w:r>
      <w:r>
        <w:rPr>
          <w:rFonts w:hint="eastAsia" w:asciiTheme="minorHAnsi" w:hAnsiTheme="minorHAnsi" w:eastAsiaTheme="minorEastAsia" w:cstheme="minorBidi"/>
          <w:b w:val="0"/>
          <w:bCs w:val="0"/>
          <w:i w:val="0"/>
          <w:iCs w:val="0"/>
          <w:caps w:val="0"/>
          <w:color w:val="auto"/>
          <w:spacing w:val="0"/>
          <w:sz w:val="18"/>
          <w:szCs w:val="18"/>
        </w:rPr>
        <w:t>at different times (P*</w:t>
      </w:r>
      <w:r>
        <w:rPr>
          <w:rFonts w:hint="eastAsia" w:asciiTheme="minorHAnsi" w:hAnsiTheme="minorHAnsi" w:eastAsiaTheme="minorEastAsia" w:cstheme="minorBidi"/>
          <w:i w:val="0"/>
          <w:iCs w:val="0"/>
          <w:caps w:val="0"/>
          <w:color w:val="auto"/>
          <w:spacing w:val="0"/>
          <w:sz w:val="18"/>
          <w:szCs w:val="18"/>
        </w:rPr>
        <w:t>*</w:t>
      </w:r>
      <w:r>
        <w:rPr>
          <w:rFonts w:hint="eastAsia" w:asciiTheme="minorHAnsi" w:eastAsiaTheme="minorEastAsia" w:cstheme="minorBidi"/>
          <w:i w:val="0"/>
          <w:iCs w:val="0"/>
          <w:caps w:val="0"/>
          <w:color w:val="auto"/>
          <w:spacing w:val="0"/>
          <w:sz w:val="18"/>
          <w:szCs w:val="18"/>
          <w:lang w:val="en-US" w:eastAsia="zh-CN"/>
        </w:rPr>
        <w:t xml:space="preserve"> </w:t>
      </w:r>
      <w:r>
        <w:rPr>
          <w:rFonts w:hint="eastAsia" w:asciiTheme="minorHAnsi" w:eastAsiaTheme="minorEastAsia" w:cstheme="minorBidi"/>
          <w:b w:val="0"/>
          <w:bCs w:val="0"/>
          <w:i w:val="0"/>
          <w:iCs w:val="0"/>
          <w:caps w:val="0"/>
          <w:color w:val="auto"/>
          <w:spacing w:val="0"/>
          <w:sz w:val="18"/>
          <w:szCs w:val="18"/>
          <w:lang w:val="en-US" w:eastAsia="zh-CN"/>
        </w:rPr>
        <w:t>wa</w:t>
      </w:r>
      <w:r>
        <w:rPr>
          <w:rFonts w:hint="eastAsia" w:asciiTheme="minorHAnsi" w:hAnsiTheme="minorHAnsi" w:eastAsiaTheme="minorEastAsia" w:cstheme="minorBidi"/>
          <w:b w:val="0"/>
          <w:bCs w:val="0"/>
          <w:i w:val="0"/>
          <w:iCs w:val="0"/>
          <w:caps w:val="0"/>
          <w:color w:val="auto"/>
          <w:spacing w:val="0"/>
          <w:sz w:val="18"/>
          <w:szCs w:val="18"/>
        </w:rPr>
        <w:t>s</w:t>
      </w:r>
      <w:r>
        <w:rPr>
          <w:rFonts w:hint="eastAsia" w:asciiTheme="minorHAnsi" w:eastAsiaTheme="minorEastAsia"/>
          <w:color w:val="auto"/>
          <w:sz w:val="18"/>
          <w:szCs w:val="18"/>
        </w:rPr>
        <w:t xml:space="preserve"> the probability value of GEE</w:t>
      </w:r>
      <w:r>
        <w:rPr>
          <w:rFonts w:hint="eastAsia" w:asciiTheme="minorHAnsi" w:hAnsiTheme="minorHAnsi" w:eastAsiaTheme="minorEastAsia" w:cstheme="minorBidi"/>
          <w:b w:val="0"/>
          <w:bCs w:val="0"/>
          <w:i w:val="0"/>
          <w:iCs w:val="0"/>
          <w:caps w:val="0"/>
          <w:color w:val="auto"/>
          <w:spacing w:val="0"/>
          <w:sz w:val="18"/>
          <w:szCs w:val="18"/>
        </w:rPr>
        <w:t xml:space="preserve"> </w:t>
      </w:r>
      <w:r>
        <w:rPr>
          <w:rFonts w:hint="eastAsia" w:asciiTheme="minorHAnsi" w:eastAsiaTheme="minorEastAsia" w:cstheme="minorBidi"/>
          <w:b w:val="0"/>
          <w:bCs w:val="0"/>
          <w:i w:val="0"/>
          <w:iCs w:val="0"/>
          <w:caps w:val="0"/>
          <w:color w:val="auto"/>
          <w:spacing w:val="0"/>
          <w:sz w:val="18"/>
          <w:szCs w:val="18"/>
          <w:lang w:val="en-US" w:eastAsia="zh-CN"/>
        </w:rPr>
        <w:t>analysis</w:t>
      </w:r>
      <w:r>
        <w:rPr>
          <w:rFonts w:hint="eastAsia" w:asciiTheme="minorHAnsi" w:hAnsiTheme="minorHAnsi" w:eastAsiaTheme="minorEastAsia" w:cstheme="minorBidi"/>
          <w:b w:val="0"/>
          <w:bCs w:val="0"/>
          <w:i w:val="0"/>
          <w:iCs w:val="0"/>
          <w:caps w:val="0"/>
          <w:color w:val="auto"/>
          <w:spacing w:val="0"/>
          <w:sz w:val="18"/>
          <w:szCs w:val="18"/>
        </w:rPr>
        <w:t>).</w:t>
      </w:r>
      <w:r>
        <w:rPr>
          <w:rFonts w:hint="eastAsia" w:asciiTheme="minorHAnsi" w:hAnsiTheme="minorHAnsi" w:eastAsiaTheme="minorEastAsia" w:cstheme="minorBidi"/>
          <w:b w:val="0"/>
          <w:bCs w:val="0"/>
          <w:i w:val="0"/>
          <w:iCs w:val="0"/>
          <w:caps w:val="0"/>
          <w:color w:val="auto"/>
          <w:spacing w:val="0"/>
          <w:sz w:val="18"/>
          <w:szCs w:val="18"/>
          <w:shd w:val="clear"/>
        </w:rPr>
        <w:t xml:space="preserve"> Statistical analysis was performed </w:t>
      </w:r>
      <w:r>
        <w:rPr>
          <w:rFonts w:hint="eastAsia" w:asciiTheme="minorHAnsi" w:eastAsiaTheme="minorEastAsia" w:cstheme="minorBidi"/>
          <w:b w:val="0"/>
          <w:bCs w:val="0"/>
          <w:i w:val="0"/>
          <w:iCs w:val="0"/>
          <w:caps w:val="0"/>
          <w:color w:val="auto"/>
          <w:spacing w:val="0"/>
          <w:sz w:val="18"/>
          <w:szCs w:val="18"/>
          <w:shd w:val="clear"/>
          <w:lang w:eastAsia="zh-CN"/>
        </w:rPr>
        <w:t>b</w:t>
      </w:r>
      <w:r>
        <w:rPr>
          <w:rFonts w:hint="eastAsia" w:asciiTheme="minorHAnsi" w:eastAsiaTheme="minorEastAsia" w:cstheme="minorBidi"/>
          <w:b w:val="0"/>
          <w:bCs w:val="0"/>
          <w:i w:val="0"/>
          <w:iCs w:val="0"/>
          <w:caps w:val="0"/>
          <w:color w:val="auto"/>
          <w:spacing w:val="0"/>
          <w:sz w:val="18"/>
          <w:szCs w:val="18"/>
          <w:shd w:val="clear"/>
          <w:lang w:val="en-US" w:eastAsia="zh-CN"/>
        </w:rPr>
        <w:t>y</w:t>
      </w:r>
      <w:r>
        <w:rPr>
          <w:rFonts w:hint="eastAsia" w:asciiTheme="minorHAnsi" w:hAnsiTheme="minorHAnsi" w:eastAsiaTheme="minorEastAsia" w:cstheme="minorBidi"/>
          <w:b w:val="0"/>
          <w:bCs w:val="0"/>
          <w:i w:val="0"/>
          <w:iCs w:val="0"/>
          <w:caps w:val="0"/>
          <w:color w:val="auto"/>
          <w:spacing w:val="0"/>
          <w:sz w:val="18"/>
          <w:szCs w:val="18"/>
          <w:shd w:val="clear"/>
        </w:rPr>
        <w:t xml:space="preserve"> IBMSPSS26.0</w:t>
      </w:r>
      <w:r>
        <w:rPr>
          <w:rFonts w:hint="eastAsia" w:asciiTheme="minorHAnsi" w:eastAsiaTheme="minorEastAsia" w:cstheme="minorBidi"/>
          <w:b w:val="0"/>
          <w:bCs w:val="0"/>
          <w:i w:val="0"/>
          <w:iCs w:val="0"/>
          <w:caps w:val="0"/>
          <w:color w:val="auto"/>
          <w:spacing w:val="0"/>
          <w:sz w:val="18"/>
          <w:szCs w:val="18"/>
          <w:shd w:val="clear"/>
          <w:lang w:val="en-US" w:eastAsia="zh-CN"/>
        </w:rPr>
        <w:t>.</w:t>
      </w:r>
    </w:p>
    <w:p>
      <w:pPr>
        <w:widowControl/>
        <w:jc w:val="left"/>
        <w:textAlignment w:val="center"/>
        <w:outlineLvl w:val="9"/>
        <w:rPr>
          <w:rFonts w:hint="eastAsia" w:ascii="Calibri" w:hAnsi="Calibri" w:eastAsia="宋体" w:cs="Calibri"/>
          <w:b/>
          <w:bCs/>
          <w:color w:val="auto"/>
          <w:szCs w:val="21"/>
          <w:lang w:val="en-US" w:eastAsia="zh-CN"/>
        </w:rPr>
      </w:pPr>
    </w:p>
    <w:p>
      <w:pPr>
        <w:widowControl/>
        <w:jc w:val="left"/>
        <w:textAlignment w:val="center"/>
        <w:outlineLvl w:val="9"/>
        <w:rPr>
          <w:rFonts w:hint="eastAsia" w:ascii="Calibri" w:hAnsi="Calibri" w:eastAsia="宋体" w:cs="Calibri"/>
          <w:b/>
          <w:bCs/>
          <w:color w:val="auto"/>
          <w:szCs w:val="21"/>
          <w:lang w:val="en-US" w:eastAsia="zh-CN"/>
        </w:rPr>
      </w:pPr>
    </w:p>
    <w:p>
      <w:pPr>
        <w:widowControl/>
        <w:jc w:val="left"/>
        <w:textAlignment w:val="center"/>
        <w:outlineLvl w:val="9"/>
        <w:rPr>
          <w:rFonts w:hint="eastAsia" w:ascii="Calibri" w:hAnsi="Calibri" w:eastAsia="宋体" w:cs="Calibri"/>
          <w:b/>
          <w:bCs/>
          <w:color w:val="auto"/>
          <w:szCs w:val="21"/>
          <w:lang w:val="en-US" w:eastAsia="zh-CN"/>
        </w:rPr>
      </w:pPr>
    </w:p>
    <w:p>
      <w:pPr>
        <w:widowControl/>
        <w:jc w:val="left"/>
        <w:textAlignment w:val="center"/>
        <w:outlineLvl w:val="9"/>
        <w:rPr>
          <w:rFonts w:hint="eastAsia" w:ascii="Calibri" w:hAnsi="Calibri" w:eastAsia="宋体" w:cs="Calibri"/>
          <w:b/>
          <w:bCs/>
          <w:color w:val="auto"/>
          <w:szCs w:val="21"/>
          <w:lang w:val="en-US" w:eastAsia="zh-CN"/>
        </w:rPr>
      </w:pPr>
    </w:p>
    <w:p>
      <w:pPr>
        <w:widowControl/>
        <w:jc w:val="left"/>
        <w:textAlignment w:val="center"/>
        <w:outlineLvl w:val="9"/>
        <w:rPr>
          <w:rFonts w:hint="eastAsia" w:ascii="Calibri" w:hAnsi="Calibri" w:eastAsia="宋体" w:cs="Calibri"/>
          <w:b/>
          <w:bCs/>
          <w:color w:val="auto"/>
          <w:szCs w:val="21"/>
          <w:lang w:val="en-US" w:eastAsia="zh-CN"/>
        </w:rPr>
      </w:pPr>
    </w:p>
    <w:p>
      <w:pPr>
        <w:widowControl/>
        <w:jc w:val="left"/>
        <w:textAlignment w:val="center"/>
        <w:outlineLvl w:val="9"/>
        <w:rPr>
          <w:rFonts w:hint="eastAsia" w:ascii="Calibri" w:hAnsi="Calibri" w:eastAsia="宋体" w:cs="Calibri"/>
          <w:b/>
          <w:bCs/>
          <w:color w:val="auto"/>
          <w:szCs w:val="21"/>
          <w:lang w:val="en-US" w:eastAsia="zh-CN"/>
        </w:rPr>
      </w:pPr>
    </w:p>
    <w:p>
      <w:pPr>
        <w:widowControl/>
        <w:jc w:val="left"/>
        <w:textAlignment w:val="center"/>
        <w:outlineLvl w:val="9"/>
        <w:rPr>
          <w:rFonts w:hint="eastAsia" w:ascii="Calibri" w:hAnsi="Calibri" w:eastAsia="宋体" w:cs="Calibri"/>
          <w:b/>
          <w:bCs/>
          <w:color w:val="auto"/>
          <w:szCs w:val="21"/>
          <w:lang w:val="en-US" w:eastAsia="zh-CN"/>
        </w:rPr>
      </w:pPr>
    </w:p>
    <w:p>
      <w:pPr>
        <w:widowControl/>
        <w:jc w:val="left"/>
        <w:textAlignment w:val="center"/>
        <w:outlineLvl w:val="9"/>
        <w:rPr>
          <w:rFonts w:hint="eastAsia" w:ascii="Calibri" w:hAnsi="Calibri" w:eastAsia="宋体" w:cs="Calibri"/>
          <w:b/>
          <w:bCs/>
          <w:color w:val="auto"/>
          <w:szCs w:val="21"/>
          <w:lang w:val="en-US" w:eastAsia="zh-CN"/>
        </w:rPr>
      </w:pPr>
    </w:p>
    <w:p>
      <w:pPr>
        <w:widowControl/>
        <w:jc w:val="left"/>
        <w:textAlignment w:val="center"/>
        <w:outlineLvl w:val="9"/>
        <w:rPr>
          <w:rFonts w:hint="eastAsia" w:ascii="Calibri" w:hAnsi="Calibri" w:eastAsia="宋体" w:cs="Calibri"/>
          <w:b/>
          <w:bCs/>
          <w:color w:val="auto"/>
          <w:szCs w:val="21"/>
          <w:lang w:val="en-US" w:eastAsia="zh-CN"/>
        </w:rPr>
      </w:pPr>
    </w:p>
    <w:p>
      <w:pPr>
        <w:widowControl/>
        <w:jc w:val="left"/>
        <w:textAlignment w:val="center"/>
        <w:outlineLvl w:val="9"/>
        <w:rPr>
          <w:rFonts w:hint="eastAsia" w:ascii="Calibri" w:hAnsi="Calibri" w:eastAsia="宋体" w:cs="Calibri"/>
          <w:b/>
          <w:bCs/>
          <w:color w:val="auto"/>
          <w:szCs w:val="21"/>
          <w:lang w:val="en-US" w:eastAsia="zh-CN"/>
        </w:rPr>
      </w:pPr>
    </w:p>
    <w:p>
      <w:pPr>
        <w:widowControl/>
        <w:jc w:val="left"/>
        <w:textAlignment w:val="center"/>
        <w:outlineLvl w:val="9"/>
        <w:rPr>
          <w:rFonts w:hint="eastAsia" w:ascii="Calibri" w:hAnsi="Calibri" w:eastAsia="宋体" w:cs="Calibri"/>
          <w:b/>
          <w:bCs/>
          <w:color w:val="auto"/>
          <w:szCs w:val="21"/>
          <w:lang w:val="en-US" w:eastAsia="zh-CN"/>
        </w:rPr>
      </w:pPr>
    </w:p>
    <w:p>
      <w:pPr>
        <w:widowControl/>
        <w:jc w:val="left"/>
        <w:textAlignment w:val="center"/>
        <w:outlineLvl w:val="9"/>
        <w:rPr>
          <w:rFonts w:hint="eastAsia" w:ascii="Calibri" w:hAnsi="Calibri" w:eastAsia="宋体" w:cs="Calibri"/>
          <w:b/>
          <w:bCs/>
          <w:color w:val="auto"/>
          <w:szCs w:val="21"/>
          <w:lang w:val="en-US" w:eastAsia="zh-CN"/>
        </w:rPr>
      </w:pPr>
    </w:p>
    <w:p>
      <w:pPr>
        <w:widowControl/>
        <w:jc w:val="left"/>
        <w:textAlignment w:val="center"/>
        <w:outlineLvl w:val="9"/>
        <w:rPr>
          <w:rFonts w:hint="eastAsia" w:ascii="Calibri" w:hAnsi="Calibri" w:eastAsia="宋体" w:cs="Calibri"/>
          <w:b/>
          <w:bCs/>
          <w:color w:val="auto"/>
          <w:szCs w:val="21"/>
          <w:lang w:val="en-US" w:eastAsia="zh-CN"/>
        </w:rPr>
      </w:pPr>
    </w:p>
    <w:p>
      <w:pPr>
        <w:widowControl/>
        <w:jc w:val="left"/>
        <w:textAlignment w:val="center"/>
        <w:outlineLvl w:val="9"/>
        <w:rPr>
          <w:rFonts w:hint="eastAsia" w:ascii="Calibri" w:hAnsi="Calibri" w:eastAsia="宋体" w:cs="Calibri"/>
          <w:b/>
          <w:bCs/>
          <w:color w:val="auto"/>
          <w:szCs w:val="21"/>
          <w:lang w:val="en-US" w:eastAsia="zh-CN"/>
        </w:rPr>
      </w:pPr>
    </w:p>
    <w:p>
      <w:pPr>
        <w:widowControl/>
        <w:jc w:val="left"/>
        <w:textAlignment w:val="center"/>
        <w:outlineLvl w:val="9"/>
        <w:rPr>
          <w:rFonts w:hint="eastAsia" w:ascii="Calibri" w:hAnsi="Calibri" w:eastAsia="宋体" w:cs="Calibri"/>
          <w:b/>
          <w:bCs/>
          <w:color w:val="auto"/>
          <w:szCs w:val="21"/>
          <w:lang w:val="en-US" w:eastAsia="zh-CN"/>
        </w:rPr>
      </w:pPr>
    </w:p>
    <w:p>
      <w:pPr>
        <w:widowControl/>
        <w:jc w:val="left"/>
        <w:textAlignment w:val="center"/>
        <w:outlineLvl w:val="9"/>
        <w:rPr>
          <w:rFonts w:hint="eastAsia" w:ascii="Calibri" w:hAnsi="Calibri" w:eastAsia="宋体" w:cs="Calibri"/>
          <w:b/>
          <w:bCs/>
          <w:color w:val="auto"/>
          <w:szCs w:val="21"/>
          <w:lang w:val="en-US" w:eastAsia="zh-CN"/>
        </w:rPr>
      </w:pPr>
    </w:p>
    <w:p>
      <w:pPr>
        <w:widowControl/>
        <w:jc w:val="left"/>
        <w:textAlignment w:val="center"/>
        <w:outlineLvl w:val="9"/>
        <w:rPr>
          <w:rFonts w:hint="eastAsia" w:ascii="Calibri" w:hAnsi="Calibri" w:eastAsia="宋体" w:cs="Calibri"/>
          <w:b/>
          <w:bCs/>
          <w:color w:val="auto"/>
          <w:szCs w:val="21"/>
          <w:lang w:val="en-US" w:eastAsia="zh-CN"/>
        </w:rPr>
      </w:pPr>
    </w:p>
    <w:p>
      <w:pPr>
        <w:widowControl/>
        <w:jc w:val="left"/>
        <w:textAlignment w:val="center"/>
        <w:outlineLvl w:val="9"/>
        <w:rPr>
          <w:rFonts w:hint="eastAsia" w:ascii="Calibri" w:hAnsi="Calibri" w:eastAsia="宋体" w:cs="Calibri"/>
          <w:b/>
          <w:bCs/>
          <w:color w:val="auto"/>
          <w:szCs w:val="21"/>
          <w:lang w:val="en-US" w:eastAsia="zh-CN"/>
        </w:rPr>
      </w:pPr>
    </w:p>
    <w:p>
      <w:pPr>
        <w:widowControl/>
        <w:jc w:val="left"/>
        <w:textAlignment w:val="center"/>
        <w:outlineLvl w:val="9"/>
        <w:rPr>
          <w:rFonts w:hint="eastAsia" w:ascii="Calibri" w:hAnsi="Calibri" w:eastAsia="宋体" w:cs="Calibri"/>
          <w:b/>
          <w:bCs/>
          <w:color w:val="auto"/>
          <w:szCs w:val="21"/>
          <w:lang w:val="en-US" w:eastAsia="zh-CN"/>
        </w:rPr>
      </w:pPr>
    </w:p>
    <w:p>
      <w:pPr>
        <w:widowControl/>
        <w:jc w:val="left"/>
        <w:textAlignment w:val="center"/>
        <w:outlineLvl w:val="9"/>
        <w:rPr>
          <w:rFonts w:hint="eastAsia" w:ascii="Calibri" w:hAnsi="Calibri" w:eastAsia="宋体" w:cs="Calibri"/>
          <w:b/>
          <w:bCs/>
          <w:color w:val="auto"/>
          <w:szCs w:val="21"/>
          <w:lang w:val="en-US" w:eastAsia="zh-CN"/>
        </w:rPr>
      </w:pPr>
    </w:p>
    <w:p>
      <w:pPr>
        <w:widowControl/>
        <w:jc w:val="left"/>
        <w:textAlignment w:val="center"/>
        <w:outlineLvl w:val="2"/>
        <w:rPr>
          <w:rFonts w:hint="eastAsia" w:ascii="Calibri" w:hAnsi="Calibri" w:eastAsia="宋体" w:cs="Calibri"/>
          <w:b/>
          <w:bCs/>
          <w:color w:val="auto"/>
          <w:szCs w:val="21"/>
          <w:lang w:val="en-US" w:eastAsia="zh-CN"/>
        </w:rPr>
      </w:pPr>
      <w:bookmarkStart w:id="345" w:name="_Toc4531"/>
      <w:bookmarkStart w:id="346" w:name="_Toc10149"/>
      <w:bookmarkStart w:id="347" w:name="_Toc20528"/>
    </w:p>
    <w:p>
      <w:pPr>
        <w:widowControl/>
        <w:jc w:val="left"/>
        <w:textAlignment w:val="center"/>
        <w:outlineLvl w:val="2"/>
        <w:rPr>
          <w:color w:val="auto"/>
        </w:rPr>
      </w:pPr>
      <w:bookmarkStart w:id="348" w:name="_Toc8641"/>
      <w:r>
        <w:rPr>
          <w:rFonts w:hint="eastAsia" w:ascii="Calibri" w:hAnsi="Calibri" w:eastAsia="宋体" w:cs="Calibri"/>
          <w:b/>
          <w:bCs/>
          <w:color w:val="auto"/>
          <w:szCs w:val="21"/>
          <w:lang w:val="en-US" w:eastAsia="zh-CN"/>
        </w:rPr>
        <w:t>e</w:t>
      </w:r>
      <w:r>
        <w:rPr>
          <w:rFonts w:ascii="Calibri" w:hAnsi="Calibri" w:eastAsia="宋体" w:cs="Calibri"/>
          <w:b/>
          <w:bCs/>
          <w:color w:val="auto"/>
          <w:szCs w:val="21"/>
        </w:rPr>
        <w:t>Table 2-3.</w:t>
      </w:r>
      <w:r>
        <w:rPr>
          <w:rFonts w:hint="eastAsia" w:ascii="Calibri" w:hAnsi="Calibri" w:eastAsia="宋体" w:cs="Calibri"/>
          <w:b/>
          <w:bCs/>
          <w:caps w:val="0"/>
          <w:color w:val="auto"/>
          <w:sz w:val="21"/>
          <w:szCs w:val="21"/>
        </w:rPr>
        <w:t>Primary</w:t>
      </w:r>
      <w:r>
        <w:rPr>
          <w:rFonts w:ascii="Calibri" w:hAnsi="Calibri" w:eastAsia="宋体" w:cs="Calibri"/>
          <w:b/>
          <w:bCs/>
          <w:color w:val="auto"/>
          <w:szCs w:val="21"/>
        </w:rPr>
        <w:t xml:space="preserve"> outcome indicators(</w:t>
      </w:r>
      <w:r>
        <w:rPr>
          <w:rFonts w:hint="eastAsia" w:ascii="Calibri" w:hAnsi="Calibri" w:eastAsia="宋体" w:cs="Calibri"/>
          <w:b/>
          <w:bCs/>
          <w:color w:val="auto"/>
          <w:szCs w:val="21"/>
          <w:lang w:val="en-US" w:eastAsia="zh-CN"/>
        </w:rPr>
        <w:t xml:space="preserve"> s</w:t>
      </w:r>
      <w:r>
        <w:rPr>
          <w:rFonts w:ascii="Calibri" w:hAnsi="Calibri" w:eastAsia="宋体" w:cs="Calibri"/>
          <w:b/>
          <w:bCs/>
          <w:color w:val="auto"/>
          <w:szCs w:val="21"/>
        </w:rPr>
        <w:t>urg</w:t>
      </w:r>
      <w:r>
        <w:rPr>
          <w:rFonts w:hint="eastAsia" w:ascii="Calibri" w:hAnsi="Calibri" w:eastAsia="宋体" w:cs="Calibri"/>
          <w:b/>
          <w:bCs/>
          <w:color w:val="auto"/>
          <w:szCs w:val="21"/>
          <w:lang w:val="en-US" w:eastAsia="zh-CN"/>
        </w:rPr>
        <w:t>ical related bleeding sub-group</w:t>
      </w:r>
      <w:r>
        <w:rPr>
          <w:rFonts w:ascii="Calibri" w:hAnsi="Calibri" w:eastAsia="宋体" w:cs="Calibri"/>
          <w:b/>
          <w:bCs/>
          <w:color w:val="auto"/>
          <w:szCs w:val="21"/>
        </w:rPr>
        <w:t>)</w:t>
      </w:r>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p>
    <w:tbl>
      <w:tblPr>
        <w:tblStyle w:val="12"/>
        <w:tblW w:w="0" w:type="auto"/>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045"/>
        <w:gridCol w:w="2807"/>
        <w:gridCol w:w="2808"/>
        <w:gridCol w:w="1022"/>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045" w:type="dxa"/>
            <w:tcBorders>
              <w:top w:val="single" w:color="auto" w:sz="4" w:space="0"/>
              <w:bottom w:val="single" w:color="auto" w:sz="4" w:space="0"/>
            </w:tcBorders>
          </w:tcPr>
          <w:p>
            <w:pPr>
              <w:jc w:val="center"/>
              <w:rPr>
                <w:rFonts w:ascii="Calibri" w:hAnsi="Calibri" w:cs="Calibri"/>
                <w:color w:val="auto"/>
                <w:szCs w:val="21"/>
              </w:rPr>
            </w:pPr>
          </w:p>
        </w:tc>
        <w:tc>
          <w:tcPr>
            <w:tcW w:w="2807" w:type="dxa"/>
            <w:tcBorders>
              <w:top w:val="single" w:color="auto" w:sz="4" w:space="0"/>
              <w:bottom w:val="single" w:color="auto" w:sz="4" w:space="0"/>
            </w:tcBorders>
          </w:tcPr>
          <w:p>
            <w:pPr>
              <w:widowControl/>
              <w:jc w:val="center"/>
              <w:textAlignment w:val="center"/>
              <w:rPr>
                <w:rFonts w:ascii="Calibri" w:hAnsi="Calibri" w:cs="Calibri"/>
                <w:color w:val="auto"/>
                <w:szCs w:val="21"/>
              </w:rPr>
            </w:pPr>
            <w:r>
              <w:rPr>
                <w:rFonts w:hint="eastAsia" w:ascii="Calibri" w:hAnsi="Calibri" w:eastAsia="宋体" w:cs="Calibri"/>
                <w:b/>
                <w:bCs/>
                <w:color w:val="000000"/>
                <w:kern w:val="0"/>
                <w:szCs w:val="21"/>
                <w:lang w:eastAsia="zh-CN" w:bidi="ar"/>
              </w:rPr>
              <w:t>CSPs group</w:t>
            </w:r>
            <w:r>
              <w:rPr>
                <w:rFonts w:ascii="Calibri" w:hAnsi="Calibri" w:eastAsia="宋体" w:cs="Calibri"/>
                <w:b/>
                <w:bCs/>
                <w:color w:val="000000"/>
                <w:kern w:val="0"/>
                <w:szCs w:val="21"/>
                <w:lang w:bidi="ar"/>
              </w:rPr>
              <w:t>（n=</w:t>
            </w:r>
            <w:r>
              <w:rPr>
                <w:rFonts w:hint="eastAsia" w:ascii="Calibri" w:hAnsi="Calibri" w:eastAsia="宋体" w:cs="Calibri"/>
                <w:b/>
                <w:bCs/>
                <w:color w:val="000000"/>
                <w:kern w:val="0"/>
                <w:szCs w:val="21"/>
                <w:lang w:val="en-US" w:eastAsia="zh-CN" w:bidi="ar"/>
              </w:rPr>
              <w:t>11</w:t>
            </w:r>
            <w:r>
              <w:rPr>
                <w:rFonts w:ascii="Calibri" w:hAnsi="Calibri" w:eastAsia="宋体" w:cs="Calibri"/>
                <w:b/>
                <w:bCs/>
                <w:color w:val="000000"/>
                <w:kern w:val="0"/>
                <w:szCs w:val="21"/>
                <w:lang w:bidi="ar"/>
              </w:rPr>
              <w:t>）</w:t>
            </w:r>
          </w:p>
        </w:tc>
        <w:tc>
          <w:tcPr>
            <w:tcW w:w="2808" w:type="dxa"/>
            <w:tcBorders>
              <w:top w:val="single" w:color="auto" w:sz="4" w:space="0"/>
              <w:bottom w:val="single" w:color="auto" w:sz="4" w:space="0"/>
            </w:tcBorders>
          </w:tcPr>
          <w:p>
            <w:pPr>
              <w:jc w:val="center"/>
              <w:rPr>
                <w:rFonts w:ascii="Calibri" w:hAnsi="Calibri" w:cs="Calibri"/>
                <w:color w:val="auto"/>
                <w:szCs w:val="21"/>
              </w:rPr>
            </w:pPr>
            <w:r>
              <w:rPr>
                <w:rFonts w:hint="eastAsia" w:ascii="Calibri" w:hAnsi="Calibri" w:eastAsia="宋体" w:cs="Calibri"/>
                <w:b/>
                <w:bCs/>
                <w:color w:val="000000"/>
                <w:kern w:val="0"/>
                <w:szCs w:val="21"/>
                <w:lang w:eastAsia="zh-CN" w:bidi="ar"/>
              </w:rPr>
              <w:t>RTPs group</w:t>
            </w:r>
            <w:r>
              <w:rPr>
                <w:rFonts w:ascii="Calibri" w:hAnsi="Calibri" w:eastAsia="宋体" w:cs="Calibri"/>
                <w:b/>
                <w:bCs/>
                <w:color w:val="000000"/>
                <w:kern w:val="0"/>
                <w:szCs w:val="21"/>
                <w:lang w:bidi="ar"/>
              </w:rPr>
              <w:t>（n=</w:t>
            </w:r>
            <w:r>
              <w:rPr>
                <w:rFonts w:hint="eastAsia" w:ascii="Calibri" w:hAnsi="Calibri" w:eastAsia="宋体" w:cs="Calibri"/>
                <w:b/>
                <w:bCs/>
                <w:color w:val="000000"/>
                <w:kern w:val="0"/>
                <w:szCs w:val="21"/>
                <w:lang w:val="en-US" w:eastAsia="zh-CN" w:bidi="ar"/>
              </w:rPr>
              <w:t>11</w:t>
            </w:r>
            <w:r>
              <w:rPr>
                <w:rFonts w:ascii="Calibri" w:hAnsi="Calibri" w:eastAsia="宋体" w:cs="Calibri"/>
                <w:b/>
                <w:bCs/>
                <w:color w:val="000000"/>
                <w:kern w:val="0"/>
                <w:szCs w:val="21"/>
                <w:lang w:bidi="ar"/>
              </w:rPr>
              <w:t>）</w:t>
            </w:r>
          </w:p>
        </w:tc>
        <w:tc>
          <w:tcPr>
            <w:tcW w:w="1022" w:type="dxa"/>
            <w:tcBorders>
              <w:top w:val="single" w:color="auto" w:sz="4" w:space="0"/>
              <w:bottom w:val="single" w:color="auto" w:sz="4" w:space="0"/>
            </w:tcBorders>
          </w:tcPr>
          <w:p>
            <w:pPr>
              <w:jc w:val="center"/>
              <w:rPr>
                <w:rFonts w:ascii="Calibri" w:hAnsi="Calibri" w:cs="Calibri"/>
                <w:color w:val="auto"/>
                <w:szCs w:val="21"/>
              </w:rPr>
            </w:pPr>
            <w:r>
              <w:rPr>
                <w:rFonts w:ascii="Calibri" w:hAnsi="Calibri" w:eastAsia="宋体" w:cs="Calibri"/>
                <w:i/>
                <w:iCs/>
                <w:color w:val="000000"/>
                <w:kern w:val="0"/>
                <w:szCs w:val="21"/>
                <w:lang w:bidi="ar"/>
              </w:rPr>
              <w:t>P</w:t>
            </w:r>
            <w:r>
              <w:rPr>
                <w:rFonts w:ascii="Calibri" w:hAnsi="Calibri" w:eastAsia="宋体" w:cs="Calibri"/>
                <w:color w:val="000000"/>
                <w:szCs w:val="21"/>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0682" w:type="dxa"/>
            <w:gridSpan w:val="4"/>
            <w:tcBorders>
              <w:top w:val="single" w:color="auto" w:sz="4" w:space="0"/>
            </w:tcBorders>
          </w:tcPr>
          <w:p>
            <w:pPr>
              <w:jc w:val="both"/>
              <w:rPr>
                <w:rFonts w:ascii="Calibri" w:hAnsi="Calibri" w:cs="Calibri"/>
                <w:color w:val="auto"/>
                <w:szCs w:val="21"/>
              </w:rPr>
            </w:pPr>
            <w:r>
              <w:rPr>
                <w:rFonts w:ascii="Calibri" w:hAnsi="Calibri" w:cs="Calibri"/>
                <w:b/>
                <w:bCs/>
                <w:color w:val="auto"/>
                <w:szCs w:val="21"/>
              </w:rPr>
              <w:t>Drainage volume</w:t>
            </w:r>
            <w:r>
              <w:rPr>
                <w:rFonts w:ascii="Calibri" w:hAnsi="Calibri" w:eastAsia="宋体" w:cs="Calibri"/>
                <w:b/>
                <w:bCs/>
                <w:color w:val="000000"/>
                <w:kern w:val="0"/>
                <w:szCs w:val="21"/>
                <w:lang w:bidi="ar"/>
              </w:rPr>
              <w:t>,median(IQR)</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045" w:type="dxa"/>
          </w:tcPr>
          <w:p>
            <w:pPr>
              <w:ind w:firstLine="210" w:firstLineChars="100"/>
              <w:jc w:val="center"/>
              <w:rPr>
                <w:rFonts w:ascii="Calibri" w:hAnsi="Calibri" w:cs="Calibri"/>
                <w:color w:val="auto"/>
                <w:szCs w:val="21"/>
              </w:rPr>
            </w:pPr>
            <w:r>
              <w:rPr>
                <w:rFonts w:ascii="Calibri" w:hAnsi="Calibri" w:cs="Calibri"/>
                <w:color w:val="auto"/>
                <w:szCs w:val="21"/>
              </w:rPr>
              <w:t>Before platelet transfusion</w:t>
            </w:r>
          </w:p>
        </w:tc>
        <w:tc>
          <w:tcPr>
            <w:tcW w:w="2807"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0(0-0)</w:t>
            </w:r>
          </w:p>
        </w:tc>
        <w:tc>
          <w:tcPr>
            <w:tcW w:w="2808"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0(0-57.5)</w:t>
            </w:r>
          </w:p>
        </w:tc>
        <w:tc>
          <w:tcPr>
            <w:tcW w:w="1022"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.152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045" w:type="dxa"/>
            <w:vAlign w:val="top"/>
          </w:tcPr>
          <w:p>
            <w:pPr>
              <w:keepNext w:val="0"/>
              <w:keepLines w:val="0"/>
              <w:widowControl/>
              <w:suppressLineNumbers w:val="0"/>
              <w:ind w:firstLine="210" w:firstLineChars="100"/>
              <w:jc w:val="center"/>
              <w:textAlignment w:val="top"/>
              <w:rPr>
                <w:rFonts w:ascii="Calibri" w:hAnsi="Calibri" w:cs="Calibri"/>
                <w:color w:val="auto"/>
                <w:szCs w:val="21"/>
              </w:rPr>
            </w:pPr>
            <w:r>
              <w:rPr>
                <w:rFonts w:hint="default" w:ascii="Calibri" w:hAnsi="Calibri" w:eastAsia="宋体" w:cs="Calibri"/>
                <w:i w:val="0"/>
                <w:iCs w:val="0"/>
                <w:color w:val="auto"/>
                <w:kern w:val="0"/>
                <w:sz w:val="21"/>
                <w:szCs w:val="21"/>
                <w:u w:val="none"/>
                <w:lang w:val="en-US" w:eastAsia="zh-CN" w:bidi="ar"/>
              </w:rPr>
              <w:t>1</w:t>
            </w:r>
            <w:r>
              <w:rPr>
                <w:rFonts w:hint="eastAsia" w:ascii="Calibri" w:hAnsi="Calibri" w:eastAsia="宋体" w:cs="Calibri"/>
                <w:i w:val="0"/>
                <w:iCs w:val="0"/>
                <w:color w:val="auto"/>
                <w:kern w:val="0"/>
                <w:sz w:val="21"/>
                <w:szCs w:val="21"/>
                <w:u w:val="none"/>
                <w:lang w:val="en-US" w:eastAsia="zh-CN" w:bidi="ar"/>
              </w:rPr>
              <w:t>-12</w:t>
            </w:r>
            <w:r>
              <w:rPr>
                <w:rFonts w:hint="default" w:ascii="Calibri" w:hAnsi="Calibri" w:eastAsia="宋体" w:cs="Calibri"/>
                <w:i w:val="0"/>
                <w:iCs w:val="0"/>
                <w:color w:val="auto"/>
                <w:kern w:val="0"/>
                <w:sz w:val="21"/>
                <w:szCs w:val="21"/>
                <w:u w:val="none"/>
                <w:lang w:val="en-US" w:eastAsia="zh-CN" w:bidi="ar"/>
              </w:rPr>
              <w:t xml:space="preserve">h </w:t>
            </w:r>
          </w:p>
        </w:tc>
        <w:tc>
          <w:tcPr>
            <w:tcW w:w="2807"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16.665(5-22.5)</w:t>
            </w:r>
          </w:p>
        </w:tc>
        <w:tc>
          <w:tcPr>
            <w:tcW w:w="2808"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22.92(9.375-50)</w:t>
            </w:r>
          </w:p>
        </w:tc>
        <w:tc>
          <w:tcPr>
            <w:tcW w:w="1022"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.387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045" w:type="dxa"/>
            <w:vAlign w:val="top"/>
          </w:tcPr>
          <w:p>
            <w:pPr>
              <w:keepNext w:val="0"/>
              <w:keepLines w:val="0"/>
              <w:widowControl/>
              <w:suppressLineNumbers w:val="0"/>
              <w:ind w:firstLine="210" w:firstLineChars="100"/>
              <w:jc w:val="center"/>
              <w:textAlignment w:val="top"/>
              <w:rPr>
                <w:rFonts w:ascii="Calibri" w:hAnsi="Calibri" w:cs="Calibri"/>
                <w:color w:val="auto"/>
                <w:szCs w:val="21"/>
              </w:rPr>
            </w:pPr>
            <w:r>
              <w:rPr>
                <w:rFonts w:hint="eastAsia" w:ascii="Calibri" w:hAnsi="Calibri" w:eastAsia="宋体" w:cs="Calibri"/>
                <w:i w:val="0"/>
                <w:iCs w:val="0"/>
                <w:color w:val="auto"/>
                <w:kern w:val="0"/>
                <w:sz w:val="21"/>
                <w:szCs w:val="21"/>
                <w:u w:val="none"/>
                <w:lang w:val="en-US" w:eastAsia="zh-CN" w:bidi="ar"/>
              </w:rPr>
              <w:t>13-</w:t>
            </w:r>
            <w:r>
              <w:rPr>
                <w:rFonts w:hint="default" w:ascii="Calibri" w:hAnsi="Calibri" w:eastAsia="宋体" w:cs="Calibri"/>
                <w:i w:val="0"/>
                <w:iCs w:val="0"/>
                <w:color w:val="auto"/>
                <w:kern w:val="0"/>
                <w:sz w:val="21"/>
                <w:szCs w:val="21"/>
                <w:u w:val="none"/>
                <w:lang w:val="en-US" w:eastAsia="zh-CN" w:bidi="ar"/>
              </w:rPr>
              <w:t xml:space="preserve">24h </w:t>
            </w:r>
          </w:p>
        </w:tc>
        <w:tc>
          <w:tcPr>
            <w:tcW w:w="2807"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0.52(0-5.73)</w:t>
            </w:r>
          </w:p>
        </w:tc>
        <w:tc>
          <w:tcPr>
            <w:tcW w:w="2808"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0(0-10.83)</w:t>
            </w:r>
          </w:p>
        </w:tc>
        <w:tc>
          <w:tcPr>
            <w:tcW w:w="1022"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.605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045" w:type="dxa"/>
            <w:vAlign w:val="top"/>
          </w:tcPr>
          <w:p>
            <w:pPr>
              <w:keepNext w:val="0"/>
              <w:keepLines w:val="0"/>
              <w:widowControl/>
              <w:suppressLineNumbers w:val="0"/>
              <w:ind w:firstLine="210" w:firstLineChars="100"/>
              <w:jc w:val="center"/>
              <w:textAlignment w:val="top"/>
              <w:rPr>
                <w:rFonts w:ascii="Calibri" w:hAnsi="Calibri" w:cs="Calibri"/>
                <w:color w:val="auto"/>
                <w:szCs w:val="21"/>
              </w:rPr>
            </w:pPr>
            <w:r>
              <w:rPr>
                <w:rFonts w:hint="eastAsia" w:ascii="Calibri" w:hAnsi="Calibri" w:eastAsia="宋体" w:cs="Calibri"/>
                <w:i w:val="0"/>
                <w:iCs w:val="0"/>
                <w:color w:val="auto"/>
                <w:kern w:val="0"/>
                <w:sz w:val="21"/>
                <w:szCs w:val="21"/>
                <w:u w:val="none"/>
                <w:lang w:val="en-US" w:eastAsia="zh-CN" w:bidi="ar"/>
              </w:rPr>
              <w:t>25-</w:t>
            </w:r>
            <w:r>
              <w:rPr>
                <w:rFonts w:hint="default" w:ascii="Calibri" w:hAnsi="Calibri" w:eastAsia="宋体" w:cs="Calibri"/>
                <w:i w:val="0"/>
                <w:iCs w:val="0"/>
                <w:color w:val="auto"/>
                <w:kern w:val="0"/>
                <w:sz w:val="21"/>
                <w:szCs w:val="21"/>
                <w:u w:val="none"/>
                <w:lang w:val="en-US" w:eastAsia="zh-CN" w:bidi="ar"/>
              </w:rPr>
              <w:t xml:space="preserve">48h </w:t>
            </w:r>
          </w:p>
        </w:tc>
        <w:tc>
          <w:tcPr>
            <w:tcW w:w="2807"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4.685(2.7-6.25)</w:t>
            </w:r>
          </w:p>
        </w:tc>
        <w:tc>
          <w:tcPr>
            <w:tcW w:w="2808"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3(0-6.875)</w:t>
            </w:r>
          </w:p>
        </w:tc>
        <w:tc>
          <w:tcPr>
            <w:tcW w:w="1022"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.654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045" w:type="dxa"/>
            <w:vAlign w:val="top"/>
          </w:tcPr>
          <w:p>
            <w:pPr>
              <w:keepNext w:val="0"/>
              <w:keepLines w:val="0"/>
              <w:widowControl/>
              <w:suppressLineNumbers w:val="0"/>
              <w:ind w:firstLine="210" w:firstLineChars="100"/>
              <w:jc w:val="center"/>
              <w:textAlignment w:val="top"/>
              <w:rPr>
                <w:rFonts w:ascii="Calibri" w:hAnsi="Calibri" w:cs="Calibri"/>
                <w:color w:val="auto"/>
                <w:szCs w:val="21"/>
              </w:rPr>
            </w:pPr>
            <w:r>
              <w:rPr>
                <w:rFonts w:hint="eastAsia" w:ascii="Calibri" w:hAnsi="Calibri" w:eastAsia="宋体" w:cs="Calibri"/>
                <w:i w:val="0"/>
                <w:iCs w:val="0"/>
                <w:color w:val="auto"/>
                <w:kern w:val="0"/>
                <w:sz w:val="21"/>
                <w:szCs w:val="21"/>
                <w:u w:val="none"/>
                <w:lang w:val="en-US" w:eastAsia="zh-CN" w:bidi="ar"/>
              </w:rPr>
              <w:t>49-</w:t>
            </w:r>
            <w:r>
              <w:rPr>
                <w:rFonts w:hint="default" w:ascii="Calibri" w:hAnsi="Calibri" w:eastAsia="宋体" w:cs="Calibri"/>
                <w:i w:val="0"/>
                <w:iCs w:val="0"/>
                <w:color w:val="auto"/>
                <w:kern w:val="0"/>
                <w:sz w:val="21"/>
                <w:szCs w:val="21"/>
                <w:u w:val="none"/>
                <w:lang w:val="en-US" w:eastAsia="zh-CN" w:bidi="ar"/>
              </w:rPr>
              <w:t xml:space="preserve">72h </w:t>
            </w:r>
          </w:p>
        </w:tc>
        <w:tc>
          <w:tcPr>
            <w:tcW w:w="2807"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4.89(1-7.29)</w:t>
            </w:r>
          </w:p>
        </w:tc>
        <w:tc>
          <w:tcPr>
            <w:tcW w:w="2808"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4.1(0-9.8)</w:t>
            </w:r>
          </w:p>
        </w:tc>
        <w:tc>
          <w:tcPr>
            <w:tcW w:w="1022"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.705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045" w:type="dxa"/>
            <w:tcBorders>
              <w:bottom w:val="single" w:color="auto" w:sz="4" w:space="0"/>
            </w:tcBorders>
          </w:tcPr>
          <w:p>
            <w:pPr>
              <w:ind w:firstLine="210" w:firstLineChars="100"/>
              <w:jc w:val="center"/>
              <w:rPr>
                <w:rFonts w:ascii="Calibri" w:hAnsi="Calibri" w:cs="Calibri"/>
                <w:color w:val="auto"/>
                <w:szCs w:val="21"/>
              </w:rPr>
            </w:pPr>
            <w:r>
              <w:rPr>
                <w:rFonts w:ascii="Calibri" w:hAnsi="Calibri" w:eastAsia="宋体" w:cs="Calibri"/>
                <w:i/>
                <w:iCs/>
                <w:color w:val="auto"/>
                <w:kern w:val="0"/>
                <w:szCs w:val="21"/>
                <w:lang w:bidi="ar"/>
              </w:rPr>
              <w:t>P</w:t>
            </w:r>
            <w:r>
              <w:rPr>
                <w:rFonts w:ascii="Calibri" w:hAnsi="Calibri" w:eastAsia="宋体" w:cs="Calibri"/>
                <w:color w:val="auto"/>
                <w:szCs w:val="21"/>
                <w:lang w:bidi="ar"/>
              </w:rPr>
              <w:t>**</w:t>
            </w:r>
          </w:p>
        </w:tc>
        <w:tc>
          <w:tcPr>
            <w:tcW w:w="6637" w:type="dxa"/>
            <w:gridSpan w:val="3"/>
            <w:tcBorders>
              <w:bottom w:val="single" w:color="auto" w:sz="4" w:space="0"/>
            </w:tcBorders>
          </w:tcPr>
          <w:p>
            <w:pPr>
              <w:jc w:val="center"/>
              <w:rPr>
                <w:rFonts w:ascii="Calibri" w:hAnsi="Calibri" w:cs="Calibri"/>
                <w:color w:val="auto"/>
                <w:szCs w:val="21"/>
              </w:rPr>
            </w:pPr>
            <w:r>
              <w:rPr>
                <w:rFonts w:ascii="Calibri" w:hAnsi="Calibri" w:cs="Calibri"/>
                <w:color w:val="auto"/>
                <w:szCs w:val="21"/>
              </w:rPr>
              <w:t>0.156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045" w:type="dxa"/>
            <w:tcBorders>
              <w:top w:val="single" w:color="auto" w:sz="4" w:space="0"/>
            </w:tcBorders>
          </w:tcPr>
          <w:p>
            <w:pPr>
              <w:jc w:val="both"/>
              <w:rPr>
                <w:rFonts w:ascii="Calibri" w:hAnsi="Calibri" w:cs="Calibri"/>
                <w:color w:val="auto"/>
                <w:szCs w:val="21"/>
              </w:rPr>
            </w:pPr>
            <w:r>
              <w:rPr>
                <w:rFonts w:ascii="Calibri" w:hAnsi="Calibri" w:eastAsia="宋体" w:cs="Calibri"/>
                <w:b/>
                <w:bCs/>
                <w:color w:val="auto"/>
                <w:kern w:val="0"/>
                <w:szCs w:val="21"/>
                <w:lang w:bidi="ar"/>
              </w:rPr>
              <w:t>Platelet count,median(IQR)(×10</w:t>
            </w:r>
            <w:r>
              <w:rPr>
                <w:rFonts w:ascii="Calibri" w:hAnsi="Calibri" w:eastAsia="宋体" w:cs="Calibri"/>
                <w:b/>
                <w:bCs/>
                <w:color w:val="auto"/>
                <w:kern w:val="0"/>
                <w:szCs w:val="21"/>
                <w:vertAlign w:val="superscript"/>
                <w:lang w:bidi="ar"/>
              </w:rPr>
              <w:t>9</w:t>
            </w:r>
            <w:r>
              <w:rPr>
                <w:rFonts w:ascii="Calibri" w:hAnsi="Calibri" w:eastAsia="宋体" w:cs="Calibri"/>
                <w:b/>
                <w:bCs/>
                <w:color w:val="auto"/>
                <w:kern w:val="0"/>
                <w:szCs w:val="21"/>
                <w:lang w:bidi="ar"/>
              </w:rPr>
              <w:t>/L)</w:t>
            </w:r>
          </w:p>
        </w:tc>
        <w:tc>
          <w:tcPr>
            <w:tcW w:w="2807" w:type="dxa"/>
            <w:tcBorders>
              <w:top w:val="single" w:color="auto" w:sz="4" w:space="0"/>
            </w:tcBorders>
          </w:tcPr>
          <w:p>
            <w:pPr>
              <w:jc w:val="center"/>
              <w:rPr>
                <w:rFonts w:ascii="Calibri" w:hAnsi="Calibri" w:cs="Calibri"/>
                <w:color w:val="auto"/>
                <w:szCs w:val="21"/>
              </w:rPr>
            </w:pPr>
          </w:p>
        </w:tc>
        <w:tc>
          <w:tcPr>
            <w:tcW w:w="2808" w:type="dxa"/>
            <w:tcBorders>
              <w:top w:val="single" w:color="auto" w:sz="4" w:space="0"/>
            </w:tcBorders>
          </w:tcPr>
          <w:p>
            <w:pPr>
              <w:jc w:val="center"/>
              <w:rPr>
                <w:rFonts w:ascii="Calibri" w:hAnsi="Calibri" w:cs="Calibri"/>
                <w:color w:val="auto"/>
                <w:szCs w:val="21"/>
              </w:rPr>
            </w:pPr>
          </w:p>
        </w:tc>
        <w:tc>
          <w:tcPr>
            <w:tcW w:w="1022" w:type="dxa"/>
            <w:tcBorders>
              <w:top w:val="single" w:color="auto" w:sz="4" w:space="0"/>
            </w:tcBorders>
          </w:tcPr>
          <w:p>
            <w:pPr>
              <w:jc w:val="center"/>
              <w:rPr>
                <w:rFonts w:ascii="Calibri" w:hAnsi="Calibri" w:cs="Calibri"/>
                <w:color w:val="auto"/>
                <w:szCs w:val="21"/>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045" w:type="dxa"/>
          </w:tcPr>
          <w:p>
            <w:pPr>
              <w:ind w:firstLine="210" w:firstLineChars="100"/>
              <w:jc w:val="center"/>
              <w:rPr>
                <w:rFonts w:ascii="Calibri" w:hAnsi="Calibri" w:cs="Calibri"/>
                <w:color w:val="auto"/>
                <w:szCs w:val="21"/>
              </w:rPr>
            </w:pPr>
            <w:r>
              <w:rPr>
                <w:rFonts w:ascii="Calibri" w:hAnsi="Calibri" w:cs="Calibri"/>
                <w:color w:val="auto"/>
                <w:szCs w:val="21"/>
              </w:rPr>
              <w:t>Before platelet transfusion</w:t>
            </w:r>
          </w:p>
        </w:tc>
        <w:tc>
          <w:tcPr>
            <w:tcW w:w="2807"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55(44-138)</w:t>
            </w:r>
          </w:p>
        </w:tc>
        <w:tc>
          <w:tcPr>
            <w:tcW w:w="2808"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55(40-186)</w:t>
            </w:r>
          </w:p>
        </w:tc>
        <w:tc>
          <w:tcPr>
            <w:tcW w:w="1022"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.898</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045" w:type="dxa"/>
            <w:vAlign w:val="top"/>
          </w:tcPr>
          <w:p>
            <w:pPr>
              <w:keepNext w:val="0"/>
              <w:keepLines w:val="0"/>
              <w:widowControl/>
              <w:suppressLineNumbers w:val="0"/>
              <w:ind w:firstLine="210" w:firstLineChars="100"/>
              <w:jc w:val="center"/>
              <w:textAlignment w:val="top"/>
              <w:rPr>
                <w:rFonts w:ascii="Calibri" w:hAnsi="Calibri" w:cs="Calibri"/>
                <w:color w:val="auto"/>
                <w:szCs w:val="21"/>
              </w:rPr>
            </w:pPr>
            <w:r>
              <w:rPr>
                <w:rFonts w:hint="default" w:ascii="Calibri" w:hAnsi="Calibri" w:eastAsia="宋体" w:cs="Calibri"/>
                <w:i w:val="0"/>
                <w:iCs w:val="0"/>
                <w:color w:val="auto"/>
                <w:kern w:val="0"/>
                <w:sz w:val="21"/>
                <w:szCs w:val="21"/>
                <w:u w:val="none"/>
                <w:lang w:val="en-US" w:eastAsia="zh-CN" w:bidi="ar"/>
              </w:rPr>
              <w:t>1</w:t>
            </w:r>
            <w:r>
              <w:rPr>
                <w:rFonts w:hint="eastAsia" w:ascii="Calibri" w:hAnsi="Calibri" w:eastAsia="宋体" w:cs="Calibri"/>
                <w:i w:val="0"/>
                <w:iCs w:val="0"/>
                <w:color w:val="auto"/>
                <w:kern w:val="0"/>
                <w:sz w:val="21"/>
                <w:szCs w:val="21"/>
                <w:u w:val="none"/>
                <w:lang w:val="en-US" w:eastAsia="zh-CN" w:bidi="ar"/>
              </w:rPr>
              <w:t>-12</w:t>
            </w:r>
            <w:r>
              <w:rPr>
                <w:rFonts w:hint="default" w:ascii="Calibri" w:hAnsi="Calibri" w:eastAsia="宋体" w:cs="Calibri"/>
                <w:i w:val="0"/>
                <w:iCs w:val="0"/>
                <w:color w:val="auto"/>
                <w:kern w:val="0"/>
                <w:sz w:val="21"/>
                <w:szCs w:val="21"/>
                <w:u w:val="none"/>
                <w:lang w:val="en-US" w:eastAsia="zh-CN" w:bidi="ar"/>
              </w:rPr>
              <w:t xml:space="preserve">h </w:t>
            </w:r>
          </w:p>
        </w:tc>
        <w:tc>
          <w:tcPr>
            <w:tcW w:w="2807"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65(43-94)</w:t>
            </w:r>
          </w:p>
        </w:tc>
        <w:tc>
          <w:tcPr>
            <w:tcW w:w="2808"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72(60-114.5)</w:t>
            </w:r>
          </w:p>
        </w:tc>
        <w:tc>
          <w:tcPr>
            <w:tcW w:w="1022"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.365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045" w:type="dxa"/>
            <w:vAlign w:val="top"/>
          </w:tcPr>
          <w:p>
            <w:pPr>
              <w:keepNext w:val="0"/>
              <w:keepLines w:val="0"/>
              <w:widowControl/>
              <w:suppressLineNumbers w:val="0"/>
              <w:ind w:firstLine="210" w:firstLineChars="100"/>
              <w:jc w:val="center"/>
              <w:textAlignment w:val="top"/>
              <w:rPr>
                <w:rFonts w:ascii="Calibri" w:hAnsi="Calibri" w:cs="Calibri"/>
                <w:color w:val="auto"/>
                <w:szCs w:val="21"/>
              </w:rPr>
            </w:pPr>
            <w:r>
              <w:rPr>
                <w:rFonts w:hint="eastAsia" w:ascii="Calibri" w:hAnsi="Calibri" w:eastAsia="宋体" w:cs="Calibri"/>
                <w:i w:val="0"/>
                <w:iCs w:val="0"/>
                <w:color w:val="auto"/>
                <w:kern w:val="0"/>
                <w:sz w:val="21"/>
                <w:szCs w:val="21"/>
                <w:u w:val="none"/>
                <w:lang w:val="en-US" w:eastAsia="zh-CN" w:bidi="ar"/>
              </w:rPr>
              <w:t>13-</w:t>
            </w:r>
            <w:r>
              <w:rPr>
                <w:rFonts w:hint="default" w:ascii="Calibri" w:hAnsi="Calibri" w:eastAsia="宋体" w:cs="Calibri"/>
                <w:i w:val="0"/>
                <w:iCs w:val="0"/>
                <w:color w:val="auto"/>
                <w:kern w:val="0"/>
                <w:sz w:val="21"/>
                <w:szCs w:val="21"/>
                <w:u w:val="none"/>
                <w:lang w:val="en-US" w:eastAsia="zh-CN" w:bidi="ar"/>
              </w:rPr>
              <w:t xml:space="preserve">24h </w:t>
            </w:r>
          </w:p>
        </w:tc>
        <w:tc>
          <w:tcPr>
            <w:tcW w:w="2807"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59(46-74)</w:t>
            </w:r>
          </w:p>
        </w:tc>
        <w:tc>
          <w:tcPr>
            <w:tcW w:w="2808"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71(52-91)</w:t>
            </w:r>
          </w:p>
        </w:tc>
        <w:tc>
          <w:tcPr>
            <w:tcW w:w="1022"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.401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045" w:type="dxa"/>
            <w:vAlign w:val="top"/>
          </w:tcPr>
          <w:p>
            <w:pPr>
              <w:keepNext w:val="0"/>
              <w:keepLines w:val="0"/>
              <w:widowControl/>
              <w:suppressLineNumbers w:val="0"/>
              <w:ind w:firstLine="210" w:firstLineChars="100"/>
              <w:jc w:val="center"/>
              <w:textAlignment w:val="top"/>
              <w:rPr>
                <w:rFonts w:ascii="Calibri" w:hAnsi="Calibri" w:cs="Calibri"/>
                <w:color w:val="auto"/>
                <w:szCs w:val="21"/>
              </w:rPr>
            </w:pPr>
            <w:r>
              <w:rPr>
                <w:rFonts w:hint="eastAsia" w:ascii="Calibri" w:hAnsi="Calibri" w:eastAsia="宋体" w:cs="Calibri"/>
                <w:i w:val="0"/>
                <w:iCs w:val="0"/>
                <w:color w:val="auto"/>
                <w:kern w:val="0"/>
                <w:sz w:val="21"/>
                <w:szCs w:val="21"/>
                <w:u w:val="none"/>
                <w:lang w:val="en-US" w:eastAsia="zh-CN" w:bidi="ar"/>
              </w:rPr>
              <w:t>25-</w:t>
            </w:r>
            <w:r>
              <w:rPr>
                <w:rFonts w:hint="default" w:ascii="Calibri" w:hAnsi="Calibri" w:eastAsia="宋体" w:cs="Calibri"/>
                <w:i w:val="0"/>
                <w:iCs w:val="0"/>
                <w:color w:val="auto"/>
                <w:kern w:val="0"/>
                <w:sz w:val="21"/>
                <w:szCs w:val="21"/>
                <w:u w:val="none"/>
                <w:lang w:val="en-US" w:eastAsia="zh-CN" w:bidi="ar"/>
              </w:rPr>
              <w:t xml:space="preserve">48h </w:t>
            </w:r>
          </w:p>
        </w:tc>
        <w:tc>
          <w:tcPr>
            <w:tcW w:w="2807"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63(54-78)</w:t>
            </w:r>
          </w:p>
        </w:tc>
        <w:tc>
          <w:tcPr>
            <w:tcW w:w="2808"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70(48-86)</w:t>
            </w:r>
          </w:p>
        </w:tc>
        <w:tc>
          <w:tcPr>
            <w:tcW w:w="1022"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.847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045" w:type="dxa"/>
            <w:vAlign w:val="top"/>
          </w:tcPr>
          <w:p>
            <w:pPr>
              <w:keepNext w:val="0"/>
              <w:keepLines w:val="0"/>
              <w:widowControl/>
              <w:suppressLineNumbers w:val="0"/>
              <w:ind w:firstLine="210" w:firstLineChars="100"/>
              <w:jc w:val="center"/>
              <w:textAlignment w:val="top"/>
              <w:rPr>
                <w:rFonts w:ascii="Calibri" w:hAnsi="Calibri" w:cs="Calibri"/>
                <w:color w:val="auto"/>
                <w:szCs w:val="21"/>
              </w:rPr>
            </w:pPr>
            <w:r>
              <w:rPr>
                <w:rFonts w:hint="eastAsia" w:ascii="Calibri" w:hAnsi="Calibri" w:eastAsia="宋体" w:cs="Calibri"/>
                <w:i w:val="0"/>
                <w:iCs w:val="0"/>
                <w:color w:val="auto"/>
                <w:kern w:val="0"/>
                <w:sz w:val="21"/>
                <w:szCs w:val="21"/>
                <w:u w:val="none"/>
                <w:lang w:val="en-US" w:eastAsia="zh-CN" w:bidi="ar"/>
              </w:rPr>
              <w:t>49-</w:t>
            </w:r>
            <w:r>
              <w:rPr>
                <w:rFonts w:hint="default" w:ascii="Calibri" w:hAnsi="Calibri" w:eastAsia="宋体" w:cs="Calibri"/>
                <w:i w:val="0"/>
                <w:iCs w:val="0"/>
                <w:color w:val="auto"/>
                <w:kern w:val="0"/>
                <w:sz w:val="21"/>
                <w:szCs w:val="21"/>
                <w:u w:val="none"/>
                <w:lang w:val="en-US" w:eastAsia="zh-CN" w:bidi="ar"/>
              </w:rPr>
              <w:t xml:space="preserve">72h </w:t>
            </w:r>
          </w:p>
        </w:tc>
        <w:tc>
          <w:tcPr>
            <w:tcW w:w="2807"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62(56-88)</w:t>
            </w:r>
          </w:p>
        </w:tc>
        <w:tc>
          <w:tcPr>
            <w:tcW w:w="2808"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80(61-92)</w:t>
            </w:r>
          </w:p>
        </w:tc>
        <w:tc>
          <w:tcPr>
            <w:tcW w:w="1022"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.606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045" w:type="dxa"/>
            <w:tcBorders>
              <w:bottom w:val="single" w:color="auto" w:sz="4" w:space="0"/>
            </w:tcBorders>
          </w:tcPr>
          <w:p>
            <w:pPr>
              <w:ind w:firstLine="210" w:firstLineChars="100"/>
              <w:jc w:val="center"/>
              <w:rPr>
                <w:rFonts w:ascii="Calibri" w:hAnsi="Calibri" w:cs="Calibri"/>
                <w:color w:val="auto"/>
                <w:szCs w:val="21"/>
              </w:rPr>
            </w:pPr>
            <w:r>
              <w:rPr>
                <w:rFonts w:ascii="Calibri" w:hAnsi="Calibri" w:eastAsia="宋体" w:cs="Calibri"/>
                <w:i/>
                <w:iCs/>
                <w:color w:val="auto"/>
                <w:kern w:val="0"/>
                <w:szCs w:val="21"/>
                <w:lang w:bidi="ar"/>
              </w:rPr>
              <w:t>P</w:t>
            </w:r>
            <w:r>
              <w:rPr>
                <w:rFonts w:ascii="Calibri" w:hAnsi="Calibri" w:eastAsia="宋体" w:cs="Calibri"/>
                <w:color w:val="auto"/>
                <w:szCs w:val="21"/>
                <w:lang w:bidi="ar"/>
              </w:rPr>
              <w:t>**</w:t>
            </w:r>
          </w:p>
        </w:tc>
        <w:tc>
          <w:tcPr>
            <w:tcW w:w="6637" w:type="dxa"/>
            <w:gridSpan w:val="3"/>
            <w:tcBorders>
              <w:bottom w:val="single" w:color="auto" w:sz="4" w:space="0"/>
            </w:tcBorders>
          </w:tcPr>
          <w:p>
            <w:pPr>
              <w:jc w:val="center"/>
              <w:rPr>
                <w:rFonts w:ascii="Calibri" w:hAnsi="Calibri" w:cs="Calibri"/>
                <w:color w:val="auto"/>
                <w:szCs w:val="21"/>
              </w:rPr>
            </w:pPr>
            <w:r>
              <w:rPr>
                <w:rFonts w:ascii="Calibri" w:hAnsi="Calibri" w:cs="Calibri"/>
                <w:color w:val="auto"/>
                <w:szCs w:val="21"/>
              </w:rPr>
              <w:t>0.852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045" w:type="dxa"/>
            <w:tcBorders>
              <w:top w:val="single" w:color="auto" w:sz="4" w:space="0"/>
              <w:tl2br w:val="nil"/>
              <w:tr2bl w:val="nil"/>
            </w:tcBorders>
          </w:tcPr>
          <w:p>
            <w:pPr>
              <w:jc w:val="center"/>
              <w:rPr>
                <w:rFonts w:ascii="Calibri" w:hAnsi="Calibri" w:cs="Calibri"/>
                <w:color w:val="auto"/>
                <w:szCs w:val="21"/>
              </w:rPr>
            </w:pPr>
            <w:r>
              <w:rPr>
                <w:rFonts w:ascii="Calibri" w:hAnsi="Calibri" w:eastAsia="宋体" w:cs="Calibri"/>
                <w:b/>
                <w:bCs/>
                <w:color w:val="auto"/>
                <w:kern w:val="0"/>
                <w:szCs w:val="21"/>
                <w:lang w:bidi="ar"/>
              </w:rPr>
              <w:t>Thrombelastography</w:t>
            </w:r>
            <w:r>
              <w:rPr>
                <w:rFonts w:ascii="Calibri" w:hAnsi="Calibri" w:cs="Calibri"/>
                <w:b/>
                <w:bCs/>
                <w:color w:val="auto"/>
                <w:szCs w:val="21"/>
              </w:rPr>
              <w:t>-MA</w:t>
            </w:r>
            <w:r>
              <w:rPr>
                <w:rFonts w:ascii="Calibri" w:hAnsi="Calibri" w:eastAsia="宋体" w:cs="Calibri"/>
                <w:b/>
                <w:bCs/>
                <w:color w:val="auto"/>
                <w:kern w:val="0"/>
                <w:szCs w:val="21"/>
                <w:lang w:bidi="ar"/>
              </w:rPr>
              <w:t>,median(IQR)</w:t>
            </w:r>
            <w:r>
              <w:rPr>
                <w:rFonts w:hint="eastAsia" w:ascii="Calibri" w:hAnsi="Calibri" w:eastAsia="宋体" w:cs="Calibri"/>
                <w:b/>
                <w:bCs/>
                <w:color w:val="auto"/>
                <w:kern w:val="0"/>
                <w:szCs w:val="21"/>
                <w:lang w:bidi="ar"/>
              </w:rPr>
              <w:t>,</w:t>
            </w:r>
            <w:r>
              <w:rPr>
                <w:rFonts w:ascii="Calibri" w:hAnsi="Calibri" w:cs="Calibri"/>
                <w:b/>
                <w:bCs/>
                <w:color w:val="auto"/>
                <w:szCs w:val="21"/>
              </w:rPr>
              <w:t>mm</w:t>
            </w:r>
          </w:p>
        </w:tc>
        <w:tc>
          <w:tcPr>
            <w:tcW w:w="2807" w:type="dxa"/>
            <w:tcBorders>
              <w:top w:val="single" w:color="auto" w:sz="4" w:space="0"/>
              <w:tl2br w:val="nil"/>
              <w:tr2bl w:val="nil"/>
            </w:tcBorders>
          </w:tcPr>
          <w:p>
            <w:pPr>
              <w:jc w:val="center"/>
              <w:rPr>
                <w:rFonts w:ascii="Calibri" w:hAnsi="Calibri" w:cs="Calibri"/>
                <w:color w:val="auto"/>
                <w:szCs w:val="21"/>
              </w:rPr>
            </w:pPr>
          </w:p>
        </w:tc>
        <w:tc>
          <w:tcPr>
            <w:tcW w:w="2808" w:type="dxa"/>
            <w:tcBorders>
              <w:top w:val="single" w:color="auto" w:sz="4" w:space="0"/>
              <w:tl2br w:val="nil"/>
              <w:tr2bl w:val="nil"/>
            </w:tcBorders>
          </w:tcPr>
          <w:p>
            <w:pPr>
              <w:jc w:val="center"/>
              <w:rPr>
                <w:rFonts w:ascii="Calibri" w:hAnsi="Calibri" w:cs="Calibri"/>
                <w:color w:val="auto"/>
                <w:szCs w:val="21"/>
              </w:rPr>
            </w:pPr>
          </w:p>
        </w:tc>
        <w:tc>
          <w:tcPr>
            <w:tcW w:w="1022" w:type="dxa"/>
            <w:tcBorders>
              <w:top w:val="single" w:color="auto" w:sz="4" w:space="0"/>
              <w:tl2br w:val="nil"/>
              <w:tr2bl w:val="nil"/>
            </w:tcBorders>
          </w:tcPr>
          <w:p>
            <w:pPr>
              <w:jc w:val="center"/>
              <w:rPr>
                <w:rFonts w:ascii="Calibri" w:hAnsi="Calibri" w:cs="Calibri"/>
                <w:color w:val="auto"/>
                <w:szCs w:val="21"/>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045" w:type="dxa"/>
            <w:tcBorders>
              <w:tl2br w:val="nil"/>
              <w:tr2bl w:val="nil"/>
            </w:tcBorders>
          </w:tcPr>
          <w:p>
            <w:pPr>
              <w:ind w:firstLine="210" w:firstLineChars="100"/>
              <w:jc w:val="center"/>
              <w:rPr>
                <w:rFonts w:ascii="Calibri" w:hAnsi="Calibri" w:cs="Calibri"/>
                <w:color w:val="auto"/>
                <w:szCs w:val="21"/>
              </w:rPr>
            </w:pPr>
            <w:r>
              <w:rPr>
                <w:rFonts w:ascii="Calibri" w:hAnsi="Calibri" w:cs="Calibri"/>
                <w:color w:val="auto"/>
                <w:szCs w:val="21"/>
              </w:rPr>
              <w:t>Before platelet transfusion</w:t>
            </w:r>
          </w:p>
        </w:tc>
        <w:tc>
          <w:tcPr>
            <w:tcW w:w="2807" w:type="dxa"/>
            <w:tcBorders>
              <w:tl2br w:val="nil"/>
              <w:tr2bl w:val="nil"/>
            </w:tcBorders>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43.5(40-52.7)</w:t>
            </w:r>
          </w:p>
        </w:tc>
        <w:tc>
          <w:tcPr>
            <w:tcW w:w="2808" w:type="dxa"/>
            <w:tcBorders>
              <w:tl2br w:val="nil"/>
              <w:tr2bl w:val="nil"/>
            </w:tcBorders>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46.3(35.6-47.7)</w:t>
            </w:r>
          </w:p>
        </w:tc>
        <w:tc>
          <w:tcPr>
            <w:tcW w:w="1022" w:type="dxa"/>
            <w:tcBorders>
              <w:tl2br w:val="nil"/>
              <w:tr2bl w:val="nil"/>
            </w:tcBorders>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.652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045" w:type="dxa"/>
            <w:tcBorders>
              <w:tl2br w:val="nil"/>
              <w:tr2bl w:val="nil"/>
            </w:tcBorders>
            <w:vAlign w:val="top"/>
          </w:tcPr>
          <w:p>
            <w:pPr>
              <w:keepNext w:val="0"/>
              <w:keepLines w:val="0"/>
              <w:widowControl/>
              <w:suppressLineNumbers w:val="0"/>
              <w:ind w:firstLine="210" w:firstLineChars="100"/>
              <w:jc w:val="center"/>
              <w:textAlignment w:val="top"/>
              <w:rPr>
                <w:rFonts w:ascii="Calibri" w:hAnsi="Calibri" w:cs="Calibri"/>
                <w:color w:val="auto"/>
                <w:szCs w:val="21"/>
              </w:rPr>
            </w:pPr>
            <w:r>
              <w:rPr>
                <w:rFonts w:hint="default" w:ascii="Calibri" w:hAnsi="Calibri" w:eastAsia="宋体" w:cs="Calibri"/>
                <w:i w:val="0"/>
                <w:iCs w:val="0"/>
                <w:color w:val="auto"/>
                <w:kern w:val="0"/>
                <w:sz w:val="21"/>
                <w:szCs w:val="21"/>
                <w:u w:val="none"/>
                <w:lang w:val="en-US" w:eastAsia="zh-CN" w:bidi="ar"/>
              </w:rPr>
              <w:t>1</w:t>
            </w:r>
            <w:r>
              <w:rPr>
                <w:rFonts w:hint="eastAsia" w:ascii="Calibri" w:hAnsi="Calibri" w:eastAsia="宋体" w:cs="Calibri"/>
                <w:i w:val="0"/>
                <w:iCs w:val="0"/>
                <w:color w:val="auto"/>
                <w:kern w:val="0"/>
                <w:sz w:val="21"/>
                <w:szCs w:val="21"/>
                <w:u w:val="none"/>
                <w:lang w:val="en-US" w:eastAsia="zh-CN" w:bidi="ar"/>
              </w:rPr>
              <w:t>-12</w:t>
            </w:r>
            <w:r>
              <w:rPr>
                <w:rFonts w:hint="default" w:ascii="Calibri" w:hAnsi="Calibri" w:eastAsia="宋体" w:cs="Calibri"/>
                <w:i w:val="0"/>
                <w:iCs w:val="0"/>
                <w:color w:val="auto"/>
                <w:kern w:val="0"/>
                <w:sz w:val="21"/>
                <w:szCs w:val="21"/>
                <w:u w:val="none"/>
                <w:lang w:val="en-US" w:eastAsia="zh-CN" w:bidi="ar"/>
              </w:rPr>
              <w:t xml:space="preserve">h </w:t>
            </w:r>
          </w:p>
        </w:tc>
        <w:tc>
          <w:tcPr>
            <w:tcW w:w="2807" w:type="dxa"/>
            <w:tcBorders>
              <w:tl2br w:val="nil"/>
              <w:tr2bl w:val="nil"/>
            </w:tcBorders>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50.9(42.7-56.9)</w:t>
            </w:r>
          </w:p>
        </w:tc>
        <w:tc>
          <w:tcPr>
            <w:tcW w:w="2808" w:type="dxa"/>
            <w:tcBorders>
              <w:tl2br w:val="nil"/>
              <w:tr2bl w:val="nil"/>
            </w:tcBorders>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47.2(43.2-52)</w:t>
            </w:r>
          </w:p>
        </w:tc>
        <w:tc>
          <w:tcPr>
            <w:tcW w:w="1022" w:type="dxa"/>
            <w:tcBorders>
              <w:tl2br w:val="nil"/>
              <w:tr2bl w:val="nil"/>
            </w:tcBorders>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.699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045" w:type="dxa"/>
            <w:tcBorders>
              <w:tl2br w:val="nil"/>
              <w:tr2bl w:val="nil"/>
            </w:tcBorders>
            <w:vAlign w:val="top"/>
          </w:tcPr>
          <w:p>
            <w:pPr>
              <w:keepNext w:val="0"/>
              <w:keepLines w:val="0"/>
              <w:widowControl/>
              <w:suppressLineNumbers w:val="0"/>
              <w:ind w:firstLine="210" w:firstLineChars="100"/>
              <w:jc w:val="center"/>
              <w:textAlignment w:val="top"/>
              <w:rPr>
                <w:rFonts w:ascii="Calibri" w:hAnsi="Calibri" w:cs="Calibri"/>
                <w:color w:val="auto"/>
                <w:szCs w:val="21"/>
              </w:rPr>
            </w:pPr>
            <w:r>
              <w:rPr>
                <w:rFonts w:hint="eastAsia" w:ascii="Calibri" w:hAnsi="Calibri" w:eastAsia="宋体" w:cs="Calibri"/>
                <w:i w:val="0"/>
                <w:iCs w:val="0"/>
                <w:color w:val="auto"/>
                <w:kern w:val="0"/>
                <w:sz w:val="21"/>
                <w:szCs w:val="21"/>
                <w:u w:val="none"/>
                <w:lang w:val="en-US" w:eastAsia="zh-CN" w:bidi="ar"/>
              </w:rPr>
              <w:t>13-</w:t>
            </w:r>
            <w:r>
              <w:rPr>
                <w:rFonts w:hint="default" w:ascii="Calibri" w:hAnsi="Calibri" w:eastAsia="宋体" w:cs="Calibri"/>
                <w:i w:val="0"/>
                <w:iCs w:val="0"/>
                <w:color w:val="auto"/>
                <w:kern w:val="0"/>
                <w:sz w:val="21"/>
                <w:szCs w:val="21"/>
                <w:u w:val="none"/>
                <w:lang w:val="en-US" w:eastAsia="zh-CN" w:bidi="ar"/>
              </w:rPr>
              <w:t xml:space="preserve">24h </w:t>
            </w:r>
          </w:p>
        </w:tc>
        <w:tc>
          <w:tcPr>
            <w:tcW w:w="2807" w:type="dxa"/>
            <w:tcBorders>
              <w:tl2br w:val="nil"/>
              <w:tr2bl w:val="nil"/>
            </w:tcBorders>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48.2(41.7-54.5)</w:t>
            </w:r>
          </w:p>
        </w:tc>
        <w:tc>
          <w:tcPr>
            <w:tcW w:w="2808" w:type="dxa"/>
            <w:tcBorders>
              <w:tl2br w:val="nil"/>
              <w:tr2bl w:val="nil"/>
            </w:tcBorders>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49.9(45.5-57.8)</w:t>
            </w:r>
          </w:p>
        </w:tc>
        <w:tc>
          <w:tcPr>
            <w:tcW w:w="1022" w:type="dxa"/>
            <w:tcBorders>
              <w:tl2br w:val="nil"/>
              <w:tr2bl w:val="nil"/>
            </w:tcBorders>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.401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045" w:type="dxa"/>
            <w:tcBorders>
              <w:tl2br w:val="nil"/>
              <w:tr2bl w:val="nil"/>
            </w:tcBorders>
            <w:vAlign w:val="top"/>
          </w:tcPr>
          <w:p>
            <w:pPr>
              <w:keepNext w:val="0"/>
              <w:keepLines w:val="0"/>
              <w:widowControl/>
              <w:suppressLineNumbers w:val="0"/>
              <w:ind w:firstLine="210" w:firstLineChars="100"/>
              <w:jc w:val="center"/>
              <w:textAlignment w:val="top"/>
              <w:rPr>
                <w:rFonts w:ascii="Calibri" w:hAnsi="Calibri" w:cs="Calibri"/>
                <w:color w:val="auto"/>
                <w:szCs w:val="21"/>
              </w:rPr>
            </w:pPr>
            <w:r>
              <w:rPr>
                <w:rFonts w:hint="eastAsia" w:ascii="Calibri" w:hAnsi="Calibri" w:eastAsia="宋体" w:cs="Calibri"/>
                <w:i w:val="0"/>
                <w:iCs w:val="0"/>
                <w:color w:val="auto"/>
                <w:kern w:val="0"/>
                <w:sz w:val="21"/>
                <w:szCs w:val="21"/>
                <w:u w:val="none"/>
                <w:lang w:val="en-US" w:eastAsia="zh-CN" w:bidi="ar"/>
              </w:rPr>
              <w:t>25-</w:t>
            </w:r>
            <w:r>
              <w:rPr>
                <w:rFonts w:hint="default" w:ascii="Calibri" w:hAnsi="Calibri" w:eastAsia="宋体" w:cs="Calibri"/>
                <w:i w:val="0"/>
                <w:iCs w:val="0"/>
                <w:color w:val="auto"/>
                <w:kern w:val="0"/>
                <w:sz w:val="21"/>
                <w:szCs w:val="21"/>
                <w:u w:val="none"/>
                <w:lang w:val="en-US" w:eastAsia="zh-CN" w:bidi="ar"/>
              </w:rPr>
              <w:t xml:space="preserve">48h </w:t>
            </w:r>
          </w:p>
        </w:tc>
        <w:tc>
          <w:tcPr>
            <w:tcW w:w="2807" w:type="dxa"/>
            <w:tcBorders>
              <w:tl2br w:val="nil"/>
              <w:tr2bl w:val="nil"/>
            </w:tcBorders>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52.1(45.9-59.3)</w:t>
            </w:r>
          </w:p>
        </w:tc>
        <w:tc>
          <w:tcPr>
            <w:tcW w:w="2808" w:type="dxa"/>
            <w:tcBorders>
              <w:tl2br w:val="nil"/>
              <w:tr2bl w:val="nil"/>
            </w:tcBorders>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53.3(44.2-56.7)</w:t>
            </w:r>
          </w:p>
        </w:tc>
        <w:tc>
          <w:tcPr>
            <w:tcW w:w="1022" w:type="dxa"/>
            <w:tcBorders>
              <w:tl2br w:val="nil"/>
              <w:tr2bl w:val="nil"/>
            </w:tcBorders>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.847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045" w:type="dxa"/>
            <w:tcBorders>
              <w:tl2br w:val="nil"/>
              <w:tr2bl w:val="nil"/>
            </w:tcBorders>
            <w:vAlign w:val="top"/>
          </w:tcPr>
          <w:p>
            <w:pPr>
              <w:keepNext w:val="0"/>
              <w:keepLines w:val="0"/>
              <w:widowControl/>
              <w:suppressLineNumbers w:val="0"/>
              <w:ind w:firstLine="210" w:firstLineChars="100"/>
              <w:jc w:val="center"/>
              <w:textAlignment w:val="top"/>
              <w:rPr>
                <w:rFonts w:ascii="Calibri" w:hAnsi="Calibri" w:cs="Calibri"/>
                <w:color w:val="auto"/>
                <w:szCs w:val="21"/>
              </w:rPr>
            </w:pPr>
            <w:r>
              <w:rPr>
                <w:rFonts w:hint="eastAsia" w:ascii="Calibri" w:hAnsi="Calibri" w:eastAsia="宋体" w:cs="Calibri"/>
                <w:i w:val="0"/>
                <w:iCs w:val="0"/>
                <w:color w:val="auto"/>
                <w:kern w:val="0"/>
                <w:sz w:val="21"/>
                <w:szCs w:val="21"/>
                <w:u w:val="none"/>
                <w:lang w:val="en-US" w:eastAsia="zh-CN" w:bidi="ar"/>
              </w:rPr>
              <w:t>49-</w:t>
            </w:r>
            <w:r>
              <w:rPr>
                <w:rFonts w:hint="default" w:ascii="Calibri" w:hAnsi="Calibri" w:eastAsia="宋体" w:cs="Calibri"/>
                <w:i w:val="0"/>
                <w:iCs w:val="0"/>
                <w:color w:val="auto"/>
                <w:kern w:val="0"/>
                <w:sz w:val="21"/>
                <w:szCs w:val="21"/>
                <w:u w:val="none"/>
                <w:lang w:val="en-US" w:eastAsia="zh-CN" w:bidi="ar"/>
              </w:rPr>
              <w:t xml:space="preserve">72h </w:t>
            </w:r>
          </w:p>
        </w:tc>
        <w:tc>
          <w:tcPr>
            <w:tcW w:w="2807" w:type="dxa"/>
            <w:tcBorders>
              <w:tl2br w:val="nil"/>
              <w:tr2bl w:val="nil"/>
            </w:tcBorders>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52.4(49.9-58.3)</w:t>
            </w:r>
          </w:p>
        </w:tc>
        <w:tc>
          <w:tcPr>
            <w:tcW w:w="2808" w:type="dxa"/>
            <w:tcBorders>
              <w:tl2br w:val="nil"/>
              <w:tr2bl w:val="nil"/>
            </w:tcBorders>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50.5(38.8-55.2)</w:t>
            </w:r>
          </w:p>
        </w:tc>
        <w:tc>
          <w:tcPr>
            <w:tcW w:w="1022" w:type="dxa"/>
            <w:tcBorders>
              <w:tl2br w:val="nil"/>
              <w:tr2bl w:val="nil"/>
            </w:tcBorders>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.332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4045" w:type="dxa"/>
            <w:tcBorders>
              <w:bottom w:val="single" w:color="auto" w:sz="4" w:space="0"/>
              <w:tl2br w:val="nil"/>
              <w:tr2bl w:val="nil"/>
            </w:tcBorders>
          </w:tcPr>
          <w:p>
            <w:pPr>
              <w:ind w:firstLine="210" w:firstLineChars="100"/>
              <w:jc w:val="center"/>
              <w:rPr>
                <w:rFonts w:ascii="Calibri" w:hAnsi="Calibri" w:cs="Calibri"/>
                <w:color w:val="auto"/>
                <w:szCs w:val="21"/>
              </w:rPr>
            </w:pPr>
            <w:r>
              <w:rPr>
                <w:rFonts w:ascii="Calibri" w:hAnsi="Calibri" w:eastAsia="宋体" w:cs="Calibri"/>
                <w:i/>
                <w:iCs/>
                <w:color w:val="000000"/>
                <w:kern w:val="0"/>
                <w:szCs w:val="21"/>
                <w:lang w:bidi="ar"/>
              </w:rPr>
              <w:t>P</w:t>
            </w:r>
            <w:r>
              <w:rPr>
                <w:rFonts w:ascii="Calibri" w:hAnsi="Calibri" w:eastAsia="宋体" w:cs="Calibri"/>
                <w:color w:val="000000"/>
                <w:szCs w:val="21"/>
                <w:lang w:bidi="ar"/>
              </w:rPr>
              <w:t>**</w:t>
            </w:r>
          </w:p>
        </w:tc>
        <w:tc>
          <w:tcPr>
            <w:tcW w:w="6637" w:type="dxa"/>
            <w:gridSpan w:val="3"/>
            <w:tcBorders>
              <w:bottom w:val="single" w:color="auto" w:sz="4" w:space="0"/>
              <w:tl2br w:val="nil"/>
              <w:tr2bl w:val="nil"/>
            </w:tcBorders>
          </w:tcPr>
          <w:p>
            <w:pPr>
              <w:jc w:val="center"/>
              <w:rPr>
                <w:rFonts w:ascii="Calibri" w:hAnsi="Calibri" w:cs="Calibri"/>
                <w:color w:val="auto"/>
                <w:szCs w:val="21"/>
              </w:rPr>
            </w:pPr>
            <w:r>
              <w:rPr>
                <w:rFonts w:ascii="Calibri" w:hAnsi="Calibri" w:cs="Calibri"/>
                <w:color w:val="auto"/>
                <w:szCs w:val="21"/>
              </w:rPr>
              <w:t>0.512</w:t>
            </w:r>
          </w:p>
        </w:tc>
      </w:tr>
    </w:tbl>
    <w:p>
      <w:pPr>
        <w:tabs>
          <w:tab w:val="left" w:pos="2564"/>
        </w:tabs>
        <w:jc w:val="both"/>
        <w:rPr>
          <w:rFonts w:hint="eastAsia" w:asciiTheme="minorHAnsi" w:hAnsiTheme="minorHAnsi" w:eastAsiaTheme="minorEastAsia" w:cstheme="minorBidi"/>
          <w:color w:val="auto"/>
          <w:kern w:val="2"/>
          <w:sz w:val="18"/>
          <w:szCs w:val="18"/>
          <w:lang w:bidi="ar"/>
        </w:rPr>
      </w:pPr>
      <w:r>
        <w:rPr>
          <w:rFonts w:hint="eastAsia" w:asciiTheme="minorHAnsi" w:hAnsiTheme="minorHAnsi" w:eastAsiaTheme="minorEastAsia" w:cstheme="minorBidi"/>
          <w:color w:val="auto"/>
          <w:kern w:val="2"/>
          <w:sz w:val="18"/>
          <w:szCs w:val="18"/>
          <w:lang w:bidi="ar"/>
        </w:rPr>
        <w:t>Abbreviations: IQR, interquartile range.</w:t>
      </w:r>
    </w:p>
    <w:p>
      <w:pPr>
        <w:tabs>
          <w:tab w:val="left" w:pos="2564"/>
        </w:tabs>
        <w:jc w:val="both"/>
        <w:rPr>
          <w:rFonts w:hint="eastAsia" w:asciiTheme="minorHAnsi" w:hAnsiTheme="minorHAnsi" w:eastAsiaTheme="minorEastAsia" w:cstheme="minorBidi"/>
          <w:b w:val="0"/>
          <w:bCs w:val="0"/>
          <w:i w:val="0"/>
          <w:iCs w:val="0"/>
          <w:caps w:val="0"/>
          <w:color w:val="auto"/>
          <w:spacing w:val="0"/>
          <w:sz w:val="18"/>
          <w:szCs w:val="18"/>
          <w:shd w:val="clear"/>
        </w:rPr>
      </w:pPr>
      <w:bookmarkStart w:id="349" w:name="_Toc10468"/>
      <w:bookmarkStart w:id="350" w:name="_Toc5659"/>
      <w:bookmarkStart w:id="351" w:name="_Toc21049"/>
      <w:bookmarkStart w:id="352" w:name="_Toc19258"/>
      <w:bookmarkStart w:id="353" w:name="_Toc18874"/>
      <w:bookmarkStart w:id="354" w:name="_Toc25109"/>
      <w:bookmarkStart w:id="355" w:name="_Toc8202"/>
      <w:bookmarkStart w:id="356" w:name="_Toc25961"/>
      <w:bookmarkStart w:id="357" w:name="_Toc23481"/>
      <w:bookmarkStart w:id="358" w:name="_Toc10729"/>
      <w:bookmarkStart w:id="359" w:name="_Toc19129"/>
      <w:bookmarkStart w:id="360" w:name="_Toc32081"/>
      <w:bookmarkStart w:id="361" w:name="_Toc23295"/>
      <w:bookmarkStart w:id="362" w:name="_Toc11055"/>
      <w:bookmarkStart w:id="363" w:name="_Toc16816"/>
      <w:bookmarkStart w:id="364" w:name="_Toc137"/>
      <w:bookmarkStart w:id="365" w:name="_Toc26027"/>
      <w:bookmarkStart w:id="366" w:name="_Toc22880"/>
      <w:bookmarkStart w:id="367" w:name="_Toc5205"/>
      <w:bookmarkStart w:id="368" w:name="_Toc3656"/>
      <w:bookmarkStart w:id="369" w:name="_Toc23410"/>
      <w:r>
        <w:rPr>
          <w:rFonts w:hint="eastAsia" w:asciiTheme="minorHAnsi" w:hAnsiTheme="minorHAnsi" w:eastAsiaTheme="minorEastAsia" w:cstheme="minorBidi"/>
          <w:b w:val="0"/>
          <w:bCs w:val="0"/>
          <w:i w:val="0"/>
          <w:iCs w:val="0"/>
          <w:caps w:val="0"/>
          <w:color w:val="auto"/>
          <w:spacing w:val="0"/>
          <w:sz w:val="18"/>
          <w:szCs w:val="18"/>
          <w:shd w:val="clear"/>
        </w:rPr>
        <w:t>The Mann-Whitney U test was used to compare the differences between the two groups at each measurement period</w:t>
      </w:r>
      <w:r>
        <w:rPr>
          <w:rFonts w:hint="eastAsia" w:asciiTheme="minorHAnsi" w:eastAsiaTheme="minorEastAsia" w:cstheme="minorBidi"/>
          <w:b w:val="0"/>
          <w:bCs w:val="0"/>
          <w:i w:val="0"/>
          <w:iCs w:val="0"/>
          <w:caps w:val="0"/>
          <w:color w:val="auto"/>
          <w:spacing w:val="0"/>
          <w:sz w:val="18"/>
          <w:szCs w:val="18"/>
          <w:shd w:val="clear"/>
          <w:lang w:val="en-US" w:eastAsia="zh-CN"/>
        </w:rPr>
        <w:t xml:space="preserve"> </w:t>
      </w:r>
      <w:r>
        <w:rPr>
          <w:rFonts w:hint="eastAsia" w:asciiTheme="minorHAnsi" w:hAnsiTheme="minorHAnsi" w:eastAsiaTheme="minorEastAsia" w:cstheme="minorBidi"/>
          <w:i w:val="0"/>
          <w:iCs w:val="0"/>
          <w:caps w:val="0"/>
          <w:color w:val="auto"/>
          <w:spacing w:val="0"/>
          <w:sz w:val="18"/>
          <w:szCs w:val="18"/>
        </w:rPr>
        <w:t>(P*</w:t>
      </w:r>
      <w:r>
        <w:rPr>
          <w:rFonts w:hint="eastAsia" w:asciiTheme="minorHAnsi" w:eastAsiaTheme="minorEastAsia" w:cstheme="minorBidi"/>
          <w:i w:val="0"/>
          <w:iCs w:val="0"/>
          <w:caps w:val="0"/>
          <w:color w:val="auto"/>
          <w:spacing w:val="0"/>
          <w:sz w:val="18"/>
          <w:szCs w:val="18"/>
          <w:lang w:val="en-US" w:eastAsia="zh-CN"/>
        </w:rPr>
        <w:t>wa</w:t>
      </w:r>
      <w:r>
        <w:rPr>
          <w:rFonts w:hint="eastAsia" w:asciiTheme="minorHAnsi" w:hAnsiTheme="minorHAnsi" w:eastAsiaTheme="minorEastAsia" w:cstheme="minorBidi"/>
          <w:i w:val="0"/>
          <w:iCs w:val="0"/>
          <w:caps w:val="0"/>
          <w:color w:val="auto"/>
          <w:spacing w:val="0"/>
          <w:sz w:val="18"/>
          <w:szCs w:val="18"/>
        </w:rPr>
        <w:t xml:space="preserve">s </w:t>
      </w:r>
      <w:r>
        <w:rPr>
          <w:rFonts w:hint="eastAsia" w:asciiTheme="minorHAnsi" w:eastAsiaTheme="minorEastAsia"/>
          <w:color w:val="auto"/>
          <w:sz w:val="18"/>
          <w:szCs w:val="18"/>
        </w:rPr>
        <w:t>the probability value of</w:t>
      </w:r>
      <w:r>
        <w:rPr>
          <w:rFonts w:hint="eastAsia" w:asciiTheme="minorHAnsi" w:hAnsiTheme="minorHAnsi" w:eastAsiaTheme="minorEastAsia" w:cstheme="minorBidi"/>
          <w:i w:val="0"/>
          <w:iCs w:val="0"/>
          <w:caps w:val="0"/>
          <w:color w:val="auto"/>
          <w:spacing w:val="0"/>
          <w:sz w:val="18"/>
          <w:szCs w:val="18"/>
          <w:shd w:val="clear"/>
        </w:rPr>
        <w:t xml:space="preserve"> Mann-Whitney U test</w:t>
      </w:r>
      <w:r>
        <w:rPr>
          <w:rFonts w:hint="eastAsia" w:asciiTheme="minorHAnsi" w:hAnsiTheme="minorHAnsi" w:eastAsiaTheme="minorEastAsia" w:cstheme="minorBidi"/>
          <w:i w:val="0"/>
          <w:iCs w:val="0"/>
          <w:caps w:val="0"/>
          <w:color w:val="auto"/>
          <w:spacing w:val="0"/>
          <w:sz w:val="18"/>
          <w:szCs w:val="18"/>
        </w:rPr>
        <w:t>)</w:t>
      </w:r>
      <w:r>
        <w:rPr>
          <w:rFonts w:hint="eastAsia" w:asciiTheme="minorHAnsi" w:hAnsiTheme="minorHAnsi" w:eastAsiaTheme="minorEastAsia" w:cstheme="minorBidi"/>
          <w:i w:val="0"/>
          <w:iCs w:val="0"/>
          <w:caps w:val="0"/>
          <w:color w:val="auto"/>
          <w:spacing w:val="0"/>
          <w:sz w:val="18"/>
          <w:szCs w:val="18"/>
          <w:shd w:val="clear"/>
        </w:rPr>
        <w:t xml:space="preserve">. </w:t>
      </w:r>
      <w:r>
        <w:rPr>
          <w:rFonts w:hint="eastAsia" w:asciiTheme="minorHAnsi" w:hAnsiTheme="minorHAnsi" w:eastAsiaTheme="minorEastAsia" w:cstheme="minorBidi"/>
          <w:b w:val="0"/>
          <w:bCs w:val="0"/>
          <w:i w:val="0"/>
          <w:iCs w:val="0"/>
          <w:caps w:val="0"/>
          <w:color w:val="auto"/>
          <w:spacing w:val="0"/>
          <w:sz w:val="18"/>
          <w:szCs w:val="18"/>
        </w:rPr>
        <w:t>Generalized estimation equation (G</w:t>
      </w:r>
      <w:r>
        <w:rPr>
          <w:rFonts w:hint="eastAsia" w:asciiTheme="minorHAnsi" w:eastAsiaTheme="minorEastAsia" w:cstheme="minorBidi"/>
          <w:b w:val="0"/>
          <w:bCs w:val="0"/>
          <w:i w:val="0"/>
          <w:iCs w:val="0"/>
          <w:caps w:val="0"/>
          <w:color w:val="auto"/>
          <w:spacing w:val="0"/>
          <w:sz w:val="18"/>
          <w:szCs w:val="18"/>
          <w:lang w:val="en-US" w:eastAsia="zh-CN"/>
        </w:rPr>
        <w:t>EE</w:t>
      </w:r>
      <w:r>
        <w:rPr>
          <w:rFonts w:hint="eastAsia" w:asciiTheme="minorHAnsi" w:hAnsiTheme="minorHAnsi" w:eastAsiaTheme="minorEastAsia" w:cstheme="minorBidi"/>
          <w:b w:val="0"/>
          <w:bCs w:val="0"/>
          <w:i w:val="0"/>
          <w:iCs w:val="0"/>
          <w:caps w:val="0"/>
          <w:color w:val="auto"/>
          <w:spacing w:val="0"/>
          <w:sz w:val="18"/>
          <w:szCs w:val="18"/>
        </w:rPr>
        <w:t xml:space="preserve">) was used to compare the global difference between the two groups </w:t>
      </w:r>
      <w:r>
        <w:rPr>
          <w:rFonts w:hint="eastAsia" w:asciiTheme="minorHAnsi" w:eastAsiaTheme="minorEastAsia" w:cstheme="minorBidi"/>
          <w:b w:val="0"/>
          <w:bCs w:val="0"/>
          <w:i w:val="0"/>
          <w:iCs w:val="0"/>
          <w:caps w:val="0"/>
          <w:color w:val="auto"/>
          <w:spacing w:val="0"/>
          <w:sz w:val="18"/>
          <w:szCs w:val="18"/>
          <w:lang w:val="en-US" w:eastAsia="zh-CN"/>
        </w:rPr>
        <w:t xml:space="preserve">(CSPs VS RTPs) </w:t>
      </w:r>
      <w:r>
        <w:rPr>
          <w:rFonts w:hint="eastAsia" w:asciiTheme="minorHAnsi" w:hAnsiTheme="minorHAnsi" w:eastAsiaTheme="minorEastAsia" w:cstheme="minorBidi"/>
          <w:b w:val="0"/>
          <w:bCs w:val="0"/>
          <w:i w:val="0"/>
          <w:iCs w:val="0"/>
          <w:caps w:val="0"/>
          <w:color w:val="auto"/>
          <w:spacing w:val="0"/>
          <w:sz w:val="18"/>
          <w:szCs w:val="18"/>
        </w:rPr>
        <w:t xml:space="preserve">at different times </w:t>
      </w:r>
      <w:bookmarkStart w:id="370" w:name="OLE_LINK15"/>
      <w:r>
        <w:rPr>
          <w:rFonts w:hint="eastAsia" w:asciiTheme="minorHAnsi" w:hAnsiTheme="minorHAnsi" w:eastAsiaTheme="minorEastAsia" w:cstheme="minorBidi"/>
          <w:b w:val="0"/>
          <w:bCs w:val="0"/>
          <w:i w:val="0"/>
          <w:iCs w:val="0"/>
          <w:caps w:val="0"/>
          <w:color w:val="auto"/>
          <w:spacing w:val="0"/>
          <w:sz w:val="18"/>
          <w:szCs w:val="18"/>
        </w:rPr>
        <w:t>(P*</w:t>
      </w:r>
      <w:r>
        <w:rPr>
          <w:rFonts w:hint="eastAsia" w:asciiTheme="minorHAnsi" w:hAnsiTheme="minorHAnsi" w:eastAsiaTheme="minorEastAsia" w:cstheme="minorBidi"/>
          <w:i w:val="0"/>
          <w:iCs w:val="0"/>
          <w:caps w:val="0"/>
          <w:color w:val="auto"/>
          <w:spacing w:val="0"/>
          <w:sz w:val="18"/>
          <w:szCs w:val="18"/>
        </w:rPr>
        <w:t>*</w:t>
      </w:r>
      <w:r>
        <w:rPr>
          <w:rFonts w:hint="eastAsia" w:asciiTheme="minorHAnsi" w:eastAsiaTheme="minorEastAsia" w:cstheme="minorBidi"/>
          <w:i w:val="0"/>
          <w:iCs w:val="0"/>
          <w:caps w:val="0"/>
          <w:color w:val="auto"/>
          <w:spacing w:val="0"/>
          <w:sz w:val="18"/>
          <w:szCs w:val="18"/>
          <w:lang w:val="en-US" w:eastAsia="zh-CN"/>
        </w:rPr>
        <w:t xml:space="preserve"> </w:t>
      </w:r>
      <w:r>
        <w:rPr>
          <w:rFonts w:hint="eastAsia" w:asciiTheme="minorHAnsi" w:eastAsiaTheme="minorEastAsia" w:cstheme="minorBidi"/>
          <w:b w:val="0"/>
          <w:bCs w:val="0"/>
          <w:i w:val="0"/>
          <w:iCs w:val="0"/>
          <w:caps w:val="0"/>
          <w:color w:val="auto"/>
          <w:spacing w:val="0"/>
          <w:sz w:val="18"/>
          <w:szCs w:val="18"/>
          <w:lang w:val="en-US" w:eastAsia="zh-CN"/>
        </w:rPr>
        <w:t>wa</w:t>
      </w:r>
      <w:r>
        <w:rPr>
          <w:rFonts w:hint="eastAsia" w:asciiTheme="minorHAnsi" w:hAnsiTheme="minorHAnsi" w:eastAsiaTheme="minorEastAsia" w:cstheme="minorBidi"/>
          <w:b w:val="0"/>
          <w:bCs w:val="0"/>
          <w:i w:val="0"/>
          <w:iCs w:val="0"/>
          <w:caps w:val="0"/>
          <w:color w:val="auto"/>
          <w:spacing w:val="0"/>
          <w:sz w:val="18"/>
          <w:szCs w:val="18"/>
        </w:rPr>
        <w:t>s</w:t>
      </w:r>
      <w:r>
        <w:rPr>
          <w:rFonts w:hint="eastAsia" w:asciiTheme="minorHAnsi" w:eastAsiaTheme="minorEastAsia"/>
          <w:color w:val="auto"/>
          <w:sz w:val="18"/>
          <w:szCs w:val="18"/>
        </w:rPr>
        <w:t xml:space="preserve"> the probability value of GEE</w:t>
      </w:r>
      <w:r>
        <w:rPr>
          <w:rFonts w:hint="eastAsia" w:asciiTheme="minorHAnsi" w:hAnsiTheme="minorHAnsi" w:eastAsiaTheme="minorEastAsia" w:cstheme="minorBidi"/>
          <w:b w:val="0"/>
          <w:bCs w:val="0"/>
          <w:i w:val="0"/>
          <w:iCs w:val="0"/>
          <w:caps w:val="0"/>
          <w:color w:val="auto"/>
          <w:spacing w:val="0"/>
          <w:sz w:val="18"/>
          <w:szCs w:val="18"/>
        </w:rPr>
        <w:t xml:space="preserve"> </w:t>
      </w:r>
      <w:r>
        <w:rPr>
          <w:rFonts w:hint="eastAsia" w:asciiTheme="minorHAnsi" w:eastAsiaTheme="minorEastAsia" w:cstheme="minorBidi"/>
          <w:b w:val="0"/>
          <w:bCs w:val="0"/>
          <w:i w:val="0"/>
          <w:iCs w:val="0"/>
          <w:caps w:val="0"/>
          <w:color w:val="auto"/>
          <w:spacing w:val="0"/>
          <w:sz w:val="18"/>
          <w:szCs w:val="18"/>
          <w:lang w:val="en-US" w:eastAsia="zh-CN"/>
        </w:rPr>
        <w:t>analysis</w:t>
      </w:r>
      <w:r>
        <w:rPr>
          <w:rFonts w:hint="eastAsia" w:asciiTheme="minorHAnsi" w:hAnsiTheme="minorHAnsi" w:eastAsiaTheme="minorEastAsia" w:cstheme="minorBidi"/>
          <w:b w:val="0"/>
          <w:bCs w:val="0"/>
          <w:i w:val="0"/>
          <w:iCs w:val="0"/>
          <w:caps w:val="0"/>
          <w:color w:val="auto"/>
          <w:spacing w:val="0"/>
          <w:sz w:val="18"/>
          <w:szCs w:val="18"/>
        </w:rPr>
        <w:t>)</w:t>
      </w:r>
      <w:bookmarkEnd w:id="370"/>
      <w:r>
        <w:rPr>
          <w:rFonts w:hint="eastAsia" w:asciiTheme="minorHAnsi" w:hAnsiTheme="minorHAnsi" w:eastAsiaTheme="minorEastAsia" w:cstheme="minorBidi"/>
          <w:b w:val="0"/>
          <w:bCs w:val="0"/>
          <w:i w:val="0"/>
          <w:iCs w:val="0"/>
          <w:caps w:val="0"/>
          <w:color w:val="auto"/>
          <w:spacing w:val="0"/>
          <w:sz w:val="18"/>
          <w:szCs w:val="18"/>
        </w:rPr>
        <w:t>.</w:t>
      </w:r>
      <w:r>
        <w:rPr>
          <w:rFonts w:hint="eastAsia" w:asciiTheme="minorHAnsi" w:hAnsiTheme="minorHAnsi" w:eastAsiaTheme="minorEastAsia" w:cstheme="minorBidi"/>
          <w:b w:val="0"/>
          <w:bCs w:val="0"/>
          <w:i w:val="0"/>
          <w:iCs w:val="0"/>
          <w:caps w:val="0"/>
          <w:color w:val="auto"/>
          <w:spacing w:val="0"/>
          <w:sz w:val="18"/>
          <w:szCs w:val="18"/>
          <w:shd w:val="clear"/>
        </w:rPr>
        <w:t xml:space="preserve"> Statistical analysis was performed </w:t>
      </w:r>
      <w:r>
        <w:rPr>
          <w:rFonts w:hint="eastAsia" w:asciiTheme="minorHAnsi" w:eastAsiaTheme="minorEastAsia" w:cstheme="minorBidi"/>
          <w:b w:val="0"/>
          <w:bCs w:val="0"/>
          <w:i w:val="0"/>
          <w:iCs w:val="0"/>
          <w:caps w:val="0"/>
          <w:color w:val="auto"/>
          <w:spacing w:val="0"/>
          <w:sz w:val="18"/>
          <w:szCs w:val="18"/>
          <w:shd w:val="clear"/>
          <w:lang w:eastAsia="zh-CN"/>
        </w:rPr>
        <w:t>b</w:t>
      </w:r>
      <w:r>
        <w:rPr>
          <w:rFonts w:hint="eastAsia" w:asciiTheme="minorHAnsi" w:eastAsiaTheme="minorEastAsia" w:cstheme="minorBidi"/>
          <w:b w:val="0"/>
          <w:bCs w:val="0"/>
          <w:i w:val="0"/>
          <w:iCs w:val="0"/>
          <w:caps w:val="0"/>
          <w:color w:val="auto"/>
          <w:spacing w:val="0"/>
          <w:sz w:val="18"/>
          <w:szCs w:val="18"/>
          <w:shd w:val="clear"/>
          <w:lang w:val="en-US" w:eastAsia="zh-CN"/>
        </w:rPr>
        <w:t>y</w:t>
      </w:r>
      <w:r>
        <w:rPr>
          <w:rFonts w:hint="eastAsia" w:asciiTheme="minorHAnsi" w:hAnsiTheme="minorHAnsi" w:eastAsiaTheme="minorEastAsia" w:cstheme="minorBidi"/>
          <w:b w:val="0"/>
          <w:bCs w:val="0"/>
          <w:i w:val="0"/>
          <w:iCs w:val="0"/>
          <w:caps w:val="0"/>
          <w:color w:val="auto"/>
          <w:spacing w:val="0"/>
          <w:sz w:val="18"/>
          <w:szCs w:val="18"/>
          <w:shd w:val="clear"/>
        </w:rPr>
        <w:t xml:space="preserve"> IBMSPSS26.0</w:t>
      </w:r>
      <w:r>
        <w:rPr>
          <w:rFonts w:hint="eastAsia" w:asciiTheme="minorHAnsi" w:eastAsiaTheme="minorEastAsia" w:cstheme="minorBidi"/>
          <w:b w:val="0"/>
          <w:bCs w:val="0"/>
          <w:i w:val="0"/>
          <w:iCs w:val="0"/>
          <w:caps w:val="0"/>
          <w:color w:val="auto"/>
          <w:spacing w:val="0"/>
          <w:sz w:val="18"/>
          <w:szCs w:val="18"/>
          <w:shd w:val="clear"/>
          <w:lang w:val="en-US" w:eastAsia="zh-CN"/>
        </w:rPr>
        <w:t>.</w:t>
      </w:r>
    </w:p>
    <w:p>
      <w:pPr>
        <w:pStyle w:val="9"/>
        <w:jc w:val="left"/>
        <w:outlineLvl w:val="9"/>
        <w:rPr>
          <w:rFonts w:hint="eastAsia" w:ascii="Calibri" w:hAnsi="Calibri" w:eastAsia="宋体" w:cs="Calibri"/>
          <w:b/>
          <w:bCs/>
          <w:color w:val="auto"/>
          <w:szCs w:val="21"/>
          <w:lang w:val="en-US" w:eastAsia="zh-CN"/>
        </w:rPr>
      </w:pPr>
    </w:p>
    <w:p>
      <w:pPr>
        <w:pStyle w:val="9"/>
        <w:jc w:val="left"/>
        <w:outlineLvl w:val="9"/>
        <w:rPr>
          <w:rFonts w:hint="eastAsia" w:ascii="Calibri" w:hAnsi="Calibri" w:eastAsia="宋体" w:cs="Calibri"/>
          <w:b/>
          <w:bCs/>
          <w:color w:val="auto"/>
          <w:szCs w:val="21"/>
          <w:lang w:val="en-US" w:eastAsia="zh-CN"/>
        </w:rPr>
      </w:pPr>
    </w:p>
    <w:p>
      <w:pPr>
        <w:pStyle w:val="9"/>
        <w:jc w:val="left"/>
        <w:outlineLvl w:val="9"/>
        <w:rPr>
          <w:rFonts w:hint="eastAsia" w:ascii="Calibri" w:hAnsi="Calibri" w:eastAsia="宋体" w:cs="Calibri"/>
          <w:b/>
          <w:bCs/>
          <w:color w:val="auto"/>
          <w:szCs w:val="21"/>
          <w:lang w:val="en-US" w:eastAsia="zh-CN"/>
        </w:rPr>
      </w:pPr>
    </w:p>
    <w:p>
      <w:pPr>
        <w:pStyle w:val="9"/>
        <w:jc w:val="left"/>
        <w:outlineLvl w:val="9"/>
        <w:rPr>
          <w:rFonts w:hint="eastAsia" w:ascii="Calibri" w:hAnsi="Calibri" w:eastAsia="宋体" w:cs="Calibri"/>
          <w:b/>
          <w:bCs/>
          <w:color w:val="auto"/>
          <w:szCs w:val="21"/>
          <w:lang w:val="en-US" w:eastAsia="zh-CN"/>
        </w:rPr>
      </w:pPr>
    </w:p>
    <w:p>
      <w:pPr>
        <w:pStyle w:val="9"/>
        <w:jc w:val="left"/>
        <w:outlineLvl w:val="9"/>
        <w:rPr>
          <w:rFonts w:hint="eastAsia" w:ascii="Calibri" w:hAnsi="Calibri" w:eastAsia="宋体" w:cs="Calibri"/>
          <w:b/>
          <w:bCs/>
          <w:color w:val="auto"/>
          <w:szCs w:val="21"/>
          <w:lang w:val="en-US" w:eastAsia="zh-CN"/>
        </w:rPr>
      </w:pPr>
    </w:p>
    <w:p>
      <w:pPr>
        <w:rPr>
          <w:rFonts w:hint="eastAsia" w:ascii="Calibri" w:hAnsi="Calibri" w:eastAsia="宋体" w:cs="Calibri"/>
          <w:b/>
          <w:bCs/>
          <w:color w:val="auto"/>
          <w:szCs w:val="21"/>
          <w:lang w:val="en-US" w:eastAsia="zh-CN"/>
        </w:rPr>
      </w:pPr>
    </w:p>
    <w:p>
      <w:pPr>
        <w:numPr>
          <w:ilvl w:val="255"/>
          <w:numId w:val="0"/>
        </w:numPr>
        <w:jc w:val="both"/>
        <w:outlineLvl w:val="9"/>
        <w:rPr>
          <w:rFonts w:hint="eastAsia" w:asciiTheme="minorHAnsi" w:hAnsiTheme="minorHAnsi" w:eastAsiaTheme="minorEastAsia" w:cstheme="minorBidi"/>
          <w:b/>
          <w:bCs/>
          <w:caps w:val="0"/>
          <w:color w:val="auto"/>
          <w:sz w:val="24"/>
          <w:szCs w:val="24"/>
        </w:rPr>
      </w:pPr>
    </w:p>
    <w:p>
      <w:pPr>
        <w:numPr>
          <w:ilvl w:val="255"/>
          <w:numId w:val="0"/>
        </w:numPr>
        <w:jc w:val="both"/>
        <w:outlineLvl w:val="1"/>
        <w:rPr>
          <w:rFonts w:hint="eastAsia" w:asciiTheme="minorHAnsi" w:hAnsiTheme="minorHAnsi" w:eastAsiaTheme="minorEastAsia" w:cstheme="minorBidi"/>
          <w:b/>
          <w:bCs/>
          <w:caps w:val="0"/>
          <w:color w:val="auto"/>
          <w:sz w:val="24"/>
          <w:szCs w:val="24"/>
        </w:rPr>
      </w:pPr>
      <w:bookmarkStart w:id="371" w:name="_Toc23729"/>
      <w:bookmarkStart w:id="372" w:name="_Toc25794"/>
      <w:bookmarkStart w:id="373" w:name="_Toc15020"/>
    </w:p>
    <w:p>
      <w:pPr>
        <w:numPr>
          <w:ilvl w:val="255"/>
          <w:numId w:val="0"/>
        </w:numPr>
        <w:jc w:val="both"/>
        <w:outlineLvl w:val="1"/>
        <w:rPr>
          <w:rFonts w:hint="eastAsia" w:asciiTheme="minorHAnsi" w:hAnsiTheme="minorHAnsi" w:eastAsiaTheme="minorEastAsia" w:cstheme="minorBidi"/>
          <w:b/>
          <w:bCs/>
          <w:caps w:val="0"/>
          <w:color w:val="auto"/>
          <w:sz w:val="24"/>
          <w:szCs w:val="24"/>
        </w:rPr>
      </w:pPr>
    </w:p>
    <w:p>
      <w:pPr>
        <w:numPr>
          <w:ilvl w:val="255"/>
          <w:numId w:val="0"/>
        </w:numPr>
        <w:jc w:val="both"/>
        <w:outlineLvl w:val="1"/>
        <w:rPr>
          <w:rFonts w:hint="eastAsia" w:asciiTheme="minorHAnsi" w:hAnsiTheme="minorHAnsi" w:eastAsiaTheme="minorEastAsia" w:cstheme="minorBidi"/>
          <w:b/>
          <w:bCs/>
          <w:caps w:val="0"/>
          <w:color w:val="auto"/>
          <w:sz w:val="24"/>
          <w:szCs w:val="24"/>
        </w:rPr>
      </w:pPr>
    </w:p>
    <w:p>
      <w:pPr>
        <w:numPr>
          <w:ilvl w:val="255"/>
          <w:numId w:val="0"/>
        </w:numPr>
        <w:jc w:val="both"/>
        <w:outlineLvl w:val="1"/>
        <w:rPr>
          <w:rFonts w:hint="eastAsia" w:asciiTheme="minorHAnsi" w:hAnsiTheme="minorHAnsi" w:eastAsiaTheme="minorEastAsia" w:cstheme="minorBidi"/>
          <w:b/>
          <w:bCs/>
          <w:caps w:val="0"/>
          <w:color w:val="auto"/>
          <w:sz w:val="24"/>
          <w:szCs w:val="24"/>
        </w:rPr>
      </w:pPr>
    </w:p>
    <w:p>
      <w:pPr>
        <w:numPr>
          <w:ilvl w:val="255"/>
          <w:numId w:val="0"/>
        </w:numPr>
        <w:jc w:val="both"/>
        <w:outlineLvl w:val="1"/>
        <w:rPr>
          <w:rFonts w:hint="eastAsia" w:asciiTheme="minorHAnsi" w:hAnsiTheme="minorHAnsi" w:eastAsiaTheme="minorEastAsia" w:cstheme="minorBidi"/>
          <w:b/>
          <w:bCs/>
          <w:caps w:val="0"/>
          <w:color w:val="auto"/>
          <w:sz w:val="24"/>
          <w:szCs w:val="24"/>
        </w:rPr>
      </w:pPr>
    </w:p>
    <w:p>
      <w:pPr>
        <w:numPr>
          <w:ilvl w:val="255"/>
          <w:numId w:val="0"/>
        </w:numPr>
        <w:jc w:val="both"/>
        <w:outlineLvl w:val="1"/>
        <w:rPr>
          <w:rFonts w:hint="eastAsia" w:asciiTheme="minorHAnsi" w:hAnsiTheme="minorHAnsi" w:eastAsiaTheme="minorEastAsia" w:cstheme="minorBidi"/>
          <w:b/>
          <w:bCs/>
          <w:caps w:val="0"/>
          <w:color w:val="auto"/>
          <w:sz w:val="24"/>
          <w:szCs w:val="24"/>
        </w:rPr>
      </w:pPr>
    </w:p>
    <w:p>
      <w:pPr>
        <w:numPr>
          <w:ilvl w:val="255"/>
          <w:numId w:val="0"/>
        </w:numPr>
        <w:jc w:val="both"/>
        <w:outlineLvl w:val="1"/>
        <w:rPr>
          <w:rFonts w:hint="eastAsia" w:asciiTheme="minorHAnsi" w:hAnsiTheme="minorHAnsi" w:eastAsiaTheme="minorEastAsia" w:cstheme="minorBidi"/>
          <w:b/>
          <w:bCs/>
          <w:caps w:val="0"/>
          <w:color w:val="auto"/>
          <w:sz w:val="24"/>
          <w:szCs w:val="24"/>
        </w:rPr>
      </w:pPr>
    </w:p>
    <w:p>
      <w:pPr>
        <w:numPr>
          <w:ilvl w:val="255"/>
          <w:numId w:val="0"/>
        </w:numPr>
        <w:jc w:val="both"/>
        <w:outlineLvl w:val="1"/>
        <w:rPr>
          <w:rFonts w:hint="eastAsia" w:asciiTheme="minorHAnsi" w:hAnsiTheme="minorHAnsi" w:eastAsiaTheme="minorEastAsia" w:cstheme="minorBidi"/>
          <w:b/>
          <w:bCs/>
          <w:caps w:val="0"/>
          <w:color w:val="auto"/>
          <w:sz w:val="24"/>
          <w:szCs w:val="24"/>
        </w:rPr>
      </w:pPr>
    </w:p>
    <w:p>
      <w:pPr>
        <w:numPr>
          <w:ilvl w:val="255"/>
          <w:numId w:val="0"/>
        </w:numPr>
        <w:jc w:val="both"/>
        <w:outlineLvl w:val="1"/>
        <w:rPr>
          <w:rFonts w:hint="eastAsia" w:asciiTheme="minorHAnsi" w:hAnsiTheme="minorHAnsi" w:eastAsiaTheme="minorEastAsia" w:cstheme="minorBidi"/>
          <w:b/>
          <w:bCs/>
          <w:caps w:val="0"/>
          <w:color w:val="auto"/>
          <w:sz w:val="24"/>
          <w:szCs w:val="24"/>
        </w:rPr>
      </w:pPr>
    </w:p>
    <w:p>
      <w:pPr>
        <w:numPr>
          <w:ilvl w:val="255"/>
          <w:numId w:val="0"/>
        </w:numPr>
        <w:jc w:val="both"/>
        <w:outlineLvl w:val="1"/>
        <w:rPr>
          <w:rFonts w:hint="eastAsia" w:asciiTheme="minorHAnsi" w:hAnsiTheme="minorHAnsi" w:eastAsiaTheme="minorEastAsia" w:cstheme="minorBidi"/>
          <w:b/>
          <w:bCs/>
          <w:caps w:val="0"/>
          <w:color w:val="auto"/>
          <w:sz w:val="24"/>
          <w:szCs w:val="24"/>
        </w:rPr>
      </w:pPr>
    </w:p>
    <w:p>
      <w:pPr>
        <w:numPr>
          <w:ilvl w:val="255"/>
          <w:numId w:val="0"/>
        </w:numPr>
        <w:jc w:val="both"/>
        <w:outlineLvl w:val="1"/>
        <w:rPr>
          <w:rFonts w:hint="eastAsia" w:asciiTheme="minorHAnsi" w:hAnsiTheme="minorHAnsi" w:eastAsiaTheme="minorEastAsia" w:cstheme="minorBidi"/>
          <w:b/>
          <w:bCs/>
          <w:caps w:val="0"/>
          <w:color w:val="auto"/>
          <w:sz w:val="24"/>
          <w:szCs w:val="24"/>
        </w:rPr>
      </w:pPr>
    </w:p>
    <w:p>
      <w:pPr>
        <w:numPr>
          <w:ilvl w:val="255"/>
          <w:numId w:val="0"/>
        </w:numPr>
        <w:jc w:val="both"/>
        <w:outlineLvl w:val="1"/>
        <w:rPr>
          <w:rFonts w:hint="eastAsia" w:ascii="Calibri" w:hAnsi="Calibri" w:eastAsia="宋体" w:cs="Calibri"/>
          <w:b/>
          <w:bCs/>
          <w:color w:val="auto"/>
          <w:szCs w:val="21"/>
          <w:lang w:val="en-US" w:eastAsia="zh-CN"/>
        </w:rPr>
      </w:pPr>
      <w:bookmarkStart w:id="374" w:name="_Toc22034"/>
      <w:r>
        <w:rPr>
          <w:rFonts w:hint="eastAsia" w:asciiTheme="minorHAnsi" w:hAnsiTheme="minorHAnsi" w:eastAsiaTheme="minorEastAsia" w:cstheme="minorBidi"/>
          <w:b/>
          <w:bCs/>
          <w:caps w:val="0"/>
          <w:color w:val="auto"/>
          <w:sz w:val="24"/>
          <w:szCs w:val="24"/>
        </w:rPr>
        <w:t>Secondary</w:t>
      </w:r>
      <w:r>
        <w:rPr>
          <w:rFonts w:hint="eastAsia"/>
          <w:b/>
          <w:bCs/>
          <w:color w:val="auto"/>
          <w:sz w:val="24"/>
        </w:rPr>
        <w:t xml:space="preserve"> outcome</w:t>
      </w:r>
      <w:r>
        <w:rPr>
          <w:rFonts w:hint="eastAsia"/>
          <w:b/>
          <w:bCs/>
          <w:color w:val="auto"/>
          <w:sz w:val="24"/>
          <w:lang w:val="en-US" w:eastAsia="zh-CN"/>
        </w:rPr>
        <w:t>s</w:t>
      </w:r>
      <w:r>
        <w:rPr>
          <w:rFonts w:hint="eastAsia"/>
          <w:b/>
          <w:bCs/>
          <w:color w:val="auto"/>
          <w:sz w:val="24"/>
        </w:rPr>
        <w:t xml:space="preserve"> (sub</w:t>
      </w:r>
      <w:r>
        <w:rPr>
          <w:rFonts w:hint="eastAsia"/>
          <w:b/>
          <w:bCs/>
          <w:color w:val="auto"/>
          <w:sz w:val="24"/>
          <w:lang w:val="en-US" w:eastAsia="zh-CN"/>
        </w:rPr>
        <w:t>-</w:t>
      </w:r>
      <w:r>
        <w:rPr>
          <w:rFonts w:hint="eastAsia"/>
          <w:b/>
          <w:bCs/>
          <w:color w:val="auto"/>
          <w:sz w:val="24"/>
        </w:rPr>
        <w:t>group)</w:t>
      </w:r>
      <w:bookmarkEnd w:id="371"/>
      <w:bookmarkEnd w:id="372"/>
      <w:bookmarkEnd w:id="373"/>
      <w:bookmarkEnd w:id="374"/>
    </w:p>
    <w:p>
      <w:pPr>
        <w:pStyle w:val="9"/>
        <w:jc w:val="left"/>
        <w:outlineLvl w:val="2"/>
        <w:rPr>
          <w:rFonts w:hint="eastAsia" w:ascii="Calibri" w:hAnsi="Calibri" w:eastAsia="宋体" w:cs="Calibri"/>
          <w:b/>
          <w:caps w:val="0"/>
          <w:color w:val="auto"/>
          <w:sz w:val="21"/>
          <w:szCs w:val="21"/>
        </w:rPr>
      </w:pPr>
      <w:bookmarkStart w:id="375" w:name="_Toc8803"/>
      <w:bookmarkStart w:id="376" w:name="_Toc22447"/>
      <w:bookmarkStart w:id="377" w:name="_Toc28917"/>
      <w:bookmarkStart w:id="378" w:name="_Toc273"/>
      <w:r>
        <w:rPr>
          <w:rFonts w:hint="eastAsia" w:ascii="Calibri" w:hAnsi="Calibri" w:eastAsia="宋体" w:cs="Calibri"/>
          <w:b/>
          <w:bCs/>
          <w:color w:val="auto"/>
          <w:szCs w:val="21"/>
          <w:lang w:val="en-US" w:eastAsia="zh-CN"/>
        </w:rPr>
        <w:t>e</w:t>
      </w:r>
      <w:r>
        <w:rPr>
          <w:rFonts w:ascii="Calibri" w:hAnsi="Calibri" w:eastAsia="宋体" w:cs="Calibri"/>
          <w:b/>
          <w:bCs/>
          <w:color w:val="auto"/>
          <w:szCs w:val="21"/>
        </w:rPr>
        <w:t>T</w:t>
      </w:r>
      <w:r>
        <w:rPr>
          <w:rFonts w:hint="eastAsia" w:ascii="Calibri" w:hAnsi="Calibri" w:eastAsia="宋体" w:cs="Calibri"/>
          <w:b/>
          <w:bCs/>
          <w:caps w:val="0"/>
          <w:color w:val="auto"/>
          <w:sz w:val="21"/>
          <w:szCs w:val="21"/>
        </w:rPr>
        <w:t>able 3-1.Secondary outcome(trauma</w:t>
      </w:r>
      <w:r>
        <w:rPr>
          <w:rFonts w:hint="eastAsia" w:ascii="Calibri" w:hAnsi="Calibri" w:eastAsia="宋体" w:cs="Calibri"/>
          <w:b/>
          <w:bCs/>
          <w:caps w:val="0"/>
          <w:color w:val="auto"/>
          <w:sz w:val="21"/>
          <w:szCs w:val="21"/>
          <w:lang w:val="en-US" w:eastAsia="zh-CN"/>
        </w:rPr>
        <w:t xml:space="preserve"> bleeding </w:t>
      </w:r>
      <w:r>
        <w:rPr>
          <w:rFonts w:hint="eastAsia" w:ascii="Calibri" w:hAnsi="Calibri" w:eastAsia="宋体" w:cs="Calibri"/>
          <w:b/>
          <w:caps w:val="0"/>
          <w:color w:val="auto"/>
          <w:sz w:val="21"/>
          <w:szCs w:val="21"/>
        </w:rPr>
        <w:t>sub</w:t>
      </w:r>
      <w:r>
        <w:rPr>
          <w:rFonts w:hint="eastAsia" w:ascii="Calibri" w:hAnsi="Calibri" w:eastAsia="宋体" w:cs="Calibri"/>
          <w:b/>
          <w:caps w:val="0"/>
          <w:color w:val="auto"/>
          <w:sz w:val="21"/>
          <w:szCs w:val="21"/>
          <w:lang w:val="en-US" w:eastAsia="zh-CN"/>
        </w:rPr>
        <w:t>-</w:t>
      </w:r>
      <w:r>
        <w:rPr>
          <w:rFonts w:hint="eastAsia" w:ascii="Calibri" w:hAnsi="Calibri" w:eastAsia="宋体" w:cs="Calibri"/>
          <w:b/>
          <w:caps w:val="0"/>
          <w:color w:val="auto"/>
          <w:sz w:val="21"/>
          <w:szCs w:val="21"/>
        </w:rPr>
        <w:t>group</w:t>
      </w:r>
      <w:r>
        <w:rPr>
          <w:rFonts w:hint="eastAsia" w:ascii="Calibri" w:hAnsi="Calibri" w:eastAsia="宋体" w:cs="Calibri"/>
          <w:b/>
          <w:bCs/>
          <w:caps w:val="0"/>
          <w:color w:val="auto"/>
          <w:sz w:val="21"/>
          <w:szCs w:val="21"/>
          <w:lang w:val="en-US" w:eastAsia="zh-CN"/>
        </w:rPr>
        <w:t xml:space="preserve"> </w:t>
      </w:r>
      <w:r>
        <w:rPr>
          <w:rFonts w:hint="eastAsia" w:ascii="Calibri" w:hAnsi="Calibri" w:eastAsia="宋体" w:cs="Calibri"/>
          <w:b/>
          <w:bCs/>
          <w:caps w:val="0"/>
          <w:color w:val="auto"/>
          <w:sz w:val="21"/>
          <w:szCs w:val="21"/>
        </w:rPr>
        <w:t>)</w:t>
      </w:r>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5"/>
      <w:bookmarkEnd w:id="376"/>
      <w:bookmarkEnd w:id="377"/>
      <w:bookmarkEnd w:id="378"/>
    </w:p>
    <w:tbl>
      <w:tblPr>
        <w:tblStyle w:val="12"/>
        <w:tblW w:w="0" w:type="auto"/>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49"/>
        <w:gridCol w:w="2711"/>
        <w:gridCol w:w="2353"/>
        <w:gridCol w:w="1745"/>
        <w:gridCol w:w="1024"/>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849" w:type="dxa"/>
            <w:tcBorders>
              <w:top w:val="single" w:color="auto" w:sz="4" w:space="0"/>
              <w:bottom w:val="single" w:color="auto" w:sz="4" w:space="0"/>
            </w:tcBorders>
            <w:vAlign w:val="center"/>
          </w:tcPr>
          <w:p>
            <w:pPr>
              <w:jc w:val="center"/>
              <w:rPr>
                <w:rFonts w:ascii="Calibri" w:hAnsi="Calibri" w:cs="Calibri"/>
                <w:color w:val="auto"/>
                <w:szCs w:val="21"/>
              </w:rPr>
            </w:pPr>
          </w:p>
        </w:tc>
        <w:tc>
          <w:tcPr>
            <w:tcW w:w="2711" w:type="dxa"/>
            <w:tcBorders>
              <w:top w:val="single" w:color="auto" w:sz="4" w:space="0"/>
              <w:bottom w:val="single" w:color="auto" w:sz="4" w:space="0"/>
            </w:tcBorders>
            <w:vAlign w:val="center"/>
          </w:tcPr>
          <w:p>
            <w:pPr>
              <w:widowControl/>
              <w:jc w:val="center"/>
              <w:textAlignment w:val="center"/>
              <w:rPr>
                <w:rFonts w:ascii="Calibri" w:hAnsi="Calibri" w:cs="Calibri"/>
                <w:color w:val="auto"/>
                <w:szCs w:val="21"/>
              </w:rPr>
            </w:pPr>
            <w:r>
              <w:rPr>
                <w:rFonts w:hint="eastAsia" w:ascii="Calibri" w:hAnsi="Calibri" w:eastAsia="宋体" w:cs="Calibri"/>
                <w:b/>
                <w:bCs/>
                <w:color w:val="auto"/>
                <w:kern w:val="0"/>
                <w:szCs w:val="21"/>
                <w:lang w:eastAsia="zh-CN" w:bidi="ar"/>
              </w:rPr>
              <w:t>CSPs group</w:t>
            </w:r>
            <w:r>
              <w:rPr>
                <w:rFonts w:ascii="Calibri" w:hAnsi="Calibri" w:eastAsia="宋体" w:cs="Calibri"/>
                <w:b/>
                <w:bCs/>
                <w:color w:val="auto"/>
                <w:kern w:val="0"/>
                <w:szCs w:val="21"/>
                <w:lang w:bidi="ar"/>
              </w:rPr>
              <w:t>（n=</w:t>
            </w:r>
            <w:r>
              <w:rPr>
                <w:rFonts w:hint="eastAsia" w:ascii="Calibri" w:hAnsi="Calibri" w:eastAsia="宋体" w:cs="Calibri"/>
                <w:b/>
                <w:bCs/>
                <w:color w:val="auto"/>
                <w:kern w:val="0"/>
                <w:szCs w:val="21"/>
                <w:lang w:val="en-US" w:eastAsia="zh-CN" w:bidi="ar"/>
              </w:rPr>
              <w:t>16</w:t>
            </w:r>
            <w:r>
              <w:rPr>
                <w:rFonts w:ascii="Calibri" w:hAnsi="Calibri" w:eastAsia="宋体" w:cs="Calibri"/>
                <w:b/>
                <w:bCs/>
                <w:color w:val="auto"/>
                <w:kern w:val="0"/>
                <w:szCs w:val="21"/>
                <w:lang w:bidi="ar"/>
              </w:rPr>
              <w:t>）</w:t>
            </w:r>
          </w:p>
        </w:tc>
        <w:tc>
          <w:tcPr>
            <w:tcW w:w="2353" w:type="dxa"/>
            <w:tcBorders>
              <w:top w:val="single" w:color="auto" w:sz="4" w:space="0"/>
              <w:bottom w:val="single" w:color="auto" w:sz="4" w:space="0"/>
            </w:tcBorders>
            <w:vAlign w:val="center"/>
          </w:tcPr>
          <w:p>
            <w:pPr>
              <w:jc w:val="center"/>
              <w:rPr>
                <w:rFonts w:ascii="Calibri" w:hAnsi="Calibri" w:cs="Calibri"/>
                <w:color w:val="auto"/>
                <w:szCs w:val="21"/>
              </w:rPr>
            </w:pPr>
            <w:r>
              <w:rPr>
                <w:rFonts w:hint="eastAsia" w:ascii="Calibri" w:hAnsi="Calibri" w:eastAsia="宋体" w:cs="Calibri"/>
                <w:b/>
                <w:bCs/>
                <w:color w:val="auto"/>
                <w:kern w:val="0"/>
                <w:szCs w:val="21"/>
                <w:lang w:eastAsia="zh-CN" w:bidi="ar"/>
              </w:rPr>
              <w:t>RTPs group</w:t>
            </w:r>
            <w:r>
              <w:rPr>
                <w:rFonts w:ascii="Calibri" w:hAnsi="Calibri" w:eastAsia="宋体" w:cs="Calibri"/>
                <w:b/>
                <w:bCs/>
                <w:color w:val="auto"/>
                <w:kern w:val="0"/>
                <w:szCs w:val="21"/>
                <w:lang w:bidi="ar"/>
              </w:rPr>
              <w:t>（n=</w:t>
            </w:r>
            <w:r>
              <w:rPr>
                <w:rFonts w:hint="eastAsia" w:ascii="Calibri" w:hAnsi="Calibri" w:eastAsia="宋体" w:cs="Calibri"/>
                <w:b/>
                <w:bCs/>
                <w:color w:val="auto"/>
                <w:kern w:val="0"/>
                <w:szCs w:val="21"/>
                <w:lang w:val="en-US" w:eastAsia="zh-CN" w:bidi="ar"/>
              </w:rPr>
              <w:t>16</w:t>
            </w:r>
            <w:r>
              <w:rPr>
                <w:rFonts w:ascii="Calibri" w:hAnsi="Calibri" w:eastAsia="宋体" w:cs="Calibri"/>
                <w:b/>
                <w:bCs/>
                <w:color w:val="auto"/>
                <w:kern w:val="0"/>
                <w:szCs w:val="21"/>
                <w:lang w:bidi="ar"/>
              </w:rPr>
              <w:t>）</w:t>
            </w:r>
          </w:p>
        </w:tc>
        <w:tc>
          <w:tcPr>
            <w:tcW w:w="1745" w:type="dxa"/>
            <w:tcBorders>
              <w:top w:val="single" w:color="auto" w:sz="4" w:space="0"/>
              <w:bottom w:val="single" w:color="auto" w:sz="4" w:space="0"/>
            </w:tcBorders>
            <w:vAlign w:val="center"/>
          </w:tcPr>
          <w:p>
            <w:pPr>
              <w:jc w:val="center"/>
              <w:rPr>
                <w:rFonts w:ascii="Calibri" w:hAnsi="Calibri" w:cs="Calibri"/>
                <w:b/>
                <w:bCs/>
                <w:color w:val="auto"/>
                <w:szCs w:val="21"/>
              </w:rPr>
            </w:pPr>
            <w:r>
              <w:rPr>
                <w:rFonts w:ascii="Calibri" w:hAnsi="Calibri" w:cs="Calibri"/>
                <w:b/>
                <w:bCs/>
                <w:color w:val="auto"/>
                <w:szCs w:val="21"/>
              </w:rPr>
              <w:t>Quantity of statistics</w:t>
            </w:r>
          </w:p>
        </w:tc>
        <w:tc>
          <w:tcPr>
            <w:tcW w:w="1024" w:type="dxa"/>
            <w:tcBorders>
              <w:top w:val="single" w:color="auto" w:sz="4" w:space="0"/>
              <w:bottom w:val="single" w:color="auto" w:sz="4" w:space="0"/>
            </w:tcBorders>
            <w:vAlign w:val="center"/>
          </w:tcPr>
          <w:p>
            <w:pPr>
              <w:jc w:val="center"/>
              <w:rPr>
                <w:rFonts w:ascii="Calibri" w:hAnsi="Calibri" w:cs="Calibri"/>
                <w:b/>
                <w:bCs/>
                <w:color w:val="auto"/>
                <w:szCs w:val="21"/>
              </w:rPr>
            </w:pPr>
            <w:r>
              <w:rPr>
                <w:rFonts w:ascii="Calibri" w:hAnsi="Calibri" w:cs="Calibri"/>
                <w:b/>
                <w:bCs/>
                <w:color w:val="auto"/>
                <w:szCs w:val="21"/>
              </w:rPr>
              <w:t>P</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849" w:type="dxa"/>
            <w:tcBorders>
              <w:top w:val="single" w:color="auto" w:sz="4" w:space="0"/>
            </w:tcBorders>
          </w:tcPr>
          <w:p>
            <w:pPr>
              <w:jc w:val="center"/>
              <w:rPr>
                <w:rFonts w:ascii="Calibri" w:hAnsi="Calibri" w:cs="Calibri"/>
                <w:color w:val="auto"/>
                <w:szCs w:val="21"/>
              </w:rPr>
            </w:pPr>
            <w:r>
              <w:rPr>
                <w:rFonts w:hint="eastAsia" w:ascii="Calibri" w:hAnsi="Calibri" w:cs="Calibri"/>
                <w:color w:val="auto"/>
                <w:szCs w:val="21"/>
                <w:lang w:val="en-US" w:eastAsia="zh-CN"/>
              </w:rPr>
              <w:t>Hospital</w:t>
            </w:r>
            <w:r>
              <w:rPr>
                <w:rFonts w:ascii="Calibri" w:hAnsi="Calibri" w:cs="Calibri"/>
                <w:color w:val="auto"/>
                <w:szCs w:val="21"/>
              </w:rPr>
              <w:t xml:space="preserve"> stay,</w:t>
            </w:r>
            <w:r>
              <w:rPr>
                <w:rFonts w:ascii="Calibri" w:hAnsi="Calibri" w:eastAsia="宋体" w:cs="Calibri"/>
                <w:color w:val="000000"/>
                <w:kern w:val="0"/>
                <w:szCs w:val="21"/>
                <w:lang w:bidi="ar"/>
              </w:rPr>
              <w:t>median(IQR),</w:t>
            </w:r>
            <w:r>
              <w:rPr>
                <w:rFonts w:ascii="Calibri" w:hAnsi="Calibri" w:cs="Calibri"/>
                <w:color w:val="auto"/>
                <w:szCs w:val="21"/>
              </w:rPr>
              <w:t>d</w:t>
            </w:r>
            <w:r>
              <w:rPr>
                <w:rFonts w:ascii="Calibri" w:hAnsi="Calibri" w:eastAsia="宋体" w:cs="Calibri"/>
                <w:color w:val="auto"/>
                <w:kern w:val="0"/>
                <w:sz w:val="18"/>
                <w:szCs w:val="18"/>
                <w:vertAlign w:val="superscript"/>
                <w:lang w:bidi="ar"/>
              </w:rPr>
              <w:t>※</w:t>
            </w:r>
          </w:p>
        </w:tc>
        <w:tc>
          <w:tcPr>
            <w:tcW w:w="2711" w:type="dxa"/>
            <w:tcBorders>
              <w:top w:val="single" w:color="auto" w:sz="4" w:space="0"/>
            </w:tcBorders>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23(19-30)</w:t>
            </w:r>
          </w:p>
        </w:tc>
        <w:tc>
          <w:tcPr>
            <w:tcW w:w="2353" w:type="dxa"/>
            <w:tcBorders>
              <w:top w:val="single" w:color="auto" w:sz="4" w:space="0"/>
            </w:tcBorders>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24(17-29)</w:t>
            </w:r>
          </w:p>
        </w:tc>
        <w:tc>
          <w:tcPr>
            <w:tcW w:w="1745" w:type="dxa"/>
            <w:tcBorders>
              <w:top w:val="single" w:color="auto" w:sz="4" w:space="0"/>
            </w:tcBorders>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122</w:t>
            </w:r>
          </w:p>
        </w:tc>
        <w:tc>
          <w:tcPr>
            <w:tcW w:w="1024" w:type="dxa"/>
            <w:tcBorders>
              <w:top w:val="single" w:color="auto" w:sz="4" w:space="0"/>
            </w:tcBorders>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0.838</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849" w:type="dxa"/>
          </w:tcPr>
          <w:p>
            <w:pPr>
              <w:jc w:val="center"/>
              <w:rPr>
                <w:rFonts w:ascii="Calibri" w:hAnsi="Calibri" w:cs="Calibri"/>
                <w:color w:val="auto"/>
                <w:szCs w:val="21"/>
              </w:rPr>
            </w:pPr>
            <w:r>
              <w:rPr>
                <w:rFonts w:ascii="Calibri" w:hAnsi="Calibri" w:cs="Calibri"/>
                <w:color w:val="auto"/>
                <w:szCs w:val="21"/>
              </w:rPr>
              <w:t>Length of intensive care stay</w:t>
            </w:r>
            <w:r>
              <w:rPr>
                <w:rFonts w:ascii="Calibri" w:hAnsi="Calibri" w:eastAsia="宋体" w:cs="Calibri"/>
                <w:color w:val="auto"/>
                <w:kern w:val="0"/>
                <w:sz w:val="18"/>
                <w:szCs w:val="18"/>
                <w:vertAlign w:val="superscript"/>
                <w:lang w:bidi="ar"/>
              </w:rPr>
              <w:t>※</w:t>
            </w:r>
            <w:r>
              <w:rPr>
                <w:rFonts w:ascii="Calibri" w:hAnsi="Calibri" w:cs="Calibri"/>
                <w:color w:val="auto"/>
                <w:szCs w:val="21"/>
              </w:rPr>
              <w:t xml:space="preserve"> </w:t>
            </w:r>
            <w:r>
              <w:rPr>
                <w:rFonts w:ascii="Calibri" w:hAnsi="Calibri" w:eastAsia="宋体" w:cs="Calibri"/>
                <w:color w:val="000000"/>
                <w:kern w:val="0"/>
                <w:szCs w:val="21"/>
                <w:lang w:bidi="ar"/>
              </w:rPr>
              <w:t>median(IQR)</w:t>
            </w:r>
            <w:r>
              <w:rPr>
                <w:rFonts w:ascii="Calibri" w:hAnsi="Calibri" w:cs="Calibri"/>
                <w:color w:val="auto"/>
                <w:szCs w:val="21"/>
              </w:rPr>
              <w:t>,h</w:t>
            </w:r>
          </w:p>
        </w:tc>
        <w:tc>
          <w:tcPr>
            <w:tcW w:w="2711"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53(24-451)</w:t>
            </w:r>
          </w:p>
        </w:tc>
        <w:tc>
          <w:tcPr>
            <w:tcW w:w="2353"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166.5(73.45-347.9)</w:t>
            </w:r>
          </w:p>
        </w:tc>
        <w:tc>
          <w:tcPr>
            <w:tcW w:w="1745"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64</w:t>
            </w:r>
          </w:p>
        </w:tc>
        <w:tc>
          <w:tcPr>
            <w:tcW w:w="1024"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0.508</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849" w:type="dxa"/>
          </w:tcPr>
          <w:p>
            <w:pPr>
              <w:jc w:val="center"/>
              <w:rPr>
                <w:rFonts w:ascii="Calibri" w:hAnsi="Calibri" w:cs="Calibri"/>
                <w:color w:val="auto"/>
                <w:szCs w:val="21"/>
              </w:rPr>
            </w:pPr>
            <w:r>
              <w:rPr>
                <w:rFonts w:ascii="Calibri" w:hAnsi="Calibri" w:cs="Calibri"/>
                <w:color w:val="auto"/>
                <w:szCs w:val="21"/>
              </w:rPr>
              <w:t xml:space="preserve">Medical </w:t>
            </w:r>
            <w:r>
              <w:rPr>
                <w:rFonts w:hint="eastAsia" w:ascii="Calibri" w:hAnsi="Calibri" w:cs="Calibri"/>
                <w:color w:val="auto"/>
                <w:szCs w:val="21"/>
                <w:lang w:eastAsia="zh-CN"/>
              </w:rPr>
              <w:t>expenses</w:t>
            </w:r>
            <w:r>
              <w:rPr>
                <w:rFonts w:ascii="Calibri" w:hAnsi="Calibri" w:cs="Calibri"/>
                <w:color w:val="auto"/>
                <w:szCs w:val="21"/>
              </w:rPr>
              <w:t xml:space="preserve"> </w:t>
            </w:r>
            <w:r>
              <w:rPr>
                <w:rFonts w:ascii="Calibri" w:hAnsi="Calibri" w:eastAsia="宋体" w:cs="Calibri"/>
                <w:color w:val="000000"/>
                <w:kern w:val="0"/>
                <w:szCs w:val="21"/>
                <w:lang w:bidi="ar"/>
              </w:rPr>
              <w:t>median(IQR)</w:t>
            </w:r>
            <w:r>
              <w:rPr>
                <w:rFonts w:ascii="Calibri" w:hAnsi="Calibri" w:cs="Calibri"/>
                <w:color w:val="auto"/>
                <w:szCs w:val="21"/>
              </w:rPr>
              <w:t>,RMB</w:t>
            </w:r>
            <w:r>
              <w:rPr>
                <w:rFonts w:ascii="Calibri" w:hAnsi="Calibri" w:eastAsia="宋体" w:cs="Calibri"/>
                <w:color w:val="auto"/>
                <w:kern w:val="0"/>
                <w:sz w:val="18"/>
                <w:szCs w:val="18"/>
                <w:vertAlign w:val="superscript"/>
                <w:lang w:bidi="ar"/>
              </w:rPr>
              <w:t>※</w:t>
            </w:r>
          </w:p>
        </w:tc>
        <w:tc>
          <w:tcPr>
            <w:tcW w:w="2711" w:type="dxa"/>
            <w:vAlign w:val="center"/>
          </w:tcPr>
          <w:p>
            <w:pPr>
              <w:widowControl/>
              <w:jc w:val="center"/>
              <w:textAlignment w:val="center"/>
              <w:rPr>
                <w:rFonts w:ascii="Calibri" w:hAnsi="Calibri" w:eastAsia="宋体" w:cs="Calibri"/>
                <w:color w:val="000000"/>
                <w:kern w:val="0"/>
                <w:szCs w:val="21"/>
                <w:lang w:bidi="ar"/>
              </w:rPr>
            </w:pPr>
            <w:r>
              <w:rPr>
                <w:rFonts w:ascii="Calibri" w:hAnsi="Calibri" w:eastAsia="宋体" w:cs="Calibri"/>
                <w:color w:val="000000"/>
                <w:kern w:val="0"/>
                <w:szCs w:val="21"/>
                <w:lang w:bidi="ar"/>
              </w:rPr>
              <w:t>215876.9</w:t>
            </w:r>
          </w:p>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(178572.8-259131.9)</w:t>
            </w:r>
          </w:p>
        </w:tc>
        <w:tc>
          <w:tcPr>
            <w:tcW w:w="2353" w:type="dxa"/>
            <w:vAlign w:val="center"/>
          </w:tcPr>
          <w:p>
            <w:pPr>
              <w:widowControl/>
              <w:jc w:val="center"/>
              <w:textAlignment w:val="center"/>
              <w:rPr>
                <w:rFonts w:ascii="Calibri" w:hAnsi="Calibri" w:eastAsia="宋体" w:cs="Calibri"/>
                <w:color w:val="000000"/>
                <w:kern w:val="0"/>
                <w:szCs w:val="21"/>
                <w:lang w:bidi="ar"/>
              </w:rPr>
            </w:pPr>
            <w:r>
              <w:rPr>
                <w:rFonts w:ascii="Calibri" w:hAnsi="Calibri" w:eastAsia="宋体" w:cs="Calibri"/>
                <w:color w:val="000000"/>
                <w:kern w:val="0"/>
                <w:szCs w:val="21"/>
                <w:lang w:bidi="ar"/>
              </w:rPr>
              <w:t>162781.3</w:t>
            </w:r>
          </w:p>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(144949.3-201968.8)</w:t>
            </w:r>
          </w:p>
        </w:tc>
        <w:tc>
          <w:tcPr>
            <w:tcW w:w="1745"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90</w:t>
            </w:r>
          </w:p>
        </w:tc>
        <w:tc>
          <w:tcPr>
            <w:tcW w:w="1024"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0.16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0682" w:type="dxa"/>
            <w:gridSpan w:val="5"/>
          </w:tcPr>
          <w:p>
            <w:pPr>
              <w:jc w:val="both"/>
              <w:rPr>
                <w:rFonts w:ascii="Calibri" w:hAnsi="Calibri" w:cs="Calibri"/>
                <w:color w:val="auto"/>
                <w:szCs w:val="21"/>
              </w:rPr>
            </w:pPr>
            <w:r>
              <w:rPr>
                <w:rFonts w:ascii="Calibri" w:hAnsi="Calibri" w:cs="Calibri"/>
                <w:color w:val="auto"/>
                <w:szCs w:val="21"/>
              </w:rPr>
              <w:t>Outcome of discharge</w:t>
            </w:r>
            <w:r>
              <w:rPr>
                <w:rFonts w:ascii="Calibri" w:hAnsi="Calibri" w:cs="Calibri"/>
                <w:color w:val="auto"/>
                <w:sz w:val="18"/>
                <w:szCs w:val="18"/>
                <w:vertAlign w:val="superscript"/>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849" w:type="dxa"/>
          </w:tcPr>
          <w:p>
            <w:pPr>
              <w:ind w:firstLine="210" w:firstLineChars="100"/>
              <w:jc w:val="center"/>
              <w:rPr>
                <w:rFonts w:ascii="Calibri" w:hAnsi="Calibri" w:cs="Calibri"/>
                <w:color w:val="auto"/>
                <w:szCs w:val="21"/>
              </w:rPr>
            </w:pPr>
            <w:r>
              <w:rPr>
                <w:rFonts w:ascii="Calibri" w:hAnsi="Calibri" w:cs="Calibri"/>
                <w:color w:val="auto"/>
                <w:szCs w:val="21"/>
              </w:rPr>
              <w:t>Cure+improve,</w:t>
            </w:r>
            <w:r>
              <w:rPr>
                <w:rFonts w:ascii="Calibri" w:hAnsi="Calibri" w:eastAsia="宋体" w:cs="Calibri"/>
                <w:color w:val="auto"/>
                <w:szCs w:val="21"/>
              </w:rPr>
              <w:t>No.(%)</w:t>
            </w:r>
          </w:p>
        </w:tc>
        <w:tc>
          <w:tcPr>
            <w:tcW w:w="2711"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16(100)</w:t>
            </w:r>
          </w:p>
        </w:tc>
        <w:tc>
          <w:tcPr>
            <w:tcW w:w="2353"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14(87.5)</w:t>
            </w:r>
          </w:p>
        </w:tc>
        <w:tc>
          <w:tcPr>
            <w:tcW w:w="1745" w:type="dxa"/>
            <w:vMerge w:val="restart"/>
            <w:vAlign w:val="center"/>
          </w:tcPr>
          <w:p>
            <w:pPr>
              <w:jc w:val="center"/>
              <w:rPr>
                <w:rFonts w:ascii="Calibri" w:hAnsi="Calibri" w:cs="Calibri"/>
                <w:color w:val="auto"/>
                <w:szCs w:val="21"/>
              </w:rPr>
            </w:pPr>
            <w:r>
              <w:rPr>
                <w:rFonts w:ascii="Calibri" w:hAnsi="Calibri" w:cs="Calibri"/>
                <w:color w:val="auto"/>
                <w:szCs w:val="21"/>
              </w:rPr>
              <w:t>-</w:t>
            </w:r>
          </w:p>
        </w:tc>
        <w:tc>
          <w:tcPr>
            <w:tcW w:w="1024" w:type="dxa"/>
            <w:vMerge w:val="restart"/>
            <w:vAlign w:val="center"/>
          </w:tcPr>
          <w:p>
            <w:pPr>
              <w:jc w:val="center"/>
              <w:rPr>
                <w:rFonts w:ascii="Calibri" w:hAnsi="Calibri" w:cs="Calibri"/>
                <w:color w:val="auto"/>
                <w:szCs w:val="21"/>
              </w:rPr>
            </w:pPr>
            <w:r>
              <w:rPr>
                <w:rFonts w:ascii="Calibri" w:hAnsi="Calibri" w:cs="Calibri"/>
                <w:color w:val="auto"/>
                <w:szCs w:val="21"/>
              </w:rPr>
              <w:t>0.484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849" w:type="dxa"/>
          </w:tcPr>
          <w:p>
            <w:pPr>
              <w:ind w:left="210" w:leftChars="100"/>
              <w:jc w:val="center"/>
              <w:rPr>
                <w:rFonts w:ascii="Calibri" w:hAnsi="Calibri" w:cs="Calibri"/>
                <w:color w:val="auto"/>
                <w:szCs w:val="21"/>
              </w:rPr>
            </w:pPr>
            <w:r>
              <w:rPr>
                <w:rFonts w:ascii="Calibri" w:hAnsi="Calibri" w:cs="Calibri"/>
                <w:color w:val="auto"/>
                <w:szCs w:val="21"/>
              </w:rPr>
              <w:t>Death+Still in remission+other,</w:t>
            </w:r>
            <w:r>
              <w:rPr>
                <w:rFonts w:ascii="Calibri" w:hAnsi="Calibri" w:eastAsia="宋体" w:cs="Calibri"/>
                <w:color w:val="auto"/>
                <w:szCs w:val="21"/>
              </w:rPr>
              <w:t>No.(%)</w:t>
            </w:r>
          </w:p>
        </w:tc>
        <w:tc>
          <w:tcPr>
            <w:tcW w:w="2711"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0(0)</w:t>
            </w:r>
          </w:p>
        </w:tc>
        <w:tc>
          <w:tcPr>
            <w:tcW w:w="2353"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2(12.5)</w:t>
            </w:r>
          </w:p>
        </w:tc>
        <w:tc>
          <w:tcPr>
            <w:tcW w:w="1745" w:type="dxa"/>
            <w:vMerge w:val="continue"/>
          </w:tcPr>
          <w:p>
            <w:pPr>
              <w:jc w:val="center"/>
              <w:rPr>
                <w:rFonts w:ascii="Calibri" w:hAnsi="Calibri" w:cs="Calibri"/>
                <w:color w:val="auto"/>
                <w:szCs w:val="21"/>
              </w:rPr>
            </w:pPr>
          </w:p>
        </w:tc>
        <w:tc>
          <w:tcPr>
            <w:tcW w:w="1024" w:type="dxa"/>
            <w:vMerge w:val="continue"/>
          </w:tcPr>
          <w:p>
            <w:pPr>
              <w:jc w:val="center"/>
              <w:rPr>
                <w:rFonts w:ascii="Calibri" w:hAnsi="Calibri" w:cs="Calibri"/>
                <w:color w:val="auto"/>
                <w:szCs w:val="21"/>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0682" w:type="dxa"/>
            <w:gridSpan w:val="5"/>
          </w:tcPr>
          <w:p>
            <w:pPr>
              <w:jc w:val="both"/>
              <w:rPr>
                <w:rFonts w:ascii="Calibri" w:hAnsi="Calibri" w:cs="Calibri"/>
                <w:color w:val="auto"/>
                <w:szCs w:val="21"/>
              </w:rPr>
            </w:pPr>
            <w:r>
              <w:rPr>
                <w:rFonts w:ascii="Calibri" w:hAnsi="Calibri" w:cs="Calibri"/>
                <w:color w:val="auto"/>
                <w:szCs w:val="21"/>
              </w:rPr>
              <w:t>Platelet transfusion was repeated at 72 hours</w:t>
            </w:r>
            <w:r>
              <w:rPr>
                <w:rFonts w:ascii="Calibri" w:hAnsi="Calibri" w:cs="Calibri"/>
                <w:color w:val="auto"/>
                <w:sz w:val="18"/>
                <w:szCs w:val="18"/>
                <w:vertAlign w:val="superscript"/>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849" w:type="dxa"/>
          </w:tcPr>
          <w:p>
            <w:pPr>
              <w:ind w:firstLine="210" w:firstLineChars="100"/>
              <w:jc w:val="center"/>
              <w:rPr>
                <w:rFonts w:ascii="Calibri" w:hAnsi="Calibri" w:cs="Calibri"/>
                <w:color w:val="auto"/>
                <w:szCs w:val="21"/>
              </w:rPr>
            </w:pPr>
            <w:r>
              <w:rPr>
                <w:rFonts w:ascii="Calibri" w:hAnsi="Calibri" w:cs="Calibri"/>
                <w:color w:val="auto"/>
                <w:szCs w:val="21"/>
              </w:rPr>
              <w:t>Infusion,</w:t>
            </w:r>
            <w:r>
              <w:rPr>
                <w:rFonts w:ascii="Calibri" w:hAnsi="Calibri" w:eastAsia="宋体" w:cs="Calibri"/>
                <w:color w:val="auto"/>
                <w:szCs w:val="21"/>
              </w:rPr>
              <w:t>No.(%)</w:t>
            </w:r>
          </w:p>
        </w:tc>
        <w:tc>
          <w:tcPr>
            <w:tcW w:w="2711"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5(31.1)</w:t>
            </w:r>
          </w:p>
        </w:tc>
        <w:tc>
          <w:tcPr>
            <w:tcW w:w="2353"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5(31.1)</w:t>
            </w:r>
          </w:p>
        </w:tc>
        <w:tc>
          <w:tcPr>
            <w:tcW w:w="1745" w:type="dxa"/>
            <w:vMerge w:val="restart"/>
            <w:vAlign w:val="center"/>
          </w:tcPr>
          <w:p>
            <w:pPr>
              <w:widowControl/>
              <w:spacing w:line="0" w:lineRule="atLeast"/>
              <w:jc w:val="center"/>
              <w:textAlignment w:val="center"/>
              <w:rPr>
                <w:rFonts w:ascii="Calibri" w:hAnsi="Calibri" w:cs="Calibri"/>
                <w:color w:val="auto"/>
                <w:szCs w:val="21"/>
              </w:rPr>
            </w:pPr>
            <w:r>
              <w:rPr>
                <w:rFonts w:ascii="Calibri" w:hAnsi="Calibri" w:cs="Calibri"/>
                <w:color w:val="auto"/>
                <w:szCs w:val="21"/>
              </w:rPr>
              <w:t>-</w:t>
            </w:r>
          </w:p>
        </w:tc>
        <w:tc>
          <w:tcPr>
            <w:tcW w:w="1024" w:type="dxa"/>
            <w:vMerge w:val="restart"/>
            <w:vAlign w:val="center"/>
          </w:tcPr>
          <w:p>
            <w:pPr>
              <w:jc w:val="center"/>
              <w:rPr>
                <w:rFonts w:ascii="Calibri" w:hAnsi="Calibri" w:cs="Calibri"/>
                <w:color w:val="auto"/>
                <w:szCs w:val="21"/>
              </w:rPr>
            </w:pPr>
            <w:r>
              <w:rPr>
                <w:rFonts w:ascii="Calibri" w:hAnsi="Calibri" w:cs="Calibri"/>
                <w:color w:val="auto"/>
                <w:szCs w:val="21"/>
              </w:rPr>
              <w:t>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849" w:type="dxa"/>
            <w:tcBorders>
              <w:bottom w:val="single" w:color="auto" w:sz="4" w:space="0"/>
            </w:tcBorders>
          </w:tcPr>
          <w:p>
            <w:pPr>
              <w:ind w:firstLine="210" w:firstLineChars="100"/>
              <w:jc w:val="center"/>
              <w:rPr>
                <w:rFonts w:ascii="Calibri" w:hAnsi="Calibri" w:cs="Calibri"/>
                <w:color w:val="auto"/>
                <w:szCs w:val="21"/>
              </w:rPr>
            </w:pPr>
            <w:r>
              <w:rPr>
                <w:rFonts w:ascii="Calibri" w:hAnsi="Calibri" w:cs="Calibri"/>
                <w:color w:val="auto"/>
                <w:szCs w:val="21"/>
              </w:rPr>
              <w:t>No infusion,</w:t>
            </w:r>
            <w:r>
              <w:rPr>
                <w:rFonts w:ascii="Calibri" w:hAnsi="Calibri" w:eastAsia="宋体" w:cs="Calibri"/>
                <w:color w:val="auto"/>
                <w:szCs w:val="21"/>
              </w:rPr>
              <w:t>No.(%)</w:t>
            </w:r>
          </w:p>
        </w:tc>
        <w:tc>
          <w:tcPr>
            <w:tcW w:w="2711" w:type="dxa"/>
            <w:tcBorders>
              <w:bottom w:val="single" w:color="auto" w:sz="4" w:space="0"/>
            </w:tcBorders>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11(68.8)</w:t>
            </w:r>
          </w:p>
        </w:tc>
        <w:tc>
          <w:tcPr>
            <w:tcW w:w="2353" w:type="dxa"/>
            <w:tcBorders>
              <w:bottom w:val="single" w:color="auto" w:sz="4" w:space="0"/>
            </w:tcBorders>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11(68.8)</w:t>
            </w:r>
          </w:p>
        </w:tc>
        <w:tc>
          <w:tcPr>
            <w:tcW w:w="1745" w:type="dxa"/>
            <w:vMerge w:val="continue"/>
            <w:tcBorders>
              <w:bottom w:val="single" w:color="auto" w:sz="4" w:space="0"/>
            </w:tcBorders>
            <w:vAlign w:val="bottom"/>
          </w:tcPr>
          <w:p>
            <w:pPr>
              <w:jc w:val="center"/>
              <w:rPr>
                <w:rFonts w:ascii="Calibri" w:hAnsi="Calibri" w:cs="Calibri"/>
                <w:color w:val="auto"/>
                <w:szCs w:val="21"/>
              </w:rPr>
            </w:pPr>
          </w:p>
        </w:tc>
        <w:tc>
          <w:tcPr>
            <w:tcW w:w="1024" w:type="dxa"/>
            <w:vMerge w:val="continue"/>
            <w:tcBorders>
              <w:bottom w:val="single" w:color="auto" w:sz="4" w:space="0"/>
            </w:tcBorders>
          </w:tcPr>
          <w:p>
            <w:pPr>
              <w:jc w:val="center"/>
              <w:rPr>
                <w:rFonts w:ascii="Calibri" w:hAnsi="Calibri" w:cs="Calibri"/>
                <w:color w:val="auto"/>
                <w:szCs w:val="21"/>
              </w:rPr>
            </w:pPr>
          </w:p>
        </w:tc>
      </w:tr>
    </w:tbl>
    <w:p>
      <w:pPr>
        <w:tabs>
          <w:tab w:val="left" w:pos="2564"/>
        </w:tabs>
        <w:jc w:val="both"/>
        <w:rPr>
          <w:rFonts w:hint="eastAsia" w:asciiTheme="minorHAnsi" w:hAnsiTheme="minorHAnsi" w:eastAsiaTheme="minorEastAsia" w:cstheme="minorBidi"/>
          <w:color w:val="auto"/>
          <w:kern w:val="2"/>
          <w:sz w:val="18"/>
          <w:szCs w:val="18"/>
          <w:lang w:bidi="ar"/>
        </w:rPr>
      </w:pPr>
      <w:r>
        <w:rPr>
          <w:rFonts w:hint="eastAsia" w:asciiTheme="minorHAnsi" w:hAnsiTheme="minorHAnsi" w:eastAsiaTheme="minorEastAsia" w:cstheme="minorBidi"/>
          <w:color w:val="auto"/>
          <w:kern w:val="2"/>
          <w:sz w:val="18"/>
          <w:szCs w:val="18"/>
          <w:lang w:bidi="ar"/>
        </w:rPr>
        <w:t>Abbreviations: IQR, interquartile range.</w:t>
      </w:r>
      <w:r>
        <w:rPr>
          <w:rFonts w:hint="eastAsia" w:asciiTheme="minorHAnsi" w:hAnsiTheme="minorHAnsi" w:eastAsiaTheme="minorEastAsia" w:cstheme="minorBidi"/>
          <w:color w:val="auto"/>
          <w:kern w:val="2"/>
          <w:sz w:val="18"/>
          <w:szCs w:val="18"/>
          <w:vertAlign w:val="baseline"/>
          <w:lang w:bidi="ar"/>
        </w:rPr>
        <w:t>※</w:t>
      </w:r>
      <w:r>
        <w:rPr>
          <w:rFonts w:hint="eastAsia"/>
          <w:b w:val="0"/>
          <w:bCs w:val="0"/>
          <w:color w:val="auto"/>
          <w:sz w:val="18"/>
          <w:szCs w:val="18"/>
          <w:lang w:bidi="ar"/>
        </w:rPr>
        <w:t>Mann-Whitney</w:t>
      </w:r>
      <w:r>
        <w:rPr>
          <w:rFonts w:hint="eastAsia"/>
          <w:b w:val="0"/>
          <w:bCs w:val="0"/>
          <w:color w:val="auto"/>
          <w:sz w:val="18"/>
          <w:szCs w:val="18"/>
          <w:lang w:val="en-US" w:eastAsia="zh-CN" w:bidi="ar"/>
        </w:rPr>
        <w:t xml:space="preserve"> U </w:t>
      </w:r>
      <w:r>
        <w:rPr>
          <w:rFonts w:hint="eastAsia"/>
          <w:b w:val="0"/>
          <w:bCs w:val="0"/>
          <w:color w:val="auto"/>
          <w:sz w:val="18"/>
          <w:szCs w:val="18"/>
          <w:lang w:bidi="ar"/>
        </w:rPr>
        <w:t>test</w:t>
      </w:r>
      <w:r>
        <w:rPr>
          <w:rFonts w:hint="eastAsia" w:asciiTheme="minorHAnsi" w:hAnsiTheme="minorHAnsi" w:eastAsiaTheme="minorEastAsia" w:cstheme="minorBidi"/>
          <w:color w:val="auto"/>
          <w:kern w:val="2"/>
          <w:sz w:val="18"/>
          <w:szCs w:val="18"/>
          <w:lang w:bidi="ar"/>
        </w:rPr>
        <w:t xml:space="preserve">. </w:t>
      </w:r>
      <w:r>
        <w:rPr>
          <w:rFonts w:hint="eastAsia" w:asciiTheme="minorHAnsi" w:hAnsiTheme="minorHAnsi" w:cstheme="minorBidi"/>
          <w:color w:val="auto"/>
          <w:sz w:val="18"/>
          <w:szCs w:val="18"/>
          <w:vertAlign w:val="baseline"/>
          <w:lang w:bidi="ar"/>
        </w:rPr>
        <w:t>#</w:t>
      </w:r>
      <w:r>
        <w:rPr>
          <w:rFonts w:hint="eastAsia" w:asciiTheme="minorHAnsi" w:hAnsiTheme="minorHAnsi" w:cstheme="minorBidi"/>
          <w:color w:val="auto"/>
          <w:sz w:val="18"/>
          <w:szCs w:val="18"/>
          <w:lang w:bidi="ar"/>
        </w:rPr>
        <w:t xml:space="preserve">Fisher exact probability method. </w:t>
      </w:r>
      <w:r>
        <w:rPr>
          <w:rFonts w:hint="eastAsia" w:asciiTheme="minorHAnsi" w:hAnsiTheme="minorHAnsi" w:eastAsiaTheme="minorEastAsia" w:cstheme="minorBidi"/>
          <w:color w:val="auto"/>
          <w:kern w:val="2"/>
          <w:sz w:val="18"/>
          <w:szCs w:val="18"/>
          <w:vertAlign w:val="baseline"/>
          <w:lang w:bidi="ar"/>
        </w:rPr>
        <w:t>§</w:t>
      </w:r>
      <w:r>
        <w:rPr>
          <w:rFonts w:hint="eastAsia" w:asciiTheme="minorHAnsi" w:hAnsiTheme="minorHAnsi" w:eastAsiaTheme="minorEastAsia" w:cstheme="minorBidi"/>
          <w:color w:val="auto"/>
          <w:kern w:val="2"/>
          <w:sz w:val="18"/>
          <w:szCs w:val="18"/>
          <w:lang w:bidi="ar"/>
        </w:rPr>
        <w:t>Chi square test.</w:t>
      </w:r>
    </w:p>
    <w:p>
      <w:pPr>
        <w:tabs>
          <w:tab w:val="left" w:pos="2564"/>
        </w:tabs>
        <w:jc w:val="both"/>
        <w:rPr>
          <w:rFonts w:hint="eastAsia" w:asciiTheme="minorHAnsi" w:hAnsiTheme="minorHAnsi" w:eastAsiaTheme="minorEastAsia" w:cstheme="minorBidi"/>
          <w:color w:val="auto"/>
          <w:kern w:val="2"/>
          <w:sz w:val="18"/>
          <w:szCs w:val="18"/>
          <w:lang w:bidi="ar"/>
        </w:rPr>
      </w:pPr>
      <w:r>
        <w:rPr>
          <w:rFonts w:hint="eastAsia" w:asciiTheme="minorHAnsi" w:hAnsiTheme="minorHAnsi" w:eastAsiaTheme="minorEastAsia" w:cstheme="minorBidi"/>
          <w:color w:val="auto"/>
          <w:kern w:val="2"/>
          <w:sz w:val="18"/>
          <w:szCs w:val="18"/>
          <w:lang w:bidi="ar"/>
        </w:rPr>
        <w:t>Stratification statistics were conducted for patients with traumatic bleeding</w:t>
      </w:r>
      <w:r>
        <w:rPr>
          <w:rFonts w:hint="eastAsia" w:asciiTheme="minorHAnsi" w:hAnsiTheme="minorHAnsi" w:eastAsiaTheme="minorEastAsia" w:cstheme="minorBidi"/>
          <w:color w:val="auto"/>
          <w:kern w:val="2"/>
          <w:sz w:val="18"/>
          <w:szCs w:val="18"/>
          <w:lang w:val="en-US" w:eastAsia="zh-CN" w:bidi="ar"/>
        </w:rPr>
        <w:t xml:space="preserve">. </w:t>
      </w:r>
      <w:r>
        <w:rPr>
          <w:rFonts w:hint="eastAsia" w:asciiTheme="minorHAnsi" w:hAnsiTheme="minorHAnsi" w:eastAsiaTheme="minorEastAsia" w:cstheme="minorBidi"/>
          <w:color w:val="auto"/>
          <w:kern w:val="2"/>
          <w:sz w:val="18"/>
          <w:szCs w:val="18"/>
          <w:lang w:bidi="ar"/>
        </w:rPr>
        <w:t>There were no significant differences between the two groups in hospitalization time, ICU treatment time, hospitalization cost, discharge outcome, transfusion of different blood components within and after 72 hours of platelet transfusion (P&gt;0.05)</w:t>
      </w:r>
    </w:p>
    <w:p>
      <w:pPr>
        <w:spacing w:line="400" w:lineRule="atLeast"/>
        <w:jc w:val="left"/>
        <w:outlineLvl w:val="9"/>
        <w:rPr>
          <w:rFonts w:hint="eastAsia" w:ascii="Calibri" w:hAnsi="Calibri" w:eastAsia="宋体" w:cs="Calibri"/>
          <w:b/>
          <w:bCs/>
          <w:color w:val="auto"/>
          <w:szCs w:val="21"/>
          <w:lang w:val="en-US" w:eastAsia="zh-CN"/>
        </w:rPr>
      </w:pPr>
      <w:bookmarkStart w:id="379" w:name="_Toc19265"/>
      <w:bookmarkStart w:id="380" w:name="_Toc16132"/>
      <w:bookmarkStart w:id="381" w:name="_Toc9273"/>
      <w:bookmarkStart w:id="382" w:name="_Toc15262"/>
      <w:bookmarkStart w:id="383" w:name="_Toc6896"/>
      <w:bookmarkStart w:id="384" w:name="_Toc17123"/>
      <w:bookmarkStart w:id="385" w:name="_Toc32409"/>
      <w:bookmarkStart w:id="386" w:name="_Toc28323"/>
      <w:bookmarkStart w:id="387" w:name="_Toc1883"/>
      <w:bookmarkStart w:id="388" w:name="_Toc10697"/>
      <w:bookmarkStart w:id="389" w:name="_Toc21071"/>
      <w:bookmarkStart w:id="390" w:name="_Toc12394"/>
      <w:bookmarkStart w:id="391" w:name="_Toc6674"/>
      <w:bookmarkStart w:id="392" w:name="_Toc27740"/>
      <w:bookmarkStart w:id="393" w:name="_Toc29223"/>
      <w:bookmarkStart w:id="394" w:name="_Toc7400"/>
      <w:bookmarkStart w:id="395" w:name="_Toc31454"/>
      <w:bookmarkStart w:id="396" w:name="_Toc12959"/>
      <w:bookmarkStart w:id="397" w:name="_Toc8517"/>
      <w:bookmarkStart w:id="398" w:name="_Toc8136"/>
      <w:bookmarkStart w:id="399" w:name="_Toc30411"/>
    </w:p>
    <w:p>
      <w:pPr>
        <w:spacing w:line="400" w:lineRule="atLeast"/>
        <w:jc w:val="left"/>
        <w:outlineLvl w:val="2"/>
        <w:rPr>
          <w:rFonts w:hint="eastAsia" w:ascii="Calibri" w:hAnsi="Calibri" w:eastAsia="宋体" w:cs="Calibri"/>
          <w:b/>
          <w:bCs/>
          <w:color w:val="auto"/>
          <w:sz w:val="21"/>
          <w:szCs w:val="21"/>
        </w:rPr>
      </w:pPr>
      <w:bookmarkStart w:id="400" w:name="_Toc25290"/>
      <w:bookmarkStart w:id="401" w:name="_Toc15275"/>
      <w:bookmarkStart w:id="402" w:name="_Toc30881"/>
      <w:bookmarkStart w:id="403" w:name="_Toc14702"/>
      <w:r>
        <w:rPr>
          <w:rFonts w:hint="eastAsia" w:ascii="Calibri" w:hAnsi="Calibri" w:eastAsia="宋体" w:cs="Calibri"/>
          <w:b/>
          <w:bCs/>
          <w:color w:val="auto"/>
          <w:szCs w:val="21"/>
          <w:lang w:val="en-US" w:eastAsia="zh-CN"/>
        </w:rPr>
        <w:t>eT</w:t>
      </w:r>
      <w:r>
        <w:rPr>
          <w:rFonts w:hint="eastAsia" w:ascii="Calibri" w:hAnsi="Calibri" w:eastAsia="宋体" w:cs="Calibri"/>
          <w:b/>
          <w:bCs/>
          <w:color w:val="auto"/>
          <w:szCs w:val="21"/>
        </w:rPr>
        <w:t>able 3-2.Secondary outcome(</w:t>
      </w:r>
      <w:r>
        <w:rPr>
          <w:rFonts w:hint="eastAsia" w:ascii="Calibri" w:hAnsi="Calibri" w:eastAsia="宋体" w:cs="Calibri"/>
          <w:b/>
          <w:bCs/>
          <w:color w:val="auto"/>
          <w:szCs w:val="21"/>
          <w:lang w:eastAsia="zh-CN"/>
        </w:rPr>
        <w:t>postpartum bleeding</w:t>
      </w:r>
      <w:r>
        <w:rPr>
          <w:rFonts w:hint="eastAsia" w:ascii="Calibri" w:hAnsi="Calibri" w:eastAsia="宋体" w:cs="Calibri"/>
          <w:b/>
          <w:bCs/>
          <w:color w:val="auto"/>
          <w:szCs w:val="21"/>
          <w:lang w:val="en-US" w:eastAsia="zh-CN"/>
        </w:rPr>
        <w:t xml:space="preserve"> sub-group</w:t>
      </w:r>
      <w:r>
        <w:rPr>
          <w:rFonts w:hint="eastAsia" w:ascii="Calibri" w:hAnsi="Calibri" w:eastAsia="宋体" w:cs="Calibri"/>
          <w:b/>
          <w:bCs/>
          <w:color w:val="auto"/>
          <w:szCs w:val="21"/>
        </w:rPr>
        <w:t>)</w:t>
      </w:r>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p>
    <w:tbl>
      <w:tblPr>
        <w:tblStyle w:val="12"/>
        <w:tblW w:w="0" w:type="auto"/>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49"/>
        <w:gridCol w:w="2711"/>
        <w:gridCol w:w="2664"/>
        <w:gridCol w:w="1434"/>
        <w:gridCol w:w="1024"/>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849" w:type="dxa"/>
            <w:tcBorders>
              <w:top w:val="single" w:color="auto" w:sz="4" w:space="0"/>
              <w:bottom w:val="single" w:color="auto" w:sz="4" w:space="0"/>
            </w:tcBorders>
          </w:tcPr>
          <w:p>
            <w:pPr>
              <w:jc w:val="center"/>
              <w:rPr>
                <w:rFonts w:ascii="Calibri" w:hAnsi="Calibri" w:cs="Calibri"/>
                <w:color w:val="auto"/>
                <w:szCs w:val="21"/>
              </w:rPr>
            </w:pPr>
          </w:p>
        </w:tc>
        <w:tc>
          <w:tcPr>
            <w:tcW w:w="2711" w:type="dxa"/>
            <w:tcBorders>
              <w:top w:val="single" w:color="auto" w:sz="4" w:space="0"/>
              <w:bottom w:val="single" w:color="auto" w:sz="4" w:space="0"/>
            </w:tcBorders>
            <w:vAlign w:val="center"/>
          </w:tcPr>
          <w:p>
            <w:pPr>
              <w:widowControl/>
              <w:jc w:val="center"/>
              <w:textAlignment w:val="center"/>
              <w:rPr>
                <w:rFonts w:hint="eastAsia" w:ascii="Calibri" w:hAnsi="Calibri" w:eastAsia="宋体" w:cs="Calibri"/>
                <w:b/>
                <w:bCs/>
                <w:color w:val="auto"/>
                <w:kern w:val="0"/>
                <w:szCs w:val="21"/>
                <w:lang w:eastAsia="zh-CN" w:bidi="ar"/>
              </w:rPr>
            </w:pPr>
            <w:r>
              <w:rPr>
                <w:rFonts w:hint="eastAsia" w:ascii="Calibri" w:hAnsi="Calibri" w:eastAsia="宋体" w:cs="Calibri"/>
                <w:b/>
                <w:bCs/>
                <w:color w:val="auto"/>
                <w:kern w:val="0"/>
                <w:szCs w:val="21"/>
                <w:lang w:eastAsia="zh-CN" w:bidi="ar"/>
              </w:rPr>
              <w:t>CSPs group</w:t>
            </w:r>
          </w:p>
          <w:p>
            <w:pPr>
              <w:widowControl/>
              <w:jc w:val="center"/>
              <w:textAlignment w:val="center"/>
              <w:rPr>
                <w:rFonts w:ascii="Calibri" w:hAnsi="Calibri" w:cs="Calibri"/>
                <w:color w:val="auto"/>
                <w:szCs w:val="21"/>
              </w:rPr>
            </w:pPr>
            <w:r>
              <w:rPr>
                <w:rFonts w:ascii="Calibri" w:hAnsi="Calibri" w:eastAsia="宋体" w:cs="Calibri"/>
                <w:b/>
                <w:bCs/>
                <w:color w:val="auto"/>
                <w:kern w:val="0"/>
                <w:szCs w:val="21"/>
                <w:lang w:bidi="ar"/>
              </w:rPr>
              <w:t>（n=</w:t>
            </w:r>
            <w:r>
              <w:rPr>
                <w:rFonts w:hint="eastAsia" w:ascii="Calibri" w:hAnsi="Calibri" w:eastAsia="宋体" w:cs="Calibri"/>
                <w:b/>
                <w:bCs/>
                <w:color w:val="auto"/>
                <w:kern w:val="0"/>
                <w:szCs w:val="21"/>
                <w:lang w:val="en-US" w:eastAsia="zh-CN" w:bidi="ar"/>
              </w:rPr>
              <w:t>4</w:t>
            </w:r>
            <w:r>
              <w:rPr>
                <w:rFonts w:ascii="Calibri" w:hAnsi="Calibri" w:eastAsia="宋体" w:cs="Calibri"/>
                <w:b/>
                <w:bCs/>
                <w:color w:val="auto"/>
                <w:kern w:val="0"/>
                <w:szCs w:val="21"/>
                <w:lang w:bidi="ar"/>
              </w:rPr>
              <w:t>）</w:t>
            </w:r>
          </w:p>
        </w:tc>
        <w:tc>
          <w:tcPr>
            <w:tcW w:w="2664" w:type="dxa"/>
            <w:tcBorders>
              <w:top w:val="single" w:color="auto" w:sz="4" w:space="0"/>
              <w:bottom w:val="single" w:color="auto" w:sz="4" w:space="0"/>
            </w:tcBorders>
            <w:vAlign w:val="center"/>
          </w:tcPr>
          <w:p>
            <w:pPr>
              <w:jc w:val="center"/>
              <w:rPr>
                <w:rFonts w:hint="eastAsia" w:ascii="Calibri" w:hAnsi="Calibri" w:eastAsia="宋体" w:cs="Calibri"/>
                <w:b/>
                <w:bCs/>
                <w:color w:val="auto"/>
                <w:kern w:val="0"/>
                <w:szCs w:val="21"/>
                <w:lang w:eastAsia="zh-CN" w:bidi="ar"/>
              </w:rPr>
            </w:pPr>
            <w:r>
              <w:rPr>
                <w:rFonts w:hint="eastAsia" w:ascii="Calibri" w:hAnsi="Calibri" w:eastAsia="宋体" w:cs="Calibri"/>
                <w:b/>
                <w:bCs/>
                <w:color w:val="auto"/>
                <w:kern w:val="0"/>
                <w:szCs w:val="21"/>
                <w:lang w:eastAsia="zh-CN" w:bidi="ar"/>
              </w:rPr>
              <w:t>RTPs group</w:t>
            </w:r>
          </w:p>
          <w:p>
            <w:pPr>
              <w:jc w:val="center"/>
              <w:rPr>
                <w:rFonts w:ascii="Calibri" w:hAnsi="Calibri" w:cs="Calibri"/>
                <w:color w:val="auto"/>
                <w:szCs w:val="21"/>
              </w:rPr>
            </w:pPr>
            <w:r>
              <w:rPr>
                <w:rFonts w:ascii="Calibri" w:hAnsi="Calibri" w:eastAsia="宋体" w:cs="Calibri"/>
                <w:b/>
                <w:bCs/>
                <w:color w:val="auto"/>
                <w:kern w:val="0"/>
                <w:szCs w:val="21"/>
                <w:lang w:bidi="ar"/>
              </w:rPr>
              <w:t>（n=</w:t>
            </w:r>
            <w:r>
              <w:rPr>
                <w:rFonts w:hint="eastAsia" w:ascii="Calibri" w:hAnsi="Calibri" w:eastAsia="宋体" w:cs="Calibri"/>
                <w:b/>
                <w:bCs/>
                <w:color w:val="auto"/>
                <w:kern w:val="0"/>
                <w:szCs w:val="21"/>
                <w:lang w:val="en-US" w:eastAsia="zh-CN" w:bidi="ar"/>
              </w:rPr>
              <w:t>4</w:t>
            </w:r>
            <w:r>
              <w:rPr>
                <w:rFonts w:ascii="Calibri" w:hAnsi="Calibri" w:eastAsia="宋体" w:cs="Calibri"/>
                <w:b/>
                <w:bCs/>
                <w:color w:val="auto"/>
                <w:kern w:val="0"/>
                <w:szCs w:val="21"/>
                <w:lang w:bidi="ar"/>
              </w:rPr>
              <w:t>）</w:t>
            </w:r>
          </w:p>
        </w:tc>
        <w:tc>
          <w:tcPr>
            <w:tcW w:w="1434" w:type="dxa"/>
            <w:tcBorders>
              <w:top w:val="single" w:color="auto" w:sz="4" w:space="0"/>
              <w:bottom w:val="single" w:color="auto" w:sz="4" w:space="0"/>
            </w:tcBorders>
            <w:vAlign w:val="center"/>
          </w:tcPr>
          <w:p>
            <w:pPr>
              <w:jc w:val="center"/>
              <w:rPr>
                <w:rFonts w:ascii="Calibri" w:hAnsi="Calibri" w:cs="Calibri"/>
                <w:b/>
                <w:bCs/>
                <w:color w:val="auto"/>
                <w:szCs w:val="21"/>
              </w:rPr>
            </w:pPr>
            <w:r>
              <w:rPr>
                <w:rFonts w:ascii="Calibri" w:hAnsi="Calibri" w:cs="Calibri"/>
                <w:b/>
                <w:bCs/>
                <w:color w:val="auto"/>
                <w:szCs w:val="21"/>
              </w:rPr>
              <w:t>Quantity of statistics</w:t>
            </w:r>
          </w:p>
        </w:tc>
        <w:tc>
          <w:tcPr>
            <w:tcW w:w="1024" w:type="dxa"/>
            <w:tcBorders>
              <w:top w:val="single" w:color="auto" w:sz="4" w:space="0"/>
              <w:bottom w:val="single" w:color="auto" w:sz="4" w:space="0"/>
            </w:tcBorders>
            <w:vAlign w:val="center"/>
          </w:tcPr>
          <w:p>
            <w:pPr>
              <w:jc w:val="center"/>
              <w:rPr>
                <w:rFonts w:ascii="Calibri" w:hAnsi="Calibri" w:cs="Calibri"/>
                <w:b/>
                <w:bCs/>
                <w:color w:val="auto"/>
                <w:szCs w:val="21"/>
              </w:rPr>
            </w:pPr>
            <w:r>
              <w:rPr>
                <w:rFonts w:ascii="Calibri" w:hAnsi="Calibri" w:cs="Calibri"/>
                <w:b/>
                <w:bCs/>
                <w:color w:val="auto"/>
                <w:szCs w:val="21"/>
              </w:rPr>
              <w:t>P</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849" w:type="dxa"/>
            <w:tcBorders>
              <w:top w:val="single" w:color="auto" w:sz="4" w:space="0"/>
            </w:tcBorders>
          </w:tcPr>
          <w:p>
            <w:pPr>
              <w:jc w:val="center"/>
              <w:rPr>
                <w:rFonts w:ascii="Calibri" w:hAnsi="Calibri" w:cs="Calibri"/>
                <w:color w:val="auto"/>
                <w:szCs w:val="21"/>
              </w:rPr>
            </w:pPr>
            <w:r>
              <w:rPr>
                <w:rFonts w:hint="eastAsia" w:ascii="Calibri" w:hAnsi="Calibri" w:cs="Calibri"/>
                <w:color w:val="auto"/>
                <w:szCs w:val="21"/>
                <w:lang w:val="en-US" w:eastAsia="zh-CN"/>
              </w:rPr>
              <w:t>Hospital</w:t>
            </w:r>
            <w:r>
              <w:rPr>
                <w:rFonts w:ascii="Calibri" w:hAnsi="Calibri" w:cs="Calibri"/>
                <w:color w:val="auto"/>
                <w:szCs w:val="21"/>
              </w:rPr>
              <w:t xml:space="preserve"> stay,</w:t>
            </w:r>
            <w:r>
              <w:rPr>
                <w:rFonts w:ascii="Calibri" w:hAnsi="Calibri" w:eastAsia="宋体" w:cs="Calibri"/>
                <w:color w:val="000000"/>
                <w:kern w:val="0"/>
                <w:szCs w:val="21"/>
                <w:lang w:bidi="ar"/>
              </w:rPr>
              <w:t>median(IQR),</w:t>
            </w:r>
            <w:r>
              <w:rPr>
                <w:rFonts w:ascii="Calibri" w:hAnsi="Calibri" w:cs="Calibri"/>
                <w:color w:val="auto"/>
                <w:szCs w:val="21"/>
              </w:rPr>
              <w:t>d</w:t>
            </w:r>
          </w:p>
        </w:tc>
        <w:tc>
          <w:tcPr>
            <w:tcW w:w="2711" w:type="dxa"/>
            <w:tcBorders>
              <w:top w:val="single" w:color="auto" w:sz="4" w:space="0"/>
            </w:tcBorders>
            <w:vAlign w:val="center"/>
          </w:tcPr>
          <w:p>
            <w:pPr>
              <w:widowControl/>
              <w:jc w:val="center"/>
              <w:textAlignment w:val="top"/>
              <w:rPr>
                <w:rFonts w:ascii="Calibri" w:hAnsi="Calibri" w:cs="Calibri"/>
                <w:color w:val="auto"/>
                <w:szCs w:val="21"/>
              </w:rPr>
            </w:pPr>
            <w:r>
              <w:rPr>
                <w:rFonts w:ascii="Calibri" w:hAnsi="Calibri" w:eastAsia="宋体" w:cs="Calibri"/>
                <w:color w:val="000000"/>
                <w:kern w:val="0"/>
                <w:szCs w:val="21"/>
                <w:lang w:bidi="ar"/>
              </w:rPr>
              <w:t>15(8-25)</w:t>
            </w:r>
          </w:p>
        </w:tc>
        <w:tc>
          <w:tcPr>
            <w:tcW w:w="2664" w:type="dxa"/>
            <w:tcBorders>
              <w:top w:val="single" w:color="auto" w:sz="4" w:space="0"/>
            </w:tcBorders>
            <w:vAlign w:val="center"/>
          </w:tcPr>
          <w:p>
            <w:pPr>
              <w:widowControl/>
              <w:jc w:val="center"/>
              <w:textAlignment w:val="top"/>
              <w:rPr>
                <w:rFonts w:ascii="Calibri" w:hAnsi="Calibri" w:cs="Calibri"/>
                <w:color w:val="auto"/>
                <w:szCs w:val="21"/>
              </w:rPr>
            </w:pPr>
            <w:r>
              <w:rPr>
                <w:rFonts w:ascii="Calibri" w:hAnsi="Calibri" w:eastAsia="宋体" w:cs="Calibri"/>
                <w:color w:val="000000"/>
                <w:kern w:val="0"/>
                <w:szCs w:val="21"/>
                <w:lang w:bidi="ar"/>
              </w:rPr>
              <w:t>12(10-13)</w:t>
            </w:r>
          </w:p>
        </w:tc>
        <w:tc>
          <w:tcPr>
            <w:tcW w:w="1434" w:type="dxa"/>
            <w:tcBorders>
              <w:top w:val="single" w:color="auto" w:sz="4" w:space="0"/>
            </w:tcBorders>
            <w:vAlign w:val="center"/>
          </w:tcPr>
          <w:p>
            <w:pPr>
              <w:widowControl/>
              <w:jc w:val="center"/>
              <w:textAlignment w:val="top"/>
              <w:rPr>
                <w:rFonts w:ascii="Calibri" w:hAnsi="Calibri" w:cs="Calibri"/>
                <w:color w:val="auto"/>
                <w:szCs w:val="21"/>
              </w:rPr>
            </w:pPr>
            <w:r>
              <w:rPr>
                <w:rFonts w:ascii="Calibri" w:hAnsi="Calibri" w:eastAsia="宋体" w:cs="Calibri"/>
                <w:color w:val="000000"/>
                <w:kern w:val="0"/>
                <w:szCs w:val="21"/>
                <w:lang w:bidi="ar"/>
              </w:rPr>
              <w:t>8</w:t>
            </w:r>
            <w:r>
              <w:rPr>
                <w:rFonts w:ascii="Calibri" w:hAnsi="Calibri" w:eastAsia="宋体" w:cs="Calibri"/>
                <w:color w:val="auto"/>
                <w:kern w:val="0"/>
                <w:sz w:val="18"/>
                <w:szCs w:val="18"/>
                <w:vertAlign w:val="superscript"/>
                <w:lang w:bidi="ar"/>
              </w:rPr>
              <w:t>※</w:t>
            </w:r>
          </w:p>
        </w:tc>
        <w:tc>
          <w:tcPr>
            <w:tcW w:w="1024" w:type="dxa"/>
            <w:tcBorders>
              <w:top w:val="single" w:color="auto" w:sz="4" w:space="0"/>
            </w:tcBorders>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849" w:type="dxa"/>
          </w:tcPr>
          <w:p>
            <w:pPr>
              <w:jc w:val="center"/>
              <w:rPr>
                <w:rFonts w:ascii="Calibri" w:hAnsi="Calibri" w:cs="Calibri"/>
                <w:color w:val="auto"/>
                <w:szCs w:val="21"/>
              </w:rPr>
            </w:pPr>
            <w:r>
              <w:rPr>
                <w:rFonts w:ascii="Calibri" w:hAnsi="Calibri" w:cs="Calibri"/>
                <w:color w:val="auto"/>
                <w:szCs w:val="21"/>
              </w:rPr>
              <w:t xml:space="preserve">Length of intensive care stay </w:t>
            </w:r>
            <w:r>
              <w:rPr>
                <w:rFonts w:ascii="Calibri" w:hAnsi="Calibri" w:eastAsia="宋体" w:cs="Calibri"/>
                <w:color w:val="000000"/>
                <w:kern w:val="0"/>
                <w:szCs w:val="21"/>
                <w:lang w:bidi="ar"/>
              </w:rPr>
              <w:t>median(IQR)</w:t>
            </w:r>
            <w:r>
              <w:rPr>
                <w:rFonts w:ascii="Calibri" w:hAnsi="Calibri" w:cs="Calibri"/>
                <w:color w:val="auto"/>
                <w:szCs w:val="21"/>
              </w:rPr>
              <w:t>,h</w:t>
            </w:r>
          </w:p>
        </w:tc>
        <w:tc>
          <w:tcPr>
            <w:tcW w:w="2711" w:type="dxa"/>
            <w:vAlign w:val="center"/>
          </w:tcPr>
          <w:p>
            <w:pPr>
              <w:widowControl/>
              <w:jc w:val="center"/>
              <w:textAlignment w:val="top"/>
              <w:rPr>
                <w:rFonts w:ascii="Calibri" w:hAnsi="Calibri" w:cs="Calibri"/>
                <w:color w:val="auto"/>
                <w:szCs w:val="21"/>
              </w:rPr>
            </w:pPr>
            <w:r>
              <w:rPr>
                <w:rFonts w:ascii="Calibri" w:hAnsi="Calibri" w:eastAsia="宋体" w:cs="Calibri"/>
                <w:color w:val="000000"/>
                <w:kern w:val="0"/>
                <w:szCs w:val="21"/>
                <w:lang w:bidi="ar"/>
              </w:rPr>
              <w:t>69.82(39-100.63)</w:t>
            </w:r>
          </w:p>
        </w:tc>
        <w:tc>
          <w:tcPr>
            <w:tcW w:w="2664" w:type="dxa"/>
            <w:vAlign w:val="center"/>
          </w:tcPr>
          <w:p>
            <w:pPr>
              <w:widowControl/>
              <w:jc w:val="center"/>
              <w:textAlignment w:val="top"/>
              <w:rPr>
                <w:rFonts w:ascii="Calibri" w:hAnsi="Calibri" w:cs="Calibri"/>
                <w:color w:val="auto"/>
                <w:szCs w:val="21"/>
              </w:rPr>
            </w:pPr>
            <w:r>
              <w:rPr>
                <w:rFonts w:ascii="Calibri" w:hAnsi="Calibri" w:eastAsia="宋体" w:cs="Calibri"/>
                <w:color w:val="000000"/>
                <w:kern w:val="0"/>
                <w:szCs w:val="21"/>
                <w:lang w:bidi="ar"/>
              </w:rPr>
              <w:t>31.18(24.35-38)</w:t>
            </w:r>
          </w:p>
        </w:tc>
        <w:tc>
          <w:tcPr>
            <w:tcW w:w="1434" w:type="dxa"/>
            <w:vAlign w:val="center"/>
          </w:tcPr>
          <w:p>
            <w:pPr>
              <w:widowControl/>
              <w:jc w:val="center"/>
              <w:textAlignment w:val="top"/>
              <w:rPr>
                <w:rFonts w:ascii="Calibri" w:hAnsi="Calibri" w:cs="Calibri"/>
                <w:color w:val="auto"/>
                <w:szCs w:val="21"/>
              </w:rPr>
            </w:pPr>
            <w:r>
              <w:rPr>
                <w:rFonts w:ascii="Calibri" w:hAnsi="Calibri" w:eastAsia="宋体" w:cs="Calibri"/>
                <w:color w:val="000000"/>
                <w:kern w:val="0"/>
                <w:szCs w:val="21"/>
                <w:lang w:bidi="ar"/>
              </w:rPr>
              <w:t>0</w:t>
            </w:r>
            <w:r>
              <w:rPr>
                <w:rFonts w:ascii="Calibri" w:hAnsi="Calibri" w:eastAsia="宋体" w:cs="Calibri"/>
                <w:color w:val="auto"/>
                <w:kern w:val="0"/>
                <w:sz w:val="18"/>
                <w:szCs w:val="18"/>
                <w:vertAlign w:val="superscript"/>
                <w:lang w:bidi="ar"/>
              </w:rPr>
              <w:t>※</w:t>
            </w:r>
          </w:p>
        </w:tc>
        <w:tc>
          <w:tcPr>
            <w:tcW w:w="1024"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0.333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849" w:type="dxa"/>
          </w:tcPr>
          <w:p>
            <w:pPr>
              <w:jc w:val="center"/>
              <w:rPr>
                <w:rFonts w:ascii="Calibri" w:hAnsi="Calibri" w:cs="Calibri"/>
                <w:color w:val="auto"/>
                <w:szCs w:val="21"/>
              </w:rPr>
            </w:pPr>
            <w:r>
              <w:rPr>
                <w:rFonts w:ascii="Calibri" w:hAnsi="Calibri" w:cs="Calibri"/>
                <w:color w:val="auto"/>
                <w:szCs w:val="21"/>
              </w:rPr>
              <w:t xml:space="preserve">Medical </w:t>
            </w:r>
            <w:r>
              <w:rPr>
                <w:rFonts w:hint="eastAsia" w:ascii="Calibri" w:hAnsi="Calibri" w:cs="Calibri"/>
                <w:color w:val="auto"/>
                <w:szCs w:val="21"/>
                <w:lang w:eastAsia="zh-CN"/>
              </w:rPr>
              <w:t>expenses</w:t>
            </w:r>
            <w:r>
              <w:rPr>
                <w:rFonts w:ascii="Calibri" w:hAnsi="Calibri" w:cs="Calibri"/>
                <w:color w:val="auto"/>
                <w:szCs w:val="21"/>
              </w:rPr>
              <w:t xml:space="preserve"> </w:t>
            </w:r>
            <w:r>
              <w:rPr>
                <w:rFonts w:ascii="Calibri" w:hAnsi="Calibri" w:eastAsia="宋体" w:cs="Calibri"/>
                <w:color w:val="000000"/>
                <w:kern w:val="0"/>
                <w:szCs w:val="21"/>
                <w:lang w:bidi="ar"/>
              </w:rPr>
              <w:t>median(IQR)</w:t>
            </w:r>
            <w:r>
              <w:rPr>
                <w:rFonts w:ascii="Calibri" w:hAnsi="Calibri" w:cs="Calibri"/>
                <w:color w:val="auto"/>
                <w:szCs w:val="21"/>
              </w:rPr>
              <w:t>,RMB</w:t>
            </w:r>
          </w:p>
        </w:tc>
        <w:tc>
          <w:tcPr>
            <w:tcW w:w="2711" w:type="dxa"/>
            <w:vAlign w:val="center"/>
          </w:tcPr>
          <w:p>
            <w:pPr>
              <w:widowControl/>
              <w:jc w:val="center"/>
              <w:textAlignment w:val="top"/>
              <w:rPr>
                <w:rFonts w:ascii="Calibri" w:hAnsi="Calibri" w:eastAsia="宋体" w:cs="Calibri"/>
                <w:color w:val="000000"/>
                <w:kern w:val="0"/>
                <w:szCs w:val="21"/>
                <w:lang w:bidi="ar"/>
              </w:rPr>
            </w:pPr>
            <w:r>
              <w:rPr>
                <w:rFonts w:ascii="Calibri" w:hAnsi="Calibri" w:eastAsia="宋体" w:cs="Calibri"/>
                <w:color w:val="000000"/>
                <w:kern w:val="0"/>
                <w:szCs w:val="21"/>
                <w:lang w:bidi="ar"/>
              </w:rPr>
              <w:t>68865.6</w:t>
            </w:r>
          </w:p>
          <w:p>
            <w:pPr>
              <w:widowControl/>
              <w:jc w:val="center"/>
              <w:textAlignment w:val="top"/>
              <w:rPr>
                <w:rFonts w:ascii="Calibri" w:hAnsi="Calibri" w:cs="Calibri"/>
                <w:color w:val="auto"/>
                <w:szCs w:val="21"/>
              </w:rPr>
            </w:pPr>
            <w:r>
              <w:rPr>
                <w:rFonts w:ascii="Calibri" w:hAnsi="Calibri" w:eastAsia="宋体" w:cs="Calibri"/>
                <w:color w:val="000000"/>
                <w:kern w:val="0"/>
                <w:szCs w:val="21"/>
                <w:lang w:bidi="ar"/>
              </w:rPr>
              <w:t>(39958.6-82137.3)</w:t>
            </w:r>
          </w:p>
        </w:tc>
        <w:tc>
          <w:tcPr>
            <w:tcW w:w="2664" w:type="dxa"/>
            <w:vAlign w:val="center"/>
          </w:tcPr>
          <w:p>
            <w:pPr>
              <w:widowControl/>
              <w:jc w:val="center"/>
              <w:textAlignment w:val="top"/>
              <w:rPr>
                <w:rFonts w:ascii="Calibri" w:hAnsi="Calibri" w:eastAsia="宋体" w:cs="Calibri"/>
                <w:color w:val="000000"/>
                <w:kern w:val="0"/>
                <w:szCs w:val="21"/>
                <w:lang w:bidi="ar"/>
              </w:rPr>
            </w:pPr>
            <w:r>
              <w:rPr>
                <w:rFonts w:ascii="Calibri" w:hAnsi="Calibri" w:eastAsia="宋体" w:cs="Calibri"/>
                <w:color w:val="000000"/>
                <w:kern w:val="0"/>
                <w:szCs w:val="21"/>
                <w:lang w:bidi="ar"/>
              </w:rPr>
              <w:t>48736.7</w:t>
            </w:r>
          </w:p>
          <w:p>
            <w:pPr>
              <w:widowControl/>
              <w:jc w:val="center"/>
              <w:textAlignment w:val="top"/>
              <w:rPr>
                <w:rFonts w:ascii="Calibri" w:hAnsi="Calibri" w:cs="Calibri"/>
                <w:color w:val="auto"/>
                <w:szCs w:val="21"/>
              </w:rPr>
            </w:pPr>
            <w:r>
              <w:rPr>
                <w:rFonts w:ascii="Calibri" w:hAnsi="Calibri" w:eastAsia="宋体" w:cs="Calibri"/>
                <w:color w:val="000000"/>
                <w:kern w:val="0"/>
                <w:szCs w:val="21"/>
                <w:lang w:bidi="ar"/>
              </w:rPr>
              <w:t>(37754.1-61902.7)</w:t>
            </w:r>
          </w:p>
        </w:tc>
        <w:tc>
          <w:tcPr>
            <w:tcW w:w="1434" w:type="dxa"/>
            <w:vAlign w:val="center"/>
          </w:tcPr>
          <w:p>
            <w:pPr>
              <w:widowControl/>
              <w:jc w:val="center"/>
              <w:textAlignment w:val="top"/>
              <w:rPr>
                <w:rFonts w:ascii="Calibri" w:hAnsi="Calibri" w:cs="Calibri"/>
                <w:color w:val="auto"/>
                <w:szCs w:val="21"/>
              </w:rPr>
            </w:pPr>
            <w:r>
              <w:rPr>
                <w:rFonts w:ascii="Calibri" w:hAnsi="Calibri" w:eastAsia="宋体" w:cs="Calibri"/>
                <w:color w:val="000000"/>
                <w:kern w:val="0"/>
                <w:szCs w:val="21"/>
                <w:lang w:bidi="ar"/>
              </w:rPr>
              <w:t>5</w:t>
            </w:r>
            <w:r>
              <w:rPr>
                <w:rFonts w:ascii="Calibri" w:hAnsi="Calibri" w:eastAsia="宋体" w:cs="Calibri"/>
                <w:color w:val="auto"/>
                <w:kern w:val="0"/>
                <w:sz w:val="18"/>
                <w:szCs w:val="18"/>
                <w:vertAlign w:val="superscript"/>
                <w:lang w:bidi="ar"/>
              </w:rPr>
              <w:t>※</w:t>
            </w:r>
          </w:p>
        </w:tc>
        <w:tc>
          <w:tcPr>
            <w:tcW w:w="1024"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0.486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0682" w:type="dxa"/>
            <w:gridSpan w:val="5"/>
          </w:tcPr>
          <w:p>
            <w:pPr>
              <w:jc w:val="both"/>
              <w:rPr>
                <w:rFonts w:ascii="Calibri" w:hAnsi="Calibri" w:cs="Calibri"/>
                <w:color w:val="auto"/>
                <w:szCs w:val="21"/>
              </w:rPr>
            </w:pPr>
            <w:r>
              <w:rPr>
                <w:rFonts w:ascii="Calibri" w:hAnsi="Calibri" w:cs="Calibri"/>
                <w:color w:val="auto"/>
                <w:szCs w:val="21"/>
              </w:rPr>
              <w:t>Outcome of discharge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849" w:type="dxa"/>
          </w:tcPr>
          <w:p>
            <w:pPr>
              <w:ind w:firstLine="210" w:firstLineChars="100"/>
              <w:jc w:val="center"/>
              <w:rPr>
                <w:rFonts w:ascii="Calibri" w:hAnsi="Calibri" w:cs="Calibri"/>
                <w:color w:val="auto"/>
                <w:szCs w:val="21"/>
              </w:rPr>
            </w:pPr>
            <w:r>
              <w:rPr>
                <w:rFonts w:ascii="Calibri" w:hAnsi="Calibri" w:cs="Calibri"/>
                <w:color w:val="auto"/>
                <w:szCs w:val="21"/>
              </w:rPr>
              <w:t>Cure+improve,</w:t>
            </w:r>
            <w:r>
              <w:rPr>
                <w:rFonts w:ascii="Calibri" w:hAnsi="Calibri" w:eastAsia="宋体" w:cs="Calibri"/>
                <w:color w:val="auto"/>
                <w:szCs w:val="21"/>
              </w:rPr>
              <w:t>No.(%)</w:t>
            </w:r>
          </w:p>
        </w:tc>
        <w:tc>
          <w:tcPr>
            <w:tcW w:w="2711" w:type="dxa"/>
            <w:vAlign w:val="center"/>
          </w:tcPr>
          <w:p>
            <w:pPr>
              <w:widowControl/>
              <w:jc w:val="center"/>
              <w:textAlignment w:val="top"/>
              <w:rPr>
                <w:rFonts w:ascii="Calibri" w:hAnsi="Calibri" w:cs="Calibri"/>
                <w:color w:val="auto"/>
                <w:szCs w:val="21"/>
              </w:rPr>
            </w:pPr>
            <w:r>
              <w:rPr>
                <w:rFonts w:ascii="Calibri" w:hAnsi="Calibri" w:eastAsia="宋体" w:cs="Calibri"/>
                <w:color w:val="000000"/>
                <w:kern w:val="0"/>
                <w:szCs w:val="21"/>
                <w:lang w:bidi="ar"/>
              </w:rPr>
              <w:t>4(100)</w:t>
            </w:r>
          </w:p>
        </w:tc>
        <w:tc>
          <w:tcPr>
            <w:tcW w:w="2664" w:type="dxa"/>
            <w:vAlign w:val="center"/>
          </w:tcPr>
          <w:p>
            <w:pPr>
              <w:widowControl/>
              <w:jc w:val="center"/>
              <w:textAlignment w:val="top"/>
              <w:rPr>
                <w:rFonts w:ascii="Calibri" w:hAnsi="Calibri" w:cs="Calibri"/>
                <w:color w:val="auto"/>
                <w:szCs w:val="21"/>
              </w:rPr>
            </w:pPr>
            <w:r>
              <w:rPr>
                <w:rFonts w:ascii="Calibri" w:hAnsi="Calibri" w:eastAsia="宋体" w:cs="Calibri"/>
                <w:color w:val="000000"/>
                <w:kern w:val="0"/>
                <w:szCs w:val="21"/>
                <w:lang w:bidi="ar"/>
              </w:rPr>
              <w:t>4(100)</w:t>
            </w:r>
          </w:p>
        </w:tc>
        <w:tc>
          <w:tcPr>
            <w:tcW w:w="1434" w:type="dxa"/>
            <w:vMerge w:val="restart"/>
            <w:vAlign w:val="center"/>
          </w:tcPr>
          <w:p>
            <w:pPr>
              <w:jc w:val="center"/>
              <w:rPr>
                <w:rFonts w:ascii="Calibri" w:hAnsi="Calibri" w:cs="Calibri"/>
                <w:color w:val="auto"/>
                <w:szCs w:val="21"/>
              </w:rPr>
            </w:pPr>
            <w:r>
              <w:rPr>
                <w:rFonts w:ascii="Calibri" w:hAnsi="Calibri" w:cs="Calibri"/>
                <w:color w:val="auto"/>
                <w:szCs w:val="21"/>
              </w:rPr>
              <w:t>-</w:t>
            </w:r>
            <w:r>
              <w:rPr>
                <w:rFonts w:ascii="Calibri" w:hAnsi="Calibri" w:cs="Calibri"/>
                <w:color w:val="auto"/>
                <w:sz w:val="18"/>
                <w:szCs w:val="18"/>
                <w:vertAlign w:val="superscript"/>
              </w:rPr>
              <w:t>#</w:t>
            </w:r>
          </w:p>
        </w:tc>
        <w:tc>
          <w:tcPr>
            <w:tcW w:w="1024" w:type="dxa"/>
            <w:vMerge w:val="restart"/>
            <w:vAlign w:val="center"/>
          </w:tcPr>
          <w:p>
            <w:pPr>
              <w:jc w:val="center"/>
              <w:rPr>
                <w:rFonts w:ascii="Calibri" w:hAnsi="Calibri" w:cs="Calibri"/>
                <w:color w:val="auto"/>
                <w:szCs w:val="21"/>
              </w:rPr>
            </w:pPr>
            <w:r>
              <w:rPr>
                <w:rFonts w:ascii="Calibri" w:hAnsi="Calibri" w:cs="Calibri"/>
                <w:color w:val="auto"/>
                <w:szCs w:val="21"/>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849" w:type="dxa"/>
          </w:tcPr>
          <w:p>
            <w:pPr>
              <w:ind w:left="210" w:leftChars="100"/>
              <w:jc w:val="center"/>
              <w:rPr>
                <w:rFonts w:ascii="Calibri" w:hAnsi="Calibri" w:cs="Calibri"/>
                <w:color w:val="auto"/>
                <w:szCs w:val="21"/>
              </w:rPr>
            </w:pPr>
            <w:r>
              <w:rPr>
                <w:rFonts w:ascii="Calibri" w:hAnsi="Calibri" w:cs="Calibri"/>
                <w:color w:val="auto"/>
                <w:szCs w:val="21"/>
              </w:rPr>
              <w:t>Death+Still in remission+other,</w:t>
            </w:r>
            <w:r>
              <w:rPr>
                <w:rFonts w:ascii="Calibri" w:hAnsi="Calibri" w:eastAsia="宋体" w:cs="Calibri"/>
                <w:color w:val="auto"/>
                <w:szCs w:val="21"/>
              </w:rPr>
              <w:t>No.(%)</w:t>
            </w:r>
          </w:p>
        </w:tc>
        <w:tc>
          <w:tcPr>
            <w:tcW w:w="2711" w:type="dxa"/>
            <w:vAlign w:val="center"/>
          </w:tcPr>
          <w:p>
            <w:pPr>
              <w:widowControl/>
              <w:jc w:val="center"/>
              <w:textAlignment w:val="top"/>
              <w:rPr>
                <w:rFonts w:ascii="Calibri" w:hAnsi="Calibri" w:cs="Calibri"/>
                <w:color w:val="auto"/>
                <w:szCs w:val="21"/>
              </w:rPr>
            </w:pPr>
            <w:r>
              <w:rPr>
                <w:rFonts w:ascii="Calibri" w:hAnsi="Calibri" w:eastAsia="宋体" w:cs="Calibri"/>
                <w:color w:val="000000"/>
                <w:kern w:val="0"/>
                <w:szCs w:val="21"/>
                <w:lang w:bidi="ar"/>
              </w:rPr>
              <w:t>0(0)</w:t>
            </w:r>
          </w:p>
        </w:tc>
        <w:tc>
          <w:tcPr>
            <w:tcW w:w="2664" w:type="dxa"/>
            <w:vAlign w:val="center"/>
          </w:tcPr>
          <w:p>
            <w:pPr>
              <w:widowControl/>
              <w:jc w:val="center"/>
              <w:textAlignment w:val="top"/>
              <w:rPr>
                <w:rFonts w:ascii="Calibri" w:hAnsi="Calibri" w:cs="Calibri"/>
                <w:color w:val="auto"/>
                <w:szCs w:val="21"/>
              </w:rPr>
            </w:pPr>
            <w:r>
              <w:rPr>
                <w:rFonts w:ascii="Calibri" w:hAnsi="Calibri" w:eastAsia="宋体" w:cs="Calibri"/>
                <w:color w:val="000000"/>
                <w:kern w:val="0"/>
                <w:szCs w:val="21"/>
                <w:lang w:bidi="ar"/>
              </w:rPr>
              <w:t>0(0)</w:t>
            </w:r>
          </w:p>
        </w:tc>
        <w:tc>
          <w:tcPr>
            <w:tcW w:w="1434" w:type="dxa"/>
            <w:vMerge w:val="continue"/>
          </w:tcPr>
          <w:p>
            <w:pPr>
              <w:jc w:val="center"/>
              <w:rPr>
                <w:rFonts w:ascii="Calibri" w:hAnsi="Calibri" w:cs="Calibri"/>
                <w:color w:val="auto"/>
                <w:szCs w:val="21"/>
              </w:rPr>
            </w:pPr>
          </w:p>
        </w:tc>
        <w:tc>
          <w:tcPr>
            <w:tcW w:w="1024" w:type="dxa"/>
            <w:vMerge w:val="continue"/>
          </w:tcPr>
          <w:p>
            <w:pPr>
              <w:jc w:val="center"/>
              <w:rPr>
                <w:rFonts w:ascii="Calibri" w:hAnsi="Calibri" w:cs="Calibri"/>
                <w:color w:val="auto"/>
                <w:szCs w:val="21"/>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0682" w:type="dxa"/>
            <w:gridSpan w:val="5"/>
          </w:tcPr>
          <w:p>
            <w:pPr>
              <w:jc w:val="both"/>
              <w:rPr>
                <w:rFonts w:ascii="Calibri" w:hAnsi="Calibri" w:cs="Calibri"/>
                <w:color w:val="auto"/>
                <w:szCs w:val="21"/>
              </w:rPr>
            </w:pPr>
            <w:r>
              <w:rPr>
                <w:rFonts w:ascii="Calibri" w:hAnsi="Calibri" w:cs="Calibri"/>
                <w:color w:val="auto"/>
                <w:szCs w:val="21"/>
              </w:rPr>
              <w:t>Platelet transfusion was repeated at 72 hours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849" w:type="dxa"/>
          </w:tcPr>
          <w:p>
            <w:pPr>
              <w:ind w:firstLine="210" w:firstLineChars="100"/>
              <w:jc w:val="center"/>
              <w:rPr>
                <w:rFonts w:ascii="Calibri" w:hAnsi="Calibri" w:cs="Calibri"/>
                <w:color w:val="auto"/>
                <w:szCs w:val="21"/>
              </w:rPr>
            </w:pPr>
            <w:r>
              <w:rPr>
                <w:rFonts w:ascii="Calibri" w:hAnsi="Calibri" w:cs="Calibri"/>
                <w:color w:val="auto"/>
                <w:szCs w:val="21"/>
              </w:rPr>
              <w:t>Infusion,</w:t>
            </w:r>
            <w:r>
              <w:rPr>
                <w:rFonts w:ascii="Calibri" w:hAnsi="Calibri" w:eastAsia="宋体" w:cs="Calibri"/>
                <w:color w:val="auto"/>
                <w:szCs w:val="21"/>
              </w:rPr>
              <w:t>No.(%)</w:t>
            </w:r>
          </w:p>
        </w:tc>
        <w:tc>
          <w:tcPr>
            <w:tcW w:w="2711" w:type="dxa"/>
            <w:vAlign w:val="center"/>
          </w:tcPr>
          <w:p>
            <w:pPr>
              <w:widowControl/>
              <w:jc w:val="center"/>
              <w:textAlignment w:val="top"/>
              <w:rPr>
                <w:rFonts w:ascii="Calibri" w:hAnsi="Calibri" w:cs="Calibri"/>
                <w:color w:val="auto"/>
                <w:szCs w:val="21"/>
              </w:rPr>
            </w:pPr>
            <w:r>
              <w:rPr>
                <w:rFonts w:ascii="Calibri" w:hAnsi="Calibri" w:eastAsia="宋体" w:cs="Calibri"/>
                <w:color w:val="000000"/>
                <w:kern w:val="0"/>
                <w:szCs w:val="21"/>
                <w:lang w:bidi="ar"/>
              </w:rPr>
              <w:t>1(25.0)</w:t>
            </w:r>
          </w:p>
        </w:tc>
        <w:tc>
          <w:tcPr>
            <w:tcW w:w="2664" w:type="dxa"/>
            <w:vAlign w:val="center"/>
          </w:tcPr>
          <w:p>
            <w:pPr>
              <w:widowControl/>
              <w:jc w:val="center"/>
              <w:textAlignment w:val="top"/>
              <w:rPr>
                <w:rFonts w:ascii="Calibri" w:hAnsi="Calibri" w:cs="Calibri"/>
                <w:color w:val="auto"/>
                <w:szCs w:val="21"/>
              </w:rPr>
            </w:pPr>
            <w:r>
              <w:rPr>
                <w:rFonts w:ascii="Calibri" w:hAnsi="Calibri" w:eastAsia="宋体" w:cs="Calibri"/>
                <w:color w:val="000000"/>
                <w:kern w:val="0"/>
                <w:szCs w:val="21"/>
                <w:lang w:bidi="ar"/>
              </w:rPr>
              <w:t>1(25.0)</w:t>
            </w:r>
          </w:p>
        </w:tc>
        <w:tc>
          <w:tcPr>
            <w:tcW w:w="1434" w:type="dxa"/>
            <w:vAlign w:val="center"/>
          </w:tcPr>
          <w:p>
            <w:pPr>
              <w:widowControl/>
              <w:spacing w:line="0" w:lineRule="atLeast"/>
              <w:jc w:val="center"/>
              <w:textAlignment w:val="center"/>
              <w:rPr>
                <w:rFonts w:ascii="Calibri" w:hAnsi="Calibri" w:cs="Calibri"/>
                <w:color w:val="auto"/>
                <w:szCs w:val="21"/>
              </w:rPr>
            </w:pPr>
            <w:r>
              <w:rPr>
                <w:rFonts w:ascii="Calibri" w:hAnsi="Calibri" w:cs="Calibri"/>
                <w:color w:val="auto"/>
                <w:szCs w:val="21"/>
                <w:highlight w:val="none"/>
              </w:rPr>
              <w:t>-</w:t>
            </w:r>
            <w:r>
              <w:rPr>
                <w:rFonts w:ascii="Calibri" w:hAnsi="Calibri" w:cs="Calibri"/>
                <w:color w:val="auto"/>
                <w:sz w:val="18"/>
                <w:szCs w:val="18"/>
                <w:highlight w:val="none"/>
                <w:vertAlign w:val="superscript"/>
              </w:rPr>
              <w:t>#</w:t>
            </w:r>
          </w:p>
        </w:tc>
        <w:tc>
          <w:tcPr>
            <w:tcW w:w="1024" w:type="dxa"/>
            <w:vMerge w:val="restart"/>
            <w:vAlign w:val="center"/>
          </w:tcPr>
          <w:p>
            <w:pPr>
              <w:jc w:val="center"/>
              <w:rPr>
                <w:rFonts w:ascii="Calibri" w:hAnsi="Calibri" w:cs="Calibri"/>
                <w:color w:val="auto"/>
                <w:szCs w:val="21"/>
              </w:rPr>
            </w:pPr>
            <w:r>
              <w:rPr>
                <w:rFonts w:ascii="Calibri" w:hAnsi="Calibri" w:cs="Calibri"/>
                <w:color w:val="auto"/>
                <w:szCs w:val="21"/>
              </w:rPr>
              <w:t>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849" w:type="dxa"/>
            <w:tcBorders>
              <w:bottom w:val="single" w:color="auto" w:sz="4" w:space="0"/>
            </w:tcBorders>
          </w:tcPr>
          <w:p>
            <w:pPr>
              <w:ind w:firstLine="210" w:firstLineChars="100"/>
              <w:jc w:val="center"/>
              <w:rPr>
                <w:rFonts w:ascii="Calibri" w:hAnsi="Calibri" w:cs="Calibri"/>
                <w:color w:val="auto"/>
                <w:szCs w:val="21"/>
              </w:rPr>
            </w:pPr>
            <w:r>
              <w:rPr>
                <w:rFonts w:ascii="Calibri" w:hAnsi="Calibri" w:cs="Calibri"/>
                <w:color w:val="auto"/>
                <w:szCs w:val="21"/>
              </w:rPr>
              <w:t>No infusion,</w:t>
            </w:r>
            <w:r>
              <w:rPr>
                <w:rFonts w:ascii="Calibri" w:hAnsi="Calibri" w:eastAsia="宋体" w:cs="Calibri"/>
                <w:color w:val="auto"/>
                <w:szCs w:val="21"/>
              </w:rPr>
              <w:t>No.(%)</w:t>
            </w:r>
          </w:p>
        </w:tc>
        <w:tc>
          <w:tcPr>
            <w:tcW w:w="2711" w:type="dxa"/>
            <w:tcBorders>
              <w:bottom w:val="single" w:color="auto" w:sz="4" w:space="0"/>
            </w:tcBorders>
            <w:vAlign w:val="center"/>
          </w:tcPr>
          <w:p>
            <w:pPr>
              <w:widowControl/>
              <w:jc w:val="center"/>
              <w:textAlignment w:val="top"/>
              <w:rPr>
                <w:rFonts w:ascii="Calibri" w:hAnsi="Calibri" w:cs="Calibri"/>
                <w:color w:val="auto"/>
                <w:szCs w:val="21"/>
              </w:rPr>
            </w:pPr>
            <w:r>
              <w:rPr>
                <w:rFonts w:ascii="Calibri" w:hAnsi="Calibri" w:eastAsia="宋体" w:cs="Calibri"/>
                <w:color w:val="000000"/>
                <w:kern w:val="0"/>
                <w:szCs w:val="21"/>
                <w:lang w:bidi="ar"/>
              </w:rPr>
              <w:t>3(75.0)</w:t>
            </w:r>
          </w:p>
        </w:tc>
        <w:tc>
          <w:tcPr>
            <w:tcW w:w="2664" w:type="dxa"/>
            <w:tcBorders>
              <w:bottom w:val="single" w:color="auto" w:sz="4" w:space="0"/>
            </w:tcBorders>
            <w:vAlign w:val="center"/>
          </w:tcPr>
          <w:p>
            <w:pPr>
              <w:widowControl/>
              <w:jc w:val="center"/>
              <w:textAlignment w:val="top"/>
              <w:rPr>
                <w:rFonts w:ascii="Calibri" w:hAnsi="Calibri" w:cs="Calibri"/>
                <w:color w:val="auto"/>
                <w:szCs w:val="21"/>
              </w:rPr>
            </w:pPr>
            <w:r>
              <w:rPr>
                <w:rFonts w:ascii="Calibri" w:hAnsi="Calibri" w:eastAsia="宋体" w:cs="Calibri"/>
                <w:color w:val="000000"/>
                <w:kern w:val="0"/>
                <w:szCs w:val="21"/>
                <w:lang w:bidi="ar"/>
              </w:rPr>
              <w:t>3(75.0)</w:t>
            </w:r>
          </w:p>
        </w:tc>
        <w:tc>
          <w:tcPr>
            <w:tcW w:w="1434" w:type="dxa"/>
            <w:tcBorders>
              <w:bottom w:val="single" w:color="auto" w:sz="4" w:space="0"/>
            </w:tcBorders>
            <w:vAlign w:val="bottom"/>
          </w:tcPr>
          <w:p>
            <w:pPr>
              <w:jc w:val="center"/>
              <w:rPr>
                <w:rFonts w:ascii="Calibri" w:hAnsi="Calibri" w:cs="Calibri"/>
                <w:color w:val="auto"/>
                <w:szCs w:val="21"/>
              </w:rPr>
            </w:pPr>
          </w:p>
        </w:tc>
        <w:tc>
          <w:tcPr>
            <w:tcW w:w="1024" w:type="dxa"/>
            <w:vMerge w:val="continue"/>
            <w:tcBorders>
              <w:bottom w:val="single" w:color="auto" w:sz="4" w:space="0"/>
            </w:tcBorders>
          </w:tcPr>
          <w:p>
            <w:pPr>
              <w:jc w:val="center"/>
              <w:rPr>
                <w:rFonts w:ascii="Calibri" w:hAnsi="Calibri" w:cs="Calibri"/>
                <w:color w:val="auto"/>
                <w:szCs w:val="21"/>
              </w:rPr>
            </w:pPr>
          </w:p>
        </w:tc>
      </w:tr>
    </w:tbl>
    <w:p>
      <w:pPr>
        <w:tabs>
          <w:tab w:val="left" w:pos="2564"/>
        </w:tabs>
        <w:jc w:val="both"/>
        <w:rPr>
          <w:rFonts w:hint="eastAsia" w:asciiTheme="minorHAnsi" w:hAnsiTheme="minorHAnsi" w:eastAsiaTheme="minorEastAsia" w:cstheme="minorBidi"/>
          <w:color w:val="auto"/>
          <w:kern w:val="2"/>
          <w:sz w:val="18"/>
          <w:szCs w:val="18"/>
          <w:lang w:bidi="ar"/>
        </w:rPr>
      </w:pPr>
      <w:r>
        <w:rPr>
          <w:rFonts w:hint="eastAsia" w:asciiTheme="minorHAnsi" w:hAnsiTheme="minorHAnsi" w:eastAsiaTheme="minorEastAsia" w:cstheme="minorBidi"/>
          <w:color w:val="auto"/>
          <w:kern w:val="2"/>
          <w:sz w:val="18"/>
          <w:szCs w:val="18"/>
          <w:lang w:bidi="ar"/>
        </w:rPr>
        <w:t>Abbreviations: IQR, interquartile range.</w:t>
      </w:r>
      <w:r>
        <w:rPr>
          <w:rFonts w:hint="eastAsia" w:asciiTheme="minorHAnsi" w:hAnsiTheme="minorHAnsi" w:eastAsiaTheme="minorEastAsia" w:cstheme="minorBidi"/>
          <w:color w:val="auto"/>
          <w:kern w:val="2"/>
          <w:sz w:val="18"/>
          <w:szCs w:val="18"/>
          <w:vertAlign w:val="baseline"/>
          <w:lang w:bidi="ar"/>
        </w:rPr>
        <w:t>※</w:t>
      </w:r>
      <w:r>
        <w:rPr>
          <w:rFonts w:hint="eastAsia"/>
          <w:b w:val="0"/>
          <w:bCs w:val="0"/>
          <w:color w:val="auto"/>
          <w:sz w:val="18"/>
          <w:szCs w:val="18"/>
          <w:lang w:bidi="ar"/>
        </w:rPr>
        <w:t>Mann-Whitney</w:t>
      </w:r>
      <w:r>
        <w:rPr>
          <w:rFonts w:hint="eastAsia"/>
          <w:b w:val="0"/>
          <w:bCs w:val="0"/>
          <w:color w:val="auto"/>
          <w:sz w:val="18"/>
          <w:szCs w:val="18"/>
          <w:lang w:val="en-US" w:eastAsia="zh-CN" w:bidi="ar"/>
        </w:rPr>
        <w:t xml:space="preserve"> U </w:t>
      </w:r>
      <w:r>
        <w:rPr>
          <w:rFonts w:hint="eastAsia"/>
          <w:b w:val="0"/>
          <w:bCs w:val="0"/>
          <w:color w:val="auto"/>
          <w:sz w:val="18"/>
          <w:szCs w:val="18"/>
          <w:lang w:bidi="ar"/>
        </w:rPr>
        <w:t>test</w:t>
      </w:r>
      <w:r>
        <w:rPr>
          <w:rFonts w:hint="eastAsia" w:asciiTheme="minorHAnsi" w:hAnsiTheme="minorHAnsi" w:eastAsiaTheme="minorEastAsia" w:cstheme="minorBidi"/>
          <w:color w:val="auto"/>
          <w:kern w:val="2"/>
          <w:sz w:val="18"/>
          <w:szCs w:val="18"/>
          <w:lang w:bidi="ar"/>
        </w:rPr>
        <w:t xml:space="preserve">. </w:t>
      </w:r>
      <w:r>
        <w:rPr>
          <w:rFonts w:hint="eastAsia" w:asciiTheme="minorHAnsi" w:hAnsiTheme="minorHAnsi" w:cstheme="minorBidi"/>
          <w:color w:val="auto"/>
          <w:sz w:val="18"/>
          <w:szCs w:val="18"/>
          <w:vertAlign w:val="baseline"/>
          <w:lang w:bidi="ar"/>
        </w:rPr>
        <w:t>#</w:t>
      </w:r>
      <w:r>
        <w:rPr>
          <w:rFonts w:hint="eastAsia" w:asciiTheme="minorHAnsi" w:hAnsiTheme="minorHAnsi" w:cstheme="minorBidi"/>
          <w:color w:val="auto"/>
          <w:sz w:val="18"/>
          <w:szCs w:val="18"/>
          <w:lang w:bidi="ar"/>
        </w:rPr>
        <w:t xml:space="preserve">Fisher exact probability method. </w:t>
      </w:r>
      <w:r>
        <w:rPr>
          <w:rFonts w:hint="eastAsia" w:asciiTheme="minorHAnsi" w:hAnsiTheme="minorHAnsi" w:eastAsiaTheme="minorEastAsia" w:cstheme="minorBidi"/>
          <w:color w:val="auto"/>
          <w:kern w:val="2"/>
          <w:sz w:val="18"/>
          <w:szCs w:val="18"/>
          <w:vertAlign w:val="baseline"/>
          <w:lang w:bidi="ar"/>
        </w:rPr>
        <w:t>§</w:t>
      </w:r>
      <w:r>
        <w:rPr>
          <w:rFonts w:hint="eastAsia" w:asciiTheme="minorHAnsi" w:hAnsiTheme="minorHAnsi" w:eastAsiaTheme="minorEastAsia" w:cstheme="minorBidi"/>
          <w:color w:val="auto"/>
          <w:kern w:val="2"/>
          <w:sz w:val="18"/>
          <w:szCs w:val="18"/>
          <w:lang w:bidi="ar"/>
        </w:rPr>
        <w:t>Chi square test.</w:t>
      </w:r>
    </w:p>
    <w:p>
      <w:pPr>
        <w:tabs>
          <w:tab w:val="left" w:pos="2564"/>
        </w:tabs>
        <w:jc w:val="both"/>
        <w:rPr>
          <w:rFonts w:hint="eastAsia" w:asciiTheme="minorHAnsi" w:hAnsiTheme="minorHAnsi" w:eastAsiaTheme="minorEastAsia" w:cstheme="minorBidi"/>
          <w:color w:val="auto"/>
          <w:kern w:val="2"/>
          <w:sz w:val="18"/>
          <w:szCs w:val="18"/>
          <w:lang w:bidi="ar"/>
        </w:rPr>
      </w:pPr>
      <w:r>
        <w:rPr>
          <w:rFonts w:hint="eastAsia" w:asciiTheme="minorHAnsi" w:hAnsiTheme="minorHAnsi" w:eastAsiaTheme="minorEastAsia" w:cstheme="minorBidi"/>
          <w:color w:val="auto"/>
          <w:kern w:val="2"/>
          <w:sz w:val="18"/>
          <w:szCs w:val="18"/>
          <w:lang w:bidi="ar"/>
        </w:rPr>
        <w:t xml:space="preserve">Stratification statistics were conducted for patients with </w:t>
      </w:r>
      <w:r>
        <w:rPr>
          <w:rFonts w:hint="eastAsia" w:asciiTheme="minorHAnsi" w:hAnsiTheme="minorHAnsi" w:eastAsiaTheme="minorEastAsia" w:cstheme="minorBidi"/>
          <w:color w:val="auto"/>
          <w:kern w:val="2"/>
          <w:sz w:val="18"/>
          <w:szCs w:val="18"/>
          <w:lang w:eastAsia="zh-CN" w:bidi="ar"/>
        </w:rPr>
        <w:t>postpartum bleeding</w:t>
      </w:r>
      <w:r>
        <w:rPr>
          <w:rFonts w:hint="eastAsia" w:cstheme="minorBidi"/>
          <w:color w:val="auto"/>
          <w:kern w:val="2"/>
          <w:sz w:val="18"/>
          <w:szCs w:val="18"/>
          <w:lang w:val="en-US" w:eastAsia="zh-CN" w:bidi="ar"/>
        </w:rPr>
        <w:t>.</w:t>
      </w:r>
      <w:r>
        <w:rPr>
          <w:rFonts w:hint="eastAsia" w:asciiTheme="minorHAnsi" w:hAnsiTheme="minorHAnsi" w:eastAsiaTheme="minorEastAsia" w:cstheme="minorBidi"/>
          <w:color w:val="auto"/>
          <w:kern w:val="2"/>
          <w:sz w:val="18"/>
          <w:szCs w:val="18"/>
          <w:lang w:bidi="ar"/>
        </w:rPr>
        <w:t xml:space="preserve"> There were no significant differences between the two groups in hospitalization time, ICU treatment time, hospitalization cost, discharge outcome, transfusion of different blood components within and after 72 hours of platelet transfusion (P&gt;0.05)</w:t>
      </w:r>
    </w:p>
    <w:p>
      <w:pPr>
        <w:spacing w:line="400" w:lineRule="atLeast"/>
        <w:outlineLvl w:val="9"/>
        <w:rPr>
          <w:rFonts w:hint="eastAsia" w:ascii="Times New Roman" w:eastAsia="宋体" w:hAnsiTheme="minorHAnsi" w:cstheme="minorBidi"/>
          <w:b w:val="0"/>
          <w:bCs w:val="0"/>
          <w:color w:val="auto"/>
          <w:szCs w:val="21"/>
          <w:u w:val="none"/>
          <w:lang w:val="en-US" w:eastAsia="zh-CN"/>
        </w:rPr>
      </w:pPr>
      <w:bookmarkStart w:id="404" w:name="_Toc23336"/>
      <w:bookmarkStart w:id="405" w:name="_Toc17471"/>
      <w:bookmarkStart w:id="406" w:name="_Toc2260"/>
      <w:bookmarkStart w:id="407" w:name="_Toc17797"/>
      <w:bookmarkStart w:id="408" w:name="_Toc8592"/>
      <w:bookmarkStart w:id="409" w:name="_Toc21297"/>
      <w:bookmarkStart w:id="410" w:name="_Toc10051"/>
      <w:bookmarkStart w:id="411" w:name="_Toc5209"/>
      <w:bookmarkStart w:id="412" w:name="_Toc9054"/>
      <w:bookmarkStart w:id="413" w:name="_Toc11681"/>
      <w:bookmarkStart w:id="414" w:name="_Toc16582"/>
      <w:bookmarkStart w:id="415" w:name="_Toc4877"/>
      <w:bookmarkStart w:id="416" w:name="_Toc12192"/>
      <w:bookmarkStart w:id="417" w:name="_Toc27718"/>
      <w:bookmarkStart w:id="418" w:name="_Toc30053"/>
      <w:bookmarkStart w:id="419" w:name="_Toc11979"/>
      <w:bookmarkStart w:id="420" w:name="_Toc3690"/>
      <w:bookmarkStart w:id="421" w:name="_Toc3097"/>
      <w:bookmarkStart w:id="422" w:name="_Toc29826"/>
      <w:bookmarkStart w:id="423" w:name="_Toc20154"/>
      <w:bookmarkStart w:id="424" w:name="_Toc30211"/>
    </w:p>
    <w:p>
      <w:pPr>
        <w:spacing w:line="400" w:lineRule="atLeast"/>
        <w:outlineLvl w:val="9"/>
        <w:rPr>
          <w:rFonts w:hint="eastAsia" w:ascii="Times New Roman" w:eastAsia="宋体" w:hAnsiTheme="minorHAnsi" w:cstheme="minorBidi"/>
          <w:b w:val="0"/>
          <w:bCs w:val="0"/>
          <w:color w:val="auto"/>
          <w:szCs w:val="21"/>
          <w:u w:val="none"/>
          <w:lang w:val="en-US" w:eastAsia="zh-CN"/>
        </w:rPr>
      </w:pPr>
    </w:p>
    <w:p>
      <w:pPr>
        <w:spacing w:line="400" w:lineRule="atLeast"/>
        <w:outlineLvl w:val="9"/>
        <w:rPr>
          <w:rFonts w:hint="eastAsia" w:ascii="Times New Roman" w:eastAsia="宋体" w:hAnsiTheme="minorHAnsi" w:cstheme="minorBidi"/>
          <w:b w:val="0"/>
          <w:bCs w:val="0"/>
          <w:color w:val="auto"/>
          <w:szCs w:val="21"/>
          <w:u w:val="none"/>
          <w:lang w:val="en-US" w:eastAsia="zh-CN"/>
        </w:rPr>
      </w:pPr>
    </w:p>
    <w:p>
      <w:pPr>
        <w:spacing w:line="400" w:lineRule="atLeast"/>
        <w:outlineLvl w:val="9"/>
        <w:rPr>
          <w:rFonts w:hint="eastAsia" w:ascii="Times New Roman" w:eastAsia="宋体" w:hAnsiTheme="minorHAnsi" w:cstheme="minorBidi"/>
          <w:b w:val="0"/>
          <w:bCs w:val="0"/>
          <w:color w:val="auto"/>
          <w:szCs w:val="21"/>
          <w:u w:val="none"/>
          <w:lang w:val="en-US" w:eastAsia="zh-CN"/>
        </w:rPr>
      </w:pPr>
    </w:p>
    <w:p>
      <w:pPr>
        <w:spacing w:line="400" w:lineRule="atLeast"/>
        <w:jc w:val="left"/>
        <w:outlineLvl w:val="2"/>
        <w:rPr>
          <w:rFonts w:hint="eastAsia" w:ascii="Calibri" w:hAnsi="Calibri" w:eastAsia="宋体" w:cs="Calibri"/>
          <w:b/>
          <w:bCs/>
          <w:color w:val="auto"/>
          <w:szCs w:val="21"/>
          <w:u w:val="none"/>
          <w:lang w:val="en-US" w:eastAsia="zh-CN"/>
        </w:rPr>
      </w:pPr>
      <w:bookmarkStart w:id="425" w:name="_Toc14371"/>
      <w:bookmarkStart w:id="426" w:name="_Toc7327"/>
      <w:bookmarkStart w:id="427" w:name="_Toc11611"/>
    </w:p>
    <w:p>
      <w:pPr>
        <w:spacing w:line="400" w:lineRule="atLeast"/>
        <w:jc w:val="left"/>
        <w:outlineLvl w:val="2"/>
        <w:rPr>
          <w:rFonts w:hint="eastAsia" w:ascii="Calibri" w:hAnsi="Calibri" w:eastAsia="宋体" w:cs="Calibri"/>
          <w:b/>
          <w:bCs/>
          <w:caps w:val="0"/>
          <w:color w:val="auto"/>
          <w:sz w:val="21"/>
          <w:szCs w:val="21"/>
          <w:u w:val="none"/>
        </w:rPr>
      </w:pPr>
      <w:bookmarkStart w:id="428" w:name="_Toc28861"/>
      <w:r>
        <w:rPr>
          <w:rFonts w:hint="eastAsia" w:ascii="Calibri" w:hAnsi="Calibri" w:eastAsia="宋体" w:cs="Calibri"/>
          <w:b/>
          <w:bCs/>
          <w:color w:val="auto"/>
          <w:szCs w:val="21"/>
          <w:u w:val="none"/>
          <w:lang w:val="en-US" w:eastAsia="zh-CN"/>
        </w:rPr>
        <w:t>e</w:t>
      </w:r>
      <w:r>
        <w:rPr>
          <w:rFonts w:hint="eastAsia" w:ascii="Calibri" w:hAnsi="Calibri" w:eastAsia="宋体" w:cs="Calibri"/>
          <w:b/>
          <w:bCs/>
          <w:color w:val="auto"/>
          <w:szCs w:val="21"/>
          <w:u w:val="none"/>
        </w:rPr>
        <w:t>T</w:t>
      </w:r>
      <w:r>
        <w:rPr>
          <w:rFonts w:hint="eastAsia" w:ascii="Calibri" w:hAnsi="Calibri" w:eastAsia="宋体" w:cs="Calibri"/>
          <w:b/>
          <w:bCs/>
          <w:caps w:val="0"/>
          <w:color w:val="auto"/>
          <w:sz w:val="21"/>
          <w:szCs w:val="21"/>
          <w:u w:val="none"/>
        </w:rPr>
        <w:t>able 3-3.Secondary outcome(</w:t>
      </w:r>
      <w:r>
        <w:rPr>
          <w:rFonts w:hint="eastAsia" w:ascii="Calibri" w:hAnsi="Calibri" w:eastAsia="宋体" w:cs="Calibri"/>
          <w:b/>
          <w:bCs/>
          <w:caps w:val="0"/>
          <w:color w:val="auto"/>
          <w:sz w:val="21"/>
          <w:szCs w:val="21"/>
          <w:u w:val="none"/>
          <w:lang w:val="en-US" w:eastAsia="zh-CN"/>
        </w:rPr>
        <w:t>s</w:t>
      </w:r>
      <w:r>
        <w:rPr>
          <w:rFonts w:hint="eastAsia" w:ascii="Calibri" w:hAnsi="Calibri" w:eastAsia="宋体" w:cs="Calibri"/>
          <w:b/>
          <w:bCs/>
          <w:caps w:val="0"/>
          <w:color w:val="auto"/>
          <w:sz w:val="21"/>
          <w:szCs w:val="21"/>
          <w:u w:val="none"/>
        </w:rPr>
        <w:t>urgical related bleeding sub</w:t>
      </w:r>
      <w:r>
        <w:rPr>
          <w:rFonts w:hint="eastAsia" w:ascii="Calibri" w:hAnsi="Calibri" w:eastAsia="宋体" w:cs="Calibri"/>
          <w:b/>
          <w:bCs/>
          <w:caps w:val="0"/>
          <w:color w:val="auto"/>
          <w:sz w:val="21"/>
          <w:szCs w:val="21"/>
          <w:u w:val="none"/>
          <w:lang w:eastAsia="zh-CN"/>
        </w:rPr>
        <w:t>-</w:t>
      </w:r>
      <w:r>
        <w:rPr>
          <w:rFonts w:hint="eastAsia" w:ascii="Calibri" w:hAnsi="Calibri" w:eastAsia="宋体" w:cs="Calibri"/>
          <w:b/>
          <w:bCs/>
          <w:caps w:val="0"/>
          <w:color w:val="auto"/>
          <w:sz w:val="21"/>
          <w:szCs w:val="21"/>
          <w:u w:val="none"/>
        </w:rPr>
        <w:t>group)</w:t>
      </w:r>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p>
    <w:tbl>
      <w:tblPr>
        <w:tblStyle w:val="12"/>
        <w:tblW w:w="0" w:type="auto"/>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49"/>
        <w:gridCol w:w="2711"/>
        <w:gridCol w:w="2664"/>
        <w:gridCol w:w="1434"/>
        <w:gridCol w:w="1024"/>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849" w:type="dxa"/>
            <w:tcBorders>
              <w:top w:val="single" w:color="auto" w:sz="4" w:space="0"/>
              <w:bottom w:val="single" w:color="auto" w:sz="4" w:space="0"/>
            </w:tcBorders>
          </w:tcPr>
          <w:p>
            <w:pPr>
              <w:jc w:val="center"/>
              <w:rPr>
                <w:rFonts w:ascii="Calibri" w:hAnsi="Calibri" w:cs="Calibri"/>
                <w:color w:val="auto"/>
                <w:szCs w:val="21"/>
              </w:rPr>
            </w:pPr>
          </w:p>
        </w:tc>
        <w:tc>
          <w:tcPr>
            <w:tcW w:w="2711" w:type="dxa"/>
            <w:tcBorders>
              <w:top w:val="single" w:color="auto" w:sz="4" w:space="0"/>
              <w:bottom w:val="single" w:color="auto" w:sz="4" w:space="0"/>
            </w:tcBorders>
          </w:tcPr>
          <w:p>
            <w:pPr>
              <w:widowControl/>
              <w:jc w:val="center"/>
              <w:textAlignment w:val="center"/>
              <w:rPr>
                <w:rFonts w:hint="eastAsia" w:ascii="Calibri" w:hAnsi="Calibri" w:eastAsia="宋体" w:cs="Calibri"/>
                <w:b/>
                <w:bCs/>
                <w:color w:val="auto"/>
                <w:kern w:val="0"/>
                <w:szCs w:val="21"/>
                <w:lang w:eastAsia="zh-CN" w:bidi="ar"/>
              </w:rPr>
            </w:pPr>
            <w:r>
              <w:rPr>
                <w:rFonts w:hint="eastAsia" w:ascii="Calibri" w:hAnsi="Calibri" w:eastAsia="宋体" w:cs="Calibri"/>
                <w:b/>
                <w:bCs/>
                <w:color w:val="auto"/>
                <w:kern w:val="0"/>
                <w:szCs w:val="21"/>
                <w:lang w:eastAsia="zh-CN" w:bidi="ar"/>
              </w:rPr>
              <w:t>CSPs group</w:t>
            </w:r>
          </w:p>
          <w:p>
            <w:pPr>
              <w:widowControl/>
              <w:jc w:val="center"/>
              <w:textAlignment w:val="center"/>
              <w:rPr>
                <w:rFonts w:ascii="Calibri" w:hAnsi="Calibri" w:cs="Calibri"/>
                <w:color w:val="auto"/>
                <w:szCs w:val="21"/>
              </w:rPr>
            </w:pPr>
            <w:r>
              <w:rPr>
                <w:rFonts w:ascii="Calibri" w:hAnsi="Calibri" w:eastAsia="宋体" w:cs="Calibri"/>
                <w:b/>
                <w:bCs/>
                <w:color w:val="auto"/>
                <w:kern w:val="0"/>
                <w:szCs w:val="21"/>
                <w:lang w:bidi="ar"/>
              </w:rPr>
              <w:t>（n=</w:t>
            </w:r>
            <w:r>
              <w:rPr>
                <w:rFonts w:hint="eastAsia" w:ascii="Calibri" w:hAnsi="Calibri" w:eastAsia="宋体" w:cs="Calibri"/>
                <w:b/>
                <w:bCs/>
                <w:color w:val="auto"/>
                <w:kern w:val="0"/>
                <w:szCs w:val="21"/>
                <w:lang w:val="en-US" w:eastAsia="zh-CN" w:bidi="ar"/>
              </w:rPr>
              <w:t>11</w:t>
            </w:r>
            <w:r>
              <w:rPr>
                <w:rFonts w:ascii="Calibri" w:hAnsi="Calibri" w:eastAsia="宋体" w:cs="Calibri"/>
                <w:b/>
                <w:bCs/>
                <w:color w:val="auto"/>
                <w:kern w:val="0"/>
                <w:szCs w:val="21"/>
                <w:lang w:bidi="ar"/>
              </w:rPr>
              <w:t>）</w:t>
            </w:r>
          </w:p>
        </w:tc>
        <w:tc>
          <w:tcPr>
            <w:tcW w:w="2664" w:type="dxa"/>
            <w:tcBorders>
              <w:top w:val="single" w:color="auto" w:sz="4" w:space="0"/>
              <w:bottom w:val="single" w:color="auto" w:sz="4" w:space="0"/>
            </w:tcBorders>
          </w:tcPr>
          <w:p>
            <w:pPr>
              <w:jc w:val="center"/>
              <w:rPr>
                <w:rFonts w:hint="eastAsia" w:ascii="Calibri" w:hAnsi="Calibri" w:eastAsia="宋体" w:cs="Calibri"/>
                <w:b/>
                <w:bCs/>
                <w:color w:val="auto"/>
                <w:kern w:val="0"/>
                <w:szCs w:val="21"/>
                <w:lang w:eastAsia="zh-CN" w:bidi="ar"/>
              </w:rPr>
            </w:pPr>
            <w:r>
              <w:rPr>
                <w:rFonts w:hint="eastAsia" w:ascii="Calibri" w:hAnsi="Calibri" w:eastAsia="宋体" w:cs="Calibri"/>
                <w:b/>
                <w:bCs/>
                <w:color w:val="auto"/>
                <w:kern w:val="0"/>
                <w:szCs w:val="21"/>
                <w:lang w:eastAsia="zh-CN" w:bidi="ar"/>
              </w:rPr>
              <w:t>RTPs group</w:t>
            </w:r>
          </w:p>
          <w:p>
            <w:pPr>
              <w:jc w:val="center"/>
              <w:rPr>
                <w:rFonts w:ascii="Calibri" w:hAnsi="Calibri" w:cs="Calibri"/>
                <w:color w:val="auto"/>
                <w:szCs w:val="21"/>
              </w:rPr>
            </w:pPr>
            <w:r>
              <w:rPr>
                <w:rFonts w:ascii="Calibri" w:hAnsi="Calibri" w:eastAsia="宋体" w:cs="Calibri"/>
                <w:b/>
                <w:bCs/>
                <w:color w:val="auto"/>
                <w:kern w:val="0"/>
                <w:szCs w:val="21"/>
                <w:lang w:bidi="ar"/>
              </w:rPr>
              <w:t>（n=</w:t>
            </w:r>
            <w:r>
              <w:rPr>
                <w:rFonts w:hint="eastAsia" w:ascii="Calibri" w:hAnsi="Calibri" w:eastAsia="宋体" w:cs="Calibri"/>
                <w:b/>
                <w:bCs/>
                <w:color w:val="auto"/>
                <w:kern w:val="0"/>
                <w:szCs w:val="21"/>
                <w:lang w:val="en-US" w:eastAsia="zh-CN" w:bidi="ar"/>
              </w:rPr>
              <w:t>11</w:t>
            </w:r>
            <w:r>
              <w:rPr>
                <w:rFonts w:ascii="Calibri" w:hAnsi="Calibri" w:eastAsia="宋体" w:cs="Calibri"/>
                <w:b/>
                <w:bCs/>
                <w:color w:val="auto"/>
                <w:kern w:val="0"/>
                <w:szCs w:val="21"/>
                <w:lang w:bidi="ar"/>
              </w:rPr>
              <w:t>）</w:t>
            </w:r>
          </w:p>
        </w:tc>
        <w:tc>
          <w:tcPr>
            <w:tcW w:w="1434" w:type="dxa"/>
            <w:tcBorders>
              <w:top w:val="single" w:color="auto" w:sz="4" w:space="0"/>
              <w:bottom w:val="single" w:color="auto" w:sz="4" w:space="0"/>
            </w:tcBorders>
          </w:tcPr>
          <w:p>
            <w:pPr>
              <w:jc w:val="center"/>
              <w:rPr>
                <w:rFonts w:ascii="Calibri" w:hAnsi="Calibri" w:cs="Calibri"/>
                <w:b/>
                <w:bCs/>
                <w:color w:val="auto"/>
                <w:szCs w:val="21"/>
              </w:rPr>
            </w:pPr>
            <w:r>
              <w:rPr>
                <w:rFonts w:ascii="Calibri" w:hAnsi="Calibri" w:cs="Calibri"/>
                <w:b/>
                <w:bCs/>
                <w:color w:val="auto"/>
                <w:szCs w:val="21"/>
              </w:rPr>
              <w:t>Quantity of statistics</w:t>
            </w:r>
          </w:p>
        </w:tc>
        <w:tc>
          <w:tcPr>
            <w:tcW w:w="1024" w:type="dxa"/>
            <w:tcBorders>
              <w:top w:val="single" w:color="auto" w:sz="4" w:space="0"/>
              <w:bottom w:val="single" w:color="auto" w:sz="4" w:space="0"/>
            </w:tcBorders>
            <w:vAlign w:val="center"/>
          </w:tcPr>
          <w:p>
            <w:pPr>
              <w:jc w:val="center"/>
              <w:rPr>
                <w:rFonts w:ascii="Calibri" w:hAnsi="Calibri" w:cs="Calibri"/>
                <w:b/>
                <w:bCs/>
                <w:color w:val="auto"/>
                <w:szCs w:val="21"/>
              </w:rPr>
            </w:pPr>
            <w:r>
              <w:rPr>
                <w:rFonts w:ascii="Calibri" w:hAnsi="Calibri" w:cs="Calibri"/>
                <w:b/>
                <w:bCs/>
                <w:color w:val="auto"/>
                <w:szCs w:val="21"/>
              </w:rPr>
              <w:t xml:space="preserve">P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849" w:type="dxa"/>
            <w:tcBorders>
              <w:top w:val="single" w:color="auto" w:sz="4" w:space="0"/>
            </w:tcBorders>
          </w:tcPr>
          <w:p>
            <w:pPr>
              <w:jc w:val="center"/>
              <w:rPr>
                <w:rFonts w:ascii="Calibri" w:hAnsi="Calibri" w:cs="Calibri"/>
                <w:color w:val="auto"/>
                <w:szCs w:val="21"/>
              </w:rPr>
            </w:pPr>
            <w:r>
              <w:rPr>
                <w:rFonts w:hint="eastAsia" w:ascii="Calibri" w:hAnsi="Calibri" w:cs="Calibri"/>
                <w:color w:val="auto"/>
                <w:szCs w:val="21"/>
                <w:lang w:val="en-US" w:eastAsia="zh-CN"/>
              </w:rPr>
              <w:t>Hospital</w:t>
            </w:r>
            <w:r>
              <w:rPr>
                <w:rFonts w:ascii="Calibri" w:hAnsi="Calibri" w:cs="Calibri"/>
                <w:color w:val="auto"/>
                <w:szCs w:val="21"/>
              </w:rPr>
              <w:t xml:space="preserve"> stay,</w:t>
            </w:r>
            <w:r>
              <w:rPr>
                <w:rFonts w:ascii="Calibri" w:hAnsi="Calibri" w:eastAsia="宋体" w:cs="Calibri"/>
                <w:color w:val="000000"/>
                <w:kern w:val="0"/>
                <w:szCs w:val="21"/>
                <w:lang w:bidi="ar"/>
              </w:rPr>
              <w:t>median(IQR),</w:t>
            </w:r>
            <w:r>
              <w:rPr>
                <w:rFonts w:ascii="Calibri" w:hAnsi="Calibri" w:cs="Calibri"/>
                <w:color w:val="auto"/>
                <w:szCs w:val="21"/>
              </w:rPr>
              <w:t>d</w:t>
            </w:r>
          </w:p>
        </w:tc>
        <w:tc>
          <w:tcPr>
            <w:tcW w:w="2711" w:type="dxa"/>
            <w:tcBorders>
              <w:top w:val="single" w:color="auto" w:sz="4" w:space="0"/>
            </w:tcBorders>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26(21-45)</w:t>
            </w:r>
          </w:p>
        </w:tc>
        <w:tc>
          <w:tcPr>
            <w:tcW w:w="2664" w:type="dxa"/>
            <w:tcBorders>
              <w:top w:val="single" w:color="auto" w:sz="4" w:space="0"/>
            </w:tcBorders>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26(20-49)</w:t>
            </w:r>
          </w:p>
        </w:tc>
        <w:tc>
          <w:tcPr>
            <w:tcW w:w="1434" w:type="dxa"/>
            <w:tcBorders>
              <w:top w:val="single" w:color="auto" w:sz="4" w:space="0"/>
            </w:tcBorders>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64</w:t>
            </w:r>
            <w:r>
              <w:rPr>
                <w:rFonts w:ascii="Calibri" w:hAnsi="Calibri" w:eastAsia="宋体" w:cs="Calibri"/>
                <w:color w:val="auto"/>
                <w:kern w:val="0"/>
                <w:sz w:val="18"/>
                <w:szCs w:val="18"/>
                <w:vertAlign w:val="superscript"/>
                <w:lang w:bidi="ar"/>
              </w:rPr>
              <w:t>※</w:t>
            </w:r>
          </w:p>
        </w:tc>
        <w:tc>
          <w:tcPr>
            <w:tcW w:w="1024" w:type="dxa"/>
            <w:tcBorders>
              <w:top w:val="single" w:color="auto" w:sz="4" w:space="0"/>
            </w:tcBorders>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0.847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849" w:type="dxa"/>
          </w:tcPr>
          <w:p>
            <w:pPr>
              <w:jc w:val="center"/>
              <w:rPr>
                <w:rFonts w:ascii="Calibri" w:hAnsi="Calibri" w:cs="Calibri"/>
                <w:color w:val="auto"/>
                <w:szCs w:val="21"/>
              </w:rPr>
            </w:pPr>
            <w:r>
              <w:rPr>
                <w:rFonts w:ascii="Calibri" w:hAnsi="Calibri" w:cs="Calibri"/>
                <w:color w:val="auto"/>
                <w:szCs w:val="21"/>
              </w:rPr>
              <w:t xml:space="preserve">Length of intensive care stay </w:t>
            </w:r>
            <w:r>
              <w:rPr>
                <w:rFonts w:ascii="Calibri" w:hAnsi="Calibri" w:eastAsia="宋体" w:cs="Calibri"/>
                <w:color w:val="000000"/>
                <w:kern w:val="0"/>
                <w:szCs w:val="21"/>
                <w:lang w:bidi="ar"/>
              </w:rPr>
              <w:t>median(IQR)</w:t>
            </w:r>
            <w:r>
              <w:rPr>
                <w:rFonts w:ascii="Calibri" w:hAnsi="Calibri" w:cs="Calibri"/>
                <w:color w:val="auto"/>
                <w:szCs w:val="21"/>
              </w:rPr>
              <w:t>,h</w:t>
            </w:r>
          </w:p>
        </w:tc>
        <w:tc>
          <w:tcPr>
            <w:tcW w:w="2711"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188.66(144.67-264.88)</w:t>
            </w:r>
          </w:p>
        </w:tc>
        <w:tc>
          <w:tcPr>
            <w:tcW w:w="2664"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270.33(160.07-349)</w:t>
            </w:r>
          </w:p>
        </w:tc>
        <w:tc>
          <w:tcPr>
            <w:tcW w:w="1434"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33</w:t>
            </w:r>
            <w:r>
              <w:rPr>
                <w:rFonts w:ascii="Calibri" w:hAnsi="Calibri" w:eastAsia="宋体" w:cs="Calibri"/>
                <w:color w:val="auto"/>
                <w:kern w:val="0"/>
                <w:sz w:val="18"/>
                <w:szCs w:val="18"/>
                <w:vertAlign w:val="superscript"/>
                <w:lang w:bidi="ar"/>
              </w:rPr>
              <w:t>※</w:t>
            </w:r>
          </w:p>
        </w:tc>
        <w:tc>
          <w:tcPr>
            <w:tcW w:w="1024"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0.529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849" w:type="dxa"/>
          </w:tcPr>
          <w:p>
            <w:pPr>
              <w:jc w:val="center"/>
              <w:rPr>
                <w:rFonts w:ascii="Calibri" w:hAnsi="Calibri" w:cs="Calibri"/>
                <w:color w:val="auto"/>
                <w:szCs w:val="21"/>
              </w:rPr>
            </w:pPr>
            <w:r>
              <w:rPr>
                <w:rFonts w:ascii="Calibri" w:hAnsi="Calibri" w:cs="Calibri"/>
                <w:color w:val="auto"/>
                <w:szCs w:val="21"/>
              </w:rPr>
              <w:t xml:space="preserve">Medical </w:t>
            </w:r>
            <w:r>
              <w:rPr>
                <w:rFonts w:hint="eastAsia" w:ascii="Calibri" w:hAnsi="Calibri" w:cs="Calibri"/>
                <w:color w:val="auto"/>
                <w:szCs w:val="21"/>
                <w:lang w:eastAsia="zh-CN"/>
              </w:rPr>
              <w:t>expenses</w:t>
            </w:r>
            <w:r>
              <w:rPr>
                <w:rFonts w:ascii="Calibri" w:hAnsi="Calibri" w:cs="Calibri"/>
                <w:color w:val="auto"/>
                <w:szCs w:val="21"/>
              </w:rPr>
              <w:t xml:space="preserve"> </w:t>
            </w:r>
            <w:r>
              <w:rPr>
                <w:rFonts w:ascii="Calibri" w:hAnsi="Calibri" w:eastAsia="宋体" w:cs="Calibri"/>
                <w:color w:val="000000"/>
                <w:kern w:val="0"/>
                <w:szCs w:val="21"/>
                <w:lang w:bidi="ar"/>
              </w:rPr>
              <w:t>median(IQR)</w:t>
            </w:r>
            <w:r>
              <w:rPr>
                <w:rFonts w:ascii="Calibri" w:hAnsi="Calibri" w:cs="Calibri"/>
                <w:color w:val="auto"/>
                <w:szCs w:val="21"/>
              </w:rPr>
              <w:t>,RMB</w:t>
            </w:r>
          </w:p>
        </w:tc>
        <w:tc>
          <w:tcPr>
            <w:tcW w:w="2711" w:type="dxa"/>
            <w:vAlign w:val="center"/>
          </w:tcPr>
          <w:p>
            <w:pPr>
              <w:widowControl/>
              <w:jc w:val="center"/>
              <w:textAlignment w:val="center"/>
              <w:rPr>
                <w:rFonts w:ascii="Calibri" w:hAnsi="Calibri" w:eastAsia="宋体" w:cs="Calibri"/>
                <w:color w:val="000000"/>
                <w:kern w:val="0"/>
                <w:szCs w:val="21"/>
                <w:lang w:bidi="ar"/>
              </w:rPr>
            </w:pPr>
            <w:r>
              <w:rPr>
                <w:rFonts w:ascii="Calibri" w:hAnsi="Calibri" w:eastAsia="宋体" w:cs="Calibri"/>
                <w:color w:val="000000"/>
                <w:kern w:val="0"/>
                <w:szCs w:val="21"/>
                <w:lang w:bidi="ar"/>
              </w:rPr>
              <w:t>171725.3</w:t>
            </w:r>
          </w:p>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(153287.3-224001.7)</w:t>
            </w:r>
          </w:p>
        </w:tc>
        <w:tc>
          <w:tcPr>
            <w:tcW w:w="2664" w:type="dxa"/>
            <w:vAlign w:val="center"/>
          </w:tcPr>
          <w:p>
            <w:pPr>
              <w:widowControl/>
              <w:jc w:val="center"/>
              <w:textAlignment w:val="center"/>
              <w:rPr>
                <w:rFonts w:ascii="Calibri" w:hAnsi="Calibri" w:eastAsia="宋体" w:cs="Calibri"/>
                <w:color w:val="000000"/>
                <w:kern w:val="0"/>
                <w:szCs w:val="21"/>
                <w:lang w:bidi="ar"/>
              </w:rPr>
            </w:pPr>
            <w:r>
              <w:rPr>
                <w:rFonts w:ascii="Calibri" w:hAnsi="Calibri" w:eastAsia="宋体" w:cs="Calibri"/>
                <w:color w:val="000000"/>
                <w:kern w:val="0"/>
                <w:szCs w:val="21"/>
                <w:lang w:bidi="ar"/>
              </w:rPr>
              <w:t>202160.5</w:t>
            </w:r>
          </w:p>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(160190.6-262499.2)</w:t>
            </w:r>
          </w:p>
        </w:tc>
        <w:tc>
          <w:tcPr>
            <w:tcW w:w="1434"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70</w:t>
            </w:r>
            <w:r>
              <w:rPr>
                <w:rFonts w:ascii="Calibri" w:hAnsi="Calibri" w:eastAsia="宋体" w:cs="Calibri"/>
                <w:color w:val="auto"/>
                <w:kern w:val="0"/>
                <w:sz w:val="18"/>
                <w:szCs w:val="18"/>
                <w:vertAlign w:val="superscript"/>
                <w:lang w:bidi="ar"/>
              </w:rPr>
              <w:t>※</w:t>
            </w:r>
          </w:p>
        </w:tc>
        <w:tc>
          <w:tcPr>
            <w:tcW w:w="1024"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0682" w:type="dxa"/>
            <w:gridSpan w:val="5"/>
          </w:tcPr>
          <w:p>
            <w:pPr>
              <w:jc w:val="both"/>
              <w:rPr>
                <w:rFonts w:ascii="Calibri" w:hAnsi="Calibri" w:cs="Calibri"/>
                <w:color w:val="auto"/>
                <w:szCs w:val="21"/>
              </w:rPr>
            </w:pPr>
            <w:r>
              <w:rPr>
                <w:rFonts w:ascii="Calibri" w:hAnsi="Calibri" w:cs="Calibri"/>
                <w:color w:val="auto"/>
                <w:szCs w:val="21"/>
              </w:rPr>
              <w:t>Outcome of discharge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849" w:type="dxa"/>
          </w:tcPr>
          <w:p>
            <w:pPr>
              <w:ind w:firstLine="210" w:firstLineChars="100"/>
              <w:jc w:val="center"/>
              <w:rPr>
                <w:rFonts w:ascii="Calibri" w:hAnsi="Calibri" w:cs="Calibri"/>
                <w:color w:val="auto"/>
                <w:szCs w:val="21"/>
              </w:rPr>
            </w:pPr>
            <w:r>
              <w:rPr>
                <w:rFonts w:ascii="Calibri" w:hAnsi="Calibri" w:cs="Calibri"/>
                <w:color w:val="auto"/>
                <w:szCs w:val="21"/>
              </w:rPr>
              <w:t>Cure+improve,</w:t>
            </w:r>
            <w:r>
              <w:rPr>
                <w:rFonts w:ascii="Calibri" w:hAnsi="Calibri" w:eastAsia="宋体" w:cs="Calibri"/>
                <w:color w:val="auto"/>
                <w:szCs w:val="21"/>
              </w:rPr>
              <w:t>No.(%)</w:t>
            </w:r>
          </w:p>
        </w:tc>
        <w:tc>
          <w:tcPr>
            <w:tcW w:w="2711"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11(100)</w:t>
            </w:r>
          </w:p>
        </w:tc>
        <w:tc>
          <w:tcPr>
            <w:tcW w:w="2664"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10(90.9)</w:t>
            </w:r>
          </w:p>
        </w:tc>
        <w:tc>
          <w:tcPr>
            <w:tcW w:w="1434" w:type="dxa"/>
            <w:vMerge w:val="restart"/>
            <w:vAlign w:val="center"/>
          </w:tcPr>
          <w:p>
            <w:pPr>
              <w:jc w:val="center"/>
              <w:rPr>
                <w:rFonts w:ascii="Calibri" w:hAnsi="Calibri" w:cs="Calibri"/>
                <w:color w:val="auto"/>
                <w:szCs w:val="21"/>
              </w:rPr>
            </w:pPr>
            <w:r>
              <w:rPr>
                <w:rFonts w:ascii="Calibri" w:hAnsi="Calibri" w:cs="Calibri"/>
                <w:color w:val="auto"/>
                <w:szCs w:val="21"/>
              </w:rPr>
              <w:t>-</w:t>
            </w:r>
            <w:r>
              <w:rPr>
                <w:rFonts w:ascii="Calibri" w:hAnsi="Calibri" w:cs="Calibri"/>
                <w:color w:val="auto"/>
                <w:sz w:val="18"/>
                <w:szCs w:val="18"/>
                <w:vertAlign w:val="superscript"/>
              </w:rPr>
              <w:t>#</w:t>
            </w:r>
          </w:p>
        </w:tc>
        <w:tc>
          <w:tcPr>
            <w:tcW w:w="1024" w:type="dxa"/>
            <w:vMerge w:val="restart"/>
            <w:vAlign w:val="center"/>
          </w:tcPr>
          <w:p>
            <w:pPr>
              <w:jc w:val="center"/>
              <w:rPr>
                <w:rFonts w:ascii="Calibri" w:hAnsi="Calibri" w:cs="Calibri"/>
                <w:color w:val="auto"/>
                <w:szCs w:val="21"/>
              </w:rPr>
            </w:pPr>
            <w:r>
              <w:rPr>
                <w:rFonts w:ascii="Calibri" w:hAnsi="Calibri" w:cs="Calibri"/>
                <w:color w:val="auto"/>
                <w:szCs w:val="21"/>
              </w:rPr>
              <w:t>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849" w:type="dxa"/>
          </w:tcPr>
          <w:p>
            <w:pPr>
              <w:ind w:left="210" w:leftChars="100"/>
              <w:jc w:val="center"/>
              <w:rPr>
                <w:rFonts w:ascii="Calibri" w:hAnsi="Calibri" w:cs="Calibri"/>
                <w:color w:val="auto"/>
                <w:szCs w:val="21"/>
              </w:rPr>
            </w:pPr>
            <w:r>
              <w:rPr>
                <w:rFonts w:ascii="Calibri" w:hAnsi="Calibri" w:cs="Calibri"/>
                <w:color w:val="auto"/>
                <w:szCs w:val="21"/>
              </w:rPr>
              <w:t>Death+Still in remission+other,</w:t>
            </w:r>
            <w:r>
              <w:rPr>
                <w:rFonts w:ascii="Calibri" w:hAnsi="Calibri" w:eastAsia="宋体" w:cs="Calibri"/>
                <w:color w:val="auto"/>
                <w:szCs w:val="21"/>
              </w:rPr>
              <w:t>No.(%)</w:t>
            </w:r>
          </w:p>
        </w:tc>
        <w:tc>
          <w:tcPr>
            <w:tcW w:w="2711"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0(0)</w:t>
            </w:r>
          </w:p>
        </w:tc>
        <w:tc>
          <w:tcPr>
            <w:tcW w:w="2664"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1(9.1)</w:t>
            </w:r>
          </w:p>
        </w:tc>
        <w:tc>
          <w:tcPr>
            <w:tcW w:w="1434" w:type="dxa"/>
            <w:vMerge w:val="continue"/>
          </w:tcPr>
          <w:p>
            <w:pPr>
              <w:jc w:val="center"/>
              <w:rPr>
                <w:rFonts w:ascii="Calibri" w:hAnsi="Calibri" w:cs="Calibri"/>
                <w:color w:val="auto"/>
                <w:szCs w:val="21"/>
              </w:rPr>
            </w:pPr>
          </w:p>
        </w:tc>
        <w:tc>
          <w:tcPr>
            <w:tcW w:w="1024" w:type="dxa"/>
            <w:vMerge w:val="continue"/>
          </w:tcPr>
          <w:p>
            <w:pPr>
              <w:jc w:val="center"/>
              <w:rPr>
                <w:rFonts w:ascii="Calibri" w:hAnsi="Calibri" w:cs="Calibri"/>
                <w:color w:val="auto"/>
                <w:szCs w:val="21"/>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0682" w:type="dxa"/>
            <w:gridSpan w:val="5"/>
          </w:tcPr>
          <w:p>
            <w:pPr>
              <w:jc w:val="both"/>
              <w:rPr>
                <w:rFonts w:ascii="Calibri" w:hAnsi="Calibri" w:cs="Calibri"/>
                <w:color w:val="auto"/>
                <w:szCs w:val="21"/>
              </w:rPr>
            </w:pPr>
            <w:r>
              <w:rPr>
                <w:rFonts w:ascii="Calibri" w:hAnsi="Calibri" w:cs="Calibri"/>
                <w:color w:val="auto"/>
                <w:szCs w:val="21"/>
              </w:rPr>
              <w:t>Platelet transfusion was repeated at 72 hours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849" w:type="dxa"/>
          </w:tcPr>
          <w:p>
            <w:pPr>
              <w:ind w:firstLine="210" w:firstLineChars="100"/>
              <w:jc w:val="center"/>
              <w:rPr>
                <w:rFonts w:ascii="Calibri" w:hAnsi="Calibri" w:cs="Calibri"/>
                <w:color w:val="auto"/>
                <w:szCs w:val="21"/>
              </w:rPr>
            </w:pPr>
            <w:r>
              <w:rPr>
                <w:rFonts w:ascii="Calibri" w:hAnsi="Calibri" w:cs="Calibri"/>
                <w:color w:val="auto"/>
                <w:szCs w:val="21"/>
              </w:rPr>
              <w:t>Infusion,</w:t>
            </w:r>
            <w:r>
              <w:rPr>
                <w:rFonts w:ascii="Calibri" w:hAnsi="Calibri" w:eastAsia="宋体" w:cs="Calibri"/>
                <w:color w:val="auto"/>
                <w:szCs w:val="21"/>
              </w:rPr>
              <w:t>No.(%)</w:t>
            </w:r>
          </w:p>
        </w:tc>
        <w:tc>
          <w:tcPr>
            <w:tcW w:w="2711"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3(27.3)</w:t>
            </w:r>
          </w:p>
        </w:tc>
        <w:tc>
          <w:tcPr>
            <w:tcW w:w="2664" w:type="dxa"/>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5(45.5)</w:t>
            </w:r>
          </w:p>
        </w:tc>
        <w:tc>
          <w:tcPr>
            <w:tcW w:w="1434" w:type="dxa"/>
            <w:vMerge w:val="restart"/>
            <w:vAlign w:val="center"/>
          </w:tcPr>
          <w:p>
            <w:pPr>
              <w:widowControl/>
              <w:spacing w:line="0" w:lineRule="atLeast"/>
              <w:jc w:val="center"/>
              <w:textAlignment w:val="center"/>
              <w:rPr>
                <w:rFonts w:ascii="Calibri" w:hAnsi="Calibri" w:cs="Calibri"/>
                <w:color w:val="auto"/>
                <w:szCs w:val="21"/>
              </w:rPr>
            </w:pPr>
            <w:r>
              <w:rPr>
                <w:rFonts w:ascii="Calibri" w:hAnsi="Calibri" w:cs="Calibri"/>
                <w:color w:val="auto"/>
                <w:szCs w:val="21"/>
              </w:rPr>
              <w:t>-</w:t>
            </w:r>
            <w:r>
              <w:rPr>
                <w:rFonts w:ascii="Calibri" w:hAnsi="Calibri" w:cs="Calibri"/>
                <w:color w:val="auto"/>
                <w:sz w:val="18"/>
                <w:szCs w:val="18"/>
                <w:vertAlign w:val="superscript"/>
              </w:rPr>
              <w:t>#</w:t>
            </w:r>
          </w:p>
        </w:tc>
        <w:tc>
          <w:tcPr>
            <w:tcW w:w="1024" w:type="dxa"/>
            <w:vMerge w:val="restart"/>
            <w:vAlign w:val="center"/>
          </w:tcPr>
          <w:p>
            <w:pPr>
              <w:jc w:val="center"/>
              <w:rPr>
                <w:rFonts w:ascii="Calibri" w:hAnsi="Calibri" w:cs="Calibri"/>
                <w:color w:val="auto"/>
                <w:szCs w:val="21"/>
              </w:rPr>
            </w:pPr>
            <w:r>
              <w:rPr>
                <w:rFonts w:ascii="Calibri" w:hAnsi="Calibri" w:cs="Calibri"/>
                <w:color w:val="auto"/>
                <w:szCs w:val="21"/>
              </w:rPr>
              <w:t>0.659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849" w:type="dxa"/>
            <w:tcBorders>
              <w:bottom w:val="single" w:color="auto" w:sz="4" w:space="0"/>
            </w:tcBorders>
          </w:tcPr>
          <w:p>
            <w:pPr>
              <w:ind w:firstLine="210" w:firstLineChars="100"/>
              <w:jc w:val="center"/>
              <w:rPr>
                <w:rFonts w:ascii="Calibri" w:hAnsi="Calibri" w:cs="Calibri"/>
                <w:color w:val="auto"/>
                <w:szCs w:val="21"/>
              </w:rPr>
            </w:pPr>
            <w:r>
              <w:rPr>
                <w:rFonts w:ascii="Calibri" w:hAnsi="Calibri" w:cs="Calibri"/>
                <w:color w:val="auto"/>
                <w:szCs w:val="21"/>
              </w:rPr>
              <w:t>No infusion,</w:t>
            </w:r>
            <w:r>
              <w:rPr>
                <w:rFonts w:ascii="Calibri" w:hAnsi="Calibri" w:eastAsia="宋体" w:cs="Calibri"/>
                <w:color w:val="auto"/>
                <w:szCs w:val="21"/>
              </w:rPr>
              <w:t>No.(%)</w:t>
            </w:r>
          </w:p>
        </w:tc>
        <w:tc>
          <w:tcPr>
            <w:tcW w:w="2711" w:type="dxa"/>
            <w:tcBorders>
              <w:bottom w:val="single" w:color="auto" w:sz="4" w:space="0"/>
            </w:tcBorders>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8(72.7)</w:t>
            </w:r>
          </w:p>
        </w:tc>
        <w:tc>
          <w:tcPr>
            <w:tcW w:w="2664" w:type="dxa"/>
            <w:tcBorders>
              <w:bottom w:val="single" w:color="auto" w:sz="4" w:space="0"/>
            </w:tcBorders>
            <w:vAlign w:val="center"/>
          </w:tcPr>
          <w:p>
            <w:pPr>
              <w:widowControl/>
              <w:jc w:val="center"/>
              <w:textAlignment w:val="center"/>
              <w:rPr>
                <w:rFonts w:ascii="Calibri" w:hAnsi="Calibri" w:cs="Calibri"/>
                <w:color w:val="auto"/>
                <w:szCs w:val="21"/>
              </w:rPr>
            </w:pPr>
            <w:r>
              <w:rPr>
                <w:rFonts w:ascii="Calibri" w:hAnsi="Calibri" w:eastAsia="宋体" w:cs="Calibri"/>
                <w:color w:val="000000"/>
                <w:kern w:val="0"/>
                <w:szCs w:val="21"/>
                <w:lang w:bidi="ar"/>
              </w:rPr>
              <w:t>6(54.5)</w:t>
            </w:r>
          </w:p>
        </w:tc>
        <w:tc>
          <w:tcPr>
            <w:tcW w:w="1434" w:type="dxa"/>
            <w:vMerge w:val="continue"/>
            <w:tcBorders>
              <w:bottom w:val="single" w:color="auto" w:sz="4" w:space="0"/>
            </w:tcBorders>
            <w:vAlign w:val="bottom"/>
          </w:tcPr>
          <w:p>
            <w:pPr>
              <w:jc w:val="center"/>
              <w:rPr>
                <w:rFonts w:ascii="Calibri" w:hAnsi="Calibri" w:cs="Calibri"/>
                <w:color w:val="auto"/>
                <w:szCs w:val="21"/>
              </w:rPr>
            </w:pPr>
          </w:p>
        </w:tc>
        <w:tc>
          <w:tcPr>
            <w:tcW w:w="1024" w:type="dxa"/>
            <w:vMerge w:val="continue"/>
            <w:tcBorders>
              <w:bottom w:val="single" w:color="auto" w:sz="4" w:space="0"/>
            </w:tcBorders>
          </w:tcPr>
          <w:p>
            <w:pPr>
              <w:jc w:val="center"/>
              <w:rPr>
                <w:rFonts w:ascii="Calibri" w:hAnsi="Calibri" w:cs="Calibri"/>
                <w:color w:val="auto"/>
                <w:szCs w:val="21"/>
              </w:rPr>
            </w:pPr>
          </w:p>
        </w:tc>
      </w:tr>
    </w:tbl>
    <w:p>
      <w:pPr>
        <w:tabs>
          <w:tab w:val="left" w:pos="2564"/>
        </w:tabs>
        <w:jc w:val="both"/>
        <w:rPr>
          <w:rFonts w:hint="eastAsia" w:asciiTheme="minorHAnsi" w:hAnsiTheme="minorHAnsi" w:eastAsiaTheme="minorEastAsia" w:cstheme="minorBidi"/>
          <w:color w:val="auto"/>
          <w:kern w:val="2"/>
          <w:sz w:val="18"/>
          <w:szCs w:val="18"/>
          <w:lang w:bidi="ar"/>
        </w:rPr>
      </w:pPr>
      <w:r>
        <w:rPr>
          <w:rFonts w:hint="eastAsia" w:asciiTheme="minorHAnsi" w:hAnsiTheme="minorHAnsi" w:eastAsiaTheme="minorEastAsia" w:cstheme="minorBidi"/>
          <w:color w:val="auto"/>
          <w:kern w:val="2"/>
          <w:sz w:val="18"/>
          <w:szCs w:val="18"/>
          <w:lang w:bidi="ar"/>
        </w:rPr>
        <w:t>Abbreviations: IQR, interquartile range.</w:t>
      </w:r>
      <w:r>
        <w:rPr>
          <w:rFonts w:hint="eastAsia" w:asciiTheme="minorHAnsi" w:hAnsiTheme="minorHAnsi" w:eastAsiaTheme="minorEastAsia" w:cstheme="minorBidi"/>
          <w:color w:val="auto"/>
          <w:kern w:val="2"/>
          <w:sz w:val="18"/>
          <w:szCs w:val="18"/>
          <w:vertAlign w:val="baseline"/>
          <w:lang w:bidi="ar"/>
        </w:rPr>
        <w:t>※</w:t>
      </w:r>
      <w:r>
        <w:rPr>
          <w:rFonts w:hint="eastAsia"/>
          <w:b w:val="0"/>
          <w:bCs w:val="0"/>
          <w:color w:val="auto"/>
          <w:sz w:val="18"/>
          <w:szCs w:val="18"/>
          <w:lang w:bidi="ar"/>
        </w:rPr>
        <w:t>Mann-Whitney</w:t>
      </w:r>
      <w:r>
        <w:rPr>
          <w:rFonts w:hint="eastAsia"/>
          <w:b w:val="0"/>
          <w:bCs w:val="0"/>
          <w:color w:val="auto"/>
          <w:sz w:val="18"/>
          <w:szCs w:val="18"/>
          <w:lang w:val="en-US" w:eastAsia="zh-CN" w:bidi="ar"/>
        </w:rPr>
        <w:t xml:space="preserve"> U </w:t>
      </w:r>
      <w:r>
        <w:rPr>
          <w:rFonts w:hint="eastAsia"/>
          <w:b w:val="0"/>
          <w:bCs w:val="0"/>
          <w:color w:val="auto"/>
          <w:sz w:val="18"/>
          <w:szCs w:val="18"/>
          <w:lang w:bidi="ar"/>
        </w:rPr>
        <w:t>test</w:t>
      </w:r>
      <w:r>
        <w:rPr>
          <w:rFonts w:hint="eastAsia" w:asciiTheme="minorHAnsi" w:hAnsiTheme="minorHAnsi" w:eastAsiaTheme="minorEastAsia" w:cstheme="minorBidi"/>
          <w:color w:val="auto"/>
          <w:kern w:val="2"/>
          <w:sz w:val="18"/>
          <w:szCs w:val="18"/>
          <w:lang w:bidi="ar"/>
        </w:rPr>
        <w:t xml:space="preserve">. </w:t>
      </w:r>
      <w:r>
        <w:rPr>
          <w:rFonts w:hint="eastAsia" w:asciiTheme="minorHAnsi" w:hAnsiTheme="minorHAnsi" w:cstheme="minorBidi"/>
          <w:color w:val="auto"/>
          <w:sz w:val="18"/>
          <w:szCs w:val="18"/>
          <w:vertAlign w:val="baseline"/>
          <w:lang w:bidi="ar"/>
        </w:rPr>
        <w:t>#</w:t>
      </w:r>
      <w:r>
        <w:rPr>
          <w:rFonts w:hint="eastAsia" w:asciiTheme="minorHAnsi" w:hAnsiTheme="minorHAnsi" w:cstheme="minorBidi"/>
          <w:color w:val="auto"/>
          <w:sz w:val="18"/>
          <w:szCs w:val="18"/>
          <w:lang w:bidi="ar"/>
        </w:rPr>
        <w:t xml:space="preserve">Fisher exact probability method. </w:t>
      </w:r>
      <w:r>
        <w:rPr>
          <w:rFonts w:hint="eastAsia" w:asciiTheme="minorHAnsi" w:hAnsiTheme="minorHAnsi" w:eastAsiaTheme="minorEastAsia" w:cstheme="minorBidi"/>
          <w:color w:val="auto"/>
          <w:kern w:val="2"/>
          <w:sz w:val="18"/>
          <w:szCs w:val="18"/>
          <w:vertAlign w:val="baseline"/>
          <w:lang w:bidi="ar"/>
        </w:rPr>
        <w:t>§</w:t>
      </w:r>
      <w:r>
        <w:rPr>
          <w:rFonts w:hint="eastAsia" w:asciiTheme="minorHAnsi" w:hAnsiTheme="minorHAnsi" w:eastAsiaTheme="minorEastAsia" w:cstheme="minorBidi"/>
          <w:color w:val="auto"/>
          <w:kern w:val="2"/>
          <w:sz w:val="18"/>
          <w:szCs w:val="18"/>
          <w:lang w:bidi="ar"/>
        </w:rPr>
        <w:t>Chi square test.</w:t>
      </w:r>
    </w:p>
    <w:p>
      <w:pPr>
        <w:tabs>
          <w:tab w:val="left" w:pos="2564"/>
        </w:tabs>
        <w:jc w:val="both"/>
        <w:rPr>
          <w:rFonts w:hint="eastAsia" w:asciiTheme="minorHAnsi" w:hAnsiTheme="minorHAnsi" w:eastAsiaTheme="minorEastAsia" w:cstheme="minorBidi"/>
          <w:color w:val="auto"/>
          <w:kern w:val="2"/>
          <w:sz w:val="18"/>
          <w:szCs w:val="18"/>
          <w:lang w:bidi="ar"/>
        </w:rPr>
      </w:pPr>
      <w:r>
        <w:rPr>
          <w:rFonts w:hint="eastAsia" w:asciiTheme="minorHAnsi" w:hAnsiTheme="minorHAnsi" w:eastAsiaTheme="minorEastAsia" w:cstheme="minorBidi"/>
          <w:color w:val="auto"/>
          <w:kern w:val="2"/>
          <w:sz w:val="18"/>
          <w:szCs w:val="18"/>
          <w:lang w:bidi="ar"/>
        </w:rPr>
        <w:t xml:space="preserve">Stratification statistics were conducted for patients with </w:t>
      </w:r>
      <w:r>
        <w:rPr>
          <w:rFonts w:hint="eastAsia" w:asciiTheme="minorHAnsi" w:hAnsiTheme="minorHAnsi" w:eastAsiaTheme="minorEastAsia" w:cstheme="minorBidi"/>
          <w:color w:val="auto"/>
          <w:kern w:val="2"/>
          <w:sz w:val="18"/>
          <w:szCs w:val="18"/>
          <w:lang w:val="en-US" w:eastAsia="zh-CN" w:bidi="ar"/>
        </w:rPr>
        <w:t>s</w:t>
      </w:r>
      <w:r>
        <w:rPr>
          <w:rFonts w:hint="eastAsia" w:asciiTheme="minorHAnsi" w:hAnsiTheme="minorHAnsi" w:eastAsiaTheme="minorEastAsia" w:cstheme="minorBidi"/>
          <w:color w:val="auto"/>
          <w:kern w:val="2"/>
          <w:sz w:val="18"/>
          <w:szCs w:val="18"/>
          <w:lang w:bidi="ar"/>
        </w:rPr>
        <w:t xml:space="preserve">urgical related bleeding, </w:t>
      </w:r>
      <w:r>
        <w:rPr>
          <w:rFonts w:hint="eastAsia" w:asciiTheme="minorHAnsi" w:hAnsiTheme="minorHAnsi" w:eastAsiaTheme="minorEastAsia" w:cstheme="minorBidi"/>
          <w:color w:val="auto"/>
          <w:kern w:val="2"/>
          <w:sz w:val="18"/>
          <w:szCs w:val="18"/>
          <w:lang w:eastAsia="zh-CN" w:bidi="ar"/>
        </w:rPr>
        <w:t>postpartum bleeding</w:t>
      </w:r>
      <w:r>
        <w:rPr>
          <w:rFonts w:hint="eastAsia" w:asciiTheme="minorHAnsi" w:hAnsiTheme="minorHAnsi" w:eastAsiaTheme="minorEastAsia" w:cstheme="minorBidi"/>
          <w:color w:val="auto"/>
          <w:kern w:val="2"/>
          <w:sz w:val="18"/>
          <w:szCs w:val="18"/>
          <w:lang w:bidi="ar"/>
        </w:rPr>
        <w:t xml:space="preserve"> and surgical </w:t>
      </w:r>
      <w:r>
        <w:rPr>
          <w:rFonts w:hint="eastAsia" w:asciiTheme="minorHAnsi" w:hAnsiTheme="minorHAnsi" w:eastAsiaTheme="minorEastAsia" w:cstheme="minorBidi"/>
          <w:color w:val="auto"/>
          <w:kern w:val="2"/>
          <w:sz w:val="18"/>
          <w:szCs w:val="18"/>
          <w:lang w:val="en-US" w:eastAsia="zh-CN" w:bidi="ar"/>
        </w:rPr>
        <w:t xml:space="preserve">related </w:t>
      </w:r>
      <w:r>
        <w:rPr>
          <w:rFonts w:hint="eastAsia" w:asciiTheme="minorHAnsi" w:hAnsiTheme="minorHAnsi" w:eastAsiaTheme="minorEastAsia" w:cstheme="minorBidi"/>
          <w:color w:val="auto"/>
          <w:kern w:val="2"/>
          <w:sz w:val="18"/>
          <w:szCs w:val="18"/>
          <w:lang w:bidi="ar"/>
        </w:rPr>
        <w:t>bleeding</w:t>
      </w:r>
      <w:r>
        <w:rPr>
          <w:rFonts w:hint="eastAsia" w:asciiTheme="minorHAnsi" w:hAnsiTheme="minorHAnsi" w:eastAsiaTheme="minorEastAsia" w:cstheme="minorBidi"/>
          <w:color w:val="auto"/>
          <w:kern w:val="2"/>
          <w:sz w:val="18"/>
          <w:szCs w:val="18"/>
          <w:lang w:val="en-US" w:eastAsia="zh-CN" w:bidi="ar"/>
        </w:rPr>
        <w:t xml:space="preserve">. </w:t>
      </w:r>
      <w:r>
        <w:rPr>
          <w:rFonts w:hint="eastAsia" w:asciiTheme="minorHAnsi" w:hAnsiTheme="minorHAnsi" w:eastAsiaTheme="minorEastAsia" w:cstheme="minorBidi"/>
          <w:color w:val="auto"/>
          <w:kern w:val="2"/>
          <w:sz w:val="18"/>
          <w:szCs w:val="18"/>
          <w:lang w:bidi="ar"/>
        </w:rPr>
        <w:t>There were no significant differences between the two groups in hospitalization time, ICU treatment time, hospitalization cost, discharge outcome, transfusion of different blood components within and after 72 hours of platelet transfusion (P&gt;0.05)</w:t>
      </w:r>
    </w:p>
    <w:p>
      <w:pPr>
        <w:jc w:val="center"/>
        <w:rPr>
          <w:color w:val="auto"/>
          <w:sz w:val="24"/>
        </w:rPr>
      </w:pPr>
    </w:p>
    <w:p>
      <w:pPr>
        <w:numPr>
          <w:ilvl w:val="255"/>
          <w:numId w:val="0"/>
        </w:numPr>
        <w:jc w:val="both"/>
        <w:outlineLvl w:val="9"/>
        <w:rPr>
          <w:rFonts w:hint="eastAsia"/>
          <w:color w:val="auto"/>
          <w:sz w:val="24"/>
        </w:rPr>
      </w:pPr>
      <w:bookmarkStart w:id="429" w:name="_Toc18371"/>
      <w:bookmarkStart w:id="430" w:name="_Toc3146"/>
      <w:bookmarkStart w:id="431" w:name="_Toc11964"/>
      <w:bookmarkStart w:id="432" w:name="_Toc6393"/>
      <w:bookmarkStart w:id="433" w:name="_Toc21035"/>
      <w:bookmarkStart w:id="434" w:name="_Toc6962"/>
      <w:bookmarkStart w:id="435" w:name="_Toc2304"/>
      <w:bookmarkStart w:id="436" w:name="_Toc24572"/>
      <w:bookmarkStart w:id="437" w:name="_Toc10604"/>
      <w:bookmarkStart w:id="438" w:name="_Toc21347"/>
      <w:bookmarkStart w:id="439" w:name="_Toc27610"/>
      <w:bookmarkStart w:id="440" w:name="_Toc19385"/>
      <w:bookmarkStart w:id="441" w:name="_Toc3057"/>
      <w:bookmarkStart w:id="442" w:name="_Toc11368"/>
      <w:bookmarkStart w:id="443" w:name="_Toc32403"/>
      <w:bookmarkStart w:id="444" w:name="_Toc4757"/>
      <w:bookmarkStart w:id="445" w:name="_Toc25320"/>
      <w:bookmarkStart w:id="446" w:name="_Toc27812"/>
      <w:bookmarkStart w:id="447" w:name="_Toc19674"/>
      <w:bookmarkStart w:id="448" w:name="_Toc8546"/>
      <w:bookmarkStart w:id="449" w:name="_Toc10739"/>
    </w:p>
    <w:p>
      <w:pPr>
        <w:numPr>
          <w:ilvl w:val="255"/>
          <w:numId w:val="0"/>
        </w:numPr>
        <w:jc w:val="both"/>
        <w:outlineLvl w:val="9"/>
        <w:rPr>
          <w:rFonts w:hint="eastAsia"/>
          <w:color w:val="auto"/>
          <w:sz w:val="24"/>
        </w:rPr>
      </w:pPr>
    </w:p>
    <w:p>
      <w:pPr>
        <w:numPr>
          <w:ilvl w:val="255"/>
          <w:numId w:val="0"/>
        </w:numPr>
        <w:jc w:val="both"/>
        <w:outlineLvl w:val="9"/>
        <w:rPr>
          <w:rFonts w:hint="eastAsia"/>
          <w:color w:val="auto"/>
          <w:sz w:val="24"/>
        </w:rPr>
      </w:pPr>
    </w:p>
    <w:p>
      <w:pPr>
        <w:numPr>
          <w:ilvl w:val="255"/>
          <w:numId w:val="0"/>
        </w:numPr>
        <w:jc w:val="both"/>
        <w:outlineLvl w:val="9"/>
        <w:rPr>
          <w:rFonts w:hint="eastAsia"/>
          <w:color w:val="auto"/>
          <w:sz w:val="24"/>
        </w:rPr>
      </w:pPr>
    </w:p>
    <w:p>
      <w:pPr>
        <w:numPr>
          <w:ilvl w:val="255"/>
          <w:numId w:val="0"/>
        </w:numPr>
        <w:jc w:val="both"/>
        <w:outlineLvl w:val="9"/>
        <w:rPr>
          <w:rFonts w:hint="eastAsia"/>
          <w:color w:val="auto"/>
          <w:sz w:val="24"/>
        </w:rPr>
      </w:pPr>
    </w:p>
    <w:p>
      <w:pPr>
        <w:numPr>
          <w:ilvl w:val="255"/>
          <w:numId w:val="0"/>
        </w:numPr>
        <w:jc w:val="both"/>
        <w:outlineLvl w:val="9"/>
        <w:rPr>
          <w:rFonts w:hint="eastAsia"/>
          <w:color w:val="auto"/>
          <w:sz w:val="24"/>
        </w:rPr>
      </w:pPr>
    </w:p>
    <w:p>
      <w:pPr>
        <w:numPr>
          <w:ilvl w:val="255"/>
          <w:numId w:val="0"/>
        </w:numPr>
        <w:jc w:val="both"/>
        <w:outlineLvl w:val="9"/>
        <w:rPr>
          <w:rFonts w:hint="eastAsia"/>
          <w:color w:val="auto"/>
          <w:sz w:val="24"/>
        </w:rPr>
      </w:pPr>
    </w:p>
    <w:p>
      <w:pPr>
        <w:numPr>
          <w:ilvl w:val="255"/>
          <w:numId w:val="0"/>
        </w:numPr>
        <w:jc w:val="both"/>
        <w:outlineLvl w:val="9"/>
        <w:rPr>
          <w:rFonts w:hint="eastAsia"/>
          <w:color w:val="auto"/>
          <w:sz w:val="24"/>
        </w:rPr>
      </w:pPr>
    </w:p>
    <w:p>
      <w:pPr>
        <w:numPr>
          <w:ilvl w:val="255"/>
          <w:numId w:val="0"/>
        </w:numPr>
        <w:jc w:val="both"/>
        <w:outlineLvl w:val="9"/>
        <w:rPr>
          <w:rFonts w:hint="eastAsia"/>
          <w:color w:val="auto"/>
          <w:sz w:val="24"/>
        </w:rPr>
      </w:pPr>
    </w:p>
    <w:p>
      <w:pPr>
        <w:numPr>
          <w:ilvl w:val="255"/>
          <w:numId w:val="0"/>
        </w:numPr>
        <w:jc w:val="both"/>
        <w:outlineLvl w:val="9"/>
        <w:rPr>
          <w:rFonts w:hint="eastAsia"/>
          <w:color w:val="auto"/>
          <w:sz w:val="24"/>
        </w:rPr>
      </w:pPr>
    </w:p>
    <w:p>
      <w:pPr>
        <w:numPr>
          <w:ilvl w:val="255"/>
          <w:numId w:val="0"/>
        </w:numPr>
        <w:jc w:val="both"/>
        <w:outlineLvl w:val="9"/>
        <w:rPr>
          <w:rFonts w:hint="eastAsia"/>
          <w:color w:val="auto"/>
          <w:sz w:val="24"/>
        </w:rPr>
      </w:pPr>
    </w:p>
    <w:p>
      <w:pPr>
        <w:numPr>
          <w:ilvl w:val="255"/>
          <w:numId w:val="0"/>
        </w:numPr>
        <w:jc w:val="both"/>
        <w:outlineLvl w:val="9"/>
        <w:rPr>
          <w:rFonts w:hint="eastAsia"/>
          <w:color w:val="auto"/>
          <w:sz w:val="24"/>
        </w:rPr>
      </w:pPr>
    </w:p>
    <w:p>
      <w:pPr>
        <w:numPr>
          <w:ilvl w:val="255"/>
          <w:numId w:val="0"/>
        </w:numPr>
        <w:jc w:val="both"/>
        <w:outlineLvl w:val="9"/>
        <w:rPr>
          <w:rFonts w:hint="eastAsia"/>
          <w:color w:val="auto"/>
          <w:sz w:val="24"/>
        </w:rPr>
      </w:pPr>
    </w:p>
    <w:p>
      <w:pPr>
        <w:numPr>
          <w:ilvl w:val="255"/>
          <w:numId w:val="0"/>
        </w:numPr>
        <w:jc w:val="both"/>
        <w:outlineLvl w:val="9"/>
        <w:rPr>
          <w:rFonts w:hint="eastAsia"/>
          <w:color w:val="auto"/>
          <w:sz w:val="24"/>
        </w:rPr>
      </w:pPr>
    </w:p>
    <w:p>
      <w:pPr>
        <w:numPr>
          <w:ilvl w:val="255"/>
          <w:numId w:val="0"/>
        </w:numPr>
        <w:jc w:val="both"/>
        <w:outlineLvl w:val="9"/>
        <w:rPr>
          <w:rFonts w:hint="eastAsia"/>
          <w:color w:val="auto"/>
          <w:sz w:val="24"/>
        </w:rPr>
      </w:pPr>
    </w:p>
    <w:p>
      <w:pPr>
        <w:numPr>
          <w:ilvl w:val="255"/>
          <w:numId w:val="0"/>
        </w:numPr>
        <w:jc w:val="both"/>
        <w:outlineLvl w:val="9"/>
        <w:rPr>
          <w:rFonts w:hint="eastAsia"/>
          <w:color w:val="auto"/>
          <w:sz w:val="24"/>
        </w:rPr>
      </w:pPr>
    </w:p>
    <w:p>
      <w:pPr>
        <w:numPr>
          <w:ilvl w:val="255"/>
          <w:numId w:val="0"/>
        </w:numPr>
        <w:jc w:val="both"/>
        <w:outlineLvl w:val="9"/>
        <w:rPr>
          <w:rFonts w:hint="eastAsia"/>
          <w:color w:val="auto"/>
          <w:sz w:val="24"/>
        </w:rPr>
      </w:pPr>
    </w:p>
    <w:p>
      <w:pPr>
        <w:numPr>
          <w:ilvl w:val="255"/>
          <w:numId w:val="0"/>
        </w:numPr>
        <w:jc w:val="both"/>
        <w:outlineLvl w:val="9"/>
        <w:rPr>
          <w:rFonts w:hint="eastAsia"/>
          <w:color w:val="auto"/>
          <w:sz w:val="24"/>
        </w:rPr>
      </w:pPr>
    </w:p>
    <w:p>
      <w:pPr>
        <w:numPr>
          <w:ilvl w:val="255"/>
          <w:numId w:val="0"/>
        </w:numPr>
        <w:jc w:val="both"/>
        <w:outlineLvl w:val="9"/>
        <w:rPr>
          <w:rFonts w:hint="eastAsia"/>
          <w:color w:val="auto"/>
          <w:sz w:val="24"/>
        </w:rPr>
      </w:pPr>
    </w:p>
    <w:p>
      <w:pPr>
        <w:numPr>
          <w:ilvl w:val="255"/>
          <w:numId w:val="0"/>
        </w:numPr>
        <w:jc w:val="both"/>
        <w:outlineLvl w:val="9"/>
        <w:rPr>
          <w:rFonts w:hint="eastAsia"/>
          <w:color w:val="auto"/>
          <w:sz w:val="24"/>
        </w:rPr>
      </w:pPr>
    </w:p>
    <w:p>
      <w:pPr>
        <w:numPr>
          <w:ilvl w:val="255"/>
          <w:numId w:val="0"/>
        </w:numPr>
        <w:jc w:val="both"/>
        <w:outlineLvl w:val="9"/>
        <w:rPr>
          <w:rFonts w:hint="eastAsia"/>
          <w:color w:val="auto"/>
          <w:sz w:val="24"/>
        </w:rPr>
      </w:pPr>
    </w:p>
    <w:p>
      <w:pPr>
        <w:numPr>
          <w:ilvl w:val="255"/>
          <w:numId w:val="0"/>
        </w:numPr>
        <w:jc w:val="both"/>
        <w:outlineLvl w:val="9"/>
        <w:rPr>
          <w:rFonts w:hint="eastAsia"/>
          <w:color w:val="auto"/>
          <w:sz w:val="24"/>
        </w:rPr>
      </w:pPr>
    </w:p>
    <w:p>
      <w:pPr>
        <w:numPr>
          <w:ilvl w:val="255"/>
          <w:numId w:val="0"/>
        </w:numPr>
        <w:jc w:val="both"/>
        <w:outlineLvl w:val="9"/>
        <w:rPr>
          <w:rFonts w:hint="eastAsia"/>
          <w:color w:val="auto"/>
          <w:sz w:val="24"/>
        </w:rPr>
      </w:pPr>
    </w:p>
    <w:p>
      <w:pPr>
        <w:numPr>
          <w:ilvl w:val="255"/>
          <w:numId w:val="0"/>
        </w:numPr>
        <w:jc w:val="both"/>
        <w:outlineLvl w:val="9"/>
        <w:rPr>
          <w:rFonts w:hint="eastAsia"/>
          <w:color w:val="auto"/>
          <w:sz w:val="24"/>
        </w:rPr>
      </w:pPr>
    </w:p>
    <w:p>
      <w:pPr>
        <w:numPr>
          <w:ilvl w:val="255"/>
          <w:numId w:val="0"/>
        </w:numPr>
        <w:jc w:val="both"/>
        <w:outlineLvl w:val="9"/>
        <w:rPr>
          <w:rFonts w:hint="eastAsia"/>
          <w:color w:val="auto"/>
          <w:sz w:val="24"/>
        </w:rPr>
      </w:pPr>
    </w:p>
    <w:p>
      <w:pPr>
        <w:numPr>
          <w:ilvl w:val="255"/>
          <w:numId w:val="0"/>
        </w:numPr>
        <w:jc w:val="both"/>
        <w:outlineLvl w:val="9"/>
        <w:rPr>
          <w:rFonts w:hint="eastAsia"/>
          <w:color w:val="auto"/>
          <w:sz w:val="24"/>
        </w:rPr>
      </w:pPr>
    </w:p>
    <w:p>
      <w:pPr>
        <w:numPr>
          <w:ilvl w:val="255"/>
          <w:numId w:val="0"/>
        </w:numPr>
        <w:jc w:val="both"/>
        <w:outlineLvl w:val="9"/>
        <w:rPr>
          <w:rFonts w:hint="eastAsia"/>
          <w:b/>
          <w:bCs/>
          <w:color w:val="auto"/>
          <w:sz w:val="24"/>
        </w:rPr>
      </w:pPr>
    </w:p>
    <w:p>
      <w:pPr>
        <w:numPr>
          <w:ilvl w:val="255"/>
          <w:numId w:val="0"/>
        </w:numPr>
        <w:jc w:val="both"/>
        <w:outlineLvl w:val="1"/>
        <w:rPr>
          <w:rFonts w:hint="eastAsia" w:eastAsiaTheme="minorEastAsia"/>
          <w:b/>
          <w:bCs/>
          <w:color w:val="auto"/>
          <w:sz w:val="24"/>
          <w:lang w:eastAsia="zh-CN"/>
        </w:rPr>
      </w:pPr>
      <w:bookmarkStart w:id="450" w:name="_Toc19000"/>
      <w:bookmarkStart w:id="451" w:name="_Toc17296"/>
      <w:bookmarkStart w:id="452" w:name="_Toc6385"/>
      <w:bookmarkStart w:id="453" w:name="_Toc17483"/>
      <w:r>
        <w:rPr>
          <w:rFonts w:hint="eastAsia"/>
          <w:b/>
          <w:bCs/>
          <w:color w:val="auto"/>
          <w:sz w:val="24"/>
        </w:rPr>
        <w:t>Evaluation of blood test indicators</w:t>
      </w:r>
      <w:r>
        <w:rPr>
          <w:rFonts w:hint="eastAsia"/>
          <w:b/>
          <w:bCs/>
          <w:color w:val="auto"/>
          <w:sz w:val="24"/>
          <w:lang w:eastAsia="zh-CN"/>
        </w:rPr>
        <w:t>（</w:t>
      </w:r>
      <w:r>
        <w:rPr>
          <w:rFonts w:hint="eastAsia"/>
          <w:b/>
          <w:bCs/>
          <w:color w:val="auto"/>
          <w:sz w:val="24"/>
          <w:lang w:val="en-US" w:eastAsia="zh-CN"/>
        </w:rPr>
        <w:t>sub-group</w:t>
      </w:r>
      <w:r>
        <w:rPr>
          <w:rFonts w:hint="eastAsia"/>
          <w:b/>
          <w:bCs/>
          <w:color w:val="auto"/>
          <w:sz w:val="24"/>
          <w:lang w:eastAsia="zh-CN"/>
        </w:rPr>
        <w:t>）</w:t>
      </w:r>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p>
    <w:p>
      <w:pPr>
        <w:spacing w:line="400" w:lineRule="atLeast"/>
        <w:jc w:val="left"/>
        <w:outlineLvl w:val="2"/>
        <w:rPr>
          <w:rFonts w:hint="eastAsia" w:ascii="Calibri" w:hAnsi="Calibri" w:eastAsia="宋体" w:cs="Calibri"/>
          <w:b/>
          <w:bCs/>
          <w:caps w:val="0"/>
          <w:color w:val="auto"/>
          <w:sz w:val="21"/>
          <w:szCs w:val="21"/>
          <w:u w:val="none"/>
        </w:rPr>
      </w:pPr>
      <w:bookmarkStart w:id="454" w:name="_Toc23310"/>
      <w:bookmarkStart w:id="455" w:name="_Toc25261"/>
      <w:bookmarkStart w:id="456" w:name="_Toc23032"/>
      <w:bookmarkStart w:id="457" w:name="_Toc16630"/>
      <w:bookmarkStart w:id="458" w:name="_Toc29655"/>
      <w:bookmarkStart w:id="459" w:name="_Toc26011"/>
      <w:bookmarkStart w:id="460" w:name="_Toc8061"/>
      <w:bookmarkStart w:id="461" w:name="_Toc17923"/>
      <w:bookmarkStart w:id="462" w:name="_Toc12944"/>
      <w:bookmarkStart w:id="463" w:name="_Toc31685"/>
      <w:bookmarkStart w:id="464" w:name="_Toc5557"/>
      <w:bookmarkStart w:id="465" w:name="_Toc5124"/>
      <w:bookmarkStart w:id="466" w:name="_Toc3749"/>
      <w:bookmarkStart w:id="467" w:name="_Toc5184"/>
      <w:bookmarkStart w:id="468" w:name="_Toc23192"/>
      <w:bookmarkStart w:id="469" w:name="_Toc29982"/>
      <w:bookmarkStart w:id="470" w:name="_Toc26599"/>
      <w:bookmarkStart w:id="471" w:name="_Toc14066"/>
      <w:bookmarkStart w:id="472" w:name="_Toc1614"/>
      <w:bookmarkStart w:id="473" w:name="_Toc32111"/>
      <w:bookmarkStart w:id="474" w:name="_Toc14742"/>
      <w:bookmarkStart w:id="475" w:name="_Toc29772"/>
      <w:bookmarkStart w:id="476" w:name="_Toc16370"/>
      <w:bookmarkStart w:id="477" w:name="_Toc23372"/>
      <w:bookmarkStart w:id="478" w:name="_Toc19745"/>
      <w:r>
        <w:rPr>
          <w:rFonts w:hint="eastAsia" w:ascii="Calibri" w:hAnsi="Calibri" w:eastAsia="宋体" w:cs="Calibri"/>
          <w:b/>
          <w:bCs/>
          <w:color w:val="auto"/>
          <w:sz w:val="21"/>
          <w:szCs w:val="21"/>
          <w:u w:val="none"/>
          <w:lang w:val="en-US" w:eastAsia="zh-CN"/>
        </w:rPr>
        <w:t>eT</w:t>
      </w:r>
      <w:r>
        <w:rPr>
          <w:rFonts w:hint="eastAsia" w:ascii="Calibri" w:hAnsi="Calibri" w:eastAsia="宋体" w:cs="Calibri"/>
          <w:b/>
          <w:bCs/>
          <w:caps w:val="0"/>
          <w:color w:val="auto"/>
          <w:sz w:val="21"/>
          <w:szCs w:val="21"/>
          <w:u w:val="none"/>
        </w:rPr>
        <w:t>able 4-1.</w:t>
      </w:r>
      <w:bookmarkStart w:id="479" w:name="OLE_LINK7"/>
      <w:r>
        <w:rPr>
          <w:rFonts w:hint="eastAsia" w:ascii="Calibri" w:hAnsi="Calibri" w:eastAsia="宋体" w:cs="Calibri"/>
          <w:b/>
          <w:bCs/>
          <w:caps w:val="0"/>
          <w:color w:val="auto"/>
          <w:sz w:val="21"/>
          <w:szCs w:val="21"/>
          <w:u w:val="none"/>
        </w:rPr>
        <w:t xml:space="preserve">evaluation of blood test </w:t>
      </w:r>
      <w:r>
        <w:rPr>
          <w:rFonts w:hint="eastAsia" w:ascii="Calibri" w:hAnsi="Calibri" w:eastAsia="宋体" w:cs="Calibri"/>
          <w:b/>
          <w:bCs/>
          <w:caps w:val="0"/>
          <w:color w:val="auto"/>
          <w:sz w:val="21"/>
          <w:szCs w:val="21"/>
          <w:u w:val="none"/>
          <w:lang w:eastAsia="zh-CN"/>
        </w:rPr>
        <w:t>indicators</w:t>
      </w:r>
      <w:bookmarkEnd w:id="479"/>
      <w:r>
        <w:rPr>
          <w:rFonts w:hint="eastAsia" w:ascii="Calibri" w:hAnsi="Calibri" w:eastAsia="宋体" w:cs="Calibri"/>
          <w:b/>
          <w:bCs/>
          <w:caps w:val="0"/>
          <w:color w:val="auto"/>
          <w:sz w:val="21"/>
          <w:szCs w:val="21"/>
          <w:u w:val="none"/>
        </w:rPr>
        <w:t>(trauma</w:t>
      </w:r>
      <w:r>
        <w:rPr>
          <w:rFonts w:hint="eastAsia" w:ascii="Calibri" w:hAnsi="Calibri" w:eastAsia="宋体" w:cs="Calibri"/>
          <w:b/>
          <w:bCs/>
          <w:caps w:val="0"/>
          <w:color w:val="auto"/>
          <w:sz w:val="21"/>
          <w:szCs w:val="21"/>
          <w:u w:val="none"/>
          <w:lang w:val="en-US" w:eastAsia="zh-CN"/>
        </w:rPr>
        <w:t xml:space="preserve"> bleeding sub-group</w:t>
      </w:r>
      <w:r>
        <w:rPr>
          <w:rFonts w:hint="eastAsia" w:ascii="Calibri" w:hAnsi="Calibri" w:eastAsia="宋体" w:cs="Calibri"/>
          <w:b/>
          <w:bCs/>
          <w:caps w:val="0"/>
          <w:color w:val="auto"/>
          <w:sz w:val="21"/>
          <w:szCs w:val="21"/>
          <w:u w:val="none"/>
        </w:rPr>
        <w:t>)</w:t>
      </w:r>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p>
    <w:tbl>
      <w:tblPr>
        <w:tblStyle w:val="12"/>
        <w:tblpPr w:leftFromText="181" w:rightFromText="181" w:vertAnchor="text" w:horzAnchor="page" w:tblpX="846" w:tblpY="69"/>
        <w:tblOverlap w:val="never"/>
        <w:tblW w:w="0" w:type="auto"/>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259"/>
        <w:gridCol w:w="1750"/>
        <w:gridCol w:w="1627"/>
        <w:gridCol w:w="1848"/>
        <w:gridCol w:w="1707"/>
        <w:gridCol w:w="1718"/>
        <w:gridCol w:w="773"/>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1259" w:type="dxa"/>
            <w:tcBorders>
              <w:top w:val="single" w:color="auto" w:sz="4" w:space="0"/>
              <w:bottom w:val="single" w:color="auto" w:sz="4" w:space="0"/>
            </w:tcBorders>
          </w:tcPr>
          <w:p>
            <w:pPr>
              <w:jc w:val="center"/>
              <w:rPr>
                <w:rFonts w:ascii="Calibri" w:hAnsi="Calibri" w:cs="Calibri"/>
                <w:color w:val="auto"/>
                <w:sz w:val="18"/>
                <w:szCs w:val="18"/>
              </w:rPr>
            </w:pPr>
          </w:p>
        </w:tc>
        <w:tc>
          <w:tcPr>
            <w:tcW w:w="1750" w:type="dxa"/>
            <w:tcBorders>
              <w:top w:val="single" w:color="auto" w:sz="4" w:space="0"/>
              <w:bottom w:val="single" w:color="auto" w:sz="4" w:space="0"/>
            </w:tcBorders>
          </w:tcPr>
          <w:p>
            <w:pPr>
              <w:widowControl/>
              <w:jc w:val="center"/>
              <w:textAlignment w:val="top"/>
              <w:rPr>
                <w:rFonts w:ascii="Calibri" w:hAnsi="Calibri" w:cs="Calibri"/>
                <w:b/>
                <w:bCs/>
                <w:color w:val="auto"/>
                <w:sz w:val="18"/>
                <w:szCs w:val="18"/>
              </w:rPr>
            </w:pPr>
            <w:r>
              <w:rPr>
                <w:rFonts w:ascii="Calibri" w:hAnsi="Calibri" w:eastAsia="宋体" w:cs="Calibri"/>
                <w:b/>
                <w:bCs/>
                <w:color w:val="000000"/>
                <w:kern w:val="0"/>
                <w:sz w:val="18"/>
                <w:szCs w:val="18"/>
                <w:lang w:bidi="ar"/>
              </w:rPr>
              <w:t>Before</w:t>
            </w:r>
            <w:r>
              <w:rPr>
                <w:rFonts w:hint="eastAsia" w:ascii="Calibri" w:hAnsi="Calibri" w:eastAsia="宋体" w:cs="Calibri"/>
                <w:b/>
                <w:bCs/>
                <w:color w:val="000000"/>
                <w:kern w:val="0"/>
                <w:sz w:val="18"/>
                <w:szCs w:val="18"/>
                <w:lang w:bidi="ar"/>
              </w:rPr>
              <w:t xml:space="preserve"> </w:t>
            </w:r>
            <w:r>
              <w:rPr>
                <w:rFonts w:ascii="Calibri" w:hAnsi="Calibri" w:eastAsia="宋体" w:cs="Calibri"/>
                <w:b/>
                <w:bCs/>
                <w:color w:val="000000"/>
                <w:kern w:val="0"/>
                <w:sz w:val="18"/>
                <w:szCs w:val="18"/>
                <w:lang w:bidi="ar"/>
              </w:rPr>
              <w:t>platelet transfusion</w:t>
            </w:r>
          </w:p>
        </w:tc>
        <w:tc>
          <w:tcPr>
            <w:tcW w:w="1627" w:type="dxa"/>
            <w:tcBorders>
              <w:top w:val="single" w:color="auto" w:sz="4" w:space="0"/>
              <w:bottom w:val="single" w:color="auto" w:sz="4" w:space="0"/>
            </w:tcBorders>
            <w:vAlign w:val="top"/>
          </w:tcPr>
          <w:p>
            <w:pPr>
              <w:widowControl/>
              <w:spacing w:line="240" w:lineRule="auto"/>
              <w:jc w:val="center"/>
              <w:textAlignment w:val="top"/>
              <w:rPr>
                <w:rFonts w:ascii="Calibri" w:hAnsi="Calibri" w:cs="Calibri"/>
                <w:b/>
                <w:bCs/>
                <w:color w:val="auto"/>
                <w:sz w:val="18"/>
                <w:szCs w:val="18"/>
              </w:rPr>
            </w:pPr>
            <w:r>
              <w:rPr>
                <w:rFonts w:ascii="Calibri" w:hAnsi="Calibri" w:eastAsia="宋体" w:cs="Calibri"/>
                <w:b/>
                <w:bCs/>
                <w:color w:val="auto"/>
                <w:kern w:val="0"/>
                <w:sz w:val="20"/>
                <w:szCs w:val="20"/>
                <w:lang w:bidi="ar"/>
              </w:rPr>
              <w:t>1</w:t>
            </w:r>
            <w:r>
              <w:rPr>
                <w:rFonts w:hint="eastAsia" w:ascii="Calibri" w:hAnsi="Calibri" w:eastAsia="宋体" w:cs="Calibri"/>
                <w:b/>
                <w:bCs/>
                <w:color w:val="auto"/>
                <w:kern w:val="0"/>
                <w:sz w:val="20"/>
                <w:szCs w:val="20"/>
                <w:lang w:val="en-US" w:eastAsia="zh-CN" w:bidi="ar"/>
              </w:rPr>
              <w:t xml:space="preserve">-12 </w:t>
            </w:r>
            <w:r>
              <w:rPr>
                <w:rFonts w:ascii="Calibri" w:hAnsi="Calibri" w:eastAsia="宋体" w:cs="Calibri"/>
                <w:b/>
                <w:bCs/>
                <w:color w:val="auto"/>
                <w:kern w:val="0"/>
                <w:sz w:val="20"/>
                <w:szCs w:val="20"/>
                <w:lang w:bidi="ar"/>
              </w:rPr>
              <w:t>h</w:t>
            </w:r>
          </w:p>
        </w:tc>
        <w:tc>
          <w:tcPr>
            <w:tcW w:w="1848" w:type="dxa"/>
            <w:tcBorders>
              <w:top w:val="single" w:color="auto" w:sz="4" w:space="0"/>
              <w:bottom w:val="single" w:color="auto" w:sz="4" w:space="0"/>
            </w:tcBorders>
            <w:vAlign w:val="top"/>
          </w:tcPr>
          <w:p>
            <w:pPr>
              <w:widowControl/>
              <w:spacing w:line="240" w:lineRule="auto"/>
              <w:jc w:val="center"/>
              <w:textAlignment w:val="top"/>
              <w:rPr>
                <w:rFonts w:ascii="Calibri" w:hAnsi="Calibri" w:cs="Calibri"/>
                <w:b/>
                <w:bCs/>
                <w:color w:val="auto"/>
                <w:sz w:val="18"/>
                <w:szCs w:val="18"/>
              </w:rPr>
            </w:pPr>
            <w:r>
              <w:rPr>
                <w:rFonts w:hint="eastAsia" w:ascii="Calibri" w:hAnsi="Calibri" w:eastAsia="宋体" w:cs="Calibri"/>
                <w:b/>
                <w:bCs/>
                <w:color w:val="auto"/>
                <w:kern w:val="0"/>
                <w:sz w:val="20"/>
                <w:szCs w:val="20"/>
                <w:lang w:val="en-US" w:eastAsia="zh-CN" w:bidi="ar"/>
              </w:rPr>
              <w:t xml:space="preserve">13-48 </w:t>
            </w:r>
            <w:r>
              <w:rPr>
                <w:rFonts w:ascii="Calibri" w:hAnsi="Calibri" w:eastAsia="宋体" w:cs="Calibri"/>
                <w:b/>
                <w:bCs/>
                <w:color w:val="auto"/>
                <w:kern w:val="0"/>
                <w:sz w:val="20"/>
                <w:szCs w:val="20"/>
                <w:lang w:bidi="ar"/>
              </w:rPr>
              <w:t>h</w:t>
            </w:r>
          </w:p>
        </w:tc>
        <w:tc>
          <w:tcPr>
            <w:tcW w:w="1707" w:type="dxa"/>
            <w:tcBorders>
              <w:top w:val="single" w:color="auto" w:sz="4" w:space="0"/>
              <w:bottom w:val="single" w:color="auto" w:sz="4" w:space="0"/>
            </w:tcBorders>
            <w:vAlign w:val="top"/>
          </w:tcPr>
          <w:p>
            <w:pPr>
              <w:widowControl/>
              <w:spacing w:line="240" w:lineRule="auto"/>
              <w:jc w:val="center"/>
              <w:textAlignment w:val="top"/>
              <w:rPr>
                <w:rFonts w:ascii="Calibri" w:hAnsi="Calibri" w:cs="Calibri"/>
                <w:b/>
                <w:bCs/>
                <w:color w:val="auto"/>
                <w:sz w:val="18"/>
                <w:szCs w:val="18"/>
              </w:rPr>
            </w:pPr>
            <w:r>
              <w:rPr>
                <w:rFonts w:ascii="Calibri" w:hAnsi="Calibri" w:eastAsia="宋体" w:cs="Calibri"/>
                <w:b/>
                <w:bCs/>
                <w:color w:val="auto"/>
                <w:kern w:val="0"/>
                <w:sz w:val="20"/>
                <w:szCs w:val="20"/>
                <w:lang w:bidi="ar"/>
              </w:rPr>
              <w:t>4</w:t>
            </w:r>
            <w:r>
              <w:rPr>
                <w:rFonts w:hint="eastAsia" w:ascii="Calibri" w:hAnsi="Calibri" w:eastAsia="宋体" w:cs="Calibri"/>
                <w:b/>
                <w:bCs/>
                <w:color w:val="auto"/>
                <w:kern w:val="0"/>
                <w:sz w:val="20"/>
                <w:szCs w:val="20"/>
                <w:lang w:val="en-US" w:eastAsia="zh-CN" w:bidi="ar"/>
              </w:rPr>
              <w:t xml:space="preserve">9-72 </w:t>
            </w:r>
            <w:r>
              <w:rPr>
                <w:rFonts w:ascii="Calibri" w:hAnsi="Calibri" w:eastAsia="宋体" w:cs="Calibri"/>
                <w:b/>
                <w:bCs/>
                <w:color w:val="auto"/>
                <w:kern w:val="0"/>
                <w:sz w:val="20"/>
                <w:szCs w:val="20"/>
                <w:lang w:bidi="ar"/>
              </w:rPr>
              <w:t>h</w:t>
            </w:r>
          </w:p>
        </w:tc>
        <w:tc>
          <w:tcPr>
            <w:tcW w:w="1718" w:type="dxa"/>
            <w:tcBorders>
              <w:top w:val="single" w:color="auto" w:sz="4" w:space="0"/>
              <w:bottom w:val="single" w:color="auto" w:sz="4" w:space="0"/>
            </w:tcBorders>
            <w:vAlign w:val="top"/>
          </w:tcPr>
          <w:p>
            <w:pPr>
              <w:widowControl/>
              <w:spacing w:line="240" w:lineRule="auto"/>
              <w:jc w:val="center"/>
              <w:textAlignment w:val="top"/>
              <w:rPr>
                <w:rFonts w:ascii="Calibri" w:hAnsi="Calibri" w:cs="Calibri"/>
                <w:b/>
                <w:bCs/>
                <w:color w:val="auto"/>
                <w:sz w:val="18"/>
                <w:szCs w:val="18"/>
              </w:rPr>
            </w:pPr>
            <w:r>
              <w:rPr>
                <w:rFonts w:ascii="Calibri" w:hAnsi="Calibri" w:eastAsia="宋体" w:cs="Calibri"/>
                <w:b/>
                <w:bCs/>
                <w:color w:val="auto"/>
                <w:kern w:val="0"/>
                <w:sz w:val="20"/>
                <w:szCs w:val="20"/>
                <w:lang w:bidi="ar"/>
              </w:rPr>
              <w:t>7</w:t>
            </w:r>
            <w:r>
              <w:rPr>
                <w:rFonts w:hint="eastAsia" w:ascii="Calibri" w:hAnsi="Calibri" w:eastAsia="宋体" w:cs="Calibri"/>
                <w:b/>
                <w:bCs/>
                <w:color w:val="auto"/>
                <w:kern w:val="0"/>
                <w:sz w:val="20"/>
                <w:szCs w:val="20"/>
                <w:lang w:val="en-US" w:eastAsia="zh-CN" w:bidi="ar"/>
              </w:rPr>
              <w:t xml:space="preserve">3-96 </w:t>
            </w:r>
            <w:r>
              <w:rPr>
                <w:rFonts w:ascii="Calibri" w:hAnsi="Calibri" w:eastAsia="宋体" w:cs="Calibri"/>
                <w:b/>
                <w:bCs/>
                <w:color w:val="auto"/>
                <w:kern w:val="0"/>
                <w:sz w:val="20"/>
                <w:szCs w:val="20"/>
                <w:lang w:bidi="ar"/>
              </w:rPr>
              <w:t>h</w:t>
            </w:r>
          </w:p>
        </w:tc>
        <w:tc>
          <w:tcPr>
            <w:tcW w:w="773" w:type="dxa"/>
            <w:tcBorders>
              <w:top w:val="single" w:color="auto" w:sz="4" w:space="0"/>
              <w:bottom w:val="single" w:color="auto" w:sz="4" w:space="0"/>
            </w:tcBorders>
          </w:tcPr>
          <w:p>
            <w:pPr>
              <w:widowControl/>
              <w:jc w:val="center"/>
              <w:textAlignment w:val="top"/>
              <w:rPr>
                <w:rFonts w:ascii="Calibri" w:hAnsi="Calibri" w:cs="Calibri"/>
                <w:b/>
                <w:bCs/>
                <w:color w:val="auto"/>
                <w:sz w:val="18"/>
                <w:szCs w:val="18"/>
              </w:rPr>
            </w:pPr>
            <w:r>
              <w:rPr>
                <w:rFonts w:ascii="Calibri" w:hAnsi="Calibri" w:eastAsia="宋体" w:cs="Calibri"/>
                <w:b/>
                <w:bCs/>
                <w:i/>
                <w:iCs/>
                <w:color w:val="000000"/>
                <w:kern w:val="0"/>
                <w:sz w:val="18"/>
                <w:szCs w:val="18"/>
                <w:lang w:bidi="ar"/>
              </w:rPr>
              <w:t>P</w:t>
            </w:r>
            <w:r>
              <w:rPr>
                <w:rStyle w:val="16"/>
                <w:rFonts w:ascii="Calibri" w:hAnsi="Calibri" w:eastAsia="宋体" w:cs="Calibri"/>
                <w:b/>
                <w:bCs/>
                <w:color w:val="auto"/>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0682" w:type="dxa"/>
            <w:gridSpan w:val="7"/>
            <w:tcBorders>
              <w:top w:val="single" w:color="auto" w:sz="4" w:space="0"/>
            </w:tcBorders>
          </w:tcPr>
          <w:p>
            <w:pPr>
              <w:jc w:val="both"/>
              <w:rPr>
                <w:rFonts w:ascii="Calibri" w:hAnsi="Calibri" w:eastAsia="宋体" w:cs="Calibri"/>
                <w:color w:val="000000"/>
                <w:kern w:val="0"/>
                <w:sz w:val="18"/>
                <w:szCs w:val="18"/>
                <w:lang w:bidi="ar"/>
              </w:rPr>
            </w:pPr>
            <w:r>
              <w:rPr>
                <w:rFonts w:ascii="Calibri" w:hAnsi="Calibri" w:eastAsia="宋体" w:cs="Calibri"/>
                <w:b/>
                <w:bCs/>
                <w:color w:val="000000"/>
                <w:kern w:val="0"/>
                <w:sz w:val="18"/>
                <w:szCs w:val="18"/>
                <w:lang w:bidi="ar"/>
              </w:rPr>
              <w:t>Blood routine ind</w:t>
            </w:r>
            <w:r>
              <w:rPr>
                <w:rFonts w:hint="eastAsia" w:ascii="Calibri" w:hAnsi="Calibri" w:eastAsia="宋体" w:cs="Calibri"/>
                <w:b/>
                <w:bCs/>
                <w:color w:val="000000"/>
                <w:kern w:val="0"/>
                <w:sz w:val="18"/>
                <w:szCs w:val="18"/>
                <w:lang w:val="en-US" w:eastAsia="zh-CN" w:bidi="ar"/>
              </w:rPr>
              <w:t>icators</w:t>
            </w:r>
            <w:r>
              <w:rPr>
                <w:rFonts w:ascii="Calibri" w:hAnsi="Calibri" w:eastAsia="宋体" w:cs="Calibri"/>
                <w:b/>
                <w:bCs/>
                <w:color w:val="000000"/>
                <w:kern w:val="0"/>
                <w:sz w:val="18"/>
                <w:szCs w:val="18"/>
                <w:lang w:bidi="ar"/>
              </w:rPr>
              <w:t>,median(IQR)</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682" w:type="dxa"/>
            <w:gridSpan w:val="7"/>
          </w:tcPr>
          <w:p>
            <w:pPr>
              <w:ind w:firstLine="180" w:firstLineChars="100"/>
              <w:jc w:val="both"/>
              <w:rPr>
                <w:rFonts w:ascii="Calibri" w:hAnsi="Calibri" w:cs="Calibri"/>
                <w:color w:val="auto"/>
                <w:sz w:val="18"/>
                <w:szCs w:val="18"/>
              </w:rPr>
            </w:pPr>
            <w:r>
              <w:rPr>
                <w:rFonts w:ascii="Calibri" w:hAnsi="Calibri" w:eastAsia="宋体" w:cs="Calibri"/>
                <w:color w:val="000000"/>
                <w:kern w:val="0"/>
                <w:sz w:val="18"/>
                <w:szCs w:val="18"/>
                <w:lang w:bidi="ar"/>
              </w:rPr>
              <w:t>White blood cell count(×10</w:t>
            </w:r>
            <w:r>
              <w:rPr>
                <w:rFonts w:ascii="Calibri" w:hAnsi="Calibri" w:eastAsia="宋体" w:cs="Calibri"/>
                <w:color w:val="000000"/>
                <w:kern w:val="0"/>
                <w:sz w:val="18"/>
                <w:szCs w:val="18"/>
                <w:vertAlign w:val="superscript"/>
                <w:lang w:bidi="ar"/>
              </w:rPr>
              <w:t>9</w:t>
            </w:r>
            <w:r>
              <w:rPr>
                <w:rFonts w:ascii="Calibri" w:hAnsi="Calibri" w:eastAsia="宋体" w:cs="Calibri"/>
                <w:color w:val="000000"/>
                <w:kern w:val="0"/>
                <w:sz w:val="18"/>
                <w:szCs w:val="18"/>
                <w:lang w:bidi="ar"/>
              </w:rPr>
              <w:t>/L)</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59" w:type="dxa"/>
            <w:vAlign w:val="center"/>
          </w:tcPr>
          <w:p>
            <w:pPr>
              <w:widowControl/>
              <w:ind w:firstLine="0" w:firstLineChars="0"/>
              <w:jc w:val="both"/>
              <w:textAlignment w:val="center"/>
              <w:rPr>
                <w:rFonts w:hint="eastAsia" w:ascii="Calibri" w:hAnsi="Calibri" w:eastAsia="宋体" w:cs="Calibri"/>
                <w:b w:val="0"/>
                <w:bCs w:val="0"/>
                <w:color w:val="auto"/>
                <w:sz w:val="18"/>
                <w:szCs w:val="18"/>
                <w:lang w:eastAsia="zh-CN"/>
              </w:rPr>
            </w:pPr>
            <w:r>
              <w:rPr>
                <w:rFonts w:hint="eastAsia" w:ascii="Calibri" w:hAnsi="Calibri" w:eastAsia="宋体" w:cs="Calibri"/>
                <w:b w:val="0"/>
                <w:bCs w:val="0"/>
                <w:color w:val="000000"/>
                <w:kern w:val="0"/>
                <w:sz w:val="18"/>
                <w:szCs w:val="18"/>
                <w:lang w:eastAsia="zh-CN" w:bidi="ar"/>
              </w:rPr>
              <w:t>CSPs group</w:t>
            </w:r>
          </w:p>
        </w:tc>
        <w:tc>
          <w:tcPr>
            <w:tcW w:w="1750"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9.54(6.23-11.725)</w:t>
            </w:r>
          </w:p>
        </w:tc>
        <w:tc>
          <w:tcPr>
            <w:tcW w:w="1627"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8.573(6.155-10.49)</w:t>
            </w:r>
          </w:p>
        </w:tc>
        <w:tc>
          <w:tcPr>
            <w:tcW w:w="1848"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8.535(6.995-10.335)</w:t>
            </w:r>
          </w:p>
        </w:tc>
        <w:tc>
          <w:tcPr>
            <w:tcW w:w="1707"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8.093(6.59-10.405)</w:t>
            </w:r>
          </w:p>
        </w:tc>
        <w:tc>
          <w:tcPr>
            <w:tcW w:w="1718"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9.22(7.25-11.598)</w:t>
            </w:r>
          </w:p>
        </w:tc>
        <w:tc>
          <w:tcPr>
            <w:tcW w:w="773" w:type="dxa"/>
            <w:vMerge w:val="restart"/>
            <w:vAlign w:val="center"/>
          </w:tcPr>
          <w:p>
            <w:pPr>
              <w:widowControl/>
              <w:spacing w:line="0" w:lineRule="atLeast"/>
              <w:jc w:val="center"/>
              <w:textAlignment w:val="bottom"/>
              <w:rPr>
                <w:rFonts w:ascii="Calibri" w:hAnsi="Calibri" w:eastAsia="宋体" w:cs="Calibri"/>
                <w:color w:val="auto"/>
                <w:sz w:val="18"/>
                <w:szCs w:val="18"/>
              </w:rPr>
            </w:pPr>
            <w:r>
              <w:rPr>
                <w:rFonts w:ascii="Calibri" w:hAnsi="Calibri" w:eastAsia="Bookman Old Style" w:cs="Calibri"/>
                <w:color w:val="000000"/>
                <w:kern w:val="0"/>
                <w:sz w:val="18"/>
                <w:szCs w:val="18"/>
                <w:lang w:bidi="ar"/>
              </w:rPr>
              <w:t>0.</w:t>
            </w:r>
            <w:r>
              <w:rPr>
                <w:rFonts w:ascii="Calibri" w:hAnsi="Calibri" w:eastAsia="宋体" w:cs="Calibri"/>
                <w:color w:val="000000"/>
                <w:kern w:val="0"/>
                <w:sz w:val="18"/>
                <w:szCs w:val="18"/>
                <w:lang w:bidi="ar"/>
              </w:rPr>
              <w:t>425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59" w:type="dxa"/>
          </w:tcPr>
          <w:p>
            <w:pPr>
              <w:widowControl/>
              <w:ind w:firstLine="0" w:firstLineChars="0"/>
              <w:jc w:val="both"/>
              <w:textAlignment w:val="top"/>
              <w:rPr>
                <w:rFonts w:hint="eastAsia" w:ascii="Calibri" w:hAnsi="Calibri" w:eastAsia="宋体" w:cs="Calibri"/>
                <w:b w:val="0"/>
                <w:bCs w:val="0"/>
                <w:color w:val="auto"/>
                <w:sz w:val="18"/>
                <w:szCs w:val="18"/>
                <w:lang w:eastAsia="zh-CN"/>
              </w:rPr>
            </w:pPr>
            <w:r>
              <w:rPr>
                <w:rFonts w:hint="eastAsia" w:ascii="Calibri" w:hAnsi="Calibri" w:eastAsia="宋体" w:cs="Calibri"/>
                <w:b w:val="0"/>
                <w:bCs w:val="0"/>
                <w:color w:val="000000"/>
                <w:kern w:val="0"/>
                <w:sz w:val="18"/>
                <w:szCs w:val="18"/>
                <w:lang w:eastAsia="zh-CN" w:bidi="ar"/>
              </w:rPr>
              <w:t>RTPs group</w:t>
            </w:r>
          </w:p>
        </w:tc>
        <w:tc>
          <w:tcPr>
            <w:tcW w:w="1750"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8.605(6.01-10.72)</w:t>
            </w:r>
          </w:p>
        </w:tc>
        <w:tc>
          <w:tcPr>
            <w:tcW w:w="1627"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9.17(6.217-11.45)</w:t>
            </w:r>
          </w:p>
        </w:tc>
        <w:tc>
          <w:tcPr>
            <w:tcW w:w="1848"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8.725(5.928-14.99)</w:t>
            </w:r>
          </w:p>
        </w:tc>
        <w:tc>
          <w:tcPr>
            <w:tcW w:w="1707"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10.185(6.6-15.825)</w:t>
            </w:r>
          </w:p>
        </w:tc>
        <w:tc>
          <w:tcPr>
            <w:tcW w:w="1718"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8.695(6.885-13.955)</w:t>
            </w:r>
          </w:p>
        </w:tc>
        <w:tc>
          <w:tcPr>
            <w:tcW w:w="773" w:type="dxa"/>
            <w:vMerge w:val="continue"/>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59" w:type="dxa"/>
          </w:tcPr>
          <w:p>
            <w:pPr>
              <w:widowControl/>
              <w:ind w:firstLine="360" w:firstLineChars="200"/>
              <w:jc w:val="center"/>
              <w:textAlignment w:val="top"/>
              <w:rPr>
                <w:rFonts w:ascii="Calibri" w:hAnsi="Calibri" w:cs="Calibri"/>
                <w:b w:val="0"/>
                <w:bCs w:val="0"/>
                <w:color w:val="auto"/>
                <w:sz w:val="18"/>
                <w:szCs w:val="18"/>
              </w:rPr>
            </w:pPr>
            <w:r>
              <w:rPr>
                <w:rFonts w:ascii="Calibri" w:hAnsi="Calibri" w:eastAsia="宋体" w:cs="Calibri"/>
                <w:b w:val="0"/>
                <w:bCs w:val="0"/>
                <w:i/>
                <w:iCs/>
                <w:color w:val="000000"/>
                <w:kern w:val="0"/>
                <w:sz w:val="18"/>
                <w:szCs w:val="18"/>
                <w:lang w:bidi="ar"/>
              </w:rPr>
              <w:t>P</w:t>
            </w:r>
            <w:r>
              <w:rPr>
                <w:rStyle w:val="17"/>
                <w:rFonts w:ascii="Calibri" w:hAnsi="Calibri" w:eastAsia="宋体" w:cs="Calibri"/>
                <w:b w:val="0"/>
                <w:bCs w:val="0"/>
                <w:color w:val="auto"/>
                <w:sz w:val="18"/>
                <w:szCs w:val="18"/>
                <w:lang w:bidi="ar"/>
              </w:rPr>
              <w:t>**</w:t>
            </w:r>
          </w:p>
        </w:tc>
        <w:tc>
          <w:tcPr>
            <w:tcW w:w="1750"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0.724</w:t>
            </w:r>
          </w:p>
        </w:tc>
        <w:tc>
          <w:tcPr>
            <w:tcW w:w="1627"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0.752</w:t>
            </w:r>
          </w:p>
        </w:tc>
        <w:tc>
          <w:tcPr>
            <w:tcW w:w="1848"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0.696</w:t>
            </w:r>
          </w:p>
        </w:tc>
        <w:tc>
          <w:tcPr>
            <w:tcW w:w="1707"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0.287</w:t>
            </w:r>
          </w:p>
        </w:tc>
        <w:tc>
          <w:tcPr>
            <w:tcW w:w="1718"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w:t>
            </w:r>
          </w:p>
        </w:tc>
        <w:tc>
          <w:tcPr>
            <w:tcW w:w="773" w:type="dxa"/>
            <w:vMerge w:val="continue"/>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0682" w:type="dxa"/>
            <w:gridSpan w:val="7"/>
            <w:vAlign w:val="center"/>
          </w:tcPr>
          <w:p>
            <w:pPr>
              <w:widowControl/>
              <w:spacing w:line="0" w:lineRule="atLeast"/>
              <w:ind w:firstLine="180" w:firstLineChars="100"/>
              <w:jc w:val="both"/>
              <w:textAlignment w:val="bottom"/>
              <w:rPr>
                <w:rFonts w:ascii="Calibri" w:hAnsi="Calibri" w:eastAsia="Bookman Old Style" w:cs="Calibri"/>
                <w:b w:val="0"/>
                <w:bCs w:val="0"/>
                <w:color w:val="auto"/>
                <w:kern w:val="0"/>
                <w:sz w:val="18"/>
                <w:szCs w:val="18"/>
                <w:lang w:bidi="ar"/>
              </w:rPr>
            </w:pPr>
            <w:r>
              <w:rPr>
                <w:rFonts w:ascii="Calibri" w:hAnsi="Calibri" w:eastAsia="宋体" w:cs="Calibri"/>
                <w:b w:val="0"/>
                <w:bCs w:val="0"/>
                <w:color w:val="auto"/>
                <w:kern w:val="0"/>
                <w:sz w:val="18"/>
                <w:szCs w:val="18"/>
                <w:lang w:bidi="ar"/>
              </w:rPr>
              <w:t>Red blood cell count(×10</w:t>
            </w:r>
            <w:r>
              <w:rPr>
                <w:rFonts w:ascii="Calibri" w:hAnsi="Calibri" w:eastAsia="宋体" w:cs="Calibri"/>
                <w:b w:val="0"/>
                <w:bCs w:val="0"/>
                <w:color w:val="auto"/>
                <w:kern w:val="0"/>
                <w:sz w:val="18"/>
                <w:szCs w:val="18"/>
                <w:vertAlign w:val="superscript"/>
                <w:lang w:bidi="ar"/>
              </w:rPr>
              <w:t>12</w:t>
            </w:r>
            <w:r>
              <w:rPr>
                <w:rFonts w:ascii="Calibri" w:hAnsi="Calibri" w:eastAsia="宋体" w:cs="Calibri"/>
                <w:b w:val="0"/>
                <w:bCs w:val="0"/>
                <w:color w:val="auto"/>
                <w:kern w:val="0"/>
                <w:sz w:val="18"/>
                <w:szCs w:val="18"/>
                <w:lang w:bidi="ar"/>
              </w:rPr>
              <w:t>/L)</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59" w:type="dxa"/>
            <w:vAlign w:val="center"/>
          </w:tcPr>
          <w:p>
            <w:pPr>
              <w:widowControl/>
              <w:ind w:firstLine="0" w:firstLineChars="0"/>
              <w:jc w:val="both"/>
              <w:textAlignment w:val="center"/>
              <w:rPr>
                <w:rFonts w:hint="eastAsia" w:ascii="Calibri" w:hAnsi="Calibri" w:eastAsia="宋体" w:cs="Calibri"/>
                <w:b w:val="0"/>
                <w:bCs w:val="0"/>
                <w:color w:val="auto"/>
                <w:sz w:val="18"/>
                <w:szCs w:val="18"/>
                <w:lang w:eastAsia="zh-CN"/>
              </w:rPr>
            </w:pPr>
            <w:r>
              <w:rPr>
                <w:rFonts w:hint="eastAsia" w:ascii="Calibri" w:hAnsi="Calibri" w:eastAsia="宋体" w:cs="Calibri"/>
                <w:b w:val="0"/>
                <w:bCs w:val="0"/>
                <w:color w:val="000000"/>
                <w:kern w:val="0"/>
                <w:sz w:val="18"/>
                <w:szCs w:val="18"/>
                <w:lang w:eastAsia="zh-CN" w:bidi="ar"/>
              </w:rPr>
              <w:t>CSPs group</w:t>
            </w:r>
          </w:p>
        </w:tc>
        <w:tc>
          <w:tcPr>
            <w:tcW w:w="1750"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2.73(2.375-3.1)</w:t>
            </w:r>
          </w:p>
        </w:tc>
        <w:tc>
          <w:tcPr>
            <w:tcW w:w="1627"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2.625(2.33-3.015)</w:t>
            </w:r>
          </w:p>
        </w:tc>
        <w:tc>
          <w:tcPr>
            <w:tcW w:w="1848"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3.005(2.445-3.34)</w:t>
            </w:r>
          </w:p>
        </w:tc>
        <w:tc>
          <w:tcPr>
            <w:tcW w:w="1707"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3.138(2.64-3.67)</w:t>
            </w:r>
          </w:p>
        </w:tc>
        <w:tc>
          <w:tcPr>
            <w:tcW w:w="1718"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3.205(2.775-3.78)</w:t>
            </w:r>
          </w:p>
        </w:tc>
        <w:tc>
          <w:tcPr>
            <w:tcW w:w="773" w:type="dxa"/>
            <w:vMerge w:val="restart"/>
            <w:vAlign w:val="center"/>
          </w:tcPr>
          <w:p>
            <w:pPr>
              <w:widowControl/>
              <w:spacing w:line="0" w:lineRule="atLeast"/>
              <w:jc w:val="center"/>
              <w:textAlignment w:val="bottom"/>
              <w:rPr>
                <w:rFonts w:ascii="Calibri" w:hAnsi="Calibri" w:eastAsia="宋体" w:cs="Calibri"/>
                <w:color w:val="auto"/>
                <w:sz w:val="18"/>
                <w:szCs w:val="18"/>
              </w:rPr>
            </w:pPr>
            <w:r>
              <w:rPr>
                <w:rFonts w:ascii="Calibri" w:hAnsi="Calibri" w:eastAsia="Bookman Old Style" w:cs="Calibri"/>
                <w:color w:val="000000"/>
                <w:kern w:val="0"/>
                <w:sz w:val="18"/>
                <w:szCs w:val="18"/>
                <w:lang w:bidi="ar"/>
              </w:rPr>
              <w:t>0.</w:t>
            </w:r>
            <w:r>
              <w:rPr>
                <w:rFonts w:ascii="Calibri" w:hAnsi="Calibri" w:eastAsia="宋体" w:cs="Calibri"/>
                <w:color w:val="000000"/>
                <w:kern w:val="0"/>
                <w:sz w:val="18"/>
                <w:szCs w:val="18"/>
                <w:lang w:bidi="ar"/>
              </w:rPr>
              <w:t>365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59" w:type="dxa"/>
          </w:tcPr>
          <w:p>
            <w:pPr>
              <w:widowControl/>
              <w:ind w:firstLine="0" w:firstLineChars="0"/>
              <w:jc w:val="both"/>
              <w:textAlignment w:val="top"/>
              <w:rPr>
                <w:rFonts w:hint="eastAsia" w:ascii="Calibri" w:hAnsi="Calibri" w:eastAsia="宋体" w:cs="Calibri"/>
                <w:b w:val="0"/>
                <w:bCs w:val="0"/>
                <w:color w:val="auto"/>
                <w:sz w:val="18"/>
                <w:szCs w:val="18"/>
                <w:lang w:eastAsia="zh-CN"/>
              </w:rPr>
            </w:pPr>
            <w:r>
              <w:rPr>
                <w:rFonts w:hint="eastAsia" w:ascii="Calibri" w:hAnsi="Calibri" w:eastAsia="宋体" w:cs="Calibri"/>
                <w:b w:val="0"/>
                <w:bCs w:val="0"/>
                <w:color w:val="000000"/>
                <w:kern w:val="0"/>
                <w:sz w:val="18"/>
                <w:szCs w:val="18"/>
                <w:lang w:eastAsia="zh-CN" w:bidi="ar"/>
              </w:rPr>
              <w:t>RTPs group</w:t>
            </w:r>
          </w:p>
        </w:tc>
        <w:tc>
          <w:tcPr>
            <w:tcW w:w="1750"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2.855(2.35-3.325)</w:t>
            </w:r>
          </w:p>
        </w:tc>
        <w:tc>
          <w:tcPr>
            <w:tcW w:w="1627"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2.605(2.44-2.855)</w:t>
            </w:r>
          </w:p>
        </w:tc>
        <w:tc>
          <w:tcPr>
            <w:tcW w:w="1848"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2.753(2.275-2.975)</w:t>
            </w:r>
          </w:p>
        </w:tc>
        <w:tc>
          <w:tcPr>
            <w:tcW w:w="1707"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3.195(2.6-3.49)</w:t>
            </w:r>
          </w:p>
        </w:tc>
        <w:tc>
          <w:tcPr>
            <w:tcW w:w="1718"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3.195(2.855-3.58)</w:t>
            </w:r>
          </w:p>
        </w:tc>
        <w:tc>
          <w:tcPr>
            <w:tcW w:w="773" w:type="dxa"/>
            <w:vMerge w:val="continue"/>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59" w:type="dxa"/>
          </w:tcPr>
          <w:p>
            <w:pPr>
              <w:widowControl/>
              <w:ind w:firstLine="360" w:firstLineChars="200"/>
              <w:jc w:val="center"/>
              <w:textAlignment w:val="top"/>
              <w:rPr>
                <w:rFonts w:ascii="Calibri" w:hAnsi="Calibri" w:cs="Calibri"/>
                <w:b w:val="0"/>
                <w:bCs w:val="0"/>
                <w:color w:val="auto"/>
                <w:sz w:val="18"/>
                <w:szCs w:val="18"/>
              </w:rPr>
            </w:pPr>
            <w:r>
              <w:rPr>
                <w:rFonts w:ascii="Calibri" w:hAnsi="Calibri" w:eastAsia="宋体" w:cs="Calibri"/>
                <w:b w:val="0"/>
                <w:bCs w:val="0"/>
                <w:i/>
                <w:iCs/>
                <w:color w:val="000000"/>
                <w:kern w:val="0"/>
                <w:sz w:val="18"/>
                <w:szCs w:val="18"/>
                <w:lang w:bidi="ar"/>
              </w:rPr>
              <w:t>P</w:t>
            </w:r>
            <w:r>
              <w:rPr>
                <w:rStyle w:val="17"/>
                <w:rFonts w:ascii="Calibri" w:hAnsi="Calibri" w:eastAsia="宋体" w:cs="Calibri"/>
                <w:b w:val="0"/>
                <w:bCs w:val="0"/>
                <w:color w:val="auto"/>
                <w:sz w:val="18"/>
                <w:szCs w:val="18"/>
                <w:lang w:bidi="ar"/>
              </w:rPr>
              <w:t>**</w:t>
            </w:r>
          </w:p>
        </w:tc>
        <w:tc>
          <w:tcPr>
            <w:tcW w:w="1750"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0.752</w:t>
            </w:r>
          </w:p>
        </w:tc>
        <w:tc>
          <w:tcPr>
            <w:tcW w:w="1627"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w:t>
            </w:r>
          </w:p>
        </w:tc>
        <w:tc>
          <w:tcPr>
            <w:tcW w:w="1848"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0.128</w:t>
            </w:r>
          </w:p>
        </w:tc>
        <w:tc>
          <w:tcPr>
            <w:tcW w:w="1707"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0.642</w:t>
            </w:r>
          </w:p>
        </w:tc>
        <w:tc>
          <w:tcPr>
            <w:tcW w:w="1718"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0.78</w:t>
            </w:r>
          </w:p>
        </w:tc>
        <w:tc>
          <w:tcPr>
            <w:tcW w:w="773" w:type="dxa"/>
            <w:vMerge w:val="continue"/>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0682" w:type="dxa"/>
            <w:gridSpan w:val="7"/>
            <w:vAlign w:val="center"/>
          </w:tcPr>
          <w:p>
            <w:pPr>
              <w:widowControl/>
              <w:spacing w:line="0" w:lineRule="atLeast"/>
              <w:ind w:firstLine="180" w:firstLineChars="100"/>
              <w:jc w:val="both"/>
              <w:textAlignment w:val="bottom"/>
              <w:rPr>
                <w:rFonts w:ascii="Calibri" w:hAnsi="Calibri" w:eastAsia="Bookman Old Style" w:cs="Calibri"/>
                <w:b w:val="0"/>
                <w:bCs w:val="0"/>
                <w:color w:val="auto"/>
                <w:kern w:val="0"/>
                <w:sz w:val="18"/>
                <w:szCs w:val="18"/>
                <w:lang w:bidi="ar"/>
              </w:rPr>
            </w:pPr>
            <w:r>
              <w:rPr>
                <w:rFonts w:ascii="Calibri" w:hAnsi="Calibri" w:eastAsia="宋体" w:cs="Calibri"/>
                <w:b w:val="0"/>
                <w:bCs w:val="0"/>
                <w:color w:val="auto"/>
                <w:kern w:val="0"/>
                <w:sz w:val="18"/>
                <w:szCs w:val="18"/>
                <w:lang w:bidi="ar"/>
              </w:rPr>
              <w:t>Haemoglobin(g/L)</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59" w:type="dxa"/>
            <w:vAlign w:val="center"/>
          </w:tcPr>
          <w:p>
            <w:pPr>
              <w:widowControl/>
              <w:ind w:firstLine="0" w:firstLineChars="0"/>
              <w:jc w:val="both"/>
              <w:textAlignment w:val="center"/>
              <w:rPr>
                <w:rFonts w:hint="eastAsia" w:ascii="Calibri" w:hAnsi="Calibri" w:eastAsia="宋体" w:cs="Calibri"/>
                <w:b w:val="0"/>
                <w:bCs w:val="0"/>
                <w:color w:val="auto"/>
                <w:sz w:val="18"/>
                <w:szCs w:val="18"/>
                <w:lang w:eastAsia="zh-CN"/>
              </w:rPr>
            </w:pPr>
            <w:r>
              <w:rPr>
                <w:rFonts w:hint="eastAsia" w:ascii="Calibri" w:hAnsi="Calibri" w:eastAsia="宋体" w:cs="Calibri"/>
                <w:b w:val="0"/>
                <w:bCs w:val="0"/>
                <w:color w:val="000000"/>
                <w:kern w:val="0"/>
                <w:sz w:val="18"/>
                <w:szCs w:val="18"/>
                <w:lang w:eastAsia="zh-CN" w:bidi="ar"/>
              </w:rPr>
              <w:t>CSPs group</w:t>
            </w:r>
          </w:p>
        </w:tc>
        <w:tc>
          <w:tcPr>
            <w:tcW w:w="1750"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89.5(73.5-95.5)</w:t>
            </w:r>
          </w:p>
        </w:tc>
        <w:tc>
          <w:tcPr>
            <w:tcW w:w="1627"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80(67.5-89)</w:t>
            </w:r>
          </w:p>
        </w:tc>
        <w:tc>
          <w:tcPr>
            <w:tcW w:w="1848"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91.5(77.5-101.5)</w:t>
            </w:r>
          </w:p>
        </w:tc>
        <w:tc>
          <w:tcPr>
            <w:tcW w:w="1707"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97.5(87.5-108)</w:t>
            </w:r>
          </w:p>
        </w:tc>
        <w:tc>
          <w:tcPr>
            <w:tcW w:w="1718"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97(88.5-107.5)</w:t>
            </w:r>
          </w:p>
        </w:tc>
        <w:tc>
          <w:tcPr>
            <w:tcW w:w="773" w:type="dxa"/>
            <w:vMerge w:val="restart"/>
            <w:vAlign w:val="center"/>
          </w:tcPr>
          <w:p>
            <w:pPr>
              <w:widowControl/>
              <w:spacing w:line="0" w:lineRule="atLeast"/>
              <w:jc w:val="center"/>
              <w:textAlignment w:val="bottom"/>
              <w:rPr>
                <w:rFonts w:ascii="Calibri" w:hAnsi="Calibri" w:eastAsia="宋体" w:cs="Calibri"/>
                <w:color w:val="auto"/>
                <w:sz w:val="18"/>
                <w:szCs w:val="18"/>
              </w:rPr>
            </w:pPr>
            <w:r>
              <w:rPr>
                <w:rFonts w:ascii="Calibri" w:hAnsi="Calibri" w:eastAsia="Bookman Old Style" w:cs="Calibri"/>
                <w:color w:val="000000"/>
                <w:kern w:val="0"/>
                <w:sz w:val="18"/>
                <w:szCs w:val="18"/>
                <w:lang w:bidi="ar"/>
              </w:rPr>
              <w:t>0.</w:t>
            </w:r>
            <w:r>
              <w:rPr>
                <w:rFonts w:ascii="Calibri" w:hAnsi="Calibri" w:eastAsia="宋体" w:cs="Calibri"/>
                <w:color w:val="000000"/>
                <w:kern w:val="0"/>
                <w:sz w:val="18"/>
                <w:szCs w:val="18"/>
                <w:lang w:bidi="ar"/>
              </w:rPr>
              <w:t>284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59" w:type="dxa"/>
          </w:tcPr>
          <w:p>
            <w:pPr>
              <w:widowControl/>
              <w:ind w:firstLine="0" w:firstLineChars="0"/>
              <w:jc w:val="both"/>
              <w:textAlignment w:val="top"/>
              <w:rPr>
                <w:rFonts w:hint="eastAsia" w:ascii="Calibri" w:hAnsi="Calibri" w:eastAsia="宋体" w:cs="Calibri"/>
                <w:b w:val="0"/>
                <w:bCs w:val="0"/>
                <w:color w:val="auto"/>
                <w:sz w:val="18"/>
                <w:szCs w:val="18"/>
                <w:lang w:eastAsia="zh-CN"/>
              </w:rPr>
            </w:pPr>
            <w:r>
              <w:rPr>
                <w:rFonts w:hint="eastAsia" w:ascii="Calibri" w:hAnsi="Calibri" w:eastAsia="宋体" w:cs="Calibri"/>
                <w:b w:val="0"/>
                <w:bCs w:val="0"/>
                <w:color w:val="000000"/>
                <w:kern w:val="0"/>
                <w:sz w:val="18"/>
                <w:szCs w:val="18"/>
                <w:lang w:eastAsia="zh-CN" w:bidi="ar"/>
              </w:rPr>
              <w:t>RTPs group</w:t>
            </w:r>
          </w:p>
        </w:tc>
        <w:tc>
          <w:tcPr>
            <w:tcW w:w="1750"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86(65.5-99.5)</w:t>
            </w:r>
          </w:p>
        </w:tc>
        <w:tc>
          <w:tcPr>
            <w:tcW w:w="1627"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79(72-85)</w:t>
            </w:r>
          </w:p>
        </w:tc>
        <w:tc>
          <w:tcPr>
            <w:tcW w:w="1848"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83(68.5-88.5)</w:t>
            </w:r>
          </w:p>
        </w:tc>
        <w:tc>
          <w:tcPr>
            <w:tcW w:w="1707"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97.5(78-107.5)</w:t>
            </w:r>
          </w:p>
        </w:tc>
        <w:tc>
          <w:tcPr>
            <w:tcW w:w="1718"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96.5(85.5-105)</w:t>
            </w:r>
          </w:p>
        </w:tc>
        <w:tc>
          <w:tcPr>
            <w:tcW w:w="773" w:type="dxa"/>
            <w:vMerge w:val="continue"/>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59" w:type="dxa"/>
          </w:tcPr>
          <w:p>
            <w:pPr>
              <w:widowControl/>
              <w:ind w:firstLine="360" w:firstLineChars="200"/>
              <w:jc w:val="center"/>
              <w:textAlignment w:val="top"/>
              <w:rPr>
                <w:rFonts w:ascii="Calibri" w:hAnsi="Calibri" w:cs="Calibri"/>
                <w:b w:val="0"/>
                <w:bCs w:val="0"/>
                <w:color w:val="auto"/>
                <w:sz w:val="18"/>
                <w:szCs w:val="18"/>
              </w:rPr>
            </w:pPr>
            <w:r>
              <w:rPr>
                <w:rFonts w:ascii="Calibri" w:hAnsi="Calibri" w:eastAsia="宋体" w:cs="Calibri"/>
                <w:b w:val="0"/>
                <w:bCs w:val="0"/>
                <w:i/>
                <w:iCs/>
                <w:color w:val="000000"/>
                <w:kern w:val="0"/>
                <w:sz w:val="18"/>
                <w:szCs w:val="18"/>
                <w:lang w:bidi="ar"/>
              </w:rPr>
              <w:t>P</w:t>
            </w:r>
            <w:r>
              <w:rPr>
                <w:rStyle w:val="17"/>
                <w:rFonts w:ascii="Calibri" w:hAnsi="Calibri" w:eastAsia="宋体" w:cs="Calibri"/>
                <w:b w:val="0"/>
                <w:bCs w:val="0"/>
                <w:color w:val="auto"/>
                <w:sz w:val="18"/>
                <w:szCs w:val="18"/>
                <w:lang w:bidi="ar"/>
              </w:rPr>
              <w:t>**</w:t>
            </w:r>
          </w:p>
        </w:tc>
        <w:tc>
          <w:tcPr>
            <w:tcW w:w="1750"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0.838</w:t>
            </w:r>
          </w:p>
        </w:tc>
        <w:tc>
          <w:tcPr>
            <w:tcW w:w="1627"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0.78</w:t>
            </w:r>
          </w:p>
        </w:tc>
        <w:tc>
          <w:tcPr>
            <w:tcW w:w="1848"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0.11</w:t>
            </w:r>
          </w:p>
        </w:tc>
        <w:tc>
          <w:tcPr>
            <w:tcW w:w="1707"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0.539</w:t>
            </w:r>
          </w:p>
        </w:tc>
        <w:tc>
          <w:tcPr>
            <w:tcW w:w="1718"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0.669</w:t>
            </w:r>
          </w:p>
        </w:tc>
        <w:tc>
          <w:tcPr>
            <w:tcW w:w="773" w:type="dxa"/>
            <w:vMerge w:val="continue"/>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0682" w:type="dxa"/>
            <w:gridSpan w:val="7"/>
            <w:vAlign w:val="center"/>
          </w:tcPr>
          <w:p>
            <w:pPr>
              <w:widowControl/>
              <w:spacing w:line="0" w:lineRule="atLeast"/>
              <w:ind w:firstLine="180" w:firstLineChars="100"/>
              <w:jc w:val="both"/>
              <w:textAlignment w:val="bottom"/>
              <w:rPr>
                <w:rFonts w:ascii="Calibri" w:hAnsi="Calibri" w:eastAsia="Bookman Old Style" w:cs="Calibri"/>
                <w:b w:val="0"/>
                <w:bCs w:val="0"/>
                <w:color w:val="000000"/>
                <w:kern w:val="0"/>
                <w:sz w:val="18"/>
                <w:szCs w:val="18"/>
                <w:lang w:bidi="ar"/>
              </w:rPr>
            </w:pPr>
            <w:r>
              <w:rPr>
                <w:rFonts w:ascii="Calibri" w:hAnsi="Calibri" w:eastAsia="宋体" w:cs="Calibri"/>
                <w:b w:val="0"/>
                <w:bCs w:val="0"/>
                <w:color w:val="000000"/>
                <w:kern w:val="0"/>
                <w:sz w:val="18"/>
                <w:szCs w:val="18"/>
                <w:lang w:bidi="ar"/>
              </w:rPr>
              <w:t>Haematocrit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59" w:type="dxa"/>
            <w:vAlign w:val="center"/>
          </w:tcPr>
          <w:p>
            <w:pPr>
              <w:widowControl/>
              <w:ind w:firstLine="0" w:firstLineChars="0"/>
              <w:jc w:val="both"/>
              <w:textAlignment w:val="center"/>
              <w:rPr>
                <w:rFonts w:hint="eastAsia" w:ascii="Calibri" w:hAnsi="Calibri" w:eastAsia="宋体" w:cs="Calibri"/>
                <w:b w:val="0"/>
                <w:bCs w:val="0"/>
                <w:color w:val="auto"/>
                <w:sz w:val="18"/>
                <w:szCs w:val="18"/>
                <w:lang w:eastAsia="zh-CN"/>
              </w:rPr>
            </w:pPr>
            <w:r>
              <w:rPr>
                <w:rFonts w:hint="eastAsia" w:ascii="Calibri" w:hAnsi="Calibri" w:eastAsia="宋体" w:cs="Calibri"/>
                <w:b w:val="0"/>
                <w:bCs w:val="0"/>
                <w:color w:val="000000"/>
                <w:kern w:val="0"/>
                <w:sz w:val="18"/>
                <w:szCs w:val="18"/>
                <w:lang w:eastAsia="zh-CN" w:bidi="ar"/>
              </w:rPr>
              <w:t>CSPs group</w:t>
            </w:r>
          </w:p>
        </w:tc>
        <w:tc>
          <w:tcPr>
            <w:tcW w:w="1750" w:type="dxa"/>
            <w:vAlign w:val="bottom"/>
          </w:tcPr>
          <w:p>
            <w:pPr>
              <w:widowControl/>
              <w:spacing w:line="0" w:lineRule="atLeast"/>
              <w:jc w:val="center"/>
              <w:textAlignment w:val="bottom"/>
              <w:rPr>
                <w:rFonts w:ascii="Calibri" w:hAnsi="Calibri" w:cs="Calibri"/>
                <w:color w:val="auto"/>
                <w:sz w:val="18"/>
                <w:szCs w:val="18"/>
              </w:rPr>
            </w:pPr>
            <w:r>
              <w:rPr>
                <w:rFonts w:ascii="Calibri" w:hAnsi="Calibri" w:eastAsia="Bookman Old Style" w:cs="Calibri"/>
                <w:color w:val="000000"/>
                <w:kern w:val="0"/>
                <w:sz w:val="18"/>
                <w:szCs w:val="18"/>
                <w:lang w:bidi="ar"/>
              </w:rPr>
              <w:t>0.263(0.22-0.283)</w:t>
            </w:r>
          </w:p>
        </w:tc>
        <w:tc>
          <w:tcPr>
            <w:tcW w:w="1627" w:type="dxa"/>
            <w:vAlign w:val="bottom"/>
          </w:tcPr>
          <w:p>
            <w:pPr>
              <w:widowControl/>
              <w:spacing w:line="0" w:lineRule="atLeast"/>
              <w:jc w:val="center"/>
              <w:textAlignment w:val="bottom"/>
              <w:rPr>
                <w:rFonts w:ascii="Calibri" w:hAnsi="Calibri" w:cs="Calibri"/>
                <w:color w:val="auto"/>
                <w:sz w:val="18"/>
                <w:szCs w:val="18"/>
              </w:rPr>
            </w:pPr>
            <w:r>
              <w:rPr>
                <w:rFonts w:ascii="Calibri" w:hAnsi="Calibri" w:eastAsia="Bookman Old Style" w:cs="Calibri"/>
                <w:color w:val="000000"/>
                <w:kern w:val="0"/>
                <w:sz w:val="18"/>
                <w:szCs w:val="18"/>
                <w:lang w:bidi="ar"/>
              </w:rPr>
              <w:t>0.237(0.206-0.268)</w:t>
            </w:r>
          </w:p>
        </w:tc>
        <w:tc>
          <w:tcPr>
            <w:tcW w:w="1848" w:type="dxa"/>
            <w:vAlign w:val="bottom"/>
          </w:tcPr>
          <w:p>
            <w:pPr>
              <w:widowControl/>
              <w:spacing w:line="0" w:lineRule="atLeast"/>
              <w:jc w:val="center"/>
              <w:textAlignment w:val="bottom"/>
              <w:rPr>
                <w:rFonts w:ascii="Calibri" w:hAnsi="Calibri" w:cs="Calibri"/>
                <w:color w:val="auto"/>
                <w:sz w:val="18"/>
                <w:szCs w:val="18"/>
              </w:rPr>
            </w:pPr>
            <w:r>
              <w:rPr>
                <w:rFonts w:ascii="Calibri" w:hAnsi="Calibri" w:eastAsia="Bookman Old Style" w:cs="Calibri"/>
                <w:color w:val="000000"/>
                <w:kern w:val="0"/>
                <w:sz w:val="18"/>
                <w:szCs w:val="18"/>
                <w:lang w:bidi="ar"/>
              </w:rPr>
              <w:t>0.274(0.225-0.3)</w:t>
            </w:r>
          </w:p>
        </w:tc>
        <w:tc>
          <w:tcPr>
            <w:tcW w:w="1707" w:type="dxa"/>
            <w:vAlign w:val="bottom"/>
          </w:tcPr>
          <w:p>
            <w:pPr>
              <w:widowControl/>
              <w:spacing w:line="0" w:lineRule="atLeast"/>
              <w:jc w:val="center"/>
              <w:textAlignment w:val="bottom"/>
              <w:rPr>
                <w:rFonts w:ascii="Calibri" w:hAnsi="Calibri" w:cs="Calibri"/>
                <w:color w:val="auto"/>
                <w:sz w:val="18"/>
                <w:szCs w:val="18"/>
              </w:rPr>
            </w:pPr>
            <w:r>
              <w:rPr>
                <w:rFonts w:ascii="Calibri" w:hAnsi="Calibri" w:eastAsia="Bookman Old Style" w:cs="Calibri"/>
                <w:color w:val="000000"/>
                <w:kern w:val="0"/>
                <w:sz w:val="18"/>
                <w:szCs w:val="18"/>
                <w:lang w:bidi="ar"/>
              </w:rPr>
              <w:t>0.287(0.272-0.323)</w:t>
            </w:r>
          </w:p>
        </w:tc>
        <w:tc>
          <w:tcPr>
            <w:tcW w:w="1718" w:type="dxa"/>
            <w:vAlign w:val="bottom"/>
          </w:tcPr>
          <w:p>
            <w:pPr>
              <w:widowControl/>
              <w:spacing w:line="0" w:lineRule="atLeast"/>
              <w:jc w:val="center"/>
              <w:textAlignment w:val="bottom"/>
              <w:rPr>
                <w:rFonts w:ascii="Calibri" w:hAnsi="Calibri" w:cs="Calibri"/>
                <w:color w:val="auto"/>
                <w:sz w:val="18"/>
                <w:szCs w:val="18"/>
              </w:rPr>
            </w:pPr>
            <w:r>
              <w:rPr>
                <w:rFonts w:ascii="Calibri" w:hAnsi="Calibri" w:eastAsia="Bookman Old Style" w:cs="Calibri"/>
                <w:color w:val="000000"/>
                <w:kern w:val="0"/>
                <w:sz w:val="18"/>
                <w:szCs w:val="18"/>
                <w:lang w:bidi="ar"/>
              </w:rPr>
              <w:t>0.293(0.262-0.329)</w:t>
            </w:r>
          </w:p>
        </w:tc>
        <w:tc>
          <w:tcPr>
            <w:tcW w:w="773" w:type="dxa"/>
            <w:vMerge w:val="restart"/>
            <w:vAlign w:val="center"/>
          </w:tcPr>
          <w:p>
            <w:pPr>
              <w:widowControl/>
              <w:spacing w:line="0" w:lineRule="atLeast"/>
              <w:jc w:val="center"/>
              <w:textAlignment w:val="bottom"/>
              <w:rPr>
                <w:rFonts w:ascii="Calibri" w:hAnsi="Calibri" w:eastAsia="宋体" w:cs="Calibri"/>
                <w:color w:val="auto"/>
                <w:sz w:val="18"/>
                <w:szCs w:val="18"/>
              </w:rPr>
            </w:pPr>
            <w:r>
              <w:rPr>
                <w:rFonts w:ascii="Calibri" w:hAnsi="Calibri" w:eastAsia="Bookman Old Style" w:cs="Calibri"/>
                <w:color w:val="000000"/>
                <w:kern w:val="0"/>
                <w:sz w:val="18"/>
                <w:szCs w:val="18"/>
                <w:lang w:bidi="ar"/>
              </w:rPr>
              <w:t>0.</w:t>
            </w:r>
            <w:r>
              <w:rPr>
                <w:rFonts w:ascii="Calibri" w:hAnsi="Calibri" w:eastAsia="宋体" w:cs="Calibri"/>
                <w:color w:val="000000"/>
                <w:kern w:val="0"/>
                <w:sz w:val="18"/>
                <w:szCs w:val="18"/>
                <w:lang w:bidi="ar"/>
              </w:rPr>
              <w:t>198</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59" w:type="dxa"/>
          </w:tcPr>
          <w:p>
            <w:pPr>
              <w:widowControl/>
              <w:ind w:firstLine="0" w:firstLineChars="0"/>
              <w:jc w:val="both"/>
              <w:textAlignment w:val="top"/>
              <w:rPr>
                <w:rFonts w:hint="eastAsia" w:ascii="Calibri" w:hAnsi="Calibri" w:eastAsia="宋体" w:cs="Calibri"/>
                <w:b w:val="0"/>
                <w:bCs w:val="0"/>
                <w:color w:val="auto"/>
                <w:sz w:val="18"/>
                <w:szCs w:val="18"/>
                <w:lang w:eastAsia="zh-CN"/>
              </w:rPr>
            </w:pPr>
            <w:r>
              <w:rPr>
                <w:rFonts w:hint="eastAsia" w:ascii="Calibri" w:hAnsi="Calibri" w:eastAsia="宋体" w:cs="Calibri"/>
                <w:b w:val="0"/>
                <w:bCs w:val="0"/>
                <w:color w:val="000000"/>
                <w:kern w:val="0"/>
                <w:sz w:val="18"/>
                <w:szCs w:val="18"/>
                <w:lang w:eastAsia="zh-CN" w:bidi="ar"/>
              </w:rPr>
              <w:t>RTPs group</w:t>
            </w:r>
          </w:p>
        </w:tc>
        <w:tc>
          <w:tcPr>
            <w:tcW w:w="1750" w:type="dxa"/>
            <w:vAlign w:val="bottom"/>
          </w:tcPr>
          <w:p>
            <w:pPr>
              <w:widowControl/>
              <w:spacing w:line="0" w:lineRule="atLeast"/>
              <w:jc w:val="center"/>
              <w:textAlignment w:val="bottom"/>
              <w:rPr>
                <w:rFonts w:ascii="Calibri" w:hAnsi="Calibri" w:cs="Calibri"/>
                <w:color w:val="auto"/>
                <w:sz w:val="18"/>
                <w:szCs w:val="18"/>
              </w:rPr>
            </w:pPr>
            <w:r>
              <w:rPr>
                <w:rFonts w:ascii="Calibri" w:hAnsi="Calibri" w:eastAsia="Bookman Old Style" w:cs="Calibri"/>
                <w:color w:val="000000"/>
                <w:kern w:val="0"/>
                <w:sz w:val="18"/>
                <w:szCs w:val="18"/>
                <w:lang w:bidi="ar"/>
              </w:rPr>
              <w:t>0.266(0.201-0.313)</w:t>
            </w:r>
          </w:p>
        </w:tc>
        <w:tc>
          <w:tcPr>
            <w:tcW w:w="1627" w:type="dxa"/>
            <w:vAlign w:val="bottom"/>
          </w:tcPr>
          <w:p>
            <w:pPr>
              <w:widowControl/>
              <w:spacing w:line="0" w:lineRule="atLeast"/>
              <w:jc w:val="center"/>
              <w:textAlignment w:val="bottom"/>
              <w:rPr>
                <w:rFonts w:ascii="Calibri" w:hAnsi="Calibri" w:cs="Calibri"/>
                <w:color w:val="auto"/>
                <w:sz w:val="18"/>
                <w:szCs w:val="18"/>
              </w:rPr>
            </w:pPr>
            <w:r>
              <w:rPr>
                <w:rFonts w:ascii="Calibri" w:hAnsi="Calibri" w:eastAsia="Bookman Old Style" w:cs="Calibri"/>
                <w:color w:val="000000"/>
                <w:kern w:val="0"/>
                <w:sz w:val="18"/>
                <w:szCs w:val="18"/>
                <w:lang w:bidi="ar"/>
              </w:rPr>
              <w:t>0.229(0.203-0.248)</w:t>
            </w:r>
          </w:p>
        </w:tc>
        <w:tc>
          <w:tcPr>
            <w:tcW w:w="1848" w:type="dxa"/>
            <w:vAlign w:val="bottom"/>
          </w:tcPr>
          <w:p>
            <w:pPr>
              <w:widowControl/>
              <w:spacing w:line="0" w:lineRule="atLeast"/>
              <w:jc w:val="center"/>
              <w:textAlignment w:val="bottom"/>
              <w:rPr>
                <w:rFonts w:ascii="Calibri" w:hAnsi="Calibri" w:cs="Calibri"/>
                <w:color w:val="auto"/>
                <w:sz w:val="18"/>
                <w:szCs w:val="18"/>
              </w:rPr>
            </w:pPr>
            <w:r>
              <w:rPr>
                <w:rFonts w:ascii="Calibri" w:hAnsi="Calibri" w:eastAsia="Bookman Old Style" w:cs="Calibri"/>
                <w:color w:val="000000"/>
                <w:kern w:val="0"/>
                <w:sz w:val="18"/>
                <w:szCs w:val="18"/>
                <w:lang w:bidi="ar"/>
              </w:rPr>
              <w:t>0.236(0.197-0.256)</w:t>
            </w:r>
          </w:p>
        </w:tc>
        <w:tc>
          <w:tcPr>
            <w:tcW w:w="1707" w:type="dxa"/>
            <w:vAlign w:val="bottom"/>
          </w:tcPr>
          <w:p>
            <w:pPr>
              <w:widowControl/>
              <w:spacing w:line="0" w:lineRule="atLeast"/>
              <w:jc w:val="center"/>
              <w:textAlignment w:val="bottom"/>
              <w:rPr>
                <w:rFonts w:ascii="Calibri" w:hAnsi="Calibri" w:cs="Calibri"/>
                <w:color w:val="auto"/>
                <w:sz w:val="18"/>
                <w:szCs w:val="18"/>
              </w:rPr>
            </w:pPr>
            <w:r>
              <w:rPr>
                <w:rFonts w:ascii="Calibri" w:hAnsi="Calibri" w:eastAsia="Bookman Old Style" w:cs="Calibri"/>
                <w:color w:val="000000"/>
                <w:kern w:val="0"/>
                <w:sz w:val="18"/>
                <w:szCs w:val="18"/>
                <w:lang w:bidi="ar"/>
              </w:rPr>
              <w:t>0.279(0.23-0.312)</w:t>
            </w:r>
          </w:p>
        </w:tc>
        <w:tc>
          <w:tcPr>
            <w:tcW w:w="1718" w:type="dxa"/>
            <w:vAlign w:val="bottom"/>
          </w:tcPr>
          <w:p>
            <w:pPr>
              <w:widowControl/>
              <w:spacing w:line="0" w:lineRule="atLeast"/>
              <w:jc w:val="center"/>
              <w:textAlignment w:val="bottom"/>
              <w:rPr>
                <w:rFonts w:ascii="Calibri" w:hAnsi="Calibri" w:cs="Calibri"/>
                <w:color w:val="auto"/>
                <w:sz w:val="18"/>
                <w:szCs w:val="18"/>
              </w:rPr>
            </w:pPr>
            <w:r>
              <w:rPr>
                <w:rFonts w:ascii="Calibri" w:hAnsi="Calibri" w:eastAsia="Bookman Old Style" w:cs="Calibri"/>
                <w:color w:val="000000"/>
                <w:kern w:val="0"/>
                <w:sz w:val="18"/>
                <w:szCs w:val="18"/>
                <w:lang w:bidi="ar"/>
              </w:rPr>
              <w:t>0.288(0.254-0.316)</w:t>
            </w:r>
          </w:p>
        </w:tc>
        <w:tc>
          <w:tcPr>
            <w:tcW w:w="773" w:type="dxa"/>
            <w:vMerge w:val="continue"/>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59" w:type="dxa"/>
          </w:tcPr>
          <w:p>
            <w:pPr>
              <w:widowControl/>
              <w:ind w:firstLine="360" w:firstLineChars="200"/>
              <w:jc w:val="center"/>
              <w:textAlignment w:val="top"/>
              <w:rPr>
                <w:rFonts w:ascii="Calibri" w:hAnsi="Calibri" w:cs="Calibri"/>
                <w:b w:val="0"/>
                <w:bCs w:val="0"/>
                <w:color w:val="auto"/>
                <w:sz w:val="18"/>
                <w:szCs w:val="18"/>
              </w:rPr>
            </w:pPr>
            <w:r>
              <w:rPr>
                <w:rFonts w:ascii="Calibri" w:hAnsi="Calibri" w:eastAsia="宋体" w:cs="Calibri"/>
                <w:b w:val="0"/>
                <w:bCs w:val="0"/>
                <w:i/>
                <w:iCs/>
                <w:color w:val="000000"/>
                <w:kern w:val="0"/>
                <w:sz w:val="18"/>
                <w:szCs w:val="18"/>
                <w:lang w:bidi="ar"/>
              </w:rPr>
              <w:t>P</w:t>
            </w:r>
            <w:r>
              <w:rPr>
                <w:rStyle w:val="17"/>
                <w:rFonts w:ascii="Calibri" w:hAnsi="Calibri" w:eastAsia="宋体" w:cs="Calibri"/>
                <w:b w:val="0"/>
                <w:bCs w:val="0"/>
                <w:color w:val="auto"/>
                <w:sz w:val="18"/>
                <w:szCs w:val="18"/>
                <w:lang w:bidi="ar"/>
              </w:rPr>
              <w:t>**</w:t>
            </w:r>
          </w:p>
        </w:tc>
        <w:tc>
          <w:tcPr>
            <w:tcW w:w="1750"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0.724</w:t>
            </w:r>
          </w:p>
        </w:tc>
        <w:tc>
          <w:tcPr>
            <w:tcW w:w="1627"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0.642</w:t>
            </w:r>
          </w:p>
        </w:tc>
        <w:tc>
          <w:tcPr>
            <w:tcW w:w="1848"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0.043</w:t>
            </w:r>
          </w:p>
        </w:tc>
        <w:tc>
          <w:tcPr>
            <w:tcW w:w="1707"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0.445</w:t>
            </w:r>
          </w:p>
        </w:tc>
        <w:tc>
          <w:tcPr>
            <w:tcW w:w="1718"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0.59</w:t>
            </w:r>
          </w:p>
        </w:tc>
        <w:tc>
          <w:tcPr>
            <w:tcW w:w="773" w:type="dxa"/>
            <w:vMerge w:val="continue"/>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0682" w:type="dxa"/>
            <w:gridSpan w:val="7"/>
            <w:vAlign w:val="center"/>
          </w:tcPr>
          <w:p>
            <w:pPr>
              <w:widowControl/>
              <w:spacing w:line="0" w:lineRule="atLeast"/>
              <w:ind w:firstLine="180" w:firstLineChars="100"/>
              <w:jc w:val="both"/>
              <w:textAlignment w:val="bottom"/>
              <w:rPr>
                <w:rFonts w:ascii="Calibri" w:hAnsi="Calibri" w:eastAsia="Bookman Old Style" w:cs="Calibri"/>
                <w:b w:val="0"/>
                <w:bCs w:val="0"/>
                <w:color w:val="auto"/>
                <w:kern w:val="0"/>
                <w:sz w:val="18"/>
                <w:szCs w:val="18"/>
                <w:lang w:bidi="ar"/>
              </w:rPr>
            </w:pPr>
            <w:r>
              <w:rPr>
                <w:rFonts w:ascii="Calibri" w:hAnsi="Calibri" w:eastAsia="宋体" w:cs="Calibri"/>
                <w:b w:val="0"/>
                <w:bCs w:val="0"/>
                <w:color w:val="auto"/>
                <w:kern w:val="0"/>
                <w:sz w:val="18"/>
                <w:szCs w:val="18"/>
                <w:lang w:bidi="ar"/>
              </w:rPr>
              <w:t>Platelet count(×10</w:t>
            </w:r>
            <w:r>
              <w:rPr>
                <w:rFonts w:ascii="Calibri" w:hAnsi="Calibri" w:eastAsia="宋体" w:cs="Calibri"/>
                <w:b w:val="0"/>
                <w:bCs w:val="0"/>
                <w:color w:val="auto"/>
                <w:kern w:val="0"/>
                <w:sz w:val="18"/>
                <w:szCs w:val="18"/>
                <w:vertAlign w:val="superscript"/>
                <w:lang w:bidi="ar"/>
              </w:rPr>
              <w:t>9</w:t>
            </w:r>
            <w:r>
              <w:rPr>
                <w:rFonts w:ascii="Calibri" w:hAnsi="Calibri" w:eastAsia="宋体" w:cs="Calibri"/>
                <w:b w:val="0"/>
                <w:bCs w:val="0"/>
                <w:color w:val="auto"/>
                <w:kern w:val="0"/>
                <w:sz w:val="18"/>
                <w:szCs w:val="18"/>
                <w:lang w:bidi="ar"/>
              </w:rPr>
              <w:t>/L)</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59" w:type="dxa"/>
            <w:vAlign w:val="center"/>
          </w:tcPr>
          <w:p>
            <w:pPr>
              <w:widowControl/>
              <w:ind w:firstLine="0" w:firstLineChars="0"/>
              <w:jc w:val="both"/>
              <w:textAlignment w:val="center"/>
              <w:rPr>
                <w:rFonts w:hint="eastAsia" w:ascii="Calibri" w:hAnsi="Calibri" w:eastAsia="宋体" w:cs="Calibri"/>
                <w:b w:val="0"/>
                <w:bCs w:val="0"/>
                <w:color w:val="auto"/>
                <w:sz w:val="18"/>
                <w:szCs w:val="18"/>
                <w:lang w:eastAsia="zh-CN"/>
              </w:rPr>
            </w:pPr>
            <w:r>
              <w:rPr>
                <w:rFonts w:hint="eastAsia" w:ascii="Calibri" w:hAnsi="Calibri" w:eastAsia="宋体" w:cs="Calibri"/>
                <w:b w:val="0"/>
                <w:bCs w:val="0"/>
                <w:color w:val="000000"/>
                <w:kern w:val="0"/>
                <w:sz w:val="18"/>
                <w:szCs w:val="18"/>
                <w:lang w:eastAsia="zh-CN" w:bidi="ar"/>
              </w:rPr>
              <w:t>CSPs group</w:t>
            </w:r>
          </w:p>
        </w:tc>
        <w:tc>
          <w:tcPr>
            <w:tcW w:w="1750"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48.5(38-57.5)</w:t>
            </w:r>
          </w:p>
        </w:tc>
        <w:tc>
          <w:tcPr>
            <w:tcW w:w="1627"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56(43.5-70.8)</w:t>
            </w:r>
          </w:p>
        </w:tc>
        <w:tc>
          <w:tcPr>
            <w:tcW w:w="1848"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51(36-64.5)</w:t>
            </w:r>
          </w:p>
        </w:tc>
        <w:tc>
          <w:tcPr>
            <w:tcW w:w="1707"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58(40-85.5)</w:t>
            </w:r>
          </w:p>
        </w:tc>
        <w:tc>
          <w:tcPr>
            <w:tcW w:w="1718"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68.3(60.5-87.5)</w:t>
            </w:r>
          </w:p>
        </w:tc>
        <w:tc>
          <w:tcPr>
            <w:tcW w:w="773" w:type="dxa"/>
            <w:vMerge w:val="restart"/>
            <w:vAlign w:val="center"/>
          </w:tcPr>
          <w:p>
            <w:pPr>
              <w:widowControl/>
              <w:spacing w:line="0" w:lineRule="atLeast"/>
              <w:jc w:val="center"/>
              <w:textAlignment w:val="bottom"/>
              <w:rPr>
                <w:rFonts w:ascii="Calibri" w:hAnsi="Calibri" w:eastAsia="宋体" w:cs="Calibri"/>
                <w:color w:val="auto"/>
                <w:sz w:val="18"/>
                <w:szCs w:val="18"/>
              </w:rPr>
            </w:pPr>
            <w:r>
              <w:rPr>
                <w:rFonts w:ascii="Calibri" w:hAnsi="Calibri" w:eastAsia="Bookman Old Style" w:cs="Calibri"/>
                <w:color w:val="000000"/>
                <w:kern w:val="0"/>
                <w:sz w:val="18"/>
                <w:szCs w:val="18"/>
                <w:lang w:bidi="ar"/>
              </w:rPr>
              <w:t>0.</w:t>
            </w:r>
            <w:r>
              <w:rPr>
                <w:rFonts w:ascii="Calibri" w:hAnsi="Calibri" w:eastAsia="宋体" w:cs="Calibri"/>
                <w:color w:val="000000"/>
                <w:kern w:val="0"/>
                <w:sz w:val="18"/>
                <w:szCs w:val="18"/>
                <w:lang w:bidi="ar"/>
              </w:rPr>
              <w:t>194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59" w:type="dxa"/>
          </w:tcPr>
          <w:p>
            <w:pPr>
              <w:widowControl/>
              <w:ind w:firstLine="0" w:firstLineChars="0"/>
              <w:jc w:val="both"/>
              <w:textAlignment w:val="top"/>
              <w:rPr>
                <w:rFonts w:hint="eastAsia" w:ascii="Calibri" w:hAnsi="Calibri" w:eastAsia="宋体" w:cs="Calibri"/>
                <w:b w:val="0"/>
                <w:bCs w:val="0"/>
                <w:color w:val="auto"/>
                <w:sz w:val="18"/>
                <w:szCs w:val="18"/>
                <w:lang w:eastAsia="zh-CN"/>
              </w:rPr>
            </w:pPr>
            <w:r>
              <w:rPr>
                <w:rFonts w:hint="eastAsia" w:ascii="Calibri" w:hAnsi="Calibri" w:eastAsia="宋体" w:cs="Calibri"/>
                <w:b w:val="0"/>
                <w:bCs w:val="0"/>
                <w:color w:val="000000"/>
                <w:kern w:val="0"/>
                <w:sz w:val="18"/>
                <w:szCs w:val="18"/>
                <w:lang w:eastAsia="zh-CN" w:bidi="ar"/>
              </w:rPr>
              <w:t>RTPs group</w:t>
            </w:r>
          </w:p>
        </w:tc>
        <w:tc>
          <w:tcPr>
            <w:tcW w:w="1750"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34.5(29-78.5)</w:t>
            </w:r>
          </w:p>
        </w:tc>
        <w:tc>
          <w:tcPr>
            <w:tcW w:w="1627"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76.5(47-101.5)</w:t>
            </w:r>
          </w:p>
        </w:tc>
        <w:tc>
          <w:tcPr>
            <w:tcW w:w="1848"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69.5(38-112.5)</w:t>
            </w:r>
          </w:p>
        </w:tc>
        <w:tc>
          <w:tcPr>
            <w:tcW w:w="1707"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72(44.5-113.5)</w:t>
            </w:r>
          </w:p>
        </w:tc>
        <w:tc>
          <w:tcPr>
            <w:tcW w:w="1718"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69.5(44.5-123.5)</w:t>
            </w:r>
          </w:p>
        </w:tc>
        <w:tc>
          <w:tcPr>
            <w:tcW w:w="773" w:type="dxa"/>
            <w:vMerge w:val="continue"/>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59" w:type="dxa"/>
          </w:tcPr>
          <w:p>
            <w:pPr>
              <w:widowControl/>
              <w:ind w:firstLine="360" w:firstLineChars="200"/>
              <w:jc w:val="center"/>
              <w:textAlignment w:val="top"/>
              <w:rPr>
                <w:rFonts w:ascii="Calibri" w:hAnsi="Calibri" w:cs="Calibri"/>
                <w:b w:val="0"/>
                <w:bCs w:val="0"/>
                <w:color w:val="auto"/>
                <w:sz w:val="18"/>
                <w:szCs w:val="18"/>
              </w:rPr>
            </w:pPr>
            <w:r>
              <w:rPr>
                <w:rFonts w:ascii="Calibri" w:hAnsi="Calibri" w:eastAsia="宋体" w:cs="Calibri"/>
                <w:b w:val="0"/>
                <w:bCs w:val="0"/>
                <w:i/>
                <w:iCs/>
                <w:color w:val="000000"/>
                <w:kern w:val="0"/>
                <w:sz w:val="18"/>
                <w:szCs w:val="18"/>
                <w:lang w:bidi="ar"/>
              </w:rPr>
              <w:t>P</w:t>
            </w:r>
            <w:r>
              <w:rPr>
                <w:rStyle w:val="17"/>
                <w:rFonts w:ascii="Calibri" w:hAnsi="Calibri" w:eastAsia="宋体" w:cs="Calibri"/>
                <w:b w:val="0"/>
                <w:bCs w:val="0"/>
                <w:color w:val="auto"/>
                <w:sz w:val="18"/>
                <w:szCs w:val="18"/>
                <w:lang w:bidi="ar"/>
              </w:rPr>
              <w:t>**</w:t>
            </w:r>
          </w:p>
        </w:tc>
        <w:tc>
          <w:tcPr>
            <w:tcW w:w="1750" w:type="dxa"/>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宋体" w:cs="Calibri"/>
                <w:b w:val="0"/>
                <w:bCs w:val="0"/>
                <w:color w:val="auto"/>
                <w:kern w:val="0"/>
                <w:sz w:val="18"/>
                <w:szCs w:val="18"/>
                <w:lang w:bidi="ar"/>
              </w:rPr>
              <w:t>0.642</w:t>
            </w:r>
          </w:p>
        </w:tc>
        <w:tc>
          <w:tcPr>
            <w:tcW w:w="1627" w:type="dxa"/>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宋体" w:cs="Calibri"/>
                <w:b w:val="0"/>
                <w:bCs w:val="0"/>
                <w:color w:val="auto"/>
                <w:kern w:val="0"/>
                <w:sz w:val="18"/>
                <w:szCs w:val="18"/>
                <w:lang w:bidi="ar"/>
              </w:rPr>
              <w:t>0.11</w:t>
            </w:r>
          </w:p>
        </w:tc>
        <w:tc>
          <w:tcPr>
            <w:tcW w:w="1848" w:type="dxa"/>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宋体" w:cs="Calibri"/>
                <w:b w:val="0"/>
                <w:bCs w:val="0"/>
                <w:color w:val="auto"/>
                <w:kern w:val="0"/>
                <w:sz w:val="18"/>
                <w:szCs w:val="18"/>
                <w:lang w:bidi="ar"/>
              </w:rPr>
              <w:t>0.21</w:t>
            </w:r>
          </w:p>
        </w:tc>
        <w:tc>
          <w:tcPr>
            <w:tcW w:w="1707" w:type="dxa"/>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宋体" w:cs="Calibri"/>
                <w:b w:val="0"/>
                <w:bCs w:val="0"/>
                <w:color w:val="auto"/>
                <w:kern w:val="0"/>
                <w:sz w:val="18"/>
                <w:szCs w:val="18"/>
                <w:lang w:bidi="ar"/>
              </w:rPr>
              <w:t>0.239</w:t>
            </w:r>
          </w:p>
        </w:tc>
        <w:tc>
          <w:tcPr>
            <w:tcW w:w="1718" w:type="dxa"/>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宋体" w:cs="Calibri"/>
                <w:b w:val="0"/>
                <w:bCs w:val="0"/>
                <w:color w:val="auto"/>
                <w:kern w:val="0"/>
                <w:sz w:val="18"/>
                <w:szCs w:val="18"/>
                <w:lang w:bidi="ar"/>
              </w:rPr>
              <w:t>0.926</w:t>
            </w:r>
          </w:p>
        </w:tc>
        <w:tc>
          <w:tcPr>
            <w:tcW w:w="773" w:type="dxa"/>
            <w:vMerge w:val="continue"/>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0682" w:type="dxa"/>
            <w:gridSpan w:val="7"/>
            <w:vAlign w:val="center"/>
          </w:tcPr>
          <w:p>
            <w:pPr>
              <w:widowControl/>
              <w:spacing w:line="0" w:lineRule="atLeast"/>
              <w:ind w:firstLine="180" w:firstLineChars="100"/>
              <w:jc w:val="both"/>
              <w:textAlignment w:val="bottom"/>
              <w:rPr>
                <w:rFonts w:ascii="Calibri" w:hAnsi="Calibri" w:eastAsia="Bookman Old Style" w:cs="Calibri"/>
                <w:b w:val="0"/>
                <w:bCs w:val="0"/>
                <w:color w:val="auto"/>
                <w:kern w:val="0"/>
                <w:sz w:val="18"/>
                <w:szCs w:val="18"/>
                <w:lang w:bidi="ar"/>
              </w:rPr>
            </w:pPr>
            <w:r>
              <w:rPr>
                <w:rFonts w:ascii="Calibri" w:hAnsi="Calibri" w:eastAsia="宋体" w:cs="Calibri"/>
                <w:b w:val="0"/>
                <w:bCs w:val="0"/>
                <w:color w:val="auto"/>
                <w:kern w:val="0"/>
                <w:sz w:val="18"/>
                <w:szCs w:val="18"/>
                <w:lang w:bidi="ar"/>
              </w:rPr>
              <w:t>Platelet crit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59" w:type="dxa"/>
            <w:vAlign w:val="center"/>
          </w:tcPr>
          <w:p>
            <w:pPr>
              <w:widowControl/>
              <w:ind w:firstLine="0" w:firstLineChars="0"/>
              <w:jc w:val="both"/>
              <w:textAlignment w:val="center"/>
              <w:rPr>
                <w:rFonts w:hint="eastAsia" w:ascii="Calibri" w:hAnsi="Calibri" w:eastAsia="宋体" w:cs="Calibri"/>
                <w:b w:val="0"/>
                <w:bCs w:val="0"/>
                <w:color w:val="auto"/>
                <w:sz w:val="18"/>
                <w:szCs w:val="18"/>
                <w:lang w:eastAsia="zh-CN"/>
              </w:rPr>
            </w:pPr>
            <w:r>
              <w:rPr>
                <w:rFonts w:hint="eastAsia" w:ascii="Calibri" w:hAnsi="Calibri" w:eastAsia="宋体" w:cs="Calibri"/>
                <w:b w:val="0"/>
                <w:bCs w:val="0"/>
                <w:color w:val="000000"/>
                <w:kern w:val="0"/>
                <w:sz w:val="18"/>
                <w:szCs w:val="18"/>
                <w:lang w:eastAsia="zh-CN" w:bidi="ar"/>
              </w:rPr>
              <w:t>CSPs group</w:t>
            </w:r>
          </w:p>
        </w:tc>
        <w:tc>
          <w:tcPr>
            <w:tcW w:w="1750"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0.06(0.05-0.07)</w:t>
            </w:r>
          </w:p>
        </w:tc>
        <w:tc>
          <w:tcPr>
            <w:tcW w:w="1627"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0.07(0.05-0.085)</w:t>
            </w:r>
          </w:p>
        </w:tc>
        <w:tc>
          <w:tcPr>
            <w:tcW w:w="1848"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0.06(0.04-0.08)</w:t>
            </w:r>
          </w:p>
        </w:tc>
        <w:tc>
          <w:tcPr>
            <w:tcW w:w="1707"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0.073(0.06-0.095)</w:t>
            </w:r>
          </w:p>
        </w:tc>
        <w:tc>
          <w:tcPr>
            <w:tcW w:w="1718"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0.08(0.065-0.095)</w:t>
            </w:r>
          </w:p>
        </w:tc>
        <w:tc>
          <w:tcPr>
            <w:tcW w:w="773" w:type="dxa"/>
            <w:vMerge w:val="restart"/>
            <w:vAlign w:val="center"/>
          </w:tcPr>
          <w:p>
            <w:pPr>
              <w:widowControl/>
              <w:spacing w:line="0" w:lineRule="atLeast"/>
              <w:jc w:val="center"/>
              <w:textAlignment w:val="bottom"/>
              <w:rPr>
                <w:rFonts w:ascii="Calibri" w:hAnsi="Calibri" w:eastAsia="宋体" w:cs="Calibri"/>
                <w:color w:val="auto"/>
                <w:sz w:val="18"/>
                <w:szCs w:val="18"/>
              </w:rPr>
            </w:pPr>
            <w:r>
              <w:rPr>
                <w:rFonts w:ascii="Calibri" w:hAnsi="Calibri" w:eastAsia="Bookman Old Style" w:cs="Calibri"/>
                <w:color w:val="000000"/>
                <w:kern w:val="0"/>
                <w:sz w:val="18"/>
                <w:szCs w:val="18"/>
                <w:lang w:bidi="ar"/>
              </w:rPr>
              <w:t>0.54</w:t>
            </w:r>
            <w:r>
              <w:rPr>
                <w:rFonts w:ascii="Calibri" w:hAnsi="Calibri" w:eastAsia="宋体" w:cs="Calibri"/>
                <w:color w:val="000000"/>
                <w:kern w:val="0"/>
                <w:sz w:val="18"/>
                <w:szCs w:val="18"/>
                <w:lang w:bidi="ar"/>
              </w:rPr>
              <w:t>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59" w:type="dxa"/>
          </w:tcPr>
          <w:p>
            <w:pPr>
              <w:widowControl/>
              <w:ind w:firstLine="0" w:firstLineChars="0"/>
              <w:jc w:val="both"/>
              <w:textAlignment w:val="top"/>
              <w:rPr>
                <w:rFonts w:hint="eastAsia" w:ascii="Calibri" w:hAnsi="Calibri" w:eastAsia="宋体" w:cs="Calibri"/>
                <w:b w:val="0"/>
                <w:bCs w:val="0"/>
                <w:color w:val="auto"/>
                <w:sz w:val="18"/>
                <w:szCs w:val="18"/>
                <w:lang w:eastAsia="zh-CN"/>
              </w:rPr>
            </w:pPr>
            <w:r>
              <w:rPr>
                <w:rFonts w:hint="eastAsia" w:ascii="Calibri" w:hAnsi="Calibri" w:eastAsia="宋体" w:cs="Calibri"/>
                <w:b w:val="0"/>
                <w:bCs w:val="0"/>
                <w:color w:val="000000"/>
                <w:kern w:val="0"/>
                <w:sz w:val="18"/>
                <w:szCs w:val="18"/>
                <w:lang w:eastAsia="zh-CN" w:bidi="ar"/>
              </w:rPr>
              <w:t>RTPs group</w:t>
            </w:r>
          </w:p>
        </w:tc>
        <w:tc>
          <w:tcPr>
            <w:tcW w:w="1750"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0.04(0.03-0.1)</w:t>
            </w:r>
          </w:p>
        </w:tc>
        <w:tc>
          <w:tcPr>
            <w:tcW w:w="1627"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0.083(0.06-0.11)</w:t>
            </w:r>
          </w:p>
        </w:tc>
        <w:tc>
          <w:tcPr>
            <w:tcW w:w="1848"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0.08(0.05-0.13)</w:t>
            </w:r>
          </w:p>
        </w:tc>
        <w:tc>
          <w:tcPr>
            <w:tcW w:w="1707"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0.08(0.06-0.14)</w:t>
            </w:r>
          </w:p>
        </w:tc>
        <w:tc>
          <w:tcPr>
            <w:tcW w:w="1718"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0.08(0.055-0.14)</w:t>
            </w:r>
          </w:p>
        </w:tc>
        <w:tc>
          <w:tcPr>
            <w:tcW w:w="773" w:type="dxa"/>
            <w:vMerge w:val="continue"/>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59" w:type="dxa"/>
          </w:tcPr>
          <w:p>
            <w:pPr>
              <w:widowControl/>
              <w:ind w:firstLine="360" w:firstLineChars="200"/>
              <w:jc w:val="center"/>
              <w:textAlignment w:val="top"/>
              <w:rPr>
                <w:rFonts w:ascii="Calibri" w:hAnsi="Calibri" w:cs="Calibri"/>
                <w:b w:val="0"/>
                <w:bCs w:val="0"/>
                <w:color w:val="auto"/>
                <w:sz w:val="18"/>
                <w:szCs w:val="18"/>
              </w:rPr>
            </w:pPr>
            <w:r>
              <w:rPr>
                <w:rFonts w:ascii="Calibri" w:hAnsi="Calibri" w:eastAsia="宋体" w:cs="Calibri"/>
                <w:b w:val="0"/>
                <w:bCs w:val="0"/>
                <w:i/>
                <w:iCs/>
                <w:color w:val="000000"/>
                <w:kern w:val="0"/>
                <w:sz w:val="18"/>
                <w:szCs w:val="18"/>
                <w:lang w:bidi="ar"/>
              </w:rPr>
              <w:t>P</w:t>
            </w:r>
            <w:r>
              <w:rPr>
                <w:rStyle w:val="17"/>
                <w:rFonts w:ascii="Calibri" w:hAnsi="Calibri" w:eastAsia="宋体" w:cs="Calibri"/>
                <w:b w:val="0"/>
                <w:bCs w:val="0"/>
                <w:color w:val="auto"/>
                <w:sz w:val="18"/>
                <w:szCs w:val="18"/>
                <w:lang w:bidi="ar"/>
              </w:rPr>
              <w:t>**</w:t>
            </w:r>
          </w:p>
        </w:tc>
        <w:tc>
          <w:tcPr>
            <w:tcW w:w="1750"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0.567</w:t>
            </w:r>
          </w:p>
        </w:tc>
        <w:tc>
          <w:tcPr>
            <w:tcW w:w="1627"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0.202</w:t>
            </w:r>
          </w:p>
        </w:tc>
        <w:tc>
          <w:tcPr>
            <w:tcW w:w="1848"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0.358</w:t>
            </w:r>
          </w:p>
        </w:tc>
        <w:tc>
          <w:tcPr>
            <w:tcW w:w="1707"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0.377</w:t>
            </w:r>
          </w:p>
        </w:tc>
        <w:tc>
          <w:tcPr>
            <w:tcW w:w="1718"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0.809</w:t>
            </w:r>
          </w:p>
        </w:tc>
        <w:tc>
          <w:tcPr>
            <w:tcW w:w="773" w:type="dxa"/>
            <w:vMerge w:val="continue"/>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0682" w:type="dxa"/>
            <w:gridSpan w:val="7"/>
            <w:vAlign w:val="center"/>
          </w:tcPr>
          <w:p>
            <w:pPr>
              <w:widowControl/>
              <w:spacing w:line="0" w:lineRule="atLeast"/>
              <w:ind w:firstLine="180" w:firstLineChars="100"/>
              <w:jc w:val="both"/>
              <w:textAlignment w:val="bottom"/>
              <w:rPr>
                <w:rFonts w:ascii="Calibri" w:hAnsi="Calibri" w:eastAsia="Bookman Old Style" w:cs="Calibri"/>
                <w:b w:val="0"/>
                <w:bCs w:val="0"/>
                <w:color w:val="auto"/>
                <w:kern w:val="0"/>
                <w:sz w:val="18"/>
                <w:szCs w:val="18"/>
                <w:lang w:bidi="ar"/>
              </w:rPr>
            </w:pPr>
            <w:r>
              <w:rPr>
                <w:rFonts w:ascii="Calibri" w:hAnsi="Calibri" w:eastAsia="宋体" w:cs="Calibri"/>
                <w:b w:val="0"/>
                <w:bCs w:val="0"/>
                <w:color w:val="auto"/>
                <w:kern w:val="0"/>
                <w:sz w:val="18"/>
                <w:szCs w:val="18"/>
                <w:lang w:bidi="ar"/>
              </w:rPr>
              <w:t>Mean platelet volume(fL)</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59" w:type="dxa"/>
            <w:vAlign w:val="center"/>
          </w:tcPr>
          <w:p>
            <w:pPr>
              <w:widowControl/>
              <w:ind w:firstLine="0" w:firstLineChars="0"/>
              <w:jc w:val="both"/>
              <w:textAlignment w:val="center"/>
              <w:rPr>
                <w:rFonts w:hint="eastAsia" w:ascii="Calibri" w:hAnsi="Calibri" w:eastAsia="宋体" w:cs="Calibri"/>
                <w:b w:val="0"/>
                <w:bCs w:val="0"/>
                <w:color w:val="auto"/>
                <w:sz w:val="18"/>
                <w:szCs w:val="18"/>
                <w:lang w:eastAsia="zh-CN"/>
              </w:rPr>
            </w:pPr>
            <w:r>
              <w:rPr>
                <w:rFonts w:hint="eastAsia" w:ascii="Calibri" w:hAnsi="Calibri" w:eastAsia="宋体" w:cs="Calibri"/>
                <w:b w:val="0"/>
                <w:bCs w:val="0"/>
                <w:color w:val="000000"/>
                <w:kern w:val="0"/>
                <w:sz w:val="18"/>
                <w:szCs w:val="18"/>
                <w:lang w:eastAsia="zh-CN" w:bidi="ar"/>
              </w:rPr>
              <w:t>CSPs group</w:t>
            </w:r>
          </w:p>
        </w:tc>
        <w:tc>
          <w:tcPr>
            <w:tcW w:w="1750"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12(11.4-12.7)</w:t>
            </w:r>
          </w:p>
        </w:tc>
        <w:tc>
          <w:tcPr>
            <w:tcW w:w="1627"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11.5(10.9-12.3)</w:t>
            </w:r>
          </w:p>
        </w:tc>
        <w:tc>
          <w:tcPr>
            <w:tcW w:w="1848"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11.3(11-12.9)</w:t>
            </w:r>
          </w:p>
        </w:tc>
        <w:tc>
          <w:tcPr>
            <w:tcW w:w="1707"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11.4(10.9-13.1)</w:t>
            </w:r>
          </w:p>
        </w:tc>
        <w:tc>
          <w:tcPr>
            <w:tcW w:w="1718"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11.8(11.3-12.25)</w:t>
            </w:r>
          </w:p>
        </w:tc>
        <w:tc>
          <w:tcPr>
            <w:tcW w:w="773" w:type="dxa"/>
            <w:vMerge w:val="restart"/>
            <w:vAlign w:val="center"/>
          </w:tcPr>
          <w:p>
            <w:pPr>
              <w:widowControl/>
              <w:spacing w:line="0" w:lineRule="atLeast"/>
              <w:jc w:val="center"/>
              <w:textAlignment w:val="bottom"/>
              <w:rPr>
                <w:rFonts w:ascii="Calibri" w:hAnsi="Calibri" w:eastAsia="宋体" w:cs="Calibri"/>
                <w:color w:val="auto"/>
                <w:sz w:val="18"/>
                <w:szCs w:val="18"/>
              </w:rPr>
            </w:pPr>
            <w:r>
              <w:rPr>
                <w:rFonts w:ascii="Calibri" w:hAnsi="Calibri" w:eastAsia="Bookman Old Style" w:cs="Calibri"/>
                <w:color w:val="000000"/>
                <w:kern w:val="0"/>
                <w:sz w:val="18"/>
                <w:szCs w:val="18"/>
                <w:lang w:bidi="ar"/>
              </w:rPr>
              <w:t>0.</w:t>
            </w:r>
            <w:r>
              <w:rPr>
                <w:rFonts w:ascii="Calibri" w:hAnsi="Calibri" w:eastAsia="宋体" w:cs="Calibri"/>
                <w:color w:val="000000"/>
                <w:kern w:val="0"/>
                <w:sz w:val="18"/>
                <w:szCs w:val="18"/>
                <w:lang w:bidi="ar"/>
              </w:rPr>
              <w:t>377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59" w:type="dxa"/>
          </w:tcPr>
          <w:p>
            <w:pPr>
              <w:widowControl/>
              <w:ind w:firstLine="0" w:firstLineChars="0"/>
              <w:jc w:val="both"/>
              <w:textAlignment w:val="top"/>
              <w:rPr>
                <w:rFonts w:hint="eastAsia" w:ascii="Calibri" w:hAnsi="Calibri" w:eastAsia="宋体" w:cs="Calibri"/>
                <w:b w:val="0"/>
                <w:bCs w:val="0"/>
                <w:color w:val="auto"/>
                <w:sz w:val="18"/>
                <w:szCs w:val="18"/>
                <w:lang w:eastAsia="zh-CN"/>
              </w:rPr>
            </w:pPr>
            <w:r>
              <w:rPr>
                <w:rFonts w:hint="eastAsia" w:ascii="Calibri" w:hAnsi="Calibri" w:eastAsia="宋体" w:cs="Calibri"/>
                <w:b w:val="0"/>
                <w:bCs w:val="0"/>
                <w:color w:val="000000"/>
                <w:kern w:val="0"/>
                <w:sz w:val="18"/>
                <w:szCs w:val="18"/>
                <w:lang w:eastAsia="zh-CN" w:bidi="ar"/>
              </w:rPr>
              <w:t>RTPs group</w:t>
            </w:r>
          </w:p>
        </w:tc>
        <w:tc>
          <w:tcPr>
            <w:tcW w:w="1750"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12.3(10.9-13.3)</w:t>
            </w:r>
          </w:p>
        </w:tc>
        <w:tc>
          <w:tcPr>
            <w:tcW w:w="1627"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11.35(10.9-12.1)</w:t>
            </w:r>
          </w:p>
        </w:tc>
        <w:tc>
          <w:tcPr>
            <w:tcW w:w="1848"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11.7(11.18-12.7)</w:t>
            </w:r>
          </w:p>
        </w:tc>
        <w:tc>
          <w:tcPr>
            <w:tcW w:w="1707"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12.1(11.4-12.3)</w:t>
            </w:r>
          </w:p>
        </w:tc>
        <w:tc>
          <w:tcPr>
            <w:tcW w:w="1718"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12.15(11.75-12.8)</w:t>
            </w:r>
          </w:p>
        </w:tc>
        <w:tc>
          <w:tcPr>
            <w:tcW w:w="773" w:type="dxa"/>
            <w:vMerge w:val="continue"/>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59" w:type="dxa"/>
          </w:tcPr>
          <w:p>
            <w:pPr>
              <w:widowControl/>
              <w:ind w:firstLine="360" w:firstLineChars="200"/>
              <w:jc w:val="center"/>
              <w:textAlignment w:val="top"/>
              <w:rPr>
                <w:rFonts w:ascii="Calibri" w:hAnsi="Calibri" w:cs="Calibri"/>
                <w:b w:val="0"/>
                <w:bCs w:val="0"/>
                <w:color w:val="auto"/>
                <w:sz w:val="18"/>
                <w:szCs w:val="18"/>
              </w:rPr>
            </w:pPr>
            <w:r>
              <w:rPr>
                <w:rFonts w:ascii="Calibri" w:hAnsi="Calibri" w:eastAsia="宋体" w:cs="Calibri"/>
                <w:b w:val="0"/>
                <w:bCs w:val="0"/>
                <w:i/>
                <w:iCs/>
                <w:color w:val="000000"/>
                <w:kern w:val="0"/>
                <w:sz w:val="18"/>
                <w:szCs w:val="18"/>
                <w:lang w:bidi="ar"/>
              </w:rPr>
              <w:t>P</w:t>
            </w:r>
            <w:r>
              <w:rPr>
                <w:rStyle w:val="17"/>
                <w:rFonts w:ascii="Calibri" w:hAnsi="Calibri" w:eastAsia="宋体" w:cs="Calibri"/>
                <w:b w:val="0"/>
                <w:bCs w:val="0"/>
                <w:color w:val="auto"/>
                <w:sz w:val="18"/>
                <w:szCs w:val="18"/>
                <w:lang w:bidi="ar"/>
              </w:rPr>
              <w:t>**</w:t>
            </w:r>
          </w:p>
        </w:tc>
        <w:tc>
          <w:tcPr>
            <w:tcW w:w="1750"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0.267</w:t>
            </w:r>
          </w:p>
        </w:tc>
        <w:tc>
          <w:tcPr>
            <w:tcW w:w="1627"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0.922</w:t>
            </w:r>
          </w:p>
        </w:tc>
        <w:tc>
          <w:tcPr>
            <w:tcW w:w="1848"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0.599</w:t>
            </w:r>
          </w:p>
        </w:tc>
        <w:tc>
          <w:tcPr>
            <w:tcW w:w="1707"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0.591</w:t>
            </w:r>
          </w:p>
        </w:tc>
        <w:tc>
          <w:tcPr>
            <w:tcW w:w="1718"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0.128</w:t>
            </w:r>
          </w:p>
        </w:tc>
        <w:tc>
          <w:tcPr>
            <w:tcW w:w="773" w:type="dxa"/>
            <w:vMerge w:val="continue"/>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0682" w:type="dxa"/>
            <w:gridSpan w:val="7"/>
            <w:vAlign w:val="center"/>
          </w:tcPr>
          <w:p>
            <w:pPr>
              <w:widowControl/>
              <w:spacing w:line="0" w:lineRule="atLeast"/>
              <w:ind w:firstLine="180" w:firstLineChars="100"/>
              <w:jc w:val="both"/>
              <w:textAlignment w:val="bottom"/>
              <w:rPr>
                <w:rFonts w:ascii="Calibri" w:hAnsi="Calibri" w:eastAsia="Bookman Old Style" w:cs="Calibri"/>
                <w:b w:val="0"/>
                <w:bCs w:val="0"/>
                <w:color w:val="auto"/>
                <w:kern w:val="0"/>
                <w:sz w:val="18"/>
                <w:szCs w:val="18"/>
                <w:lang w:bidi="ar"/>
              </w:rPr>
            </w:pPr>
            <w:r>
              <w:rPr>
                <w:rFonts w:ascii="Calibri" w:hAnsi="Calibri" w:eastAsia="宋体" w:cs="Calibri"/>
                <w:b w:val="0"/>
                <w:bCs w:val="0"/>
                <w:color w:val="auto"/>
                <w:kern w:val="0"/>
                <w:sz w:val="18"/>
                <w:szCs w:val="18"/>
                <w:lang w:bidi="ar"/>
              </w:rPr>
              <w:t>Platelet distribution width(fL)</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59" w:type="dxa"/>
            <w:vAlign w:val="center"/>
          </w:tcPr>
          <w:p>
            <w:pPr>
              <w:widowControl/>
              <w:ind w:firstLine="0" w:firstLineChars="0"/>
              <w:jc w:val="both"/>
              <w:textAlignment w:val="center"/>
              <w:rPr>
                <w:rFonts w:hint="eastAsia" w:ascii="Calibri" w:hAnsi="Calibri" w:eastAsia="宋体" w:cs="Calibri"/>
                <w:b w:val="0"/>
                <w:bCs w:val="0"/>
                <w:color w:val="auto"/>
                <w:sz w:val="18"/>
                <w:szCs w:val="18"/>
                <w:lang w:eastAsia="zh-CN"/>
              </w:rPr>
            </w:pPr>
            <w:r>
              <w:rPr>
                <w:rFonts w:hint="eastAsia" w:ascii="Calibri" w:hAnsi="Calibri" w:eastAsia="宋体" w:cs="Calibri"/>
                <w:b w:val="0"/>
                <w:bCs w:val="0"/>
                <w:color w:val="000000"/>
                <w:kern w:val="0"/>
                <w:sz w:val="18"/>
                <w:szCs w:val="18"/>
                <w:lang w:eastAsia="zh-CN" w:bidi="ar"/>
              </w:rPr>
              <w:t>CSPs group</w:t>
            </w:r>
          </w:p>
        </w:tc>
        <w:tc>
          <w:tcPr>
            <w:tcW w:w="1750"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15.1(12.7-16.1)</w:t>
            </w:r>
          </w:p>
        </w:tc>
        <w:tc>
          <w:tcPr>
            <w:tcW w:w="1627"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14.1(11.9-15)</w:t>
            </w:r>
          </w:p>
        </w:tc>
        <w:tc>
          <w:tcPr>
            <w:tcW w:w="1848"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13.9(13.1-17.1)</w:t>
            </w:r>
          </w:p>
        </w:tc>
        <w:tc>
          <w:tcPr>
            <w:tcW w:w="1707"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14.15(13-15)</w:t>
            </w:r>
          </w:p>
        </w:tc>
        <w:tc>
          <w:tcPr>
            <w:tcW w:w="1718"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14.95(13.3-16.05)</w:t>
            </w:r>
          </w:p>
        </w:tc>
        <w:tc>
          <w:tcPr>
            <w:tcW w:w="773" w:type="dxa"/>
            <w:vMerge w:val="restart"/>
            <w:vAlign w:val="center"/>
          </w:tcPr>
          <w:p>
            <w:pPr>
              <w:widowControl/>
              <w:spacing w:line="0" w:lineRule="atLeast"/>
              <w:jc w:val="center"/>
              <w:textAlignment w:val="bottom"/>
              <w:rPr>
                <w:rFonts w:ascii="Calibri" w:hAnsi="Calibri" w:eastAsia="宋体" w:cs="Calibri"/>
                <w:color w:val="auto"/>
                <w:sz w:val="18"/>
                <w:szCs w:val="18"/>
              </w:rPr>
            </w:pPr>
            <w:r>
              <w:rPr>
                <w:rFonts w:ascii="Calibri" w:hAnsi="Calibri" w:eastAsia="Bookman Old Style" w:cs="Calibri"/>
                <w:color w:val="000000"/>
                <w:kern w:val="0"/>
                <w:sz w:val="18"/>
                <w:szCs w:val="18"/>
                <w:lang w:bidi="ar"/>
              </w:rPr>
              <w:t>0.</w:t>
            </w:r>
            <w:r>
              <w:rPr>
                <w:rFonts w:ascii="Calibri" w:hAnsi="Calibri" w:eastAsia="宋体" w:cs="Calibri"/>
                <w:color w:val="000000"/>
                <w:kern w:val="0"/>
                <w:sz w:val="18"/>
                <w:szCs w:val="18"/>
                <w:lang w:bidi="ar"/>
              </w:rPr>
              <w:t>635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59" w:type="dxa"/>
          </w:tcPr>
          <w:p>
            <w:pPr>
              <w:widowControl/>
              <w:ind w:firstLine="0" w:firstLineChars="0"/>
              <w:jc w:val="both"/>
              <w:textAlignment w:val="top"/>
              <w:rPr>
                <w:rFonts w:hint="eastAsia" w:ascii="Calibri" w:hAnsi="Calibri" w:eastAsia="宋体" w:cs="Calibri"/>
                <w:b w:val="0"/>
                <w:bCs w:val="0"/>
                <w:color w:val="auto"/>
                <w:sz w:val="18"/>
                <w:szCs w:val="18"/>
                <w:lang w:eastAsia="zh-CN"/>
              </w:rPr>
            </w:pPr>
            <w:r>
              <w:rPr>
                <w:rFonts w:hint="eastAsia" w:ascii="Calibri" w:hAnsi="Calibri" w:eastAsia="宋体" w:cs="Calibri"/>
                <w:b w:val="0"/>
                <w:bCs w:val="0"/>
                <w:color w:val="000000"/>
                <w:kern w:val="0"/>
                <w:sz w:val="18"/>
                <w:szCs w:val="18"/>
                <w:lang w:eastAsia="zh-CN" w:bidi="ar"/>
              </w:rPr>
              <w:t>RTPs group</w:t>
            </w:r>
          </w:p>
        </w:tc>
        <w:tc>
          <w:tcPr>
            <w:tcW w:w="1750"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16.4(12.3-19.4)</w:t>
            </w:r>
          </w:p>
        </w:tc>
        <w:tc>
          <w:tcPr>
            <w:tcW w:w="1627"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13.85(11.88-15.85)</w:t>
            </w:r>
          </w:p>
        </w:tc>
        <w:tc>
          <w:tcPr>
            <w:tcW w:w="1848"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14.4(12.6-16.1)</w:t>
            </w:r>
          </w:p>
        </w:tc>
        <w:tc>
          <w:tcPr>
            <w:tcW w:w="1707"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15.1(13.9-17.05)</w:t>
            </w:r>
          </w:p>
        </w:tc>
        <w:tc>
          <w:tcPr>
            <w:tcW w:w="1718"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15.2(14.3-17.45)</w:t>
            </w:r>
          </w:p>
        </w:tc>
        <w:tc>
          <w:tcPr>
            <w:tcW w:w="773" w:type="dxa"/>
            <w:vMerge w:val="continue"/>
            <w:vAlign w:val="bottom"/>
          </w:tcPr>
          <w:p>
            <w:pPr>
              <w:widowControl/>
              <w:spacing w:line="0" w:lineRule="atLeast"/>
              <w:jc w:val="center"/>
              <w:rPr>
                <w:rFonts w:ascii="Calibri" w:hAnsi="Calibri" w:cs="Calibri"/>
                <w:color w:val="auto"/>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59" w:type="dxa"/>
            <w:tcBorders>
              <w:bottom w:val="single" w:color="auto" w:sz="4" w:space="0"/>
            </w:tcBorders>
          </w:tcPr>
          <w:p>
            <w:pPr>
              <w:widowControl/>
              <w:ind w:firstLine="360" w:firstLineChars="200"/>
              <w:jc w:val="center"/>
              <w:textAlignment w:val="top"/>
              <w:rPr>
                <w:rFonts w:ascii="Calibri" w:hAnsi="Calibri" w:cs="Calibri"/>
                <w:b w:val="0"/>
                <w:bCs w:val="0"/>
                <w:color w:val="auto"/>
                <w:sz w:val="18"/>
                <w:szCs w:val="18"/>
              </w:rPr>
            </w:pPr>
            <w:r>
              <w:rPr>
                <w:rFonts w:ascii="Calibri" w:hAnsi="Calibri" w:eastAsia="宋体" w:cs="Calibri"/>
                <w:b w:val="0"/>
                <w:bCs w:val="0"/>
                <w:i/>
                <w:iCs/>
                <w:color w:val="000000"/>
                <w:kern w:val="0"/>
                <w:sz w:val="18"/>
                <w:szCs w:val="18"/>
                <w:lang w:bidi="ar"/>
              </w:rPr>
              <w:t>P</w:t>
            </w:r>
            <w:r>
              <w:rPr>
                <w:rStyle w:val="17"/>
                <w:rFonts w:ascii="Calibri" w:hAnsi="Calibri" w:eastAsia="宋体" w:cs="Calibri"/>
                <w:b w:val="0"/>
                <w:bCs w:val="0"/>
                <w:color w:val="auto"/>
                <w:sz w:val="18"/>
                <w:szCs w:val="18"/>
                <w:lang w:bidi="ar"/>
              </w:rPr>
              <w:t>**</w:t>
            </w:r>
          </w:p>
        </w:tc>
        <w:tc>
          <w:tcPr>
            <w:tcW w:w="1750" w:type="dxa"/>
            <w:tcBorders>
              <w:bottom w:val="single" w:color="auto" w:sz="4" w:space="0"/>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0.539</w:t>
            </w:r>
          </w:p>
        </w:tc>
        <w:tc>
          <w:tcPr>
            <w:tcW w:w="1627" w:type="dxa"/>
            <w:tcBorders>
              <w:bottom w:val="single" w:color="auto" w:sz="4" w:space="0"/>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0.953</w:t>
            </w:r>
          </w:p>
        </w:tc>
        <w:tc>
          <w:tcPr>
            <w:tcW w:w="1848" w:type="dxa"/>
            <w:tcBorders>
              <w:bottom w:val="single" w:color="auto" w:sz="4" w:space="0"/>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0.892</w:t>
            </w:r>
          </w:p>
        </w:tc>
        <w:tc>
          <w:tcPr>
            <w:tcW w:w="1707" w:type="dxa"/>
            <w:tcBorders>
              <w:bottom w:val="single" w:color="auto" w:sz="4" w:space="0"/>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0.27</w:t>
            </w:r>
          </w:p>
        </w:tc>
        <w:tc>
          <w:tcPr>
            <w:tcW w:w="1718" w:type="dxa"/>
            <w:tcBorders>
              <w:bottom w:val="single" w:color="auto" w:sz="4" w:space="0"/>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0.287</w:t>
            </w:r>
          </w:p>
        </w:tc>
        <w:tc>
          <w:tcPr>
            <w:tcW w:w="773" w:type="dxa"/>
            <w:vMerge w:val="continue"/>
            <w:tcBorders>
              <w:bottom w:val="single" w:color="auto" w:sz="4" w:space="0"/>
            </w:tcBorders>
            <w:vAlign w:val="bottom"/>
          </w:tcPr>
          <w:p>
            <w:pPr>
              <w:widowControl/>
              <w:spacing w:line="0" w:lineRule="atLeast"/>
              <w:jc w:val="center"/>
              <w:rPr>
                <w:rFonts w:ascii="Calibri" w:hAnsi="Calibri" w:cs="Calibri"/>
                <w:color w:val="auto"/>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0682" w:type="dxa"/>
            <w:gridSpan w:val="7"/>
            <w:tcBorders>
              <w:top w:val="single" w:color="auto" w:sz="4" w:space="0"/>
              <w:tl2br w:val="nil"/>
              <w:tr2bl w:val="nil"/>
            </w:tcBorders>
          </w:tcPr>
          <w:p>
            <w:pPr>
              <w:jc w:val="both"/>
              <w:rPr>
                <w:rFonts w:ascii="Calibri" w:hAnsi="Calibri" w:cs="Calibri"/>
                <w:b w:val="0"/>
                <w:bCs w:val="0"/>
                <w:color w:val="auto"/>
                <w:sz w:val="18"/>
                <w:szCs w:val="18"/>
              </w:rPr>
            </w:pPr>
            <w:r>
              <w:rPr>
                <w:rFonts w:hint="eastAsia" w:ascii="Calibri" w:hAnsi="Calibri" w:eastAsia="宋体" w:cs="Calibri"/>
                <w:b w:val="0"/>
                <w:bCs w:val="0"/>
                <w:color w:val="auto"/>
                <w:kern w:val="0"/>
                <w:sz w:val="18"/>
                <w:szCs w:val="18"/>
                <w:lang w:bidi="ar"/>
              </w:rPr>
              <w:t>Coagulation and fibrinolysis indicators</w:t>
            </w:r>
            <w:r>
              <w:rPr>
                <w:rFonts w:ascii="Calibri" w:hAnsi="Calibri" w:eastAsia="宋体" w:cs="Calibri"/>
                <w:b w:val="0"/>
                <w:bCs w:val="0"/>
                <w:color w:val="auto"/>
                <w:kern w:val="0"/>
                <w:sz w:val="18"/>
                <w:szCs w:val="18"/>
                <w:lang w:bidi="ar"/>
              </w:rPr>
              <w:t>,median(IQR)</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0682" w:type="dxa"/>
            <w:gridSpan w:val="7"/>
            <w:tcBorders>
              <w:tl2br w:val="nil"/>
              <w:tr2bl w:val="nil"/>
            </w:tcBorders>
            <w:vAlign w:val="center"/>
          </w:tcPr>
          <w:p>
            <w:pPr>
              <w:widowControl/>
              <w:spacing w:line="0" w:lineRule="atLeast"/>
              <w:ind w:firstLine="180" w:firstLineChars="100"/>
              <w:jc w:val="both"/>
              <w:textAlignment w:val="top"/>
              <w:rPr>
                <w:rFonts w:ascii="Calibri" w:hAnsi="Calibri" w:eastAsia="Bookman Old Style" w:cs="Calibri"/>
                <w:b w:val="0"/>
                <w:bCs w:val="0"/>
                <w:color w:val="auto"/>
                <w:kern w:val="0"/>
                <w:sz w:val="18"/>
                <w:szCs w:val="18"/>
                <w:lang w:bidi="ar"/>
              </w:rPr>
            </w:pPr>
            <w:r>
              <w:rPr>
                <w:rFonts w:ascii="Calibri" w:hAnsi="Calibri" w:eastAsia="宋体" w:cs="Calibri"/>
                <w:b w:val="0"/>
                <w:bCs w:val="0"/>
                <w:color w:val="auto"/>
                <w:kern w:val="0"/>
                <w:sz w:val="18"/>
                <w:szCs w:val="18"/>
                <w:lang w:bidi="ar"/>
              </w:rPr>
              <w:t>Prothrombin time(s)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59" w:type="dxa"/>
            <w:tcBorders>
              <w:tl2br w:val="nil"/>
              <w:tr2bl w:val="nil"/>
            </w:tcBorders>
            <w:vAlign w:val="center"/>
          </w:tcPr>
          <w:p>
            <w:pPr>
              <w:widowControl/>
              <w:ind w:firstLine="0" w:firstLineChars="0"/>
              <w:jc w:val="both"/>
              <w:textAlignment w:val="center"/>
              <w:rPr>
                <w:rFonts w:hint="eastAsia" w:ascii="Calibri" w:hAnsi="Calibri" w:eastAsia="宋体" w:cs="Calibri"/>
                <w:b w:val="0"/>
                <w:bCs w:val="0"/>
                <w:color w:val="auto"/>
                <w:sz w:val="18"/>
                <w:szCs w:val="18"/>
                <w:lang w:eastAsia="zh-CN"/>
              </w:rPr>
            </w:pPr>
            <w:r>
              <w:rPr>
                <w:rFonts w:hint="eastAsia" w:ascii="Calibri" w:hAnsi="Calibri" w:eastAsia="宋体" w:cs="Calibri"/>
                <w:b w:val="0"/>
                <w:bCs w:val="0"/>
                <w:color w:val="000000"/>
                <w:kern w:val="0"/>
                <w:sz w:val="18"/>
                <w:szCs w:val="18"/>
                <w:lang w:eastAsia="zh-CN" w:bidi="ar"/>
              </w:rPr>
              <w:t>CSPs group</w:t>
            </w:r>
          </w:p>
        </w:tc>
        <w:tc>
          <w:tcPr>
            <w:tcW w:w="1750" w:type="dxa"/>
            <w:tcBorders>
              <w:tl2br w:val="nil"/>
              <w:tr2bl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15.6(13.05-18.6)</w:t>
            </w:r>
          </w:p>
        </w:tc>
        <w:tc>
          <w:tcPr>
            <w:tcW w:w="1627" w:type="dxa"/>
            <w:tcBorders>
              <w:tl2br w:val="nil"/>
              <w:tr2bl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14.85(13.25-15.9)</w:t>
            </w:r>
          </w:p>
        </w:tc>
        <w:tc>
          <w:tcPr>
            <w:tcW w:w="1848" w:type="dxa"/>
            <w:tcBorders>
              <w:tl2br w:val="nil"/>
              <w:tr2bl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13.7(12.85-14.9)</w:t>
            </w:r>
          </w:p>
        </w:tc>
        <w:tc>
          <w:tcPr>
            <w:tcW w:w="1707" w:type="dxa"/>
            <w:tcBorders>
              <w:tl2br w:val="nil"/>
              <w:tr2bl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13.23(12.7-14.15)</w:t>
            </w:r>
          </w:p>
        </w:tc>
        <w:tc>
          <w:tcPr>
            <w:tcW w:w="1718" w:type="dxa"/>
            <w:tcBorders>
              <w:tl2br w:val="nil"/>
              <w:tr2bl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13.68(12.3-14.5)</w:t>
            </w:r>
          </w:p>
        </w:tc>
        <w:tc>
          <w:tcPr>
            <w:tcW w:w="773" w:type="dxa"/>
            <w:vMerge w:val="restart"/>
            <w:tcBorders>
              <w:tl2br w:val="nil"/>
              <w:tr2bl w:val="nil"/>
            </w:tcBorders>
            <w:vAlign w:val="center"/>
          </w:tcPr>
          <w:p>
            <w:pPr>
              <w:widowControl/>
              <w:spacing w:line="0" w:lineRule="atLeast"/>
              <w:jc w:val="center"/>
              <w:textAlignment w:val="top"/>
              <w:rPr>
                <w:rFonts w:ascii="Calibri" w:hAnsi="Calibri" w:eastAsia="宋体" w:cs="Calibri"/>
                <w:color w:val="auto"/>
                <w:sz w:val="18"/>
                <w:szCs w:val="18"/>
              </w:rPr>
            </w:pPr>
            <w:r>
              <w:rPr>
                <w:rFonts w:ascii="Calibri" w:hAnsi="Calibri" w:eastAsia="Bookman Old Style" w:cs="Calibri"/>
                <w:color w:val="000000"/>
                <w:kern w:val="0"/>
                <w:sz w:val="18"/>
                <w:szCs w:val="18"/>
                <w:lang w:bidi="ar"/>
              </w:rPr>
              <w:t>0.</w:t>
            </w:r>
            <w:r>
              <w:rPr>
                <w:rFonts w:ascii="Calibri" w:hAnsi="Calibri" w:eastAsia="宋体" w:cs="Calibri"/>
                <w:color w:val="000000"/>
                <w:kern w:val="0"/>
                <w:sz w:val="18"/>
                <w:szCs w:val="18"/>
                <w:lang w:bidi="ar"/>
              </w:rPr>
              <w:t>695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59" w:type="dxa"/>
            <w:tcBorders>
              <w:tl2br w:val="nil"/>
              <w:tr2bl w:val="nil"/>
            </w:tcBorders>
          </w:tcPr>
          <w:p>
            <w:pPr>
              <w:widowControl/>
              <w:ind w:firstLine="0" w:firstLineChars="0"/>
              <w:jc w:val="both"/>
              <w:textAlignment w:val="top"/>
              <w:rPr>
                <w:rFonts w:hint="eastAsia" w:ascii="Calibri" w:hAnsi="Calibri" w:eastAsia="宋体" w:cs="Calibri"/>
                <w:b w:val="0"/>
                <w:bCs w:val="0"/>
                <w:color w:val="auto"/>
                <w:sz w:val="18"/>
                <w:szCs w:val="18"/>
                <w:lang w:eastAsia="zh-CN"/>
              </w:rPr>
            </w:pPr>
            <w:r>
              <w:rPr>
                <w:rFonts w:hint="eastAsia" w:ascii="Calibri" w:hAnsi="Calibri" w:eastAsia="宋体" w:cs="Calibri"/>
                <w:b w:val="0"/>
                <w:bCs w:val="0"/>
                <w:color w:val="000000"/>
                <w:kern w:val="0"/>
                <w:sz w:val="18"/>
                <w:szCs w:val="18"/>
                <w:lang w:eastAsia="zh-CN" w:bidi="ar"/>
              </w:rPr>
              <w:t>RTPs group</w:t>
            </w:r>
          </w:p>
        </w:tc>
        <w:tc>
          <w:tcPr>
            <w:tcW w:w="1750" w:type="dxa"/>
            <w:tcBorders>
              <w:tl2br w:val="nil"/>
              <w:tr2bl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15.8(13.4-18.3)</w:t>
            </w:r>
          </w:p>
        </w:tc>
        <w:tc>
          <w:tcPr>
            <w:tcW w:w="1627" w:type="dxa"/>
            <w:tcBorders>
              <w:tl2br w:val="nil"/>
              <w:tr2bl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15.05(13.7-18.85)</w:t>
            </w:r>
          </w:p>
        </w:tc>
        <w:tc>
          <w:tcPr>
            <w:tcW w:w="1848" w:type="dxa"/>
            <w:tcBorders>
              <w:tl2br w:val="nil"/>
              <w:tr2bl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14.1(13.1-17.25)</w:t>
            </w:r>
          </w:p>
        </w:tc>
        <w:tc>
          <w:tcPr>
            <w:tcW w:w="1707" w:type="dxa"/>
            <w:tcBorders>
              <w:tl2br w:val="nil"/>
              <w:tr2bl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13.55(12.8-14.7)</w:t>
            </w:r>
          </w:p>
        </w:tc>
        <w:tc>
          <w:tcPr>
            <w:tcW w:w="1718" w:type="dxa"/>
            <w:tcBorders>
              <w:tl2br w:val="nil"/>
              <w:tr2bl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13.13(12.5-14.1)</w:t>
            </w:r>
          </w:p>
        </w:tc>
        <w:tc>
          <w:tcPr>
            <w:tcW w:w="773" w:type="dxa"/>
            <w:vMerge w:val="continue"/>
            <w:tcBorders>
              <w:tl2br w:val="nil"/>
              <w:tr2bl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59" w:type="dxa"/>
            <w:tcBorders>
              <w:tl2br w:val="nil"/>
              <w:tr2bl w:val="nil"/>
            </w:tcBorders>
          </w:tcPr>
          <w:p>
            <w:pPr>
              <w:widowControl/>
              <w:ind w:firstLine="360" w:firstLineChars="200"/>
              <w:jc w:val="center"/>
              <w:textAlignment w:val="top"/>
              <w:rPr>
                <w:rFonts w:ascii="Calibri" w:hAnsi="Calibri" w:cs="Calibri"/>
                <w:b w:val="0"/>
                <w:bCs w:val="0"/>
                <w:color w:val="auto"/>
                <w:sz w:val="18"/>
                <w:szCs w:val="18"/>
              </w:rPr>
            </w:pPr>
            <w:r>
              <w:rPr>
                <w:rFonts w:ascii="Calibri" w:hAnsi="Calibri" w:eastAsia="宋体" w:cs="Calibri"/>
                <w:b w:val="0"/>
                <w:bCs w:val="0"/>
                <w:i/>
                <w:iCs/>
                <w:color w:val="000000"/>
                <w:kern w:val="0"/>
                <w:sz w:val="18"/>
                <w:szCs w:val="18"/>
                <w:lang w:bidi="ar"/>
              </w:rPr>
              <w:t>P</w:t>
            </w:r>
            <w:r>
              <w:rPr>
                <w:rStyle w:val="17"/>
                <w:rFonts w:ascii="Calibri" w:hAnsi="Calibri" w:eastAsia="宋体" w:cs="Calibri"/>
                <w:b w:val="0"/>
                <w:bCs w:val="0"/>
                <w:color w:val="auto"/>
                <w:sz w:val="18"/>
                <w:szCs w:val="18"/>
                <w:lang w:bidi="ar"/>
              </w:rPr>
              <w:t>**</w:t>
            </w:r>
          </w:p>
        </w:tc>
        <w:tc>
          <w:tcPr>
            <w:tcW w:w="1750" w:type="dxa"/>
            <w:tcBorders>
              <w:tl2br w:val="nil"/>
              <w:tr2bl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0.669</w:t>
            </w:r>
          </w:p>
        </w:tc>
        <w:tc>
          <w:tcPr>
            <w:tcW w:w="1627" w:type="dxa"/>
            <w:tcBorders>
              <w:tl2br w:val="nil"/>
              <w:tr2bl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0.515</w:t>
            </w:r>
          </w:p>
        </w:tc>
        <w:tc>
          <w:tcPr>
            <w:tcW w:w="1848" w:type="dxa"/>
            <w:tcBorders>
              <w:tl2br w:val="nil"/>
              <w:tr2bl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0.468</w:t>
            </w:r>
          </w:p>
        </w:tc>
        <w:tc>
          <w:tcPr>
            <w:tcW w:w="1707" w:type="dxa"/>
            <w:tcBorders>
              <w:tl2br w:val="nil"/>
              <w:tr2bl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0.445</w:t>
            </w:r>
          </w:p>
        </w:tc>
        <w:tc>
          <w:tcPr>
            <w:tcW w:w="1718" w:type="dxa"/>
            <w:tcBorders>
              <w:tl2br w:val="nil"/>
              <w:tr2bl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0.59</w:t>
            </w:r>
          </w:p>
        </w:tc>
        <w:tc>
          <w:tcPr>
            <w:tcW w:w="773" w:type="dxa"/>
            <w:vMerge w:val="continue"/>
            <w:tcBorders>
              <w:tl2br w:val="nil"/>
              <w:tr2bl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0682" w:type="dxa"/>
            <w:gridSpan w:val="7"/>
            <w:tcBorders>
              <w:tl2br w:val="nil"/>
              <w:tr2bl w:val="nil"/>
            </w:tcBorders>
            <w:vAlign w:val="center"/>
          </w:tcPr>
          <w:p>
            <w:pPr>
              <w:widowControl/>
              <w:spacing w:line="0" w:lineRule="atLeast"/>
              <w:ind w:firstLine="180" w:firstLineChars="100"/>
              <w:jc w:val="both"/>
              <w:textAlignment w:val="top"/>
              <w:rPr>
                <w:rFonts w:ascii="Calibri" w:hAnsi="Calibri" w:eastAsia="Bookman Old Style" w:cs="Calibri"/>
                <w:b w:val="0"/>
                <w:bCs w:val="0"/>
                <w:color w:val="auto"/>
                <w:kern w:val="0"/>
                <w:sz w:val="18"/>
                <w:szCs w:val="18"/>
                <w:lang w:bidi="ar"/>
              </w:rPr>
            </w:pPr>
            <w:r>
              <w:rPr>
                <w:rFonts w:ascii="Calibri" w:hAnsi="Calibri" w:eastAsia="宋体" w:cs="Calibri"/>
                <w:b w:val="0"/>
                <w:bCs w:val="0"/>
                <w:color w:val="auto"/>
                <w:sz w:val="18"/>
                <w:szCs w:val="18"/>
              </w:rPr>
              <w:t>International normalized ratio</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59" w:type="dxa"/>
            <w:tcBorders>
              <w:tl2br w:val="nil"/>
              <w:tr2bl w:val="nil"/>
            </w:tcBorders>
            <w:vAlign w:val="center"/>
          </w:tcPr>
          <w:p>
            <w:pPr>
              <w:widowControl/>
              <w:ind w:firstLine="0" w:firstLineChars="0"/>
              <w:jc w:val="both"/>
              <w:textAlignment w:val="center"/>
              <w:rPr>
                <w:rFonts w:hint="eastAsia" w:ascii="Calibri" w:hAnsi="Calibri" w:eastAsia="宋体" w:cs="Calibri"/>
                <w:b w:val="0"/>
                <w:bCs w:val="0"/>
                <w:color w:val="auto"/>
                <w:sz w:val="18"/>
                <w:szCs w:val="18"/>
                <w:lang w:eastAsia="zh-CN"/>
              </w:rPr>
            </w:pPr>
            <w:r>
              <w:rPr>
                <w:rFonts w:hint="eastAsia" w:ascii="Calibri" w:hAnsi="Calibri" w:eastAsia="宋体" w:cs="Calibri"/>
                <w:b w:val="0"/>
                <w:bCs w:val="0"/>
                <w:color w:val="000000"/>
                <w:kern w:val="0"/>
                <w:sz w:val="18"/>
                <w:szCs w:val="18"/>
                <w:lang w:eastAsia="zh-CN" w:bidi="ar"/>
              </w:rPr>
              <w:t>CSPs group</w:t>
            </w:r>
          </w:p>
        </w:tc>
        <w:tc>
          <w:tcPr>
            <w:tcW w:w="1750" w:type="dxa"/>
            <w:tcBorders>
              <w:tl2br w:val="nil"/>
              <w:tr2bl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1.24(1.045-1.51)</w:t>
            </w:r>
          </w:p>
        </w:tc>
        <w:tc>
          <w:tcPr>
            <w:tcW w:w="1627" w:type="dxa"/>
            <w:tcBorders>
              <w:tl2br w:val="nil"/>
              <w:tr2bl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1.19(1.065-1.31)</w:t>
            </w:r>
          </w:p>
        </w:tc>
        <w:tc>
          <w:tcPr>
            <w:tcW w:w="1848" w:type="dxa"/>
            <w:tcBorders>
              <w:tl2br w:val="nil"/>
              <w:tr2bl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1.09(1.035-1.23)</w:t>
            </w:r>
          </w:p>
        </w:tc>
        <w:tc>
          <w:tcPr>
            <w:tcW w:w="1707" w:type="dxa"/>
            <w:tcBorders>
              <w:tl2br w:val="nil"/>
              <w:tr2bl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1.085(1.035-1.15)</w:t>
            </w:r>
          </w:p>
        </w:tc>
        <w:tc>
          <w:tcPr>
            <w:tcW w:w="1718" w:type="dxa"/>
            <w:tcBorders>
              <w:tl2br w:val="nil"/>
              <w:tr2bl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1.115(1.003-1.2)</w:t>
            </w:r>
          </w:p>
        </w:tc>
        <w:tc>
          <w:tcPr>
            <w:tcW w:w="773" w:type="dxa"/>
            <w:vMerge w:val="restart"/>
            <w:tcBorders>
              <w:tl2br w:val="nil"/>
              <w:tr2bl w:val="nil"/>
            </w:tcBorders>
            <w:vAlign w:val="center"/>
          </w:tcPr>
          <w:p>
            <w:pPr>
              <w:widowControl/>
              <w:spacing w:line="0" w:lineRule="atLeast"/>
              <w:jc w:val="center"/>
              <w:textAlignment w:val="top"/>
              <w:rPr>
                <w:rFonts w:ascii="Calibri" w:hAnsi="Calibri" w:eastAsia="宋体" w:cs="Calibri"/>
                <w:color w:val="auto"/>
                <w:sz w:val="18"/>
                <w:szCs w:val="18"/>
              </w:rPr>
            </w:pPr>
            <w:r>
              <w:rPr>
                <w:rFonts w:ascii="Calibri" w:hAnsi="Calibri" w:eastAsia="Bookman Old Style" w:cs="Calibri"/>
                <w:color w:val="000000"/>
                <w:kern w:val="0"/>
                <w:sz w:val="18"/>
                <w:szCs w:val="18"/>
                <w:lang w:bidi="ar"/>
              </w:rPr>
              <w:t>0.</w:t>
            </w:r>
            <w:r>
              <w:rPr>
                <w:rFonts w:ascii="Calibri" w:hAnsi="Calibri" w:eastAsia="宋体" w:cs="Calibri"/>
                <w:color w:val="000000"/>
                <w:kern w:val="0"/>
                <w:sz w:val="18"/>
                <w:szCs w:val="18"/>
                <w:lang w:bidi="ar"/>
              </w:rPr>
              <w:t>57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59" w:type="dxa"/>
            <w:tcBorders>
              <w:tl2br w:val="nil"/>
              <w:tr2bl w:val="nil"/>
            </w:tcBorders>
          </w:tcPr>
          <w:p>
            <w:pPr>
              <w:widowControl/>
              <w:ind w:firstLine="0" w:firstLineChars="0"/>
              <w:jc w:val="both"/>
              <w:textAlignment w:val="top"/>
              <w:rPr>
                <w:rFonts w:hint="eastAsia" w:ascii="Calibri" w:hAnsi="Calibri" w:eastAsia="宋体" w:cs="Calibri"/>
                <w:b w:val="0"/>
                <w:bCs w:val="0"/>
                <w:color w:val="auto"/>
                <w:sz w:val="18"/>
                <w:szCs w:val="18"/>
                <w:lang w:eastAsia="zh-CN"/>
              </w:rPr>
            </w:pPr>
            <w:r>
              <w:rPr>
                <w:rFonts w:hint="eastAsia" w:ascii="Calibri" w:hAnsi="Calibri" w:eastAsia="宋体" w:cs="Calibri"/>
                <w:b w:val="0"/>
                <w:bCs w:val="0"/>
                <w:color w:val="000000"/>
                <w:kern w:val="0"/>
                <w:sz w:val="18"/>
                <w:szCs w:val="18"/>
                <w:lang w:eastAsia="zh-CN" w:bidi="ar"/>
              </w:rPr>
              <w:t>RTPs group</w:t>
            </w:r>
          </w:p>
        </w:tc>
        <w:tc>
          <w:tcPr>
            <w:tcW w:w="1750" w:type="dxa"/>
            <w:tcBorders>
              <w:tl2br w:val="nil"/>
              <w:tr2bl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1.3(1.1-1.555)</w:t>
            </w:r>
          </w:p>
        </w:tc>
        <w:tc>
          <w:tcPr>
            <w:tcW w:w="1627" w:type="dxa"/>
            <w:tcBorders>
              <w:tl2br w:val="nil"/>
              <w:tr2bl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1.24(1.115-1.6)</w:t>
            </w:r>
          </w:p>
        </w:tc>
        <w:tc>
          <w:tcPr>
            <w:tcW w:w="1848" w:type="dxa"/>
            <w:tcBorders>
              <w:tl2br w:val="nil"/>
              <w:tr2bl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1.15(1.075-1.4)</w:t>
            </w:r>
          </w:p>
        </w:tc>
        <w:tc>
          <w:tcPr>
            <w:tcW w:w="1707" w:type="dxa"/>
            <w:tcBorders>
              <w:tl2br w:val="nil"/>
              <w:tr2bl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1.12(1.045-1.185)</w:t>
            </w:r>
          </w:p>
        </w:tc>
        <w:tc>
          <w:tcPr>
            <w:tcW w:w="1718" w:type="dxa"/>
            <w:tcBorders>
              <w:tl2br w:val="nil"/>
              <w:tr2bl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1.098(0.995-1.15)</w:t>
            </w:r>
          </w:p>
        </w:tc>
        <w:tc>
          <w:tcPr>
            <w:tcW w:w="773" w:type="dxa"/>
            <w:vMerge w:val="continue"/>
            <w:tcBorders>
              <w:tl2br w:val="nil"/>
              <w:tr2bl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59" w:type="dxa"/>
            <w:tcBorders>
              <w:tl2br w:val="nil"/>
              <w:tr2bl w:val="nil"/>
            </w:tcBorders>
          </w:tcPr>
          <w:p>
            <w:pPr>
              <w:widowControl/>
              <w:ind w:firstLine="360" w:firstLineChars="200"/>
              <w:jc w:val="center"/>
              <w:textAlignment w:val="top"/>
              <w:rPr>
                <w:rFonts w:ascii="Calibri" w:hAnsi="Calibri" w:cs="Calibri"/>
                <w:b w:val="0"/>
                <w:bCs w:val="0"/>
                <w:color w:val="auto"/>
                <w:sz w:val="18"/>
                <w:szCs w:val="18"/>
              </w:rPr>
            </w:pPr>
            <w:r>
              <w:rPr>
                <w:rFonts w:ascii="Calibri" w:hAnsi="Calibri" w:eastAsia="宋体" w:cs="Calibri"/>
                <w:b w:val="0"/>
                <w:bCs w:val="0"/>
                <w:i/>
                <w:iCs/>
                <w:color w:val="000000"/>
                <w:kern w:val="0"/>
                <w:sz w:val="18"/>
                <w:szCs w:val="18"/>
                <w:lang w:bidi="ar"/>
              </w:rPr>
              <w:t>P</w:t>
            </w:r>
            <w:r>
              <w:rPr>
                <w:rStyle w:val="17"/>
                <w:rFonts w:ascii="Calibri" w:hAnsi="Calibri" w:eastAsia="宋体" w:cs="Calibri"/>
                <w:b w:val="0"/>
                <w:bCs w:val="0"/>
                <w:color w:val="auto"/>
                <w:sz w:val="18"/>
                <w:szCs w:val="18"/>
                <w:lang w:bidi="ar"/>
              </w:rPr>
              <w:t>**</w:t>
            </w:r>
          </w:p>
        </w:tc>
        <w:tc>
          <w:tcPr>
            <w:tcW w:w="1750" w:type="dxa"/>
            <w:tcBorders>
              <w:tl2br w:val="nil"/>
              <w:tr2bl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0.642</w:t>
            </w:r>
          </w:p>
        </w:tc>
        <w:tc>
          <w:tcPr>
            <w:tcW w:w="1627" w:type="dxa"/>
            <w:tcBorders>
              <w:tl2br w:val="nil"/>
              <w:tr2bl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0.361</w:t>
            </w:r>
          </w:p>
        </w:tc>
        <w:tc>
          <w:tcPr>
            <w:tcW w:w="1848" w:type="dxa"/>
            <w:tcBorders>
              <w:tl2br w:val="nil"/>
              <w:tr2bl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0.361</w:t>
            </w:r>
          </w:p>
        </w:tc>
        <w:tc>
          <w:tcPr>
            <w:tcW w:w="1707" w:type="dxa"/>
            <w:tcBorders>
              <w:tl2br w:val="nil"/>
              <w:tr2bl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0.491</w:t>
            </w:r>
          </w:p>
        </w:tc>
        <w:tc>
          <w:tcPr>
            <w:tcW w:w="1718" w:type="dxa"/>
            <w:tcBorders>
              <w:tl2br w:val="nil"/>
              <w:tr2bl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0.59</w:t>
            </w:r>
          </w:p>
        </w:tc>
        <w:tc>
          <w:tcPr>
            <w:tcW w:w="773" w:type="dxa"/>
            <w:vMerge w:val="continue"/>
            <w:tcBorders>
              <w:tl2br w:val="nil"/>
              <w:tr2bl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0682" w:type="dxa"/>
            <w:gridSpan w:val="7"/>
            <w:tcBorders>
              <w:tl2br w:val="nil"/>
              <w:tr2bl w:val="nil"/>
            </w:tcBorders>
            <w:vAlign w:val="center"/>
          </w:tcPr>
          <w:p>
            <w:pPr>
              <w:widowControl/>
              <w:spacing w:line="0" w:lineRule="atLeast"/>
              <w:ind w:firstLine="180" w:firstLineChars="100"/>
              <w:jc w:val="both"/>
              <w:textAlignment w:val="top"/>
              <w:rPr>
                <w:rFonts w:ascii="Calibri" w:hAnsi="Calibri" w:eastAsia="Bookman Old Style" w:cs="Calibri"/>
                <w:b w:val="0"/>
                <w:bCs w:val="0"/>
                <w:color w:val="000000"/>
                <w:kern w:val="0"/>
                <w:sz w:val="18"/>
                <w:szCs w:val="18"/>
                <w:lang w:bidi="ar"/>
              </w:rPr>
            </w:pPr>
            <w:r>
              <w:rPr>
                <w:rFonts w:ascii="Calibri" w:hAnsi="Calibri" w:eastAsia="宋体" w:cs="Calibri"/>
                <w:b w:val="0"/>
                <w:bCs w:val="0"/>
                <w:color w:val="000000"/>
                <w:kern w:val="0"/>
                <w:sz w:val="18"/>
                <w:szCs w:val="18"/>
                <w:lang w:bidi="ar"/>
              </w:rPr>
              <w:t>Activated partial thromboplatin time(s)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59" w:type="dxa"/>
            <w:tcBorders>
              <w:tl2br w:val="nil"/>
              <w:tr2bl w:val="nil"/>
            </w:tcBorders>
            <w:vAlign w:val="center"/>
          </w:tcPr>
          <w:p>
            <w:pPr>
              <w:widowControl/>
              <w:ind w:firstLine="0" w:firstLineChars="0"/>
              <w:jc w:val="both"/>
              <w:textAlignment w:val="center"/>
              <w:rPr>
                <w:rFonts w:hint="eastAsia" w:ascii="Calibri" w:hAnsi="Calibri" w:eastAsia="宋体" w:cs="Calibri"/>
                <w:b w:val="0"/>
                <w:bCs w:val="0"/>
                <w:color w:val="auto"/>
                <w:sz w:val="18"/>
                <w:szCs w:val="18"/>
                <w:lang w:eastAsia="zh-CN"/>
              </w:rPr>
            </w:pPr>
            <w:r>
              <w:rPr>
                <w:rFonts w:hint="eastAsia" w:ascii="Calibri" w:hAnsi="Calibri" w:eastAsia="宋体" w:cs="Calibri"/>
                <w:b w:val="0"/>
                <w:bCs w:val="0"/>
                <w:color w:val="000000"/>
                <w:kern w:val="0"/>
                <w:sz w:val="18"/>
                <w:szCs w:val="18"/>
                <w:lang w:eastAsia="zh-CN" w:bidi="ar"/>
              </w:rPr>
              <w:t>CSPs group</w:t>
            </w:r>
          </w:p>
        </w:tc>
        <w:tc>
          <w:tcPr>
            <w:tcW w:w="1750" w:type="dxa"/>
            <w:tcBorders>
              <w:tl2br w:val="nil"/>
              <w:tr2bl w:val="nil"/>
            </w:tcBorders>
            <w:vAlign w:val="bottom"/>
          </w:tcPr>
          <w:p>
            <w:pPr>
              <w:widowControl/>
              <w:spacing w:line="0" w:lineRule="atLeast"/>
              <w:jc w:val="center"/>
              <w:textAlignment w:val="bottom"/>
              <w:rPr>
                <w:rFonts w:ascii="Calibri" w:hAnsi="Calibri" w:cs="Calibri"/>
                <w:color w:val="auto"/>
                <w:sz w:val="18"/>
                <w:szCs w:val="18"/>
              </w:rPr>
            </w:pPr>
            <w:r>
              <w:rPr>
                <w:rFonts w:ascii="Calibri" w:hAnsi="Calibri" w:eastAsia="Bookman Old Style" w:cs="Calibri"/>
                <w:color w:val="000000"/>
                <w:kern w:val="0"/>
                <w:sz w:val="18"/>
                <w:szCs w:val="18"/>
                <w:lang w:bidi="ar"/>
              </w:rPr>
              <w:t>36.6(32.8-40.65)</w:t>
            </w:r>
          </w:p>
        </w:tc>
        <w:tc>
          <w:tcPr>
            <w:tcW w:w="1627" w:type="dxa"/>
            <w:tcBorders>
              <w:tl2br w:val="nil"/>
              <w:tr2bl w:val="nil"/>
            </w:tcBorders>
            <w:vAlign w:val="bottom"/>
          </w:tcPr>
          <w:p>
            <w:pPr>
              <w:widowControl/>
              <w:spacing w:line="0" w:lineRule="atLeast"/>
              <w:jc w:val="center"/>
              <w:textAlignment w:val="bottom"/>
              <w:rPr>
                <w:rFonts w:ascii="Calibri" w:hAnsi="Calibri" w:cs="Calibri"/>
                <w:color w:val="auto"/>
                <w:sz w:val="18"/>
                <w:szCs w:val="18"/>
              </w:rPr>
            </w:pPr>
            <w:r>
              <w:rPr>
                <w:rFonts w:ascii="Calibri" w:hAnsi="Calibri" w:eastAsia="Bookman Old Style" w:cs="Calibri"/>
                <w:color w:val="000000"/>
                <w:kern w:val="0"/>
                <w:sz w:val="18"/>
                <w:szCs w:val="18"/>
                <w:lang w:bidi="ar"/>
              </w:rPr>
              <w:t>33.35(32.33-38)</w:t>
            </w:r>
          </w:p>
        </w:tc>
        <w:tc>
          <w:tcPr>
            <w:tcW w:w="1848" w:type="dxa"/>
            <w:tcBorders>
              <w:tl2br w:val="nil"/>
              <w:tr2bl w:val="nil"/>
            </w:tcBorders>
            <w:vAlign w:val="bottom"/>
          </w:tcPr>
          <w:p>
            <w:pPr>
              <w:widowControl/>
              <w:spacing w:line="0" w:lineRule="atLeast"/>
              <w:jc w:val="center"/>
              <w:textAlignment w:val="bottom"/>
              <w:rPr>
                <w:rFonts w:ascii="Calibri" w:hAnsi="Calibri" w:cs="Calibri"/>
                <w:color w:val="auto"/>
                <w:sz w:val="18"/>
                <w:szCs w:val="18"/>
              </w:rPr>
            </w:pPr>
            <w:r>
              <w:rPr>
                <w:rFonts w:ascii="Calibri" w:hAnsi="Calibri" w:eastAsia="Bookman Old Style" w:cs="Calibri"/>
                <w:color w:val="000000"/>
                <w:kern w:val="0"/>
                <w:sz w:val="18"/>
                <w:szCs w:val="18"/>
                <w:lang w:bidi="ar"/>
              </w:rPr>
              <w:t>33.55(30.1-40.85)</w:t>
            </w:r>
          </w:p>
        </w:tc>
        <w:tc>
          <w:tcPr>
            <w:tcW w:w="1707" w:type="dxa"/>
            <w:tcBorders>
              <w:tl2br w:val="nil"/>
              <w:tr2bl w:val="nil"/>
            </w:tcBorders>
            <w:vAlign w:val="bottom"/>
          </w:tcPr>
          <w:p>
            <w:pPr>
              <w:widowControl/>
              <w:spacing w:line="0" w:lineRule="atLeast"/>
              <w:jc w:val="center"/>
              <w:textAlignment w:val="bottom"/>
              <w:rPr>
                <w:rFonts w:ascii="Calibri" w:hAnsi="Calibri" w:cs="Calibri"/>
                <w:color w:val="auto"/>
                <w:sz w:val="18"/>
                <w:szCs w:val="18"/>
              </w:rPr>
            </w:pPr>
            <w:r>
              <w:rPr>
                <w:rFonts w:ascii="Calibri" w:hAnsi="Calibri" w:eastAsia="Bookman Old Style" w:cs="Calibri"/>
                <w:color w:val="000000"/>
                <w:kern w:val="0"/>
                <w:sz w:val="18"/>
                <w:szCs w:val="18"/>
                <w:lang w:bidi="ar"/>
              </w:rPr>
              <w:t>33.45(29.63-38.1)</w:t>
            </w:r>
          </w:p>
        </w:tc>
        <w:tc>
          <w:tcPr>
            <w:tcW w:w="1718" w:type="dxa"/>
            <w:tcBorders>
              <w:tl2br w:val="nil"/>
              <w:tr2bl w:val="nil"/>
            </w:tcBorders>
            <w:vAlign w:val="bottom"/>
          </w:tcPr>
          <w:p>
            <w:pPr>
              <w:widowControl/>
              <w:spacing w:line="0" w:lineRule="atLeast"/>
              <w:jc w:val="center"/>
              <w:textAlignment w:val="bottom"/>
              <w:rPr>
                <w:rFonts w:ascii="Calibri" w:hAnsi="Calibri" w:cs="Calibri"/>
                <w:color w:val="auto"/>
                <w:sz w:val="18"/>
                <w:szCs w:val="18"/>
              </w:rPr>
            </w:pPr>
            <w:r>
              <w:rPr>
                <w:rFonts w:ascii="Calibri" w:hAnsi="Calibri" w:eastAsia="Bookman Old Style" w:cs="Calibri"/>
                <w:color w:val="000000"/>
                <w:kern w:val="0"/>
                <w:sz w:val="18"/>
                <w:szCs w:val="18"/>
                <w:lang w:bidi="ar"/>
              </w:rPr>
              <w:t>33.15(30.3-34.83)</w:t>
            </w:r>
          </w:p>
        </w:tc>
        <w:tc>
          <w:tcPr>
            <w:tcW w:w="773" w:type="dxa"/>
            <w:vMerge w:val="restart"/>
            <w:tcBorders>
              <w:tl2br w:val="nil"/>
              <w:tr2bl w:val="nil"/>
            </w:tcBorders>
            <w:vAlign w:val="center"/>
          </w:tcPr>
          <w:p>
            <w:pPr>
              <w:widowControl/>
              <w:spacing w:line="0" w:lineRule="atLeast"/>
              <w:jc w:val="center"/>
              <w:textAlignment w:val="top"/>
              <w:rPr>
                <w:rFonts w:ascii="Calibri" w:hAnsi="Calibri" w:eastAsia="宋体" w:cs="Calibri"/>
                <w:color w:val="auto"/>
                <w:sz w:val="18"/>
                <w:szCs w:val="18"/>
              </w:rPr>
            </w:pPr>
            <w:r>
              <w:rPr>
                <w:rFonts w:ascii="Calibri" w:hAnsi="Calibri" w:eastAsia="Bookman Old Style" w:cs="Calibri"/>
                <w:color w:val="000000"/>
                <w:kern w:val="0"/>
                <w:sz w:val="18"/>
                <w:szCs w:val="18"/>
                <w:lang w:bidi="ar"/>
              </w:rPr>
              <w:t>0.</w:t>
            </w:r>
            <w:r>
              <w:rPr>
                <w:rFonts w:ascii="Calibri" w:hAnsi="Calibri" w:eastAsia="宋体" w:cs="Calibri"/>
                <w:color w:val="000000"/>
                <w:kern w:val="0"/>
                <w:sz w:val="18"/>
                <w:szCs w:val="18"/>
                <w:lang w:bidi="ar"/>
              </w:rPr>
              <w:t>194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59" w:type="dxa"/>
            <w:tcBorders>
              <w:tl2br w:val="nil"/>
              <w:tr2bl w:val="nil"/>
            </w:tcBorders>
          </w:tcPr>
          <w:p>
            <w:pPr>
              <w:widowControl/>
              <w:ind w:firstLine="0" w:firstLineChars="0"/>
              <w:jc w:val="both"/>
              <w:textAlignment w:val="top"/>
              <w:rPr>
                <w:rFonts w:hint="eastAsia" w:ascii="Calibri" w:hAnsi="Calibri" w:eastAsia="宋体" w:cs="Calibri"/>
                <w:b w:val="0"/>
                <w:bCs w:val="0"/>
                <w:color w:val="auto"/>
                <w:sz w:val="18"/>
                <w:szCs w:val="18"/>
                <w:lang w:eastAsia="zh-CN"/>
              </w:rPr>
            </w:pPr>
            <w:r>
              <w:rPr>
                <w:rFonts w:hint="eastAsia" w:ascii="Calibri" w:hAnsi="Calibri" w:eastAsia="宋体" w:cs="Calibri"/>
                <w:b w:val="0"/>
                <w:bCs w:val="0"/>
                <w:color w:val="000000"/>
                <w:kern w:val="0"/>
                <w:sz w:val="18"/>
                <w:szCs w:val="18"/>
                <w:lang w:eastAsia="zh-CN" w:bidi="ar"/>
              </w:rPr>
              <w:t>RTPs group</w:t>
            </w:r>
          </w:p>
        </w:tc>
        <w:tc>
          <w:tcPr>
            <w:tcW w:w="1750" w:type="dxa"/>
            <w:tcBorders>
              <w:tl2br w:val="nil"/>
              <w:tr2bl w:val="nil"/>
            </w:tcBorders>
            <w:vAlign w:val="bottom"/>
          </w:tcPr>
          <w:p>
            <w:pPr>
              <w:widowControl/>
              <w:spacing w:line="0" w:lineRule="atLeast"/>
              <w:jc w:val="center"/>
              <w:textAlignment w:val="bottom"/>
              <w:rPr>
                <w:rFonts w:ascii="Calibri" w:hAnsi="Calibri" w:cs="Calibri"/>
                <w:color w:val="auto"/>
                <w:sz w:val="18"/>
                <w:szCs w:val="18"/>
              </w:rPr>
            </w:pPr>
            <w:r>
              <w:rPr>
                <w:rFonts w:ascii="Calibri" w:hAnsi="Calibri" w:eastAsia="Bookman Old Style" w:cs="Calibri"/>
                <w:color w:val="000000"/>
                <w:kern w:val="0"/>
                <w:sz w:val="18"/>
                <w:szCs w:val="18"/>
                <w:lang w:bidi="ar"/>
              </w:rPr>
              <w:t>38.4(31.45-41.4)</w:t>
            </w:r>
          </w:p>
        </w:tc>
        <w:tc>
          <w:tcPr>
            <w:tcW w:w="1627" w:type="dxa"/>
            <w:tcBorders>
              <w:tl2br w:val="nil"/>
              <w:tr2bl w:val="nil"/>
            </w:tcBorders>
            <w:vAlign w:val="bottom"/>
          </w:tcPr>
          <w:p>
            <w:pPr>
              <w:widowControl/>
              <w:spacing w:line="0" w:lineRule="atLeast"/>
              <w:jc w:val="center"/>
              <w:textAlignment w:val="bottom"/>
              <w:rPr>
                <w:rFonts w:ascii="Calibri" w:hAnsi="Calibri" w:cs="Calibri"/>
                <w:color w:val="auto"/>
                <w:sz w:val="18"/>
                <w:szCs w:val="18"/>
              </w:rPr>
            </w:pPr>
            <w:r>
              <w:rPr>
                <w:rFonts w:ascii="Calibri" w:hAnsi="Calibri" w:eastAsia="Bookman Old Style" w:cs="Calibri"/>
                <w:color w:val="000000"/>
                <w:kern w:val="0"/>
                <w:sz w:val="18"/>
                <w:szCs w:val="18"/>
                <w:lang w:bidi="ar"/>
              </w:rPr>
              <w:t>36.8(32.15-40.73)</w:t>
            </w:r>
          </w:p>
        </w:tc>
        <w:tc>
          <w:tcPr>
            <w:tcW w:w="1848" w:type="dxa"/>
            <w:tcBorders>
              <w:tl2br w:val="nil"/>
              <w:tr2bl w:val="nil"/>
            </w:tcBorders>
            <w:vAlign w:val="bottom"/>
          </w:tcPr>
          <w:p>
            <w:pPr>
              <w:widowControl/>
              <w:spacing w:line="0" w:lineRule="atLeast"/>
              <w:jc w:val="center"/>
              <w:textAlignment w:val="bottom"/>
              <w:rPr>
                <w:rFonts w:ascii="Calibri" w:hAnsi="Calibri" w:cs="Calibri"/>
                <w:color w:val="auto"/>
                <w:sz w:val="18"/>
                <w:szCs w:val="18"/>
              </w:rPr>
            </w:pPr>
            <w:r>
              <w:rPr>
                <w:rFonts w:ascii="Calibri" w:hAnsi="Calibri" w:eastAsia="Bookman Old Style" w:cs="Calibri"/>
                <w:color w:val="000000"/>
                <w:kern w:val="0"/>
                <w:sz w:val="18"/>
                <w:szCs w:val="18"/>
                <w:lang w:bidi="ar"/>
              </w:rPr>
              <w:t>36.05(32.4-38.15)</w:t>
            </w:r>
          </w:p>
        </w:tc>
        <w:tc>
          <w:tcPr>
            <w:tcW w:w="1707" w:type="dxa"/>
            <w:tcBorders>
              <w:tl2br w:val="nil"/>
              <w:tr2bl w:val="nil"/>
            </w:tcBorders>
            <w:vAlign w:val="bottom"/>
          </w:tcPr>
          <w:p>
            <w:pPr>
              <w:widowControl/>
              <w:spacing w:line="0" w:lineRule="atLeast"/>
              <w:jc w:val="center"/>
              <w:textAlignment w:val="bottom"/>
              <w:rPr>
                <w:rFonts w:ascii="Calibri" w:hAnsi="Calibri" w:cs="Calibri"/>
                <w:color w:val="auto"/>
                <w:sz w:val="18"/>
                <w:szCs w:val="18"/>
              </w:rPr>
            </w:pPr>
            <w:r>
              <w:rPr>
                <w:rFonts w:ascii="Calibri" w:hAnsi="Calibri" w:eastAsia="Bookman Old Style" w:cs="Calibri"/>
                <w:color w:val="000000"/>
                <w:kern w:val="0"/>
                <w:sz w:val="18"/>
                <w:szCs w:val="18"/>
                <w:lang w:bidi="ar"/>
              </w:rPr>
              <w:t>35.45(33.25-37.9)</w:t>
            </w:r>
          </w:p>
        </w:tc>
        <w:tc>
          <w:tcPr>
            <w:tcW w:w="1718" w:type="dxa"/>
            <w:tcBorders>
              <w:tl2br w:val="nil"/>
              <w:tr2bl w:val="nil"/>
            </w:tcBorders>
            <w:vAlign w:val="bottom"/>
          </w:tcPr>
          <w:p>
            <w:pPr>
              <w:widowControl/>
              <w:spacing w:line="0" w:lineRule="atLeast"/>
              <w:jc w:val="center"/>
              <w:textAlignment w:val="bottom"/>
              <w:rPr>
                <w:rFonts w:ascii="Calibri" w:hAnsi="Calibri" w:cs="Calibri"/>
                <w:color w:val="auto"/>
                <w:sz w:val="18"/>
                <w:szCs w:val="18"/>
              </w:rPr>
            </w:pPr>
            <w:r>
              <w:rPr>
                <w:rFonts w:ascii="Calibri" w:hAnsi="Calibri" w:eastAsia="Bookman Old Style" w:cs="Calibri"/>
                <w:color w:val="000000"/>
                <w:kern w:val="0"/>
                <w:sz w:val="18"/>
                <w:szCs w:val="18"/>
                <w:lang w:bidi="ar"/>
              </w:rPr>
              <w:t>34.33(30.17-39.8)</w:t>
            </w:r>
          </w:p>
        </w:tc>
        <w:tc>
          <w:tcPr>
            <w:tcW w:w="773" w:type="dxa"/>
            <w:vMerge w:val="continue"/>
            <w:tcBorders>
              <w:tl2br w:val="nil"/>
              <w:tr2bl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59" w:type="dxa"/>
            <w:tcBorders>
              <w:tl2br w:val="nil"/>
              <w:tr2bl w:val="nil"/>
            </w:tcBorders>
          </w:tcPr>
          <w:p>
            <w:pPr>
              <w:widowControl/>
              <w:ind w:firstLine="360" w:firstLineChars="200"/>
              <w:jc w:val="center"/>
              <w:textAlignment w:val="top"/>
              <w:rPr>
                <w:rFonts w:ascii="Calibri" w:hAnsi="Calibri" w:cs="Calibri"/>
                <w:b w:val="0"/>
                <w:bCs w:val="0"/>
                <w:color w:val="auto"/>
                <w:sz w:val="18"/>
                <w:szCs w:val="18"/>
              </w:rPr>
            </w:pPr>
            <w:r>
              <w:rPr>
                <w:rFonts w:ascii="Calibri" w:hAnsi="Calibri" w:eastAsia="宋体" w:cs="Calibri"/>
                <w:b w:val="0"/>
                <w:bCs w:val="0"/>
                <w:i/>
                <w:iCs/>
                <w:color w:val="000000"/>
                <w:kern w:val="0"/>
                <w:sz w:val="18"/>
                <w:szCs w:val="18"/>
                <w:lang w:bidi="ar"/>
              </w:rPr>
              <w:t>P</w:t>
            </w:r>
            <w:r>
              <w:rPr>
                <w:rStyle w:val="17"/>
                <w:rFonts w:ascii="Calibri" w:hAnsi="Calibri" w:eastAsia="宋体" w:cs="Calibri"/>
                <w:b w:val="0"/>
                <w:bCs w:val="0"/>
                <w:color w:val="auto"/>
                <w:sz w:val="18"/>
                <w:szCs w:val="18"/>
                <w:lang w:bidi="ar"/>
              </w:rPr>
              <w:t>**</w:t>
            </w:r>
          </w:p>
        </w:tc>
        <w:tc>
          <w:tcPr>
            <w:tcW w:w="1750" w:type="dxa"/>
            <w:tcBorders>
              <w:tl2br w:val="nil"/>
              <w:tr2bl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0.897</w:t>
            </w:r>
          </w:p>
        </w:tc>
        <w:tc>
          <w:tcPr>
            <w:tcW w:w="1627" w:type="dxa"/>
            <w:tcBorders>
              <w:tl2br w:val="nil"/>
              <w:tr2bl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0.515</w:t>
            </w:r>
          </w:p>
        </w:tc>
        <w:tc>
          <w:tcPr>
            <w:tcW w:w="1848" w:type="dxa"/>
            <w:tcBorders>
              <w:tl2br w:val="nil"/>
              <w:tr2bl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0.752</w:t>
            </w:r>
          </w:p>
        </w:tc>
        <w:tc>
          <w:tcPr>
            <w:tcW w:w="1707" w:type="dxa"/>
            <w:tcBorders>
              <w:tl2br w:val="nil"/>
              <w:tr2bl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0.323</w:t>
            </w:r>
          </w:p>
        </w:tc>
        <w:tc>
          <w:tcPr>
            <w:tcW w:w="1718" w:type="dxa"/>
            <w:tcBorders>
              <w:tl2br w:val="nil"/>
              <w:tr2bl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0.423</w:t>
            </w:r>
          </w:p>
        </w:tc>
        <w:tc>
          <w:tcPr>
            <w:tcW w:w="773" w:type="dxa"/>
            <w:vMerge w:val="continue"/>
            <w:tcBorders>
              <w:tl2br w:val="nil"/>
              <w:tr2bl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0682" w:type="dxa"/>
            <w:gridSpan w:val="7"/>
            <w:tcBorders>
              <w:tl2br w:val="nil"/>
              <w:tr2bl w:val="nil"/>
            </w:tcBorders>
            <w:vAlign w:val="center"/>
          </w:tcPr>
          <w:p>
            <w:pPr>
              <w:widowControl/>
              <w:spacing w:line="0" w:lineRule="atLeast"/>
              <w:ind w:firstLine="180" w:firstLineChars="100"/>
              <w:jc w:val="both"/>
              <w:textAlignment w:val="top"/>
              <w:rPr>
                <w:rFonts w:ascii="Calibri" w:hAnsi="Calibri" w:eastAsia="Bookman Old Style" w:cs="Calibri"/>
                <w:b w:val="0"/>
                <w:bCs w:val="0"/>
                <w:color w:val="auto"/>
                <w:kern w:val="0"/>
                <w:sz w:val="18"/>
                <w:szCs w:val="18"/>
                <w:lang w:bidi="ar"/>
              </w:rPr>
            </w:pPr>
            <w:r>
              <w:rPr>
                <w:rFonts w:ascii="Calibri" w:hAnsi="Calibri" w:eastAsia="宋体" w:cs="Calibri"/>
                <w:b w:val="0"/>
                <w:bCs w:val="0"/>
                <w:color w:val="auto"/>
                <w:kern w:val="0"/>
                <w:sz w:val="18"/>
                <w:szCs w:val="18"/>
                <w:lang w:bidi="ar"/>
              </w:rPr>
              <w:t>Fibrinogen(g/L)</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59" w:type="dxa"/>
            <w:tcBorders>
              <w:tl2br w:val="nil"/>
              <w:tr2bl w:val="nil"/>
            </w:tcBorders>
            <w:vAlign w:val="center"/>
          </w:tcPr>
          <w:p>
            <w:pPr>
              <w:widowControl/>
              <w:ind w:firstLine="0" w:firstLineChars="0"/>
              <w:jc w:val="both"/>
              <w:textAlignment w:val="center"/>
              <w:rPr>
                <w:rFonts w:hint="eastAsia" w:ascii="Calibri" w:hAnsi="Calibri" w:eastAsia="宋体" w:cs="Calibri"/>
                <w:b w:val="0"/>
                <w:bCs w:val="0"/>
                <w:color w:val="auto"/>
                <w:sz w:val="18"/>
                <w:szCs w:val="18"/>
                <w:lang w:eastAsia="zh-CN"/>
              </w:rPr>
            </w:pPr>
            <w:r>
              <w:rPr>
                <w:rFonts w:hint="eastAsia" w:ascii="Calibri" w:hAnsi="Calibri" w:eastAsia="宋体" w:cs="Calibri"/>
                <w:b w:val="0"/>
                <w:bCs w:val="0"/>
                <w:color w:val="000000"/>
                <w:kern w:val="0"/>
                <w:sz w:val="18"/>
                <w:szCs w:val="18"/>
                <w:lang w:eastAsia="zh-CN" w:bidi="ar"/>
              </w:rPr>
              <w:t>CSPs group</w:t>
            </w:r>
          </w:p>
        </w:tc>
        <w:tc>
          <w:tcPr>
            <w:tcW w:w="1750" w:type="dxa"/>
            <w:tcBorders>
              <w:tl2br w:val="nil"/>
              <w:tr2bl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1.86(1.495-4.13)</w:t>
            </w:r>
          </w:p>
        </w:tc>
        <w:tc>
          <w:tcPr>
            <w:tcW w:w="1627" w:type="dxa"/>
            <w:tcBorders>
              <w:tl2br w:val="nil"/>
              <w:tr2bl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2.87(2.07-5.245)</w:t>
            </w:r>
          </w:p>
        </w:tc>
        <w:tc>
          <w:tcPr>
            <w:tcW w:w="1848" w:type="dxa"/>
            <w:tcBorders>
              <w:tl2br w:val="nil"/>
              <w:tr2bl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3.18(2.31-5.52)</w:t>
            </w:r>
          </w:p>
        </w:tc>
        <w:tc>
          <w:tcPr>
            <w:tcW w:w="1707" w:type="dxa"/>
            <w:tcBorders>
              <w:tl2br w:val="nil"/>
              <w:tr2bl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4.565(2.77-6.592)</w:t>
            </w:r>
          </w:p>
        </w:tc>
        <w:tc>
          <w:tcPr>
            <w:tcW w:w="1718" w:type="dxa"/>
            <w:tcBorders>
              <w:tl2br w:val="nil"/>
              <w:tr2bl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4.87(2.44-6.068)</w:t>
            </w:r>
          </w:p>
        </w:tc>
        <w:tc>
          <w:tcPr>
            <w:tcW w:w="773" w:type="dxa"/>
            <w:vMerge w:val="restart"/>
            <w:tcBorders>
              <w:tl2br w:val="nil"/>
              <w:tr2bl w:val="nil"/>
            </w:tcBorders>
            <w:vAlign w:val="center"/>
          </w:tcPr>
          <w:p>
            <w:pPr>
              <w:widowControl/>
              <w:spacing w:line="0" w:lineRule="atLeast"/>
              <w:jc w:val="center"/>
              <w:textAlignment w:val="top"/>
              <w:rPr>
                <w:rFonts w:ascii="Calibri" w:hAnsi="Calibri" w:eastAsia="宋体" w:cs="Calibri"/>
                <w:color w:val="auto"/>
                <w:sz w:val="18"/>
                <w:szCs w:val="18"/>
              </w:rPr>
            </w:pPr>
            <w:r>
              <w:rPr>
                <w:rFonts w:ascii="Calibri" w:hAnsi="Calibri" w:eastAsia="Bookman Old Style" w:cs="Calibri"/>
                <w:color w:val="000000"/>
                <w:kern w:val="0"/>
                <w:sz w:val="18"/>
                <w:szCs w:val="18"/>
                <w:lang w:bidi="ar"/>
              </w:rPr>
              <w:t>0.</w:t>
            </w:r>
            <w:r>
              <w:rPr>
                <w:rFonts w:ascii="Calibri" w:hAnsi="Calibri" w:eastAsia="宋体" w:cs="Calibri"/>
                <w:color w:val="000000"/>
                <w:kern w:val="0"/>
                <w:sz w:val="18"/>
                <w:szCs w:val="18"/>
                <w:lang w:bidi="ar"/>
              </w:rPr>
              <w:t>964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59" w:type="dxa"/>
            <w:tcBorders>
              <w:tl2br w:val="nil"/>
              <w:tr2bl w:val="nil"/>
            </w:tcBorders>
          </w:tcPr>
          <w:p>
            <w:pPr>
              <w:widowControl/>
              <w:ind w:firstLine="0" w:firstLineChars="0"/>
              <w:jc w:val="both"/>
              <w:textAlignment w:val="top"/>
              <w:rPr>
                <w:rFonts w:hint="eastAsia" w:ascii="Calibri" w:hAnsi="Calibri" w:eastAsia="宋体" w:cs="Calibri"/>
                <w:b w:val="0"/>
                <w:bCs w:val="0"/>
                <w:color w:val="auto"/>
                <w:sz w:val="18"/>
                <w:szCs w:val="18"/>
                <w:lang w:eastAsia="zh-CN"/>
              </w:rPr>
            </w:pPr>
            <w:r>
              <w:rPr>
                <w:rFonts w:hint="eastAsia" w:ascii="Calibri" w:hAnsi="Calibri" w:eastAsia="宋体" w:cs="Calibri"/>
                <w:b w:val="0"/>
                <w:bCs w:val="0"/>
                <w:color w:val="000000"/>
                <w:kern w:val="0"/>
                <w:sz w:val="18"/>
                <w:szCs w:val="18"/>
                <w:lang w:eastAsia="zh-CN" w:bidi="ar"/>
              </w:rPr>
              <w:t>RTPs group</w:t>
            </w:r>
          </w:p>
        </w:tc>
        <w:tc>
          <w:tcPr>
            <w:tcW w:w="1750" w:type="dxa"/>
            <w:tcBorders>
              <w:tl2br w:val="nil"/>
              <w:tr2bl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2.675(1.825-3.655)</w:t>
            </w:r>
          </w:p>
        </w:tc>
        <w:tc>
          <w:tcPr>
            <w:tcW w:w="1627" w:type="dxa"/>
            <w:tcBorders>
              <w:tl2br w:val="nil"/>
              <w:tr2bl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3.41(2.51-3.85)</w:t>
            </w:r>
          </w:p>
        </w:tc>
        <w:tc>
          <w:tcPr>
            <w:tcW w:w="1848" w:type="dxa"/>
            <w:tcBorders>
              <w:tl2br w:val="nil"/>
              <w:tr2bl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3.93(3.27-5.075)</w:t>
            </w:r>
          </w:p>
        </w:tc>
        <w:tc>
          <w:tcPr>
            <w:tcW w:w="1707" w:type="dxa"/>
            <w:tcBorders>
              <w:tl2br w:val="nil"/>
              <w:tr2bl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4.308(3.755-5.85)</w:t>
            </w:r>
          </w:p>
        </w:tc>
        <w:tc>
          <w:tcPr>
            <w:tcW w:w="1718" w:type="dxa"/>
            <w:tcBorders>
              <w:tl2br w:val="nil"/>
              <w:tr2bl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4.615(3.51-6.835)</w:t>
            </w:r>
          </w:p>
        </w:tc>
        <w:tc>
          <w:tcPr>
            <w:tcW w:w="773" w:type="dxa"/>
            <w:vMerge w:val="continue"/>
            <w:tcBorders>
              <w:tl2br w:val="nil"/>
              <w:tr2bl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59" w:type="dxa"/>
            <w:tcBorders>
              <w:tl2br w:val="nil"/>
              <w:tr2bl w:val="nil"/>
            </w:tcBorders>
          </w:tcPr>
          <w:p>
            <w:pPr>
              <w:widowControl/>
              <w:ind w:firstLine="360" w:firstLineChars="200"/>
              <w:jc w:val="center"/>
              <w:textAlignment w:val="top"/>
              <w:rPr>
                <w:rFonts w:ascii="Calibri" w:hAnsi="Calibri" w:cs="Calibri"/>
                <w:b w:val="0"/>
                <w:bCs w:val="0"/>
                <w:color w:val="auto"/>
                <w:sz w:val="18"/>
                <w:szCs w:val="18"/>
              </w:rPr>
            </w:pPr>
            <w:r>
              <w:rPr>
                <w:rFonts w:ascii="Calibri" w:hAnsi="Calibri" w:eastAsia="宋体" w:cs="Calibri"/>
                <w:b w:val="0"/>
                <w:bCs w:val="0"/>
                <w:i/>
                <w:iCs/>
                <w:color w:val="000000"/>
                <w:kern w:val="0"/>
                <w:sz w:val="18"/>
                <w:szCs w:val="18"/>
                <w:lang w:bidi="ar"/>
              </w:rPr>
              <w:t>P</w:t>
            </w:r>
            <w:r>
              <w:rPr>
                <w:rStyle w:val="17"/>
                <w:rFonts w:ascii="Calibri" w:hAnsi="Calibri" w:eastAsia="宋体" w:cs="Calibri"/>
                <w:b w:val="0"/>
                <w:bCs w:val="0"/>
                <w:color w:val="auto"/>
                <w:sz w:val="18"/>
                <w:szCs w:val="18"/>
                <w:lang w:bidi="ar"/>
              </w:rPr>
              <w:t>**</w:t>
            </w:r>
          </w:p>
        </w:tc>
        <w:tc>
          <w:tcPr>
            <w:tcW w:w="1750" w:type="dxa"/>
            <w:tcBorders>
              <w:tl2br w:val="nil"/>
              <w:tr2bl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0.752</w:t>
            </w:r>
          </w:p>
        </w:tc>
        <w:tc>
          <w:tcPr>
            <w:tcW w:w="1627" w:type="dxa"/>
            <w:tcBorders>
              <w:tl2br w:val="nil"/>
              <w:tr2bl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0.897</w:t>
            </w:r>
          </w:p>
        </w:tc>
        <w:tc>
          <w:tcPr>
            <w:tcW w:w="1848" w:type="dxa"/>
            <w:tcBorders>
              <w:tl2br w:val="nil"/>
              <w:tr2bl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0.616</w:t>
            </w:r>
          </w:p>
        </w:tc>
        <w:tc>
          <w:tcPr>
            <w:tcW w:w="1707" w:type="dxa"/>
            <w:tcBorders>
              <w:tl2br w:val="nil"/>
              <w:tr2bl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0.724</w:t>
            </w:r>
          </w:p>
        </w:tc>
        <w:tc>
          <w:tcPr>
            <w:tcW w:w="1718" w:type="dxa"/>
            <w:tcBorders>
              <w:tl2br w:val="nil"/>
              <w:tr2bl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0.642</w:t>
            </w:r>
          </w:p>
        </w:tc>
        <w:tc>
          <w:tcPr>
            <w:tcW w:w="773" w:type="dxa"/>
            <w:vMerge w:val="continue"/>
            <w:tcBorders>
              <w:tl2br w:val="nil"/>
              <w:tr2bl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0682" w:type="dxa"/>
            <w:gridSpan w:val="7"/>
            <w:tcBorders>
              <w:tl2br w:val="nil"/>
              <w:tr2bl w:val="nil"/>
            </w:tcBorders>
            <w:vAlign w:val="center"/>
          </w:tcPr>
          <w:p>
            <w:pPr>
              <w:widowControl/>
              <w:spacing w:line="0" w:lineRule="atLeast"/>
              <w:ind w:firstLine="180" w:firstLineChars="100"/>
              <w:jc w:val="both"/>
              <w:textAlignment w:val="top"/>
              <w:rPr>
                <w:rFonts w:ascii="Calibri" w:hAnsi="Calibri" w:eastAsia="Bookman Old Style" w:cs="Calibri"/>
                <w:b w:val="0"/>
                <w:bCs w:val="0"/>
                <w:color w:val="auto"/>
                <w:kern w:val="0"/>
                <w:sz w:val="18"/>
                <w:szCs w:val="18"/>
                <w:lang w:bidi="ar"/>
              </w:rPr>
            </w:pPr>
            <w:r>
              <w:rPr>
                <w:rFonts w:ascii="Calibri" w:hAnsi="Calibri" w:eastAsia="宋体" w:cs="Calibri"/>
                <w:b w:val="0"/>
                <w:bCs w:val="0"/>
                <w:color w:val="auto"/>
                <w:kern w:val="0"/>
                <w:sz w:val="18"/>
                <w:szCs w:val="18"/>
                <w:lang w:bidi="ar"/>
              </w:rPr>
              <w:t>Thrombin time(s)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59" w:type="dxa"/>
            <w:tcBorders>
              <w:tl2br w:val="nil"/>
              <w:tr2bl w:val="nil"/>
            </w:tcBorders>
            <w:vAlign w:val="center"/>
          </w:tcPr>
          <w:p>
            <w:pPr>
              <w:widowControl/>
              <w:ind w:firstLine="0" w:firstLineChars="0"/>
              <w:jc w:val="both"/>
              <w:textAlignment w:val="center"/>
              <w:rPr>
                <w:rFonts w:hint="eastAsia" w:ascii="Calibri" w:hAnsi="Calibri" w:eastAsia="宋体" w:cs="Calibri"/>
                <w:i/>
                <w:iCs/>
                <w:color w:val="000000"/>
                <w:kern w:val="0"/>
                <w:sz w:val="18"/>
                <w:szCs w:val="18"/>
                <w:lang w:eastAsia="zh-CN" w:bidi="ar"/>
              </w:rPr>
            </w:pPr>
            <w:r>
              <w:rPr>
                <w:rFonts w:hint="eastAsia" w:ascii="Calibri" w:hAnsi="Calibri" w:eastAsia="宋体" w:cs="Calibri"/>
                <w:color w:val="000000"/>
                <w:kern w:val="0"/>
                <w:sz w:val="18"/>
                <w:szCs w:val="18"/>
                <w:lang w:eastAsia="zh-CN" w:bidi="ar"/>
              </w:rPr>
              <w:t>CSPs group</w:t>
            </w:r>
          </w:p>
        </w:tc>
        <w:tc>
          <w:tcPr>
            <w:tcW w:w="1750" w:type="dxa"/>
            <w:tcBorders>
              <w:tl2br w:val="nil"/>
              <w:tr2bl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18.75(16.35-20.4)</w:t>
            </w:r>
          </w:p>
        </w:tc>
        <w:tc>
          <w:tcPr>
            <w:tcW w:w="1627" w:type="dxa"/>
            <w:tcBorders>
              <w:tl2br w:val="nil"/>
              <w:tr2bl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17.4(16.42-18.45)</w:t>
            </w:r>
          </w:p>
        </w:tc>
        <w:tc>
          <w:tcPr>
            <w:tcW w:w="1848" w:type="dxa"/>
            <w:tcBorders>
              <w:tl2br w:val="nil"/>
              <w:tr2bl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16.75(16.45-18.75)</w:t>
            </w:r>
          </w:p>
        </w:tc>
        <w:tc>
          <w:tcPr>
            <w:tcW w:w="1707" w:type="dxa"/>
            <w:tcBorders>
              <w:tl2br w:val="nil"/>
              <w:tr2bl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16.3(16.1-17.38)</w:t>
            </w:r>
          </w:p>
        </w:tc>
        <w:tc>
          <w:tcPr>
            <w:tcW w:w="1718" w:type="dxa"/>
            <w:tcBorders>
              <w:tl2br w:val="nil"/>
              <w:tr2bl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16.3(15.93-17.35)</w:t>
            </w:r>
          </w:p>
        </w:tc>
        <w:tc>
          <w:tcPr>
            <w:tcW w:w="773" w:type="dxa"/>
            <w:vMerge w:val="restart"/>
            <w:tcBorders>
              <w:tl2br w:val="nil"/>
              <w:tr2bl w:val="nil"/>
            </w:tcBorders>
            <w:vAlign w:val="center"/>
          </w:tcPr>
          <w:p>
            <w:pPr>
              <w:widowControl/>
              <w:spacing w:line="0" w:lineRule="atLeast"/>
              <w:jc w:val="center"/>
              <w:textAlignment w:val="top"/>
              <w:rPr>
                <w:rFonts w:ascii="Calibri" w:hAnsi="Calibri" w:eastAsia="宋体" w:cs="Calibri"/>
                <w:color w:val="auto"/>
                <w:sz w:val="18"/>
                <w:szCs w:val="18"/>
              </w:rPr>
            </w:pPr>
            <w:r>
              <w:rPr>
                <w:rFonts w:ascii="Calibri" w:hAnsi="Calibri" w:eastAsia="Bookman Old Style" w:cs="Calibri"/>
                <w:color w:val="000000"/>
                <w:kern w:val="0"/>
                <w:sz w:val="18"/>
                <w:szCs w:val="18"/>
                <w:lang w:bidi="ar"/>
              </w:rPr>
              <w:t>0.3</w:t>
            </w:r>
            <w:r>
              <w:rPr>
                <w:rFonts w:ascii="Calibri" w:hAnsi="Calibri" w:eastAsia="宋体" w:cs="Calibri"/>
                <w:color w:val="000000"/>
                <w:kern w:val="0"/>
                <w:sz w:val="18"/>
                <w:szCs w:val="18"/>
                <w:lang w:bidi="ar"/>
              </w:rPr>
              <w:t>57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59" w:type="dxa"/>
            <w:tcBorders>
              <w:tl2br w:val="nil"/>
              <w:tr2bl w:val="nil"/>
            </w:tcBorders>
          </w:tcPr>
          <w:p>
            <w:pPr>
              <w:widowControl/>
              <w:ind w:firstLine="0" w:firstLineChars="0"/>
              <w:jc w:val="both"/>
              <w:textAlignment w:val="top"/>
              <w:rPr>
                <w:rFonts w:hint="eastAsia" w:ascii="Calibri" w:hAnsi="Calibri" w:eastAsia="宋体" w:cs="Calibri"/>
                <w:i/>
                <w:iCs/>
                <w:color w:val="000000"/>
                <w:kern w:val="0"/>
                <w:sz w:val="18"/>
                <w:szCs w:val="18"/>
                <w:lang w:eastAsia="zh-CN" w:bidi="ar"/>
              </w:rPr>
            </w:pPr>
            <w:r>
              <w:rPr>
                <w:rFonts w:hint="eastAsia" w:ascii="Calibri" w:hAnsi="Calibri" w:eastAsia="宋体" w:cs="Calibri"/>
                <w:color w:val="000000"/>
                <w:kern w:val="0"/>
                <w:sz w:val="18"/>
                <w:szCs w:val="18"/>
                <w:lang w:eastAsia="zh-CN" w:bidi="ar"/>
              </w:rPr>
              <w:t>RTPs group</w:t>
            </w:r>
          </w:p>
        </w:tc>
        <w:tc>
          <w:tcPr>
            <w:tcW w:w="1750" w:type="dxa"/>
            <w:tcBorders>
              <w:tl2br w:val="nil"/>
              <w:tr2bl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17.6(16.35-19)</w:t>
            </w:r>
          </w:p>
        </w:tc>
        <w:tc>
          <w:tcPr>
            <w:tcW w:w="1627" w:type="dxa"/>
            <w:tcBorders>
              <w:tl2br w:val="nil"/>
              <w:tr2bl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17.55(16.6-18.75)</w:t>
            </w:r>
          </w:p>
        </w:tc>
        <w:tc>
          <w:tcPr>
            <w:tcW w:w="1848" w:type="dxa"/>
            <w:tcBorders>
              <w:tl2br w:val="nil"/>
              <w:tr2bl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16.75(16.05-17.7)</w:t>
            </w:r>
          </w:p>
        </w:tc>
        <w:tc>
          <w:tcPr>
            <w:tcW w:w="1707" w:type="dxa"/>
            <w:tcBorders>
              <w:tl2br w:val="nil"/>
              <w:tr2bl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16.6(15.85-17.18)</w:t>
            </w:r>
          </w:p>
        </w:tc>
        <w:tc>
          <w:tcPr>
            <w:tcW w:w="1718" w:type="dxa"/>
            <w:tcBorders>
              <w:tl2br w:val="nil"/>
              <w:tr2bl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16.65(15.4-17.3)</w:t>
            </w:r>
          </w:p>
        </w:tc>
        <w:tc>
          <w:tcPr>
            <w:tcW w:w="773" w:type="dxa"/>
            <w:vMerge w:val="continue"/>
            <w:tcBorders>
              <w:tl2br w:val="nil"/>
              <w:tr2bl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59" w:type="dxa"/>
            <w:tcBorders>
              <w:tl2br w:val="nil"/>
              <w:tr2bl w:val="nil"/>
            </w:tcBorders>
          </w:tcPr>
          <w:p>
            <w:pPr>
              <w:widowControl/>
              <w:ind w:firstLine="360" w:firstLineChars="200"/>
              <w:jc w:val="center"/>
              <w:textAlignment w:val="top"/>
              <w:rPr>
                <w:rFonts w:ascii="Calibri" w:hAnsi="Calibri" w:eastAsia="宋体" w:cs="Calibri"/>
                <w:i/>
                <w:iCs/>
                <w:color w:val="000000"/>
                <w:kern w:val="0"/>
                <w:sz w:val="18"/>
                <w:szCs w:val="18"/>
                <w:lang w:bidi="ar"/>
              </w:rPr>
            </w:pPr>
            <w:r>
              <w:rPr>
                <w:rFonts w:ascii="Calibri" w:hAnsi="Calibri" w:eastAsia="宋体" w:cs="Calibri"/>
                <w:i/>
                <w:iCs/>
                <w:color w:val="000000"/>
                <w:kern w:val="0"/>
                <w:sz w:val="18"/>
                <w:szCs w:val="18"/>
                <w:lang w:bidi="ar"/>
              </w:rPr>
              <w:t>P</w:t>
            </w:r>
            <w:r>
              <w:rPr>
                <w:rStyle w:val="17"/>
                <w:rFonts w:ascii="Calibri" w:hAnsi="Calibri" w:eastAsia="宋体" w:cs="Calibri"/>
                <w:color w:val="auto"/>
                <w:sz w:val="18"/>
                <w:szCs w:val="18"/>
                <w:lang w:bidi="ar"/>
              </w:rPr>
              <w:t>**</w:t>
            </w:r>
          </w:p>
        </w:tc>
        <w:tc>
          <w:tcPr>
            <w:tcW w:w="1750" w:type="dxa"/>
            <w:tcBorders>
              <w:tl2br w:val="nil"/>
              <w:tr2bl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0.564</w:t>
            </w:r>
          </w:p>
        </w:tc>
        <w:tc>
          <w:tcPr>
            <w:tcW w:w="1627" w:type="dxa"/>
            <w:tcBorders>
              <w:tl2br w:val="nil"/>
              <w:tr2bl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0.59</w:t>
            </w:r>
          </w:p>
        </w:tc>
        <w:tc>
          <w:tcPr>
            <w:tcW w:w="1848" w:type="dxa"/>
            <w:tcBorders>
              <w:tl2br w:val="nil"/>
              <w:tr2bl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0.724</w:t>
            </w:r>
          </w:p>
        </w:tc>
        <w:tc>
          <w:tcPr>
            <w:tcW w:w="1707" w:type="dxa"/>
            <w:tcBorders>
              <w:tl2br w:val="nil"/>
              <w:tr2bl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0.78</w:t>
            </w:r>
          </w:p>
        </w:tc>
        <w:tc>
          <w:tcPr>
            <w:tcW w:w="1718" w:type="dxa"/>
            <w:tcBorders>
              <w:tl2br w:val="nil"/>
              <w:tr2bl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0.752</w:t>
            </w:r>
          </w:p>
        </w:tc>
        <w:tc>
          <w:tcPr>
            <w:tcW w:w="773" w:type="dxa"/>
            <w:vMerge w:val="continue"/>
            <w:tcBorders>
              <w:tl2br w:val="nil"/>
              <w:tr2bl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0682" w:type="dxa"/>
            <w:gridSpan w:val="7"/>
            <w:tcBorders>
              <w:tl2br w:val="nil"/>
              <w:tr2bl w:val="nil"/>
            </w:tcBorders>
            <w:vAlign w:val="center"/>
          </w:tcPr>
          <w:p>
            <w:pPr>
              <w:widowControl/>
              <w:spacing w:line="0" w:lineRule="atLeast"/>
              <w:ind w:firstLine="180" w:firstLineChars="100"/>
              <w:jc w:val="both"/>
              <w:textAlignment w:val="top"/>
              <w:rPr>
                <w:rFonts w:ascii="Calibri" w:hAnsi="Calibri" w:eastAsia="Bookman Old Style" w:cs="Calibri"/>
                <w:b w:val="0"/>
                <w:bCs w:val="0"/>
                <w:color w:val="auto"/>
                <w:kern w:val="0"/>
                <w:sz w:val="18"/>
                <w:szCs w:val="18"/>
                <w:lang w:bidi="ar"/>
              </w:rPr>
            </w:pPr>
            <w:r>
              <w:rPr>
                <w:rFonts w:ascii="Calibri" w:hAnsi="Calibri" w:eastAsia="宋体" w:cs="Calibri"/>
                <w:b w:val="0"/>
                <w:bCs w:val="0"/>
                <w:color w:val="auto"/>
                <w:kern w:val="0"/>
                <w:sz w:val="18"/>
                <w:szCs w:val="18"/>
                <w:lang w:bidi="ar"/>
              </w:rPr>
              <w:t>Fibrin degradation product(mg/L)</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59" w:type="dxa"/>
            <w:tcBorders>
              <w:tl2br w:val="nil"/>
              <w:tr2bl w:val="nil"/>
            </w:tcBorders>
            <w:vAlign w:val="center"/>
          </w:tcPr>
          <w:p>
            <w:pPr>
              <w:widowControl/>
              <w:ind w:firstLine="0" w:firstLineChars="0"/>
              <w:jc w:val="both"/>
              <w:textAlignment w:val="center"/>
              <w:rPr>
                <w:rFonts w:hint="eastAsia" w:ascii="Calibri" w:hAnsi="Calibri" w:eastAsia="宋体" w:cs="Calibri"/>
                <w:i/>
                <w:iCs/>
                <w:color w:val="000000"/>
                <w:kern w:val="0"/>
                <w:sz w:val="18"/>
                <w:szCs w:val="18"/>
                <w:lang w:eastAsia="zh-CN" w:bidi="ar"/>
              </w:rPr>
            </w:pPr>
            <w:r>
              <w:rPr>
                <w:rFonts w:hint="eastAsia" w:ascii="Calibri" w:hAnsi="Calibri" w:eastAsia="宋体" w:cs="Calibri"/>
                <w:color w:val="000000"/>
                <w:kern w:val="0"/>
                <w:sz w:val="18"/>
                <w:szCs w:val="18"/>
                <w:lang w:eastAsia="zh-CN" w:bidi="ar"/>
              </w:rPr>
              <w:t>CSPs group</w:t>
            </w:r>
          </w:p>
        </w:tc>
        <w:tc>
          <w:tcPr>
            <w:tcW w:w="1750" w:type="dxa"/>
            <w:tcBorders>
              <w:tl2br w:val="nil"/>
              <w:tr2bl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26.3(12-58.3)</w:t>
            </w:r>
          </w:p>
        </w:tc>
        <w:tc>
          <w:tcPr>
            <w:tcW w:w="1627" w:type="dxa"/>
            <w:tcBorders>
              <w:tl2br w:val="nil"/>
              <w:tr2bl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20.3(15.75-68.53)</w:t>
            </w:r>
          </w:p>
        </w:tc>
        <w:tc>
          <w:tcPr>
            <w:tcW w:w="1848" w:type="dxa"/>
            <w:tcBorders>
              <w:tl2br w:val="nil"/>
              <w:tr2bl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40.3(13.8-71.2)</w:t>
            </w:r>
          </w:p>
        </w:tc>
        <w:tc>
          <w:tcPr>
            <w:tcW w:w="1707" w:type="dxa"/>
            <w:tcBorders>
              <w:tl2br w:val="nil"/>
              <w:tr2bl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47.35(20.2-87.5)</w:t>
            </w:r>
          </w:p>
        </w:tc>
        <w:tc>
          <w:tcPr>
            <w:tcW w:w="1718" w:type="dxa"/>
            <w:tcBorders>
              <w:tl2br w:val="nil"/>
              <w:tr2bl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41.33(26-69.15)</w:t>
            </w:r>
          </w:p>
        </w:tc>
        <w:tc>
          <w:tcPr>
            <w:tcW w:w="773" w:type="dxa"/>
            <w:vMerge w:val="restart"/>
            <w:tcBorders>
              <w:tl2br w:val="nil"/>
              <w:tr2bl w:val="nil"/>
            </w:tcBorders>
            <w:vAlign w:val="center"/>
          </w:tcPr>
          <w:p>
            <w:pPr>
              <w:widowControl/>
              <w:spacing w:line="0" w:lineRule="atLeast"/>
              <w:jc w:val="center"/>
              <w:textAlignment w:val="top"/>
              <w:rPr>
                <w:rFonts w:ascii="Calibri" w:hAnsi="Calibri" w:eastAsia="宋体" w:cs="Calibri"/>
                <w:color w:val="auto"/>
                <w:sz w:val="18"/>
                <w:szCs w:val="18"/>
              </w:rPr>
            </w:pPr>
            <w:r>
              <w:rPr>
                <w:rFonts w:ascii="Calibri" w:hAnsi="Calibri" w:eastAsia="Bookman Old Style" w:cs="Calibri"/>
                <w:color w:val="000000"/>
                <w:kern w:val="0"/>
                <w:sz w:val="18"/>
                <w:szCs w:val="18"/>
                <w:lang w:bidi="ar"/>
              </w:rPr>
              <w:t>0.5</w:t>
            </w:r>
            <w:r>
              <w:rPr>
                <w:rFonts w:ascii="Calibri" w:hAnsi="Calibri" w:eastAsia="宋体" w:cs="Calibri"/>
                <w:color w:val="000000"/>
                <w:kern w:val="0"/>
                <w:sz w:val="18"/>
                <w:szCs w:val="18"/>
                <w:lang w:bidi="ar"/>
              </w:rPr>
              <w:t>96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59" w:type="dxa"/>
            <w:tcBorders>
              <w:tl2br w:val="nil"/>
              <w:tr2bl w:val="nil"/>
            </w:tcBorders>
          </w:tcPr>
          <w:p>
            <w:pPr>
              <w:widowControl/>
              <w:ind w:firstLine="0" w:firstLineChars="0"/>
              <w:jc w:val="both"/>
              <w:textAlignment w:val="top"/>
              <w:rPr>
                <w:rFonts w:hint="eastAsia" w:ascii="Calibri" w:hAnsi="Calibri" w:eastAsia="宋体" w:cs="Calibri"/>
                <w:i/>
                <w:iCs/>
                <w:color w:val="000000"/>
                <w:kern w:val="0"/>
                <w:sz w:val="18"/>
                <w:szCs w:val="18"/>
                <w:lang w:eastAsia="zh-CN" w:bidi="ar"/>
              </w:rPr>
            </w:pPr>
            <w:r>
              <w:rPr>
                <w:rFonts w:hint="eastAsia" w:ascii="Calibri" w:hAnsi="Calibri" w:eastAsia="宋体" w:cs="Calibri"/>
                <w:color w:val="000000"/>
                <w:kern w:val="0"/>
                <w:sz w:val="18"/>
                <w:szCs w:val="18"/>
                <w:lang w:eastAsia="zh-CN" w:bidi="ar"/>
              </w:rPr>
              <w:t>RTPs group</w:t>
            </w:r>
          </w:p>
        </w:tc>
        <w:tc>
          <w:tcPr>
            <w:tcW w:w="1750" w:type="dxa"/>
            <w:tcBorders>
              <w:tl2br w:val="nil"/>
              <w:tr2bl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50.2(23.4-60.1)</w:t>
            </w:r>
          </w:p>
        </w:tc>
        <w:tc>
          <w:tcPr>
            <w:tcW w:w="1627" w:type="dxa"/>
            <w:tcBorders>
              <w:tl2br w:val="nil"/>
              <w:tr2bl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45.4(18.9-51.95)</w:t>
            </w:r>
          </w:p>
        </w:tc>
        <w:tc>
          <w:tcPr>
            <w:tcW w:w="1848" w:type="dxa"/>
            <w:tcBorders>
              <w:tl2br w:val="nil"/>
              <w:tr2bl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47.9(19.55-62.4)</w:t>
            </w:r>
          </w:p>
        </w:tc>
        <w:tc>
          <w:tcPr>
            <w:tcW w:w="1707" w:type="dxa"/>
            <w:tcBorders>
              <w:tl2br w:val="nil"/>
              <w:tr2bl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50.2(19.15-73.65)</w:t>
            </w:r>
          </w:p>
        </w:tc>
        <w:tc>
          <w:tcPr>
            <w:tcW w:w="1718" w:type="dxa"/>
            <w:tcBorders>
              <w:tl2br w:val="nil"/>
              <w:tr2bl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39.25(25.25-77.95)</w:t>
            </w:r>
          </w:p>
        </w:tc>
        <w:tc>
          <w:tcPr>
            <w:tcW w:w="773" w:type="dxa"/>
            <w:vMerge w:val="continue"/>
            <w:tcBorders>
              <w:tl2br w:val="nil"/>
              <w:tr2bl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59" w:type="dxa"/>
            <w:tcBorders>
              <w:tl2br w:val="nil"/>
              <w:tr2bl w:val="nil"/>
            </w:tcBorders>
          </w:tcPr>
          <w:p>
            <w:pPr>
              <w:widowControl/>
              <w:ind w:firstLine="360" w:firstLineChars="200"/>
              <w:jc w:val="center"/>
              <w:textAlignment w:val="top"/>
              <w:rPr>
                <w:rFonts w:ascii="Calibri" w:hAnsi="Calibri" w:eastAsia="宋体" w:cs="Calibri"/>
                <w:i/>
                <w:iCs/>
                <w:color w:val="000000"/>
                <w:kern w:val="0"/>
                <w:sz w:val="18"/>
                <w:szCs w:val="18"/>
                <w:lang w:bidi="ar"/>
              </w:rPr>
            </w:pPr>
            <w:r>
              <w:rPr>
                <w:rFonts w:ascii="Calibri" w:hAnsi="Calibri" w:eastAsia="宋体" w:cs="Calibri"/>
                <w:i/>
                <w:iCs/>
                <w:color w:val="000000"/>
                <w:kern w:val="0"/>
                <w:sz w:val="18"/>
                <w:szCs w:val="18"/>
                <w:lang w:bidi="ar"/>
              </w:rPr>
              <w:t>P</w:t>
            </w:r>
            <w:r>
              <w:rPr>
                <w:rStyle w:val="17"/>
                <w:rFonts w:ascii="Calibri" w:hAnsi="Calibri" w:eastAsia="宋体" w:cs="Calibri"/>
                <w:color w:val="auto"/>
                <w:sz w:val="18"/>
                <w:szCs w:val="18"/>
                <w:lang w:bidi="ar"/>
              </w:rPr>
              <w:t>**</w:t>
            </w:r>
          </w:p>
        </w:tc>
        <w:tc>
          <w:tcPr>
            <w:tcW w:w="1750" w:type="dxa"/>
            <w:tcBorders>
              <w:tl2br w:val="nil"/>
              <w:tr2bl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0.247</w:t>
            </w:r>
          </w:p>
        </w:tc>
        <w:tc>
          <w:tcPr>
            <w:tcW w:w="1627" w:type="dxa"/>
            <w:tcBorders>
              <w:tl2br w:val="nil"/>
              <w:tr2bl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0.642</w:t>
            </w:r>
          </w:p>
        </w:tc>
        <w:tc>
          <w:tcPr>
            <w:tcW w:w="1848" w:type="dxa"/>
            <w:tcBorders>
              <w:tl2br w:val="nil"/>
              <w:tr2bl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0.956</w:t>
            </w:r>
          </w:p>
        </w:tc>
        <w:tc>
          <w:tcPr>
            <w:tcW w:w="1707" w:type="dxa"/>
            <w:tcBorders>
              <w:tl2br w:val="nil"/>
              <w:tr2bl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0.867</w:t>
            </w:r>
          </w:p>
        </w:tc>
        <w:tc>
          <w:tcPr>
            <w:tcW w:w="1718" w:type="dxa"/>
            <w:tcBorders>
              <w:tl2br w:val="nil"/>
              <w:tr2bl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0.897</w:t>
            </w:r>
          </w:p>
        </w:tc>
        <w:tc>
          <w:tcPr>
            <w:tcW w:w="773" w:type="dxa"/>
            <w:vMerge w:val="continue"/>
            <w:tcBorders>
              <w:tl2br w:val="nil"/>
              <w:tr2bl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rPr>
          <w:trHeight w:val="312" w:hRule="atLeast"/>
        </w:trPr>
        <w:tc>
          <w:tcPr>
            <w:tcW w:w="10682" w:type="dxa"/>
            <w:gridSpan w:val="7"/>
            <w:tcBorders>
              <w:tl2br w:val="nil"/>
              <w:tr2bl w:val="nil"/>
            </w:tcBorders>
            <w:vAlign w:val="center"/>
          </w:tcPr>
          <w:p>
            <w:pPr>
              <w:widowControl/>
              <w:spacing w:line="0" w:lineRule="atLeast"/>
              <w:ind w:firstLine="180" w:firstLineChars="100"/>
              <w:jc w:val="both"/>
              <w:textAlignment w:val="top"/>
              <w:rPr>
                <w:rFonts w:ascii="Calibri" w:hAnsi="Calibri" w:eastAsia="Bookman Old Style" w:cs="Calibri"/>
                <w:b w:val="0"/>
                <w:bCs w:val="0"/>
                <w:color w:val="auto"/>
                <w:kern w:val="0"/>
                <w:sz w:val="18"/>
                <w:szCs w:val="18"/>
                <w:lang w:bidi="ar"/>
              </w:rPr>
            </w:pPr>
            <w:r>
              <w:rPr>
                <w:rFonts w:ascii="Calibri" w:hAnsi="Calibri" w:eastAsia="宋体" w:cs="Calibri"/>
                <w:b w:val="0"/>
                <w:bCs w:val="0"/>
                <w:color w:val="auto"/>
                <w:kern w:val="0"/>
                <w:sz w:val="18"/>
                <w:szCs w:val="18"/>
                <w:lang w:bidi="ar"/>
              </w:rPr>
              <w:t>D-dimer(mg/L)</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59" w:type="dxa"/>
            <w:tcBorders>
              <w:tl2br w:val="nil"/>
              <w:tr2bl w:val="nil"/>
            </w:tcBorders>
            <w:vAlign w:val="center"/>
          </w:tcPr>
          <w:p>
            <w:pPr>
              <w:widowControl/>
              <w:ind w:firstLine="0" w:firstLineChars="0"/>
              <w:jc w:val="both"/>
              <w:textAlignment w:val="center"/>
              <w:rPr>
                <w:rFonts w:hint="eastAsia" w:ascii="Calibri" w:hAnsi="Calibri" w:eastAsia="宋体" w:cs="Calibri"/>
                <w:i/>
                <w:iCs/>
                <w:color w:val="000000"/>
                <w:kern w:val="0"/>
                <w:sz w:val="18"/>
                <w:szCs w:val="18"/>
                <w:lang w:eastAsia="zh-CN" w:bidi="ar"/>
              </w:rPr>
            </w:pPr>
            <w:r>
              <w:rPr>
                <w:rFonts w:hint="eastAsia" w:ascii="Calibri" w:hAnsi="Calibri" w:eastAsia="宋体" w:cs="Calibri"/>
                <w:color w:val="000000"/>
                <w:kern w:val="0"/>
                <w:sz w:val="18"/>
                <w:szCs w:val="18"/>
                <w:lang w:eastAsia="zh-CN" w:bidi="ar"/>
              </w:rPr>
              <w:t>CSPs group</w:t>
            </w:r>
          </w:p>
        </w:tc>
        <w:tc>
          <w:tcPr>
            <w:tcW w:w="1750" w:type="dxa"/>
            <w:tcBorders>
              <w:tl2br w:val="nil"/>
              <w:tr2bl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12.83(5.5-25.74)</w:t>
            </w:r>
          </w:p>
        </w:tc>
        <w:tc>
          <w:tcPr>
            <w:tcW w:w="1627" w:type="dxa"/>
            <w:tcBorders>
              <w:tl2br w:val="nil"/>
              <w:tr2bl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10.115(6.91-31.595)</w:t>
            </w:r>
          </w:p>
        </w:tc>
        <w:tc>
          <w:tcPr>
            <w:tcW w:w="1848" w:type="dxa"/>
            <w:tcBorders>
              <w:tl2br w:val="nil"/>
              <w:tr2bl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19.425(6.49-34.795)</w:t>
            </w:r>
          </w:p>
        </w:tc>
        <w:tc>
          <w:tcPr>
            <w:tcW w:w="1707" w:type="dxa"/>
            <w:tcBorders>
              <w:tl2br w:val="nil"/>
              <w:tr2bl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20.105(10.078-39.485)</w:t>
            </w:r>
          </w:p>
        </w:tc>
        <w:tc>
          <w:tcPr>
            <w:tcW w:w="1718" w:type="dxa"/>
            <w:tcBorders>
              <w:tl2br w:val="nil"/>
              <w:tr2bl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17.875(10.455-31.745)</w:t>
            </w:r>
          </w:p>
        </w:tc>
        <w:tc>
          <w:tcPr>
            <w:tcW w:w="773" w:type="dxa"/>
            <w:vMerge w:val="restart"/>
            <w:tcBorders>
              <w:tl2br w:val="nil"/>
              <w:tr2bl w:val="nil"/>
            </w:tcBorders>
            <w:vAlign w:val="center"/>
          </w:tcPr>
          <w:p>
            <w:pPr>
              <w:widowControl/>
              <w:spacing w:line="0" w:lineRule="atLeast"/>
              <w:jc w:val="center"/>
              <w:textAlignment w:val="top"/>
              <w:rPr>
                <w:rFonts w:ascii="Calibri" w:hAnsi="Calibri" w:eastAsia="宋体" w:cs="Calibri"/>
                <w:color w:val="auto"/>
                <w:sz w:val="18"/>
                <w:szCs w:val="18"/>
              </w:rPr>
            </w:pPr>
            <w:r>
              <w:rPr>
                <w:rFonts w:ascii="Calibri" w:hAnsi="Calibri" w:eastAsia="Bookman Old Style" w:cs="Calibri"/>
                <w:color w:val="000000"/>
                <w:kern w:val="0"/>
                <w:sz w:val="18"/>
                <w:szCs w:val="18"/>
                <w:lang w:bidi="ar"/>
              </w:rPr>
              <w:t>0.</w:t>
            </w:r>
            <w:r>
              <w:rPr>
                <w:rFonts w:ascii="Calibri" w:hAnsi="Calibri" w:eastAsia="宋体" w:cs="Calibri"/>
                <w:color w:val="000000"/>
                <w:kern w:val="0"/>
                <w:sz w:val="18"/>
                <w:szCs w:val="18"/>
                <w:lang w:bidi="ar"/>
              </w:rPr>
              <w:t>564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59" w:type="dxa"/>
            <w:tcBorders>
              <w:tl2br w:val="nil"/>
              <w:tr2bl w:val="nil"/>
            </w:tcBorders>
          </w:tcPr>
          <w:p>
            <w:pPr>
              <w:widowControl/>
              <w:ind w:firstLine="0" w:firstLineChars="0"/>
              <w:jc w:val="both"/>
              <w:textAlignment w:val="top"/>
              <w:rPr>
                <w:rFonts w:hint="eastAsia" w:ascii="Calibri" w:hAnsi="Calibri" w:eastAsia="宋体" w:cs="Calibri"/>
                <w:i/>
                <w:iCs/>
                <w:color w:val="000000"/>
                <w:kern w:val="0"/>
                <w:sz w:val="18"/>
                <w:szCs w:val="18"/>
                <w:lang w:eastAsia="zh-CN" w:bidi="ar"/>
              </w:rPr>
            </w:pPr>
            <w:r>
              <w:rPr>
                <w:rFonts w:hint="eastAsia" w:ascii="Calibri" w:hAnsi="Calibri" w:eastAsia="宋体" w:cs="Calibri"/>
                <w:color w:val="000000"/>
                <w:kern w:val="0"/>
                <w:sz w:val="18"/>
                <w:szCs w:val="18"/>
                <w:lang w:eastAsia="zh-CN" w:bidi="ar"/>
              </w:rPr>
              <w:t>RTPs group</w:t>
            </w:r>
          </w:p>
        </w:tc>
        <w:tc>
          <w:tcPr>
            <w:tcW w:w="1750" w:type="dxa"/>
            <w:tcBorders>
              <w:tl2br w:val="nil"/>
              <w:tr2bl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23.77(12.745-29.535)</w:t>
            </w:r>
          </w:p>
        </w:tc>
        <w:tc>
          <w:tcPr>
            <w:tcW w:w="1627" w:type="dxa"/>
            <w:tcBorders>
              <w:tl2br w:val="nil"/>
              <w:tr2bl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22.385(10.515-29.045)</w:t>
            </w:r>
          </w:p>
        </w:tc>
        <w:tc>
          <w:tcPr>
            <w:tcW w:w="1848" w:type="dxa"/>
            <w:tcBorders>
              <w:tl2br w:val="nil"/>
              <w:tr2bl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21.02(9.81-28.32)</w:t>
            </w:r>
          </w:p>
        </w:tc>
        <w:tc>
          <w:tcPr>
            <w:tcW w:w="1707" w:type="dxa"/>
            <w:tcBorders>
              <w:tl2br w:val="nil"/>
              <w:tr2bl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21.48(8.63-33.755)</w:t>
            </w:r>
          </w:p>
        </w:tc>
        <w:tc>
          <w:tcPr>
            <w:tcW w:w="1718" w:type="dxa"/>
            <w:tcBorders>
              <w:tl2br w:val="nil"/>
              <w:tr2bl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15.99(12.095-36.65)</w:t>
            </w:r>
          </w:p>
        </w:tc>
        <w:tc>
          <w:tcPr>
            <w:tcW w:w="773" w:type="dxa"/>
            <w:vMerge w:val="continue"/>
            <w:tcBorders>
              <w:tl2br w:val="nil"/>
              <w:tr2bl w:val="nil"/>
            </w:tcBorders>
          </w:tcPr>
          <w:p>
            <w:pPr>
              <w:widowControl/>
              <w:spacing w:line="0" w:lineRule="atLeast"/>
              <w:jc w:val="center"/>
              <w:rPr>
                <w:rFonts w:ascii="Calibri" w:hAnsi="Calibri" w:cs="Calibri"/>
                <w:color w:val="auto"/>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59" w:type="dxa"/>
            <w:tcBorders>
              <w:bottom w:val="single" w:color="auto" w:sz="4" w:space="0"/>
              <w:tl2br w:val="nil"/>
              <w:tr2bl w:val="nil"/>
            </w:tcBorders>
          </w:tcPr>
          <w:p>
            <w:pPr>
              <w:widowControl/>
              <w:ind w:firstLine="360" w:firstLineChars="200"/>
              <w:jc w:val="center"/>
              <w:textAlignment w:val="top"/>
              <w:rPr>
                <w:rFonts w:ascii="Calibri" w:hAnsi="Calibri" w:eastAsia="宋体" w:cs="Calibri"/>
                <w:i/>
                <w:iCs/>
                <w:color w:val="000000"/>
                <w:kern w:val="0"/>
                <w:sz w:val="18"/>
                <w:szCs w:val="18"/>
                <w:lang w:bidi="ar"/>
              </w:rPr>
            </w:pPr>
            <w:r>
              <w:rPr>
                <w:rFonts w:ascii="Calibri" w:hAnsi="Calibri" w:eastAsia="宋体" w:cs="Calibri"/>
                <w:i/>
                <w:iCs/>
                <w:color w:val="000000"/>
                <w:kern w:val="0"/>
                <w:sz w:val="18"/>
                <w:szCs w:val="18"/>
                <w:lang w:bidi="ar"/>
              </w:rPr>
              <w:t>P</w:t>
            </w:r>
            <w:r>
              <w:rPr>
                <w:rStyle w:val="17"/>
                <w:rFonts w:ascii="Calibri" w:hAnsi="Calibri" w:eastAsia="宋体" w:cs="Calibri"/>
                <w:color w:val="auto"/>
                <w:sz w:val="18"/>
                <w:szCs w:val="18"/>
                <w:lang w:bidi="ar"/>
              </w:rPr>
              <w:t>**</w:t>
            </w:r>
          </w:p>
        </w:tc>
        <w:tc>
          <w:tcPr>
            <w:tcW w:w="1750" w:type="dxa"/>
            <w:tcBorders>
              <w:bottom w:val="single" w:color="auto" w:sz="4" w:space="0"/>
              <w:tl2br w:val="nil"/>
              <w:tr2bl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0.216</w:t>
            </w:r>
          </w:p>
        </w:tc>
        <w:tc>
          <w:tcPr>
            <w:tcW w:w="1627" w:type="dxa"/>
            <w:tcBorders>
              <w:bottom w:val="single" w:color="auto" w:sz="4" w:space="0"/>
              <w:tl2br w:val="nil"/>
              <w:tr2bl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0.515</w:t>
            </w:r>
          </w:p>
        </w:tc>
        <w:tc>
          <w:tcPr>
            <w:tcW w:w="1848" w:type="dxa"/>
            <w:tcBorders>
              <w:bottom w:val="single" w:color="auto" w:sz="4" w:space="0"/>
              <w:tl2br w:val="nil"/>
              <w:tr2bl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0.897</w:t>
            </w:r>
          </w:p>
        </w:tc>
        <w:tc>
          <w:tcPr>
            <w:tcW w:w="1707" w:type="dxa"/>
            <w:tcBorders>
              <w:bottom w:val="single" w:color="auto" w:sz="4" w:space="0"/>
              <w:tl2br w:val="nil"/>
              <w:tr2bl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0.926</w:t>
            </w:r>
          </w:p>
        </w:tc>
        <w:tc>
          <w:tcPr>
            <w:tcW w:w="1718" w:type="dxa"/>
            <w:tcBorders>
              <w:bottom w:val="single" w:color="auto" w:sz="4" w:space="0"/>
              <w:tl2br w:val="nil"/>
              <w:tr2bl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0.897</w:t>
            </w:r>
          </w:p>
        </w:tc>
        <w:tc>
          <w:tcPr>
            <w:tcW w:w="773" w:type="dxa"/>
            <w:vMerge w:val="continue"/>
            <w:tcBorders>
              <w:bottom w:val="single" w:color="auto" w:sz="4" w:space="0"/>
              <w:tl2br w:val="nil"/>
              <w:tr2bl w:val="nil"/>
            </w:tcBorders>
            <w:vAlign w:val="bottom"/>
          </w:tcPr>
          <w:p>
            <w:pPr>
              <w:widowControl/>
              <w:spacing w:line="0" w:lineRule="atLeast"/>
              <w:jc w:val="center"/>
              <w:rPr>
                <w:rFonts w:ascii="Calibri" w:hAnsi="Calibri" w:cs="Calibri"/>
                <w:color w:val="auto"/>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0682" w:type="dxa"/>
            <w:gridSpan w:val="7"/>
            <w:tcBorders>
              <w:top w:val="single" w:color="auto" w:sz="4" w:space="0"/>
            </w:tcBorders>
          </w:tcPr>
          <w:p>
            <w:pPr>
              <w:jc w:val="both"/>
              <w:rPr>
                <w:rFonts w:ascii="Calibri" w:hAnsi="Calibri" w:cs="Calibri"/>
                <w:color w:val="auto"/>
                <w:sz w:val="18"/>
                <w:szCs w:val="18"/>
              </w:rPr>
            </w:pPr>
            <w:r>
              <w:rPr>
                <w:rFonts w:ascii="Calibri" w:hAnsi="Calibri" w:eastAsia="宋体" w:cs="Calibri"/>
                <w:b/>
                <w:bCs/>
                <w:color w:val="000000"/>
                <w:kern w:val="0"/>
                <w:sz w:val="18"/>
                <w:szCs w:val="18"/>
                <w:lang w:bidi="ar"/>
              </w:rPr>
              <w:t>Thrombelastography ind</w:t>
            </w:r>
            <w:r>
              <w:rPr>
                <w:rFonts w:hint="eastAsia" w:ascii="Calibri" w:hAnsi="Calibri" w:eastAsia="宋体" w:cs="Calibri"/>
                <w:b/>
                <w:bCs/>
                <w:color w:val="000000"/>
                <w:kern w:val="0"/>
                <w:sz w:val="18"/>
                <w:szCs w:val="18"/>
                <w:lang w:val="en-US" w:eastAsia="zh-CN" w:bidi="ar"/>
              </w:rPr>
              <w:t>icators</w:t>
            </w:r>
            <w:r>
              <w:rPr>
                <w:rFonts w:ascii="Calibri" w:hAnsi="Calibri" w:eastAsia="宋体" w:cs="Calibri"/>
                <w:b/>
                <w:bCs/>
                <w:color w:val="000000"/>
                <w:kern w:val="0"/>
                <w:sz w:val="18"/>
                <w:szCs w:val="18"/>
                <w:lang w:bidi="ar"/>
              </w:rPr>
              <w:t>,median(IQR)</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0682" w:type="dxa"/>
            <w:gridSpan w:val="7"/>
            <w:vAlign w:val="center"/>
          </w:tcPr>
          <w:p>
            <w:pPr>
              <w:ind w:firstLine="180" w:firstLineChars="100"/>
              <w:jc w:val="both"/>
              <w:rPr>
                <w:rFonts w:ascii="Calibri" w:hAnsi="Calibri" w:cs="Calibri"/>
                <w:color w:val="auto"/>
                <w:sz w:val="18"/>
                <w:szCs w:val="18"/>
              </w:rPr>
            </w:pPr>
            <w:r>
              <w:rPr>
                <w:rFonts w:ascii="Calibri" w:hAnsi="Calibri" w:eastAsia="宋体" w:cs="Calibri"/>
                <w:color w:val="000000"/>
                <w:kern w:val="0"/>
                <w:sz w:val="18"/>
                <w:szCs w:val="18"/>
                <w:lang w:bidi="ar"/>
              </w:rPr>
              <w:t>R(min)</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59" w:type="dxa"/>
            <w:vAlign w:val="center"/>
          </w:tcPr>
          <w:p>
            <w:pPr>
              <w:widowControl/>
              <w:ind w:firstLine="0" w:firstLineChars="0"/>
              <w:jc w:val="both"/>
              <w:textAlignment w:val="center"/>
              <w:rPr>
                <w:rFonts w:hint="eastAsia" w:ascii="Calibri" w:hAnsi="Calibri" w:eastAsia="宋体" w:cs="Calibri"/>
                <w:i/>
                <w:iCs/>
                <w:color w:val="000000"/>
                <w:kern w:val="0"/>
                <w:sz w:val="18"/>
                <w:szCs w:val="18"/>
                <w:lang w:eastAsia="zh-CN" w:bidi="ar"/>
              </w:rPr>
            </w:pPr>
            <w:r>
              <w:rPr>
                <w:rFonts w:hint="eastAsia" w:ascii="Calibri" w:hAnsi="Calibri" w:eastAsia="宋体" w:cs="Calibri"/>
                <w:color w:val="000000"/>
                <w:kern w:val="0"/>
                <w:sz w:val="18"/>
                <w:szCs w:val="18"/>
                <w:lang w:eastAsia="zh-CN" w:bidi="ar"/>
              </w:rPr>
              <w:t>CSPs group</w:t>
            </w:r>
          </w:p>
        </w:tc>
        <w:tc>
          <w:tcPr>
            <w:tcW w:w="1750"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5.7(3.7-6.5)</w:t>
            </w:r>
          </w:p>
        </w:tc>
        <w:tc>
          <w:tcPr>
            <w:tcW w:w="1627"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5.3(4.22-6)</w:t>
            </w:r>
          </w:p>
        </w:tc>
        <w:tc>
          <w:tcPr>
            <w:tcW w:w="1848"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6.45(4.6-7.4)</w:t>
            </w:r>
          </w:p>
        </w:tc>
        <w:tc>
          <w:tcPr>
            <w:tcW w:w="1707"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6(4.5-7.35)</w:t>
            </w:r>
          </w:p>
        </w:tc>
        <w:tc>
          <w:tcPr>
            <w:tcW w:w="1718"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6.4(4.8-7.45)</w:t>
            </w:r>
          </w:p>
        </w:tc>
        <w:tc>
          <w:tcPr>
            <w:tcW w:w="773" w:type="dxa"/>
            <w:vMerge w:val="restart"/>
            <w:vAlign w:val="center"/>
          </w:tcPr>
          <w:p>
            <w:pPr>
              <w:widowControl/>
              <w:spacing w:line="0" w:lineRule="atLeast"/>
              <w:jc w:val="center"/>
              <w:textAlignment w:val="bottom"/>
              <w:rPr>
                <w:rFonts w:ascii="Calibri" w:hAnsi="Calibri" w:eastAsia="宋体" w:cs="Calibri"/>
                <w:color w:val="auto"/>
                <w:sz w:val="18"/>
                <w:szCs w:val="18"/>
              </w:rPr>
            </w:pPr>
            <w:r>
              <w:rPr>
                <w:rFonts w:ascii="Calibri" w:hAnsi="Calibri" w:eastAsia="Bookman Old Style" w:cs="Calibri"/>
                <w:color w:val="000000"/>
                <w:kern w:val="0"/>
                <w:sz w:val="18"/>
                <w:szCs w:val="18"/>
                <w:lang w:bidi="ar"/>
              </w:rPr>
              <w:t>0.</w:t>
            </w:r>
            <w:r>
              <w:rPr>
                <w:rFonts w:ascii="Calibri" w:hAnsi="Calibri" w:eastAsia="宋体" w:cs="Calibri"/>
                <w:color w:val="000000"/>
                <w:kern w:val="0"/>
                <w:sz w:val="18"/>
                <w:szCs w:val="18"/>
                <w:lang w:bidi="ar"/>
              </w:rPr>
              <w:t>749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59" w:type="dxa"/>
          </w:tcPr>
          <w:p>
            <w:pPr>
              <w:widowControl/>
              <w:ind w:firstLine="0" w:firstLineChars="0"/>
              <w:jc w:val="both"/>
              <w:textAlignment w:val="top"/>
              <w:rPr>
                <w:rFonts w:hint="eastAsia" w:ascii="Calibri" w:hAnsi="Calibri" w:eastAsia="宋体" w:cs="Calibri"/>
                <w:i/>
                <w:iCs/>
                <w:color w:val="000000"/>
                <w:kern w:val="0"/>
                <w:sz w:val="18"/>
                <w:szCs w:val="18"/>
                <w:lang w:eastAsia="zh-CN" w:bidi="ar"/>
              </w:rPr>
            </w:pPr>
            <w:r>
              <w:rPr>
                <w:rFonts w:hint="eastAsia" w:ascii="Calibri" w:hAnsi="Calibri" w:eastAsia="宋体" w:cs="Calibri"/>
                <w:color w:val="000000"/>
                <w:kern w:val="0"/>
                <w:sz w:val="18"/>
                <w:szCs w:val="18"/>
                <w:lang w:eastAsia="zh-CN" w:bidi="ar"/>
              </w:rPr>
              <w:t>RTPs group</w:t>
            </w:r>
          </w:p>
        </w:tc>
        <w:tc>
          <w:tcPr>
            <w:tcW w:w="1750"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5.6(3.7-7.5)</w:t>
            </w:r>
          </w:p>
        </w:tc>
        <w:tc>
          <w:tcPr>
            <w:tcW w:w="1627"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5.05(4.63-6.4)</w:t>
            </w:r>
          </w:p>
        </w:tc>
        <w:tc>
          <w:tcPr>
            <w:tcW w:w="1848"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6(4.2-7.55)</w:t>
            </w:r>
          </w:p>
        </w:tc>
        <w:tc>
          <w:tcPr>
            <w:tcW w:w="1707"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5.9(5.1-7.2)</w:t>
            </w:r>
          </w:p>
        </w:tc>
        <w:tc>
          <w:tcPr>
            <w:tcW w:w="1718"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5.75(5.15-6.6)</w:t>
            </w:r>
          </w:p>
        </w:tc>
        <w:tc>
          <w:tcPr>
            <w:tcW w:w="773" w:type="dxa"/>
            <w:vMerge w:val="continue"/>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59" w:type="dxa"/>
          </w:tcPr>
          <w:p>
            <w:pPr>
              <w:widowControl/>
              <w:ind w:firstLine="360" w:firstLineChars="200"/>
              <w:jc w:val="center"/>
              <w:textAlignment w:val="top"/>
              <w:rPr>
                <w:rFonts w:ascii="Calibri" w:hAnsi="Calibri" w:eastAsia="宋体" w:cs="Calibri"/>
                <w:i/>
                <w:iCs/>
                <w:color w:val="000000"/>
                <w:kern w:val="0"/>
                <w:sz w:val="18"/>
                <w:szCs w:val="18"/>
                <w:lang w:bidi="ar"/>
              </w:rPr>
            </w:pPr>
            <w:r>
              <w:rPr>
                <w:rFonts w:ascii="Calibri" w:hAnsi="Calibri" w:eastAsia="宋体" w:cs="Calibri"/>
                <w:i/>
                <w:iCs/>
                <w:color w:val="000000"/>
                <w:kern w:val="0"/>
                <w:sz w:val="18"/>
                <w:szCs w:val="18"/>
                <w:lang w:bidi="ar"/>
              </w:rPr>
              <w:t>P</w:t>
            </w:r>
            <w:r>
              <w:rPr>
                <w:rStyle w:val="17"/>
                <w:rFonts w:ascii="Calibri" w:hAnsi="Calibri" w:eastAsia="宋体" w:cs="Calibri"/>
                <w:color w:val="auto"/>
                <w:sz w:val="18"/>
                <w:szCs w:val="18"/>
                <w:lang w:bidi="ar"/>
              </w:rPr>
              <w:t>**</w:t>
            </w:r>
          </w:p>
        </w:tc>
        <w:tc>
          <w:tcPr>
            <w:tcW w:w="1750" w:type="dxa"/>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1.000</w:t>
            </w:r>
          </w:p>
        </w:tc>
        <w:tc>
          <w:tcPr>
            <w:tcW w:w="1627" w:type="dxa"/>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0.780</w:t>
            </w:r>
          </w:p>
        </w:tc>
        <w:tc>
          <w:tcPr>
            <w:tcW w:w="1848" w:type="dxa"/>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0.956</w:t>
            </w:r>
          </w:p>
        </w:tc>
        <w:tc>
          <w:tcPr>
            <w:tcW w:w="1707" w:type="dxa"/>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0.867</w:t>
            </w:r>
          </w:p>
        </w:tc>
        <w:tc>
          <w:tcPr>
            <w:tcW w:w="1718" w:type="dxa"/>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0.539</w:t>
            </w:r>
          </w:p>
        </w:tc>
        <w:tc>
          <w:tcPr>
            <w:tcW w:w="773" w:type="dxa"/>
            <w:vMerge w:val="continue"/>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0682" w:type="dxa"/>
            <w:gridSpan w:val="7"/>
            <w:vAlign w:val="center"/>
          </w:tcPr>
          <w:p>
            <w:pPr>
              <w:widowControl/>
              <w:spacing w:line="0" w:lineRule="atLeast"/>
              <w:ind w:firstLine="180" w:firstLineChars="100"/>
              <w:jc w:val="both"/>
              <w:textAlignment w:val="bottom"/>
              <w:rPr>
                <w:rFonts w:ascii="Calibri" w:hAnsi="Calibri" w:eastAsia="Bookman Old Style" w:cs="Calibri"/>
                <w:b w:val="0"/>
                <w:bCs w:val="0"/>
                <w:color w:val="auto"/>
                <w:kern w:val="0"/>
                <w:sz w:val="18"/>
                <w:szCs w:val="18"/>
                <w:lang w:bidi="ar"/>
              </w:rPr>
            </w:pPr>
            <w:r>
              <w:rPr>
                <w:rFonts w:ascii="Calibri" w:hAnsi="Calibri" w:eastAsia="宋体" w:cs="Calibri"/>
                <w:b w:val="0"/>
                <w:bCs w:val="0"/>
                <w:color w:val="auto"/>
                <w:kern w:val="0"/>
                <w:sz w:val="18"/>
                <w:szCs w:val="18"/>
                <w:lang w:bidi="ar"/>
              </w:rPr>
              <w:t>K(min)</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59" w:type="dxa"/>
            <w:vAlign w:val="center"/>
          </w:tcPr>
          <w:p>
            <w:pPr>
              <w:widowControl/>
              <w:ind w:firstLine="0" w:firstLineChars="0"/>
              <w:jc w:val="both"/>
              <w:textAlignment w:val="center"/>
              <w:rPr>
                <w:rFonts w:hint="eastAsia" w:ascii="Calibri" w:hAnsi="Calibri" w:eastAsia="宋体" w:cs="Calibri"/>
                <w:i/>
                <w:iCs/>
                <w:color w:val="000000"/>
                <w:kern w:val="0"/>
                <w:sz w:val="18"/>
                <w:szCs w:val="18"/>
                <w:lang w:eastAsia="zh-CN" w:bidi="ar"/>
              </w:rPr>
            </w:pPr>
            <w:r>
              <w:rPr>
                <w:rFonts w:hint="eastAsia" w:ascii="Calibri" w:hAnsi="Calibri" w:eastAsia="宋体" w:cs="Calibri"/>
                <w:color w:val="000000"/>
                <w:kern w:val="0"/>
                <w:sz w:val="18"/>
                <w:szCs w:val="18"/>
                <w:lang w:eastAsia="zh-CN" w:bidi="ar"/>
              </w:rPr>
              <w:t>CSPs group</w:t>
            </w:r>
          </w:p>
        </w:tc>
        <w:tc>
          <w:tcPr>
            <w:tcW w:w="1750"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3.35(2.65-4.9)</w:t>
            </w:r>
          </w:p>
        </w:tc>
        <w:tc>
          <w:tcPr>
            <w:tcW w:w="1627"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2.38(1.9-3.65)</w:t>
            </w:r>
          </w:p>
        </w:tc>
        <w:tc>
          <w:tcPr>
            <w:tcW w:w="1848"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2.4(2-3.15)</w:t>
            </w:r>
          </w:p>
        </w:tc>
        <w:tc>
          <w:tcPr>
            <w:tcW w:w="1707"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2.2(1.9-2.9)</w:t>
            </w:r>
          </w:p>
        </w:tc>
        <w:tc>
          <w:tcPr>
            <w:tcW w:w="1718"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2.7(1.9-3.7)</w:t>
            </w:r>
          </w:p>
        </w:tc>
        <w:tc>
          <w:tcPr>
            <w:tcW w:w="773" w:type="dxa"/>
            <w:vMerge w:val="restart"/>
            <w:vAlign w:val="center"/>
          </w:tcPr>
          <w:p>
            <w:pPr>
              <w:widowControl/>
              <w:spacing w:line="0" w:lineRule="atLeast"/>
              <w:jc w:val="center"/>
              <w:textAlignment w:val="bottom"/>
              <w:rPr>
                <w:rFonts w:ascii="Calibri" w:hAnsi="Calibri" w:eastAsia="宋体" w:cs="Calibri"/>
                <w:color w:val="auto"/>
                <w:sz w:val="18"/>
                <w:szCs w:val="18"/>
              </w:rPr>
            </w:pPr>
            <w:r>
              <w:rPr>
                <w:rFonts w:ascii="Calibri" w:hAnsi="Calibri" w:eastAsia="Bookman Old Style" w:cs="Calibri"/>
                <w:color w:val="000000"/>
                <w:kern w:val="0"/>
                <w:sz w:val="18"/>
                <w:szCs w:val="18"/>
                <w:lang w:bidi="ar"/>
              </w:rPr>
              <w:t>0.</w:t>
            </w:r>
            <w:r>
              <w:rPr>
                <w:rFonts w:ascii="Calibri" w:hAnsi="Calibri" w:eastAsia="宋体" w:cs="Calibri"/>
                <w:color w:val="000000"/>
                <w:kern w:val="0"/>
                <w:sz w:val="18"/>
                <w:szCs w:val="18"/>
                <w:lang w:bidi="ar"/>
              </w:rPr>
              <w:t>136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59" w:type="dxa"/>
          </w:tcPr>
          <w:p>
            <w:pPr>
              <w:widowControl/>
              <w:ind w:firstLine="0" w:firstLineChars="0"/>
              <w:jc w:val="both"/>
              <w:textAlignment w:val="top"/>
              <w:rPr>
                <w:rFonts w:hint="eastAsia" w:ascii="Calibri" w:hAnsi="Calibri" w:eastAsia="宋体" w:cs="Calibri"/>
                <w:i/>
                <w:iCs/>
                <w:color w:val="000000"/>
                <w:kern w:val="0"/>
                <w:sz w:val="18"/>
                <w:szCs w:val="18"/>
                <w:lang w:eastAsia="zh-CN" w:bidi="ar"/>
              </w:rPr>
            </w:pPr>
            <w:r>
              <w:rPr>
                <w:rFonts w:hint="eastAsia" w:ascii="Calibri" w:hAnsi="Calibri" w:eastAsia="宋体" w:cs="Calibri"/>
                <w:color w:val="000000"/>
                <w:kern w:val="0"/>
                <w:sz w:val="18"/>
                <w:szCs w:val="18"/>
                <w:lang w:eastAsia="zh-CN" w:bidi="ar"/>
              </w:rPr>
              <w:t>RTPs group</w:t>
            </w:r>
          </w:p>
        </w:tc>
        <w:tc>
          <w:tcPr>
            <w:tcW w:w="1750"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3.25(2.2-3.7)</w:t>
            </w:r>
          </w:p>
        </w:tc>
        <w:tc>
          <w:tcPr>
            <w:tcW w:w="1627"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2.05(1.48-3.1)</w:t>
            </w:r>
          </w:p>
        </w:tc>
        <w:tc>
          <w:tcPr>
            <w:tcW w:w="1848"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1.6(1.4-2.81)</w:t>
            </w:r>
          </w:p>
        </w:tc>
        <w:tc>
          <w:tcPr>
            <w:tcW w:w="1707"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2.15(1.65-3)</w:t>
            </w:r>
          </w:p>
        </w:tc>
        <w:tc>
          <w:tcPr>
            <w:tcW w:w="1718"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2.13(1.85-3.1)</w:t>
            </w:r>
          </w:p>
        </w:tc>
        <w:tc>
          <w:tcPr>
            <w:tcW w:w="773" w:type="dxa"/>
            <w:vMerge w:val="continue"/>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59" w:type="dxa"/>
          </w:tcPr>
          <w:p>
            <w:pPr>
              <w:widowControl/>
              <w:ind w:firstLine="360" w:firstLineChars="200"/>
              <w:jc w:val="center"/>
              <w:textAlignment w:val="top"/>
              <w:rPr>
                <w:rFonts w:ascii="Calibri" w:hAnsi="Calibri" w:eastAsia="宋体" w:cs="Calibri"/>
                <w:i/>
                <w:iCs/>
                <w:color w:val="000000"/>
                <w:kern w:val="0"/>
                <w:sz w:val="18"/>
                <w:szCs w:val="18"/>
                <w:lang w:bidi="ar"/>
              </w:rPr>
            </w:pPr>
            <w:r>
              <w:rPr>
                <w:rFonts w:ascii="Calibri" w:hAnsi="Calibri" w:eastAsia="宋体" w:cs="Calibri"/>
                <w:i/>
                <w:iCs/>
                <w:color w:val="000000"/>
                <w:kern w:val="0"/>
                <w:sz w:val="18"/>
                <w:szCs w:val="18"/>
                <w:lang w:bidi="ar"/>
              </w:rPr>
              <w:t>P</w:t>
            </w:r>
            <w:r>
              <w:rPr>
                <w:rStyle w:val="17"/>
                <w:rFonts w:ascii="Calibri" w:hAnsi="Calibri" w:eastAsia="宋体" w:cs="Calibri"/>
                <w:color w:val="auto"/>
                <w:sz w:val="18"/>
                <w:szCs w:val="18"/>
                <w:lang w:bidi="ar"/>
              </w:rPr>
              <w:t>**</w:t>
            </w:r>
          </w:p>
        </w:tc>
        <w:tc>
          <w:tcPr>
            <w:tcW w:w="1750" w:type="dxa"/>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0.525</w:t>
            </w:r>
          </w:p>
        </w:tc>
        <w:tc>
          <w:tcPr>
            <w:tcW w:w="1627" w:type="dxa"/>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0.305</w:t>
            </w:r>
          </w:p>
        </w:tc>
        <w:tc>
          <w:tcPr>
            <w:tcW w:w="1848" w:type="dxa"/>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0.039</w:t>
            </w:r>
          </w:p>
        </w:tc>
        <w:tc>
          <w:tcPr>
            <w:tcW w:w="1707" w:type="dxa"/>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0.724</w:t>
            </w:r>
          </w:p>
        </w:tc>
        <w:tc>
          <w:tcPr>
            <w:tcW w:w="1718" w:type="dxa"/>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0.491</w:t>
            </w:r>
          </w:p>
        </w:tc>
        <w:tc>
          <w:tcPr>
            <w:tcW w:w="773" w:type="dxa"/>
            <w:vMerge w:val="continue"/>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0682" w:type="dxa"/>
            <w:gridSpan w:val="7"/>
            <w:vAlign w:val="center"/>
          </w:tcPr>
          <w:p>
            <w:pPr>
              <w:widowControl/>
              <w:spacing w:line="0" w:lineRule="atLeast"/>
              <w:ind w:firstLine="180" w:firstLineChars="100"/>
              <w:jc w:val="both"/>
              <w:textAlignment w:val="bottom"/>
              <w:rPr>
                <w:rFonts w:ascii="Calibri" w:hAnsi="Calibri" w:eastAsia="Bookman Old Style" w:cs="Calibri"/>
                <w:b w:val="0"/>
                <w:bCs w:val="0"/>
                <w:color w:val="auto"/>
                <w:kern w:val="0"/>
                <w:sz w:val="18"/>
                <w:szCs w:val="18"/>
                <w:lang w:bidi="ar"/>
              </w:rPr>
            </w:pPr>
            <w:r>
              <w:rPr>
                <w:rFonts w:ascii="Calibri" w:hAnsi="Calibri" w:eastAsia="宋体" w:cs="Calibri"/>
                <w:b w:val="0"/>
                <w:bCs w:val="0"/>
                <w:color w:val="auto"/>
                <w:kern w:val="0"/>
                <w:sz w:val="18"/>
                <w:szCs w:val="18"/>
                <w:lang w:bidi="ar"/>
              </w:rPr>
              <w:t>Angle(deg)</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59" w:type="dxa"/>
            <w:vAlign w:val="center"/>
          </w:tcPr>
          <w:p>
            <w:pPr>
              <w:widowControl/>
              <w:ind w:firstLine="0" w:firstLineChars="0"/>
              <w:jc w:val="both"/>
              <w:textAlignment w:val="center"/>
              <w:rPr>
                <w:rFonts w:hint="eastAsia" w:ascii="Calibri" w:hAnsi="Calibri" w:eastAsia="宋体" w:cs="Calibri"/>
                <w:i/>
                <w:iCs/>
                <w:color w:val="000000"/>
                <w:kern w:val="0"/>
                <w:sz w:val="18"/>
                <w:szCs w:val="18"/>
                <w:lang w:eastAsia="zh-CN" w:bidi="ar"/>
              </w:rPr>
            </w:pPr>
            <w:r>
              <w:rPr>
                <w:rFonts w:hint="eastAsia" w:ascii="Calibri" w:hAnsi="Calibri" w:eastAsia="宋体" w:cs="Calibri"/>
                <w:color w:val="000000"/>
                <w:kern w:val="0"/>
                <w:sz w:val="18"/>
                <w:szCs w:val="18"/>
                <w:lang w:eastAsia="zh-CN" w:bidi="ar"/>
              </w:rPr>
              <w:t>CSPs group</w:t>
            </w:r>
          </w:p>
        </w:tc>
        <w:tc>
          <w:tcPr>
            <w:tcW w:w="1750"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55.15(44.7-58.75)</w:t>
            </w:r>
          </w:p>
        </w:tc>
        <w:tc>
          <w:tcPr>
            <w:tcW w:w="1627"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60.55(52.15-64.8)</w:t>
            </w:r>
          </w:p>
        </w:tc>
        <w:tc>
          <w:tcPr>
            <w:tcW w:w="1848"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57.95(53.55-65.65)</w:t>
            </w:r>
          </w:p>
        </w:tc>
        <w:tc>
          <w:tcPr>
            <w:tcW w:w="1707"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58.05(53.15-64.65)</w:t>
            </w:r>
          </w:p>
        </w:tc>
        <w:tc>
          <w:tcPr>
            <w:tcW w:w="1718"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58.45(48.95-62.9)</w:t>
            </w:r>
          </w:p>
        </w:tc>
        <w:tc>
          <w:tcPr>
            <w:tcW w:w="773" w:type="dxa"/>
            <w:vMerge w:val="restart"/>
            <w:vAlign w:val="center"/>
          </w:tcPr>
          <w:p>
            <w:pPr>
              <w:widowControl/>
              <w:spacing w:line="0" w:lineRule="atLeast"/>
              <w:jc w:val="center"/>
              <w:textAlignment w:val="bottom"/>
              <w:rPr>
                <w:rFonts w:ascii="Calibri" w:hAnsi="Calibri" w:eastAsia="宋体" w:cs="Calibri"/>
                <w:color w:val="auto"/>
                <w:sz w:val="18"/>
                <w:szCs w:val="18"/>
              </w:rPr>
            </w:pPr>
            <w:r>
              <w:rPr>
                <w:rFonts w:ascii="Calibri" w:hAnsi="Calibri" w:eastAsia="Bookman Old Style" w:cs="Calibri"/>
                <w:color w:val="000000"/>
                <w:kern w:val="0"/>
                <w:sz w:val="18"/>
                <w:szCs w:val="18"/>
                <w:lang w:bidi="ar"/>
              </w:rPr>
              <w:t>0.2</w:t>
            </w:r>
            <w:r>
              <w:rPr>
                <w:rFonts w:ascii="Calibri" w:hAnsi="Calibri" w:eastAsia="宋体" w:cs="Calibri"/>
                <w:color w:val="000000"/>
                <w:kern w:val="0"/>
                <w:sz w:val="18"/>
                <w:szCs w:val="18"/>
                <w:lang w:bidi="ar"/>
              </w:rPr>
              <w:t>07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59" w:type="dxa"/>
          </w:tcPr>
          <w:p>
            <w:pPr>
              <w:widowControl/>
              <w:ind w:firstLine="0" w:firstLineChars="0"/>
              <w:jc w:val="both"/>
              <w:textAlignment w:val="top"/>
              <w:rPr>
                <w:rFonts w:hint="eastAsia" w:ascii="Calibri" w:hAnsi="Calibri" w:eastAsia="宋体" w:cs="Calibri"/>
                <w:i/>
                <w:iCs/>
                <w:color w:val="000000"/>
                <w:kern w:val="0"/>
                <w:sz w:val="18"/>
                <w:szCs w:val="18"/>
                <w:lang w:eastAsia="zh-CN" w:bidi="ar"/>
              </w:rPr>
            </w:pPr>
            <w:r>
              <w:rPr>
                <w:rFonts w:hint="eastAsia" w:ascii="Calibri" w:hAnsi="Calibri" w:eastAsia="宋体" w:cs="Calibri"/>
                <w:color w:val="000000"/>
                <w:kern w:val="0"/>
                <w:sz w:val="18"/>
                <w:szCs w:val="18"/>
                <w:lang w:eastAsia="zh-CN" w:bidi="ar"/>
              </w:rPr>
              <w:t>RTPs group</w:t>
            </w:r>
          </w:p>
        </w:tc>
        <w:tc>
          <w:tcPr>
            <w:tcW w:w="1750"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56(53.7-65.7)</w:t>
            </w:r>
          </w:p>
        </w:tc>
        <w:tc>
          <w:tcPr>
            <w:tcW w:w="1627"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63.7(50.7-68)</w:t>
            </w:r>
          </w:p>
        </w:tc>
        <w:tc>
          <w:tcPr>
            <w:tcW w:w="1848"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66.4(54.35-70.1)</w:t>
            </w:r>
          </w:p>
        </w:tc>
        <w:tc>
          <w:tcPr>
            <w:tcW w:w="1707"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61.4(55.4-66.35)</w:t>
            </w:r>
          </w:p>
        </w:tc>
        <w:tc>
          <w:tcPr>
            <w:tcW w:w="1718"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60.5(53.35-65.6)</w:t>
            </w:r>
          </w:p>
        </w:tc>
        <w:tc>
          <w:tcPr>
            <w:tcW w:w="773" w:type="dxa"/>
            <w:vMerge w:val="continue"/>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59" w:type="dxa"/>
          </w:tcPr>
          <w:p>
            <w:pPr>
              <w:widowControl/>
              <w:ind w:firstLine="360" w:firstLineChars="200"/>
              <w:jc w:val="center"/>
              <w:textAlignment w:val="top"/>
              <w:rPr>
                <w:rFonts w:ascii="Calibri" w:hAnsi="Calibri" w:eastAsia="宋体" w:cs="Calibri"/>
                <w:i/>
                <w:iCs/>
                <w:color w:val="000000"/>
                <w:kern w:val="0"/>
                <w:sz w:val="18"/>
                <w:szCs w:val="18"/>
                <w:lang w:bidi="ar"/>
              </w:rPr>
            </w:pPr>
            <w:r>
              <w:rPr>
                <w:rFonts w:ascii="Calibri" w:hAnsi="Calibri" w:eastAsia="宋体" w:cs="Calibri"/>
                <w:i/>
                <w:iCs/>
                <w:color w:val="000000"/>
                <w:kern w:val="0"/>
                <w:sz w:val="18"/>
                <w:szCs w:val="18"/>
                <w:lang w:bidi="ar"/>
              </w:rPr>
              <w:t>P</w:t>
            </w:r>
            <w:r>
              <w:rPr>
                <w:rStyle w:val="17"/>
                <w:rFonts w:ascii="Calibri" w:hAnsi="Calibri" w:eastAsia="宋体" w:cs="Calibri"/>
                <w:color w:val="auto"/>
                <w:sz w:val="18"/>
                <w:szCs w:val="18"/>
                <w:lang w:bidi="ar"/>
              </w:rPr>
              <w:t>**</w:t>
            </w:r>
          </w:p>
        </w:tc>
        <w:tc>
          <w:tcPr>
            <w:tcW w:w="1750" w:type="dxa"/>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0.299</w:t>
            </w:r>
          </w:p>
        </w:tc>
        <w:tc>
          <w:tcPr>
            <w:tcW w:w="1627" w:type="dxa"/>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0.491</w:t>
            </w:r>
          </w:p>
        </w:tc>
        <w:tc>
          <w:tcPr>
            <w:tcW w:w="1848" w:type="dxa"/>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0.128</w:t>
            </w:r>
          </w:p>
        </w:tc>
        <w:tc>
          <w:tcPr>
            <w:tcW w:w="1707" w:type="dxa"/>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0.642</w:t>
            </w:r>
          </w:p>
        </w:tc>
        <w:tc>
          <w:tcPr>
            <w:tcW w:w="1718" w:type="dxa"/>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0.423</w:t>
            </w:r>
          </w:p>
        </w:tc>
        <w:tc>
          <w:tcPr>
            <w:tcW w:w="773" w:type="dxa"/>
            <w:vMerge w:val="continue"/>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0682" w:type="dxa"/>
            <w:gridSpan w:val="7"/>
            <w:vAlign w:val="center"/>
          </w:tcPr>
          <w:p>
            <w:pPr>
              <w:widowControl/>
              <w:spacing w:line="0" w:lineRule="atLeast"/>
              <w:ind w:firstLine="180" w:firstLineChars="100"/>
              <w:jc w:val="both"/>
              <w:textAlignment w:val="bottom"/>
              <w:rPr>
                <w:rFonts w:ascii="Calibri" w:hAnsi="Calibri" w:eastAsia="Bookman Old Style" w:cs="Calibri"/>
                <w:b w:val="0"/>
                <w:bCs w:val="0"/>
                <w:color w:val="auto"/>
                <w:kern w:val="0"/>
                <w:sz w:val="18"/>
                <w:szCs w:val="18"/>
                <w:lang w:bidi="ar"/>
              </w:rPr>
            </w:pPr>
            <w:r>
              <w:rPr>
                <w:rFonts w:ascii="Calibri" w:hAnsi="Calibri" w:eastAsia="宋体" w:cs="Calibri"/>
                <w:b w:val="0"/>
                <w:bCs w:val="0"/>
                <w:color w:val="auto"/>
                <w:kern w:val="0"/>
                <w:sz w:val="18"/>
                <w:szCs w:val="18"/>
                <w:lang w:bidi="ar"/>
              </w:rPr>
              <w:t>MA(mm)</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59" w:type="dxa"/>
            <w:vAlign w:val="center"/>
          </w:tcPr>
          <w:p>
            <w:pPr>
              <w:widowControl/>
              <w:ind w:firstLine="0" w:firstLineChars="0"/>
              <w:jc w:val="both"/>
              <w:textAlignment w:val="center"/>
              <w:rPr>
                <w:rFonts w:hint="eastAsia" w:ascii="Calibri" w:hAnsi="Calibri" w:eastAsia="宋体" w:cs="Calibri"/>
                <w:i/>
                <w:iCs/>
                <w:color w:val="000000"/>
                <w:kern w:val="0"/>
                <w:sz w:val="18"/>
                <w:szCs w:val="18"/>
                <w:lang w:eastAsia="zh-CN" w:bidi="ar"/>
              </w:rPr>
            </w:pPr>
            <w:r>
              <w:rPr>
                <w:rFonts w:hint="eastAsia" w:ascii="Calibri" w:hAnsi="Calibri" w:eastAsia="宋体" w:cs="Calibri"/>
                <w:color w:val="000000"/>
                <w:kern w:val="0"/>
                <w:sz w:val="18"/>
                <w:szCs w:val="18"/>
                <w:lang w:eastAsia="zh-CN" w:bidi="ar"/>
              </w:rPr>
              <w:t>CSPs group</w:t>
            </w:r>
          </w:p>
        </w:tc>
        <w:tc>
          <w:tcPr>
            <w:tcW w:w="1750"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44.95(39.12-49.25)</w:t>
            </w:r>
          </w:p>
        </w:tc>
        <w:tc>
          <w:tcPr>
            <w:tcW w:w="1627"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48.15(44.45-52.58)</w:t>
            </w:r>
          </w:p>
        </w:tc>
        <w:tc>
          <w:tcPr>
            <w:tcW w:w="1848"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50.45(47.5-53.85)</w:t>
            </w:r>
          </w:p>
        </w:tc>
        <w:tc>
          <w:tcPr>
            <w:tcW w:w="1707"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51.3(46.15-57)</w:t>
            </w:r>
          </w:p>
        </w:tc>
        <w:tc>
          <w:tcPr>
            <w:tcW w:w="1718"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54.7(46.65-60)</w:t>
            </w:r>
          </w:p>
        </w:tc>
        <w:tc>
          <w:tcPr>
            <w:tcW w:w="773" w:type="dxa"/>
            <w:vMerge w:val="restart"/>
            <w:vAlign w:val="center"/>
          </w:tcPr>
          <w:p>
            <w:pPr>
              <w:widowControl/>
              <w:spacing w:line="0" w:lineRule="atLeast"/>
              <w:jc w:val="center"/>
              <w:textAlignment w:val="bottom"/>
              <w:rPr>
                <w:rFonts w:ascii="Calibri" w:hAnsi="Calibri" w:eastAsia="宋体" w:cs="Calibri"/>
                <w:color w:val="auto"/>
                <w:sz w:val="18"/>
                <w:szCs w:val="18"/>
              </w:rPr>
            </w:pPr>
            <w:r>
              <w:rPr>
                <w:rFonts w:ascii="Calibri" w:hAnsi="Calibri" w:eastAsia="Bookman Old Style" w:cs="Calibri"/>
                <w:color w:val="000000"/>
                <w:kern w:val="0"/>
                <w:sz w:val="18"/>
                <w:szCs w:val="18"/>
                <w:lang w:bidi="ar"/>
              </w:rPr>
              <w:t>0.</w:t>
            </w:r>
            <w:r>
              <w:rPr>
                <w:rFonts w:ascii="Calibri" w:hAnsi="Calibri" w:eastAsia="宋体" w:cs="Calibri"/>
                <w:color w:val="000000"/>
                <w:kern w:val="0"/>
                <w:sz w:val="18"/>
                <w:szCs w:val="18"/>
                <w:lang w:bidi="ar"/>
              </w:rPr>
              <w:t>15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59" w:type="dxa"/>
          </w:tcPr>
          <w:p>
            <w:pPr>
              <w:widowControl/>
              <w:ind w:firstLine="0" w:firstLineChars="0"/>
              <w:jc w:val="both"/>
              <w:textAlignment w:val="top"/>
              <w:rPr>
                <w:rFonts w:hint="eastAsia" w:ascii="Calibri" w:hAnsi="Calibri" w:eastAsia="宋体" w:cs="Calibri"/>
                <w:i/>
                <w:iCs/>
                <w:color w:val="000000"/>
                <w:kern w:val="0"/>
                <w:sz w:val="18"/>
                <w:szCs w:val="18"/>
                <w:lang w:eastAsia="zh-CN" w:bidi="ar"/>
              </w:rPr>
            </w:pPr>
            <w:r>
              <w:rPr>
                <w:rFonts w:hint="eastAsia" w:ascii="Calibri" w:hAnsi="Calibri" w:eastAsia="宋体" w:cs="Calibri"/>
                <w:color w:val="000000"/>
                <w:kern w:val="0"/>
                <w:sz w:val="18"/>
                <w:szCs w:val="18"/>
                <w:lang w:eastAsia="zh-CN" w:bidi="ar"/>
              </w:rPr>
              <w:t>RTPs group</w:t>
            </w:r>
          </w:p>
        </w:tc>
        <w:tc>
          <w:tcPr>
            <w:tcW w:w="1750"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43.8(39.8-55.8)</w:t>
            </w:r>
          </w:p>
        </w:tc>
        <w:tc>
          <w:tcPr>
            <w:tcW w:w="1627"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55.1(47.5-61.6)</w:t>
            </w:r>
          </w:p>
        </w:tc>
        <w:tc>
          <w:tcPr>
            <w:tcW w:w="1848"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53.65(45.15-64.25)</w:t>
            </w:r>
          </w:p>
        </w:tc>
        <w:tc>
          <w:tcPr>
            <w:tcW w:w="1707"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56.45(47.5-62.9)</w:t>
            </w:r>
          </w:p>
        </w:tc>
        <w:tc>
          <w:tcPr>
            <w:tcW w:w="1718"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52.65(45.35-63.15)</w:t>
            </w:r>
          </w:p>
        </w:tc>
        <w:tc>
          <w:tcPr>
            <w:tcW w:w="773" w:type="dxa"/>
            <w:vMerge w:val="continue"/>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59" w:type="dxa"/>
          </w:tcPr>
          <w:p>
            <w:pPr>
              <w:widowControl/>
              <w:ind w:firstLine="360" w:firstLineChars="200"/>
              <w:jc w:val="center"/>
              <w:textAlignment w:val="top"/>
              <w:rPr>
                <w:rFonts w:ascii="Calibri" w:hAnsi="Calibri" w:eastAsia="宋体" w:cs="Calibri"/>
                <w:i/>
                <w:iCs/>
                <w:color w:val="000000"/>
                <w:kern w:val="0"/>
                <w:sz w:val="18"/>
                <w:szCs w:val="18"/>
                <w:lang w:bidi="ar"/>
              </w:rPr>
            </w:pPr>
            <w:r>
              <w:rPr>
                <w:rFonts w:ascii="Calibri" w:hAnsi="Calibri" w:eastAsia="宋体" w:cs="Calibri"/>
                <w:i/>
                <w:iCs/>
                <w:color w:val="000000"/>
                <w:kern w:val="0"/>
                <w:sz w:val="18"/>
                <w:szCs w:val="18"/>
                <w:lang w:bidi="ar"/>
              </w:rPr>
              <w:t>P</w:t>
            </w:r>
            <w:r>
              <w:rPr>
                <w:rStyle w:val="17"/>
                <w:rFonts w:ascii="Calibri" w:hAnsi="Calibri" w:eastAsia="宋体" w:cs="Calibri"/>
                <w:color w:val="auto"/>
                <w:sz w:val="18"/>
                <w:szCs w:val="18"/>
                <w:lang w:bidi="ar"/>
              </w:rPr>
              <w:t>**</w:t>
            </w:r>
          </w:p>
        </w:tc>
        <w:tc>
          <w:tcPr>
            <w:tcW w:w="1750" w:type="dxa"/>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0.953</w:t>
            </w:r>
          </w:p>
        </w:tc>
        <w:tc>
          <w:tcPr>
            <w:tcW w:w="1627" w:type="dxa"/>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0.067</w:t>
            </w:r>
          </w:p>
        </w:tc>
        <w:tc>
          <w:tcPr>
            <w:tcW w:w="1848" w:type="dxa"/>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0.254</w:t>
            </w:r>
          </w:p>
        </w:tc>
        <w:tc>
          <w:tcPr>
            <w:tcW w:w="1707" w:type="dxa"/>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0.224</w:t>
            </w:r>
          </w:p>
        </w:tc>
        <w:tc>
          <w:tcPr>
            <w:tcW w:w="1718" w:type="dxa"/>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0.926</w:t>
            </w:r>
          </w:p>
        </w:tc>
        <w:tc>
          <w:tcPr>
            <w:tcW w:w="773" w:type="dxa"/>
            <w:vMerge w:val="continue"/>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0682" w:type="dxa"/>
            <w:gridSpan w:val="7"/>
            <w:vAlign w:val="center"/>
          </w:tcPr>
          <w:p>
            <w:pPr>
              <w:widowControl/>
              <w:spacing w:line="0" w:lineRule="atLeast"/>
              <w:ind w:firstLine="180" w:firstLineChars="100"/>
              <w:jc w:val="both"/>
              <w:textAlignment w:val="bottom"/>
              <w:rPr>
                <w:rFonts w:ascii="Calibri" w:hAnsi="Calibri" w:eastAsia="Bookman Old Style" w:cs="Calibri"/>
                <w:b w:val="0"/>
                <w:bCs w:val="0"/>
                <w:color w:val="auto"/>
                <w:kern w:val="0"/>
                <w:sz w:val="18"/>
                <w:szCs w:val="18"/>
                <w:lang w:bidi="ar"/>
              </w:rPr>
            </w:pPr>
            <w:r>
              <w:rPr>
                <w:rFonts w:ascii="Calibri" w:hAnsi="Calibri" w:eastAsia="宋体" w:cs="Calibri"/>
                <w:b w:val="0"/>
                <w:bCs w:val="0"/>
                <w:color w:val="auto"/>
                <w:kern w:val="0"/>
                <w:sz w:val="18"/>
                <w:szCs w:val="18"/>
                <w:lang w:bidi="ar"/>
              </w:rPr>
              <w:t>CI</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259" w:type="dxa"/>
            <w:vAlign w:val="center"/>
          </w:tcPr>
          <w:p>
            <w:pPr>
              <w:widowControl/>
              <w:ind w:firstLine="0" w:firstLineChars="0"/>
              <w:jc w:val="both"/>
              <w:textAlignment w:val="center"/>
              <w:rPr>
                <w:rFonts w:hint="eastAsia" w:ascii="Calibri" w:hAnsi="Calibri" w:eastAsia="宋体" w:cs="Calibri"/>
                <w:i/>
                <w:iCs/>
                <w:color w:val="000000"/>
                <w:kern w:val="0"/>
                <w:sz w:val="18"/>
                <w:szCs w:val="18"/>
                <w:lang w:eastAsia="zh-CN" w:bidi="ar"/>
              </w:rPr>
            </w:pPr>
            <w:r>
              <w:rPr>
                <w:rFonts w:hint="eastAsia" w:ascii="Calibri" w:hAnsi="Calibri" w:eastAsia="宋体" w:cs="Calibri"/>
                <w:color w:val="000000"/>
                <w:kern w:val="0"/>
                <w:sz w:val="18"/>
                <w:szCs w:val="18"/>
                <w:lang w:eastAsia="zh-CN" w:bidi="ar"/>
              </w:rPr>
              <w:t>CSPs group</w:t>
            </w:r>
          </w:p>
        </w:tc>
        <w:tc>
          <w:tcPr>
            <w:tcW w:w="1750"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-2.35(-5.95--1.45)</w:t>
            </w:r>
          </w:p>
        </w:tc>
        <w:tc>
          <w:tcPr>
            <w:tcW w:w="1627"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-1.55(-3.9--0.25)</w:t>
            </w:r>
          </w:p>
        </w:tc>
        <w:tc>
          <w:tcPr>
            <w:tcW w:w="1848"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-2.3(-3.5--0.7)</w:t>
            </w:r>
          </w:p>
        </w:tc>
        <w:tc>
          <w:tcPr>
            <w:tcW w:w="1707"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-2.2(-4.2--0.3)</w:t>
            </w:r>
          </w:p>
        </w:tc>
        <w:tc>
          <w:tcPr>
            <w:tcW w:w="1718"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-2.1(-4.75--0.2)</w:t>
            </w:r>
          </w:p>
        </w:tc>
        <w:tc>
          <w:tcPr>
            <w:tcW w:w="773" w:type="dxa"/>
            <w:vMerge w:val="restart"/>
            <w:vAlign w:val="center"/>
          </w:tcPr>
          <w:p>
            <w:pPr>
              <w:widowControl/>
              <w:spacing w:line="0" w:lineRule="atLeast"/>
              <w:jc w:val="center"/>
              <w:textAlignment w:val="bottom"/>
              <w:rPr>
                <w:rFonts w:ascii="Calibri" w:hAnsi="Calibri" w:eastAsia="宋体" w:cs="Calibri"/>
                <w:color w:val="auto"/>
                <w:sz w:val="18"/>
                <w:szCs w:val="18"/>
              </w:rPr>
            </w:pPr>
            <w:r>
              <w:rPr>
                <w:rFonts w:ascii="Calibri" w:hAnsi="Calibri" w:eastAsia="Bookman Old Style" w:cs="Calibri"/>
                <w:color w:val="000000"/>
                <w:kern w:val="0"/>
                <w:sz w:val="18"/>
                <w:szCs w:val="18"/>
                <w:lang w:bidi="ar"/>
              </w:rPr>
              <w:t>0.16</w:t>
            </w:r>
            <w:r>
              <w:rPr>
                <w:rFonts w:ascii="Calibri" w:hAnsi="Calibri" w:eastAsia="宋体" w:cs="Calibri"/>
                <w:color w:val="000000"/>
                <w:kern w:val="0"/>
                <w:sz w:val="18"/>
                <w:szCs w:val="18"/>
                <w:lang w:bidi="ar"/>
              </w:rPr>
              <w:t>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59" w:type="dxa"/>
          </w:tcPr>
          <w:p>
            <w:pPr>
              <w:widowControl/>
              <w:ind w:firstLine="0" w:firstLineChars="0"/>
              <w:jc w:val="both"/>
              <w:textAlignment w:val="top"/>
              <w:rPr>
                <w:rFonts w:hint="eastAsia" w:ascii="Calibri" w:hAnsi="Calibri" w:eastAsia="宋体" w:cs="Calibri"/>
                <w:i/>
                <w:iCs/>
                <w:color w:val="000000"/>
                <w:kern w:val="0"/>
                <w:sz w:val="18"/>
                <w:szCs w:val="18"/>
                <w:lang w:eastAsia="zh-CN" w:bidi="ar"/>
              </w:rPr>
            </w:pPr>
            <w:r>
              <w:rPr>
                <w:rFonts w:hint="eastAsia" w:ascii="Calibri" w:hAnsi="Calibri" w:eastAsia="宋体" w:cs="Calibri"/>
                <w:color w:val="000000"/>
                <w:kern w:val="0"/>
                <w:sz w:val="18"/>
                <w:szCs w:val="18"/>
                <w:lang w:eastAsia="zh-CN" w:bidi="ar"/>
              </w:rPr>
              <w:t>RTPs group</w:t>
            </w:r>
          </w:p>
        </w:tc>
        <w:tc>
          <w:tcPr>
            <w:tcW w:w="1750"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-2.85(-3.7--1.1)</w:t>
            </w:r>
          </w:p>
        </w:tc>
        <w:tc>
          <w:tcPr>
            <w:tcW w:w="1627"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-0.7(-4.35-1.85)</w:t>
            </w:r>
          </w:p>
        </w:tc>
        <w:tc>
          <w:tcPr>
            <w:tcW w:w="1848"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-0.2(-3.25-0.95)</w:t>
            </w:r>
          </w:p>
        </w:tc>
        <w:tc>
          <w:tcPr>
            <w:tcW w:w="1707"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-1.5(-3.4-0.8)</w:t>
            </w:r>
          </w:p>
        </w:tc>
        <w:tc>
          <w:tcPr>
            <w:tcW w:w="1718" w:type="dxa"/>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-0.45(-3.25-1.25)</w:t>
            </w:r>
          </w:p>
        </w:tc>
        <w:tc>
          <w:tcPr>
            <w:tcW w:w="773" w:type="dxa"/>
            <w:vMerge w:val="continue"/>
            <w:vAlign w:val="bottom"/>
          </w:tcPr>
          <w:p>
            <w:pPr>
              <w:widowControl/>
              <w:spacing w:line="0" w:lineRule="atLeast"/>
              <w:jc w:val="center"/>
              <w:rPr>
                <w:rFonts w:ascii="Calibri" w:hAnsi="Calibri" w:cs="Calibri"/>
                <w:color w:val="auto"/>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259" w:type="dxa"/>
            <w:tcBorders>
              <w:bottom w:val="single" w:color="auto" w:sz="4" w:space="0"/>
            </w:tcBorders>
          </w:tcPr>
          <w:p>
            <w:pPr>
              <w:widowControl/>
              <w:ind w:firstLine="360" w:firstLineChars="200"/>
              <w:jc w:val="center"/>
              <w:textAlignment w:val="top"/>
              <w:rPr>
                <w:rFonts w:ascii="Calibri" w:hAnsi="Calibri" w:eastAsia="宋体" w:cs="Calibri"/>
                <w:i/>
                <w:iCs/>
                <w:color w:val="000000"/>
                <w:kern w:val="0"/>
                <w:sz w:val="18"/>
                <w:szCs w:val="18"/>
                <w:lang w:bidi="ar"/>
              </w:rPr>
            </w:pPr>
            <w:r>
              <w:rPr>
                <w:rFonts w:ascii="Calibri" w:hAnsi="Calibri" w:eastAsia="宋体" w:cs="Calibri"/>
                <w:i/>
                <w:iCs/>
                <w:color w:val="000000"/>
                <w:kern w:val="0"/>
                <w:sz w:val="18"/>
                <w:szCs w:val="18"/>
                <w:lang w:bidi="ar"/>
              </w:rPr>
              <w:t>P</w:t>
            </w:r>
            <w:r>
              <w:rPr>
                <w:rStyle w:val="17"/>
                <w:rFonts w:ascii="Calibri" w:hAnsi="Calibri" w:eastAsia="宋体" w:cs="Calibri"/>
                <w:color w:val="auto"/>
                <w:sz w:val="18"/>
                <w:szCs w:val="18"/>
                <w:lang w:bidi="ar"/>
              </w:rPr>
              <w:t>**</w:t>
            </w:r>
          </w:p>
        </w:tc>
        <w:tc>
          <w:tcPr>
            <w:tcW w:w="1750" w:type="dxa"/>
            <w:tcBorders>
              <w:bottom w:val="single" w:color="auto" w:sz="4" w:space="0"/>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0.918</w:t>
            </w:r>
          </w:p>
        </w:tc>
        <w:tc>
          <w:tcPr>
            <w:tcW w:w="1627" w:type="dxa"/>
            <w:tcBorders>
              <w:bottom w:val="single" w:color="auto" w:sz="4" w:space="0"/>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0.402</w:t>
            </w:r>
          </w:p>
        </w:tc>
        <w:tc>
          <w:tcPr>
            <w:tcW w:w="1848" w:type="dxa"/>
            <w:tcBorders>
              <w:bottom w:val="single" w:color="auto" w:sz="4" w:space="0"/>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0.171</w:t>
            </w:r>
          </w:p>
        </w:tc>
        <w:tc>
          <w:tcPr>
            <w:tcW w:w="1707" w:type="dxa"/>
            <w:tcBorders>
              <w:bottom w:val="single" w:color="auto" w:sz="4" w:space="0"/>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0.379</w:t>
            </w:r>
          </w:p>
        </w:tc>
        <w:tc>
          <w:tcPr>
            <w:tcW w:w="1718" w:type="dxa"/>
            <w:tcBorders>
              <w:bottom w:val="single" w:color="auto" w:sz="4" w:space="0"/>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0.224</w:t>
            </w:r>
          </w:p>
        </w:tc>
        <w:tc>
          <w:tcPr>
            <w:tcW w:w="773" w:type="dxa"/>
            <w:vMerge w:val="continue"/>
            <w:tcBorders>
              <w:bottom w:val="single" w:color="auto" w:sz="4" w:space="0"/>
            </w:tcBorders>
            <w:vAlign w:val="bottom"/>
          </w:tcPr>
          <w:p>
            <w:pPr>
              <w:widowControl/>
              <w:spacing w:line="0" w:lineRule="atLeast"/>
              <w:jc w:val="center"/>
              <w:rPr>
                <w:rFonts w:ascii="Calibri" w:hAnsi="Calibri" w:cs="Calibri"/>
                <w:color w:val="auto"/>
                <w:sz w:val="18"/>
                <w:szCs w:val="18"/>
              </w:rPr>
            </w:pPr>
          </w:p>
        </w:tc>
      </w:tr>
    </w:tbl>
    <w:p>
      <w:pPr>
        <w:jc w:val="left"/>
        <w:rPr>
          <w:rFonts w:ascii="Calibri" w:hAnsi="Calibri" w:cs="Calibri"/>
          <w:color w:val="auto"/>
          <w:sz w:val="16"/>
          <w:szCs w:val="16"/>
        </w:rPr>
      </w:pPr>
      <w:r>
        <w:rPr>
          <w:rFonts w:ascii="Calibri" w:hAnsi="Calibri" w:cs="Calibri"/>
          <w:color w:val="auto"/>
          <w:sz w:val="16"/>
          <w:szCs w:val="16"/>
        </w:rPr>
        <w:t>Abbreviations: IQR, interquartile range. CSP, cold</w:t>
      </w:r>
      <w:r>
        <w:rPr>
          <w:rFonts w:hint="eastAsia" w:ascii="Calibri" w:hAnsi="Calibri" w:cs="Calibri"/>
          <w:color w:val="auto"/>
          <w:sz w:val="16"/>
          <w:szCs w:val="16"/>
          <w:lang w:eastAsia="zh-CN"/>
        </w:rPr>
        <w:t xml:space="preserve"> stored </w:t>
      </w:r>
      <w:r>
        <w:rPr>
          <w:rFonts w:ascii="Calibri" w:hAnsi="Calibri" w:cs="Calibri"/>
          <w:color w:val="auto"/>
          <w:sz w:val="16"/>
          <w:szCs w:val="16"/>
        </w:rPr>
        <w:t>platelet;</w:t>
      </w:r>
      <w:r>
        <w:rPr>
          <w:rFonts w:hint="eastAsia" w:ascii="Calibri" w:hAnsi="Calibri" w:cs="Calibri"/>
          <w:color w:val="auto"/>
          <w:sz w:val="16"/>
          <w:szCs w:val="16"/>
          <w:lang w:eastAsia="zh-CN"/>
        </w:rPr>
        <w:t xml:space="preserve"> RTP</w:t>
      </w:r>
      <w:r>
        <w:rPr>
          <w:rFonts w:ascii="Calibri" w:hAnsi="Calibri" w:cs="Calibri"/>
          <w:color w:val="auto"/>
          <w:sz w:val="16"/>
          <w:szCs w:val="16"/>
        </w:rPr>
        <w:t>, Room</w:t>
      </w:r>
      <w:r>
        <w:rPr>
          <w:rFonts w:hint="eastAsia" w:ascii="Calibri" w:hAnsi="Calibri" w:cs="Calibri"/>
          <w:color w:val="auto"/>
          <w:sz w:val="16"/>
          <w:szCs w:val="16"/>
          <w:lang w:eastAsia="zh-CN"/>
        </w:rPr>
        <w:t xml:space="preserve"> temperature</w:t>
      </w:r>
      <w:r>
        <w:rPr>
          <w:rFonts w:hint="eastAsia" w:ascii="Calibri" w:hAnsi="Calibri" w:cs="Calibri"/>
          <w:color w:val="auto"/>
          <w:sz w:val="16"/>
          <w:szCs w:val="16"/>
          <w:lang w:val="en-US" w:eastAsia="zh-CN"/>
        </w:rPr>
        <w:t xml:space="preserve"> </w:t>
      </w:r>
      <w:r>
        <w:rPr>
          <w:rFonts w:hint="eastAsia" w:ascii="Calibri" w:hAnsi="Calibri" w:cs="Calibri"/>
          <w:color w:val="auto"/>
          <w:sz w:val="16"/>
          <w:szCs w:val="16"/>
          <w:lang w:eastAsia="zh-CN"/>
        </w:rPr>
        <w:t xml:space="preserve">tored </w:t>
      </w:r>
      <w:r>
        <w:rPr>
          <w:rFonts w:ascii="Calibri" w:hAnsi="Calibri" w:cs="Calibri"/>
          <w:color w:val="auto"/>
          <w:sz w:val="16"/>
          <w:szCs w:val="16"/>
        </w:rPr>
        <w:t>platelet.</w:t>
      </w:r>
    </w:p>
    <w:p>
      <w:pPr>
        <w:outlineLvl w:val="9"/>
        <w:rPr>
          <w:rFonts w:hint="eastAsia" w:ascii="Calibri" w:hAnsi="Calibri" w:cs="Calibri"/>
          <w:b w:val="0"/>
          <w:bCs w:val="0"/>
          <w:i w:val="0"/>
          <w:iCs w:val="0"/>
          <w:caps w:val="0"/>
          <w:color w:val="auto"/>
          <w:spacing w:val="0"/>
          <w:sz w:val="16"/>
          <w:szCs w:val="16"/>
          <w:shd w:val="clear"/>
          <w:lang w:val="en-US" w:eastAsia="zh-CN"/>
        </w:rPr>
      </w:pPr>
      <w:r>
        <w:rPr>
          <w:rFonts w:hint="default" w:ascii="Calibri" w:hAnsi="Calibri" w:cs="Calibri" w:eastAsiaTheme="minorEastAsia"/>
          <w:b w:val="0"/>
          <w:bCs w:val="0"/>
          <w:i w:val="0"/>
          <w:iCs w:val="0"/>
          <w:caps w:val="0"/>
          <w:color w:val="auto"/>
          <w:spacing w:val="0"/>
          <w:sz w:val="16"/>
          <w:szCs w:val="16"/>
        </w:rPr>
        <w:t>Generalized estimation equation (G</w:t>
      </w:r>
      <w:r>
        <w:rPr>
          <w:rFonts w:hint="default" w:ascii="Calibri" w:hAnsi="Calibri" w:cs="Calibri" w:eastAsiaTheme="minorEastAsia"/>
          <w:b w:val="0"/>
          <w:bCs w:val="0"/>
          <w:i w:val="0"/>
          <w:iCs w:val="0"/>
          <w:caps w:val="0"/>
          <w:color w:val="auto"/>
          <w:spacing w:val="0"/>
          <w:sz w:val="16"/>
          <w:szCs w:val="16"/>
          <w:lang w:val="en-US" w:eastAsia="zh-CN"/>
        </w:rPr>
        <w:t>EE</w:t>
      </w:r>
      <w:r>
        <w:rPr>
          <w:rFonts w:hint="default" w:ascii="Calibri" w:hAnsi="Calibri" w:cs="Calibri" w:eastAsiaTheme="minorEastAsia"/>
          <w:b w:val="0"/>
          <w:bCs w:val="0"/>
          <w:i w:val="0"/>
          <w:iCs w:val="0"/>
          <w:caps w:val="0"/>
          <w:color w:val="auto"/>
          <w:spacing w:val="0"/>
          <w:sz w:val="16"/>
          <w:szCs w:val="16"/>
        </w:rPr>
        <w:t xml:space="preserve">) was used to compare the global difference between the two groups </w:t>
      </w:r>
      <w:r>
        <w:rPr>
          <w:rFonts w:hint="default" w:ascii="Calibri" w:hAnsi="Calibri" w:cs="Calibri" w:eastAsiaTheme="minorEastAsia"/>
          <w:b w:val="0"/>
          <w:bCs w:val="0"/>
          <w:i w:val="0"/>
          <w:iCs w:val="0"/>
          <w:caps w:val="0"/>
          <w:color w:val="auto"/>
          <w:spacing w:val="0"/>
          <w:sz w:val="16"/>
          <w:szCs w:val="16"/>
          <w:lang w:val="en-US" w:eastAsia="zh-CN"/>
        </w:rPr>
        <w:t xml:space="preserve">(CSPs VS RTPs) </w:t>
      </w:r>
      <w:r>
        <w:rPr>
          <w:rFonts w:hint="default" w:ascii="Calibri" w:hAnsi="Calibri" w:cs="Calibri" w:eastAsiaTheme="minorEastAsia"/>
          <w:b w:val="0"/>
          <w:bCs w:val="0"/>
          <w:i w:val="0"/>
          <w:iCs w:val="0"/>
          <w:caps w:val="0"/>
          <w:color w:val="auto"/>
          <w:spacing w:val="0"/>
          <w:sz w:val="16"/>
          <w:szCs w:val="16"/>
        </w:rPr>
        <w:t>at different times (P*</w:t>
      </w:r>
      <w:r>
        <w:rPr>
          <w:rFonts w:hint="default" w:ascii="Calibri" w:hAnsi="Calibri" w:cs="Calibri" w:eastAsiaTheme="minorEastAsia"/>
          <w:b w:val="0"/>
          <w:bCs w:val="0"/>
          <w:i w:val="0"/>
          <w:iCs w:val="0"/>
          <w:caps w:val="0"/>
          <w:color w:val="auto"/>
          <w:spacing w:val="0"/>
          <w:sz w:val="16"/>
          <w:szCs w:val="16"/>
          <w:lang w:val="en-US" w:eastAsia="zh-CN"/>
        </w:rPr>
        <w:t>wa</w:t>
      </w:r>
      <w:r>
        <w:rPr>
          <w:rFonts w:hint="default" w:ascii="Calibri" w:hAnsi="Calibri" w:cs="Calibri" w:eastAsiaTheme="minorEastAsia"/>
          <w:b w:val="0"/>
          <w:bCs w:val="0"/>
          <w:i w:val="0"/>
          <w:iCs w:val="0"/>
          <w:caps w:val="0"/>
          <w:color w:val="auto"/>
          <w:spacing w:val="0"/>
          <w:sz w:val="16"/>
          <w:szCs w:val="16"/>
        </w:rPr>
        <w:t>s the difference in G</w:t>
      </w:r>
      <w:r>
        <w:rPr>
          <w:rFonts w:hint="default" w:ascii="Calibri" w:hAnsi="Calibri" w:cs="Calibri" w:eastAsiaTheme="minorEastAsia"/>
          <w:b w:val="0"/>
          <w:bCs w:val="0"/>
          <w:i w:val="0"/>
          <w:iCs w:val="0"/>
          <w:caps w:val="0"/>
          <w:color w:val="auto"/>
          <w:spacing w:val="0"/>
          <w:sz w:val="16"/>
          <w:szCs w:val="16"/>
          <w:lang w:val="en-US" w:eastAsia="zh-CN"/>
        </w:rPr>
        <w:t>EE</w:t>
      </w:r>
      <w:r>
        <w:rPr>
          <w:rFonts w:hint="default" w:ascii="Calibri" w:hAnsi="Calibri" w:cs="Calibri" w:eastAsiaTheme="minorEastAsia"/>
          <w:b w:val="0"/>
          <w:bCs w:val="0"/>
          <w:i w:val="0"/>
          <w:iCs w:val="0"/>
          <w:caps w:val="0"/>
          <w:color w:val="auto"/>
          <w:spacing w:val="0"/>
          <w:sz w:val="16"/>
          <w:szCs w:val="16"/>
        </w:rPr>
        <w:t xml:space="preserve"> </w:t>
      </w:r>
      <w:r>
        <w:rPr>
          <w:rFonts w:hint="default" w:ascii="Calibri" w:hAnsi="Calibri" w:cs="Calibri" w:eastAsiaTheme="minorEastAsia"/>
          <w:b w:val="0"/>
          <w:bCs w:val="0"/>
          <w:i w:val="0"/>
          <w:iCs w:val="0"/>
          <w:caps w:val="0"/>
          <w:color w:val="auto"/>
          <w:spacing w:val="0"/>
          <w:sz w:val="16"/>
          <w:szCs w:val="16"/>
          <w:lang w:val="en-US" w:eastAsia="zh-CN"/>
        </w:rPr>
        <w:t>analysis</w:t>
      </w:r>
      <w:r>
        <w:rPr>
          <w:rFonts w:hint="default" w:ascii="Calibri" w:hAnsi="Calibri" w:cs="Calibri" w:eastAsiaTheme="minorEastAsia"/>
          <w:b w:val="0"/>
          <w:bCs w:val="0"/>
          <w:i w:val="0"/>
          <w:iCs w:val="0"/>
          <w:caps w:val="0"/>
          <w:color w:val="auto"/>
          <w:spacing w:val="0"/>
          <w:sz w:val="16"/>
          <w:szCs w:val="16"/>
        </w:rPr>
        <w:t>).</w:t>
      </w:r>
      <w:r>
        <w:rPr>
          <w:rFonts w:hint="default" w:ascii="Calibri" w:hAnsi="Calibri" w:cs="Calibri" w:eastAsiaTheme="minorEastAsia"/>
          <w:b w:val="0"/>
          <w:bCs w:val="0"/>
          <w:i w:val="0"/>
          <w:iCs w:val="0"/>
          <w:caps w:val="0"/>
          <w:color w:val="auto"/>
          <w:spacing w:val="0"/>
          <w:sz w:val="16"/>
          <w:szCs w:val="16"/>
          <w:shd w:val="clear"/>
        </w:rPr>
        <w:t xml:space="preserve"> The Mann-Whitney U test was used to compare the differences between the two groups at each measurement period</w:t>
      </w:r>
      <w:r>
        <w:rPr>
          <w:rFonts w:hint="eastAsia" w:ascii="Calibri" w:hAnsi="Calibri" w:cs="Calibri"/>
          <w:b w:val="0"/>
          <w:bCs w:val="0"/>
          <w:i w:val="0"/>
          <w:iCs w:val="0"/>
          <w:caps w:val="0"/>
          <w:color w:val="auto"/>
          <w:spacing w:val="0"/>
          <w:sz w:val="16"/>
          <w:szCs w:val="16"/>
          <w:shd w:val="clear"/>
          <w:lang w:val="en-US" w:eastAsia="zh-CN"/>
        </w:rPr>
        <w:t>(</w:t>
      </w:r>
      <w:r>
        <w:rPr>
          <w:rFonts w:hint="eastAsia" w:asciiTheme="minorHAnsi" w:hAnsiTheme="minorHAnsi" w:eastAsiaTheme="minorEastAsia" w:cstheme="minorBidi"/>
          <w:i w:val="0"/>
          <w:iCs w:val="0"/>
          <w:caps w:val="0"/>
          <w:color w:val="auto"/>
          <w:spacing w:val="0"/>
          <w:sz w:val="16"/>
          <w:szCs w:val="16"/>
        </w:rPr>
        <w:t>P*</w:t>
      </w:r>
      <w:r>
        <w:rPr>
          <w:rStyle w:val="17"/>
          <w:rFonts w:ascii="Calibri" w:hAnsi="Calibri" w:eastAsia="宋体" w:cs="Calibri"/>
          <w:color w:val="auto"/>
          <w:sz w:val="16"/>
          <w:szCs w:val="16"/>
          <w:lang w:bidi="ar"/>
        </w:rPr>
        <w:t>*</w:t>
      </w:r>
      <w:r>
        <w:rPr>
          <w:rFonts w:hint="eastAsia" w:asciiTheme="minorHAnsi" w:eastAsiaTheme="minorEastAsia" w:cstheme="minorBidi"/>
          <w:i w:val="0"/>
          <w:iCs w:val="0"/>
          <w:caps w:val="0"/>
          <w:color w:val="auto"/>
          <w:spacing w:val="0"/>
          <w:sz w:val="16"/>
          <w:szCs w:val="16"/>
          <w:lang w:val="en-US" w:eastAsia="zh-CN"/>
        </w:rPr>
        <w:t>wa</w:t>
      </w:r>
      <w:r>
        <w:rPr>
          <w:rFonts w:hint="eastAsia" w:asciiTheme="minorHAnsi" w:hAnsiTheme="minorHAnsi" w:eastAsiaTheme="minorEastAsia" w:cstheme="minorBidi"/>
          <w:i w:val="0"/>
          <w:iCs w:val="0"/>
          <w:caps w:val="0"/>
          <w:color w:val="auto"/>
          <w:spacing w:val="0"/>
          <w:sz w:val="16"/>
          <w:szCs w:val="16"/>
        </w:rPr>
        <w:t xml:space="preserve">s </w:t>
      </w:r>
      <w:r>
        <w:rPr>
          <w:rFonts w:hint="eastAsia" w:asciiTheme="minorHAnsi" w:eastAsiaTheme="minorEastAsia"/>
          <w:color w:val="auto"/>
          <w:sz w:val="16"/>
          <w:szCs w:val="16"/>
        </w:rPr>
        <w:t>the probability value of</w:t>
      </w:r>
      <w:r>
        <w:rPr>
          <w:rFonts w:hint="eastAsia" w:asciiTheme="minorHAnsi" w:hAnsiTheme="minorHAnsi" w:eastAsiaTheme="minorEastAsia" w:cstheme="minorBidi"/>
          <w:i w:val="0"/>
          <w:iCs w:val="0"/>
          <w:caps w:val="0"/>
          <w:color w:val="auto"/>
          <w:spacing w:val="0"/>
          <w:sz w:val="16"/>
          <w:szCs w:val="16"/>
          <w:shd w:val="clear"/>
        </w:rPr>
        <w:t xml:space="preserve"> Mann-Whitney U test</w:t>
      </w:r>
      <w:r>
        <w:rPr>
          <w:rFonts w:hint="eastAsia" w:asciiTheme="minorHAnsi" w:hAnsiTheme="minorHAnsi" w:eastAsiaTheme="minorEastAsia" w:cstheme="minorBidi"/>
          <w:i w:val="0"/>
          <w:iCs w:val="0"/>
          <w:caps w:val="0"/>
          <w:color w:val="auto"/>
          <w:spacing w:val="0"/>
          <w:sz w:val="16"/>
          <w:szCs w:val="16"/>
        </w:rPr>
        <w:t>)</w:t>
      </w:r>
      <w:r>
        <w:rPr>
          <w:rFonts w:hint="default" w:ascii="Calibri" w:hAnsi="Calibri" w:cs="Calibri" w:eastAsiaTheme="minorEastAsia"/>
          <w:b w:val="0"/>
          <w:bCs w:val="0"/>
          <w:i w:val="0"/>
          <w:iCs w:val="0"/>
          <w:caps w:val="0"/>
          <w:color w:val="auto"/>
          <w:spacing w:val="0"/>
          <w:sz w:val="16"/>
          <w:szCs w:val="16"/>
          <w:shd w:val="clear"/>
        </w:rPr>
        <w:t>. Statistical analysis was performed using IBMSPSS26.0</w:t>
      </w:r>
      <w:r>
        <w:rPr>
          <w:rFonts w:hint="default" w:ascii="Calibri" w:hAnsi="Calibri" w:cs="Calibri" w:eastAsiaTheme="minorEastAsia"/>
          <w:b w:val="0"/>
          <w:bCs w:val="0"/>
          <w:i w:val="0"/>
          <w:iCs w:val="0"/>
          <w:caps w:val="0"/>
          <w:color w:val="auto"/>
          <w:spacing w:val="0"/>
          <w:sz w:val="16"/>
          <w:szCs w:val="16"/>
          <w:shd w:val="clear"/>
          <w:lang w:val="en-US" w:eastAsia="zh-CN"/>
        </w:rPr>
        <w:t>.</w:t>
      </w:r>
      <w:r>
        <w:rPr>
          <w:rFonts w:hint="eastAsia" w:ascii="Calibri" w:hAnsi="Calibri" w:cs="Calibri"/>
          <w:b w:val="0"/>
          <w:bCs w:val="0"/>
          <w:i w:val="0"/>
          <w:iCs w:val="0"/>
          <w:caps w:val="0"/>
          <w:color w:val="auto"/>
          <w:spacing w:val="0"/>
          <w:sz w:val="16"/>
          <w:szCs w:val="16"/>
          <w:shd w:val="clear"/>
          <w:lang w:val="en-US" w:eastAsia="zh-CN"/>
        </w:rPr>
        <w:t xml:space="preserve"> </w:t>
      </w:r>
      <w:bookmarkStart w:id="480" w:name="_Toc1428"/>
      <w:bookmarkStart w:id="481" w:name="_Toc487"/>
      <w:bookmarkStart w:id="482" w:name="_Toc23161"/>
      <w:bookmarkStart w:id="483" w:name="_Toc26930"/>
      <w:bookmarkStart w:id="484" w:name="_Toc20803"/>
      <w:bookmarkStart w:id="485" w:name="_Toc19573"/>
      <w:bookmarkStart w:id="486" w:name="_Toc10109"/>
      <w:bookmarkStart w:id="487" w:name="_Toc4088"/>
      <w:bookmarkStart w:id="488" w:name="_Toc32340"/>
      <w:bookmarkStart w:id="489" w:name="_Toc21306"/>
      <w:bookmarkStart w:id="490" w:name="_Toc6130"/>
      <w:bookmarkStart w:id="491" w:name="_Toc4702"/>
      <w:bookmarkStart w:id="492" w:name="_Toc32363"/>
      <w:bookmarkStart w:id="493" w:name="_Toc299"/>
      <w:bookmarkStart w:id="494" w:name="_Toc25340"/>
      <w:bookmarkStart w:id="495" w:name="_Toc24945"/>
      <w:bookmarkStart w:id="496" w:name="_Toc19396"/>
      <w:bookmarkStart w:id="497" w:name="_Toc4455"/>
      <w:bookmarkStart w:id="498" w:name="_Toc1663"/>
      <w:bookmarkStart w:id="499" w:name="_Toc25188"/>
      <w:bookmarkStart w:id="500" w:name="_Toc30122"/>
    </w:p>
    <w:p>
      <w:pPr>
        <w:outlineLvl w:val="9"/>
        <w:rPr>
          <w:rFonts w:hint="eastAsia" w:ascii="Calibri" w:hAnsi="Calibri" w:cs="Calibri"/>
          <w:b w:val="0"/>
          <w:bCs w:val="0"/>
          <w:i w:val="0"/>
          <w:iCs w:val="0"/>
          <w:caps w:val="0"/>
          <w:color w:val="auto"/>
          <w:spacing w:val="0"/>
          <w:sz w:val="16"/>
          <w:szCs w:val="16"/>
          <w:shd w:val="clear"/>
          <w:lang w:val="en-US" w:eastAsia="zh-CN"/>
        </w:rPr>
      </w:pPr>
    </w:p>
    <w:p>
      <w:pPr>
        <w:outlineLvl w:val="9"/>
        <w:rPr>
          <w:rFonts w:hint="eastAsia" w:ascii="Calibri" w:hAnsi="Calibri" w:cs="Calibri"/>
          <w:b w:val="0"/>
          <w:bCs w:val="0"/>
          <w:i w:val="0"/>
          <w:iCs w:val="0"/>
          <w:caps w:val="0"/>
          <w:color w:val="auto"/>
          <w:spacing w:val="0"/>
          <w:sz w:val="16"/>
          <w:szCs w:val="16"/>
          <w:shd w:val="clear"/>
          <w:lang w:val="en-US" w:eastAsia="zh-CN"/>
        </w:rPr>
      </w:pPr>
    </w:p>
    <w:p>
      <w:pPr>
        <w:spacing w:line="400" w:lineRule="atLeast"/>
        <w:jc w:val="left"/>
        <w:outlineLvl w:val="2"/>
        <w:rPr>
          <w:rFonts w:hint="eastAsia" w:ascii="Calibri" w:hAnsi="Calibri" w:eastAsia="宋体" w:cs="Calibri"/>
          <w:b/>
          <w:bCs/>
          <w:caps w:val="0"/>
          <w:color w:val="auto"/>
          <w:sz w:val="21"/>
          <w:szCs w:val="21"/>
          <w:u w:val="none"/>
        </w:rPr>
      </w:pPr>
      <w:bookmarkStart w:id="501" w:name="_Toc5180"/>
      <w:bookmarkStart w:id="502" w:name="_Toc13927"/>
      <w:bookmarkStart w:id="503" w:name="_Toc6227"/>
      <w:r>
        <w:rPr>
          <w:rFonts w:hint="eastAsia" w:ascii="Calibri" w:hAnsi="Calibri" w:eastAsia="宋体" w:cs="Calibri"/>
          <w:b/>
          <w:bCs/>
          <w:color w:val="auto"/>
          <w:sz w:val="21"/>
          <w:szCs w:val="21"/>
          <w:u w:val="none"/>
          <w:lang w:val="en-US" w:eastAsia="zh-CN"/>
        </w:rPr>
        <w:t>eT</w:t>
      </w:r>
      <w:r>
        <w:rPr>
          <w:rFonts w:hint="eastAsia" w:ascii="Calibri" w:hAnsi="Calibri" w:eastAsia="宋体" w:cs="Calibri"/>
          <w:b/>
          <w:bCs/>
          <w:caps w:val="0"/>
          <w:color w:val="auto"/>
          <w:sz w:val="21"/>
          <w:szCs w:val="21"/>
          <w:u w:val="none"/>
        </w:rPr>
        <w:t xml:space="preserve">able 4-2.Evaluation of blood test </w:t>
      </w:r>
      <w:r>
        <w:rPr>
          <w:rFonts w:hint="eastAsia" w:ascii="Calibri" w:hAnsi="Calibri" w:eastAsia="宋体" w:cs="Calibri"/>
          <w:b/>
          <w:bCs/>
          <w:caps w:val="0"/>
          <w:color w:val="auto"/>
          <w:sz w:val="21"/>
          <w:szCs w:val="21"/>
          <w:u w:val="none"/>
          <w:lang w:eastAsia="zh-CN"/>
        </w:rPr>
        <w:t>indicators</w:t>
      </w:r>
      <w:r>
        <w:rPr>
          <w:rFonts w:hint="eastAsia" w:ascii="Calibri" w:hAnsi="Calibri" w:eastAsia="宋体" w:cs="Calibri"/>
          <w:b/>
          <w:bCs/>
          <w:caps w:val="0"/>
          <w:color w:val="auto"/>
          <w:sz w:val="21"/>
          <w:szCs w:val="21"/>
          <w:u w:val="none"/>
        </w:rPr>
        <w:t>(</w:t>
      </w:r>
      <w:r>
        <w:rPr>
          <w:rFonts w:hint="eastAsia" w:ascii="Calibri" w:hAnsi="Calibri" w:eastAsia="宋体" w:cs="Calibri"/>
          <w:b/>
          <w:bCs/>
          <w:caps w:val="0"/>
          <w:color w:val="auto"/>
          <w:sz w:val="21"/>
          <w:szCs w:val="21"/>
          <w:u w:val="none"/>
          <w:lang w:eastAsia="zh-CN"/>
        </w:rPr>
        <w:t>postpartum bleeding</w:t>
      </w:r>
      <w:r>
        <w:rPr>
          <w:rFonts w:hint="eastAsia" w:ascii="Calibri" w:hAnsi="Calibri" w:eastAsia="宋体" w:cs="Calibri"/>
          <w:b/>
          <w:bCs/>
          <w:caps w:val="0"/>
          <w:color w:val="auto"/>
          <w:sz w:val="21"/>
          <w:szCs w:val="21"/>
          <w:u w:val="none"/>
          <w:lang w:val="en-US" w:eastAsia="zh-CN"/>
        </w:rPr>
        <w:t xml:space="preserve"> sub-group</w:t>
      </w:r>
      <w:r>
        <w:rPr>
          <w:rFonts w:hint="eastAsia" w:ascii="Calibri" w:hAnsi="Calibri" w:eastAsia="宋体" w:cs="Calibri"/>
          <w:b/>
          <w:bCs/>
          <w:caps w:val="0"/>
          <w:color w:val="auto"/>
          <w:sz w:val="21"/>
          <w:szCs w:val="21"/>
          <w:u w:val="none"/>
        </w:rPr>
        <w:t>)</w:t>
      </w:r>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p>
    <w:tbl>
      <w:tblPr>
        <w:tblStyle w:val="12"/>
        <w:tblpPr w:leftFromText="181" w:rightFromText="181" w:vertAnchor="text" w:horzAnchor="page" w:tblpX="846" w:tblpY="6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5"/>
        <w:gridCol w:w="1794"/>
        <w:gridCol w:w="1794"/>
        <w:gridCol w:w="1703"/>
        <w:gridCol w:w="1649"/>
        <w:gridCol w:w="1651"/>
        <w:gridCol w:w="7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5" w:type="dxa"/>
            <w:tcBorders>
              <w:top w:val="single" w:color="auto" w:sz="4" w:space="0"/>
              <w:left w:val="nil"/>
              <w:bottom w:val="single" w:color="auto" w:sz="4" w:space="0"/>
              <w:right w:val="nil"/>
            </w:tcBorders>
          </w:tcPr>
          <w:p>
            <w:pPr>
              <w:jc w:val="center"/>
              <w:rPr>
                <w:rFonts w:ascii="Calibri" w:hAnsi="Calibri" w:cs="Calibri"/>
                <w:color w:val="auto"/>
                <w:sz w:val="18"/>
                <w:szCs w:val="18"/>
              </w:rPr>
            </w:pPr>
          </w:p>
        </w:tc>
        <w:tc>
          <w:tcPr>
            <w:tcW w:w="1794" w:type="dxa"/>
            <w:tcBorders>
              <w:top w:val="single" w:color="auto" w:sz="4" w:space="0"/>
              <w:left w:val="nil"/>
              <w:bottom w:val="single" w:color="auto" w:sz="4" w:space="0"/>
              <w:right w:val="nil"/>
            </w:tcBorders>
          </w:tcPr>
          <w:p>
            <w:pPr>
              <w:widowControl/>
              <w:jc w:val="center"/>
              <w:textAlignment w:val="top"/>
              <w:rPr>
                <w:rFonts w:ascii="Calibri" w:hAnsi="Calibri" w:cs="Calibri"/>
                <w:b/>
                <w:bCs/>
                <w:color w:val="auto"/>
                <w:sz w:val="18"/>
                <w:szCs w:val="18"/>
              </w:rPr>
            </w:pPr>
            <w:r>
              <w:rPr>
                <w:rFonts w:ascii="Calibri" w:hAnsi="Calibri" w:eastAsia="宋体" w:cs="Calibri"/>
                <w:b/>
                <w:bCs/>
                <w:color w:val="000000"/>
                <w:kern w:val="0"/>
                <w:sz w:val="18"/>
                <w:szCs w:val="18"/>
                <w:lang w:bidi="ar"/>
              </w:rPr>
              <w:t>Before platelet transfusion</w:t>
            </w:r>
          </w:p>
        </w:tc>
        <w:tc>
          <w:tcPr>
            <w:tcW w:w="1794" w:type="dxa"/>
            <w:tcBorders>
              <w:top w:val="single" w:color="auto" w:sz="4" w:space="0"/>
              <w:left w:val="nil"/>
              <w:bottom w:val="single" w:color="auto" w:sz="4" w:space="0"/>
              <w:right w:val="nil"/>
            </w:tcBorders>
            <w:vAlign w:val="top"/>
          </w:tcPr>
          <w:p>
            <w:pPr>
              <w:widowControl/>
              <w:spacing w:line="240" w:lineRule="auto"/>
              <w:jc w:val="center"/>
              <w:textAlignment w:val="top"/>
              <w:rPr>
                <w:rFonts w:ascii="Calibri" w:hAnsi="Calibri" w:cs="Calibri"/>
                <w:b/>
                <w:bCs/>
                <w:color w:val="auto"/>
                <w:sz w:val="18"/>
                <w:szCs w:val="18"/>
              </w:rPr>
            </w:pPr>
            <w:r>
              <w:rPr>
                <w:rFonts w:ascii="Calibri" w:hAnsi="Calibri" w:eastAsia="宋体" w:cs="Calibri"/>
                <w:b/>
                <w:bCs/>
                <w:color w:val="auto"/>
                <w:kern w:val="0"/>
                <w:sz w:val="20"/>
                <w:szCs w:val="20"/>
                <w:lang w:bidi="ar"/>
              </w:rPr>
              <w:t>1</w:t>
            </w:r>
            <w:r>
              <w:rPr>
                <w:rFonts w:hint="eastAsia" w:ascii="Calibri" w:hAnsi="Calibri" w:eastAsia="宋体" w:cs="Calibri"/>
                <w:b/>
                <w:bCs/>
                <w:color w:val="auto"/>
                <w:kern w:val="0"/>
                <w:sz w:val="20"/>
                <w:szCs w:val="20"/>
                <w:lang w:val="en-US" w:eastAsia="zh-CN" w:bidi="ar"/>
              </w:rPr>
              <w:t xml:space="preserve">-12 </w:t>
            </w:r>
            <w:r>
              <w:rPr>
                <w:rFonts w:ascii="Calibri" w:hAnsi="Calibri" w:eastAsia="宋体" w:cs="Calibri"/>
                <w:b/>
                <w:bCs/>
                <w:color w:val="auto"/>
                <w:kern w:val="0"/>
                <w:sz w:val="20"/>
                <w:szCs w:val="20"/>
                <w:lang w:bidi="ar"/>
              </w:rPr>
              <w:t>h</w:t>
            </w:r>
          </w:p>
        </w:tc>
        <w:tc>
          <w:tcPr>
            <w:tcW w:w="1703" w:type="dxa"/>
            <w:tcBorders>
              <w:top w:val="single" w:color="auto" w:sz="4" w:space="0"/>
              <w:left w:val="nil"/>
              <w:bottom w:val="single" w:color="auto" w:sz="4" w:space="0"/>
              <w:right w:val="nil"/>
            </w:tcBorders>
            <w:vAlign w:val="top"/>
          </w:tcPr>
          <w:p>
            <w:pPr>
              <w:widowControl/>
              <w:spacing w:line="240" w:lineRule="auto"/>
              <w:jc w:val="center"/>
              <w:textAlignment w:val="top"/>
              <w:rPr>
                <w:rFonts w:ascii="Calibri" w:hAnsi="Calibri" w:cs="Calibri"/>
                <w:b/>
                <w:bCs/>
                <w:color w:val="auto"/>
                <w:sz w:val="18"/>
                <w:szCs w:val="18"/>
              </w:rPr>
            </w:pPr>
            <w:r>
              <w:rPr>
                <w:rFonts w:hint="eastAsia" w:ascii="Calibri" w:hAnsi="Calibri" w:eastAsia="宋体" w:cs="Calibri"/>
                <w:b/>
                <w:bCs/>
                <w:color w:val="auto"/>
                <w:kern w:val="0"/>
                <w:sz w:val="20"/>
                <w:szCs w:val="20"/>
                <w:lang w:val="en-US" w:eastAsia="zh-CN" w:bidi="ar"/>
              </w:rPr>
              <w:t xml:space="preserve">13-48 </w:t>
            </w:r>
            <w:r>
              <w:rPr>
                <w:rFonts w:ascii="Calibri" w:hAnsi="Calibri" w:eastAsia="宋体" w:cs="Calibri"/>
                <w:b/>
                <w:bCs/>
                <w:color w:val="auto"/>
                <w:kern w:val="0"/>
                <w:sz w:val="20"/>
                <w:szCs w:val="20"/>
                <w:lang w:bidi="ar"/>
              </w:rPr>
              <w:t>h</w:t>
            </w:r>
          </w:p>
        </w:tc>
        <w:tc>
          <w:tcPr>
            <w:tcW w:w="1649" w:type="dxa"/>
            <w:tcBorders>
              <w:top w:val="single" w:color="auto" w:sz="4" w:space="0"/>
              <w:left w:val="nil"/>
              <w:bottom w:val="single" w:color="auto" w:sz="4" w:space="0"/>
              <w:right w:val="nil"/>
            </w:tcBorders>
            <w:vAlign w:val="top"/>
          </w:tcPr>
          <w:p>
            <w:pPr>
              <w:widowControl/>
              <w:spacing w:line="240" w:lineRule="auto"/>
              <w:jc w:val="center"/>
              <w:textAlignment w:val="top"/>
              <w:rPr>
                <w:rFonts w:ascii="Calibri" w:hAnsi="Calibri" w:cs="Calibri"/>
                <w:b/>
                <w:bCs/>
                <w:color w:val="auto"/>
                <w:sz w:val="18"/>
                <w:szCs w:val="18"/>
              </w:rPr>
            </w:pPr>
            <w:r>
              <w:rPr>
                <w:rFonts w:ascii="Calibri" w:hAnsi="Calibri" w:eastAsia="宋体" w:cs="Calibri"/>
                <w:b/>
                <w:bCs/>
                <w:color w:val="auto"/>
                <w:kern w:val="0"/>
                <w:sz w:val="20"/>
                <w:szCs w:val="20"/>
                <w:lang w:bidi="ar"/>
              </w:rPr>
              <w:t>4</w:t>
            </w:r>
            <w:r>
              <w:rPr>
                <w:rFonts w:hint="eastAsia" w:ascii="Calibri" w:hAnsi="Calibri" w:eastAsia="宋体" w:cs="Calibri"/>
                <w:b/>
                <w:bCs/>
                <w:color w:val="auto"/>
                <w:kern w:val="0"/>
                <w:sz w:val="20"/>
                <w:szCs w:val="20"/>
                <w:lang w:val="en-US" w:eastAsia="zh-CN" w:bidi="ar"/>
              </w:rPr>
              <w:t xml:space="preserve">9-72 </w:t>
            </w:r>
            <w:r>
              <w:rPr>
                <w:rFonts w:ascii="Calibri" w:hAnsi="Calibri" w:eastAsia="宋体" w:cs="Calibri"/>
                <w:b/>
                <w:bCs/>
                <w:color w:val="auto"/>
                <w:kern w:val="0"/>
                <w:sz w:val="20"/>
                <w:szCs w:val="20"/>
                <w:lang w:bidi="ar"/>
              </w:rPr>
              <w:t>h</w:t>
            </w:r>
          </w:p>
        </w:tc>
        <w:tc>
          <w:tcPr>
            <w:tcW w:w="1651" w:type="dxa"/>
            <w:tcBorders>
              <w:top w:val="single" w:color="auto" w:sz="4" w:space="0"/>
              <w:left w:val="nil"/>
              <w:bottom w:val="single" w:color="auto" w:sz="4" w:space="0"/>
              <w:right w:val="nil"/>
            </w:tcBorders>
            <w:vAlign w:val="top"/>
          </w:tcPr>
          <w:p>
            <w:pPr>
              <w:widowControl/>
              <w:spacing w:line="240" w:lineRule="auto"/>
              <w:jc w:val="center"/>
              <w:textAlignment w:val="top"/>
              <w:rPr>
                <w:rFonts w:ascii="Calibri" w:hAnsi="Calibri" w:cs="Calibri"/>
                <w:b/>
                <w:bCs/>
                <w:color w:val="auto"/>
                <w:sz w:val="18"/>
                <w:szCs w:val="18"/>
              </w:rPr>
            </w:pPr>
            <w:r>
              <w:rPr>
                <w:rFonts w:ascii="Calibri" w:hAnsi="Calibri" w:eastAsia="宋体" w:cs="Calibri"/>
                <w:b/>
                <w:bCs/>
                <w:color w:val="auto"/>
                <w:kern w:val="0"/>
                <w:sz w:val="20"/>
                <w:szCs w:val="20"/>
                <w:lang w:bidi="ar"/>
              </w:rPr>
              <w:t>7</w:t>
            </w:r>
            <w:r>
              <w:rPr>
                <w:rFonts w:hint="eastAsia" w:ascii="Calibri" w:hAnsi="Calibri" w:eastAsia="宋体" w:cs="Calibri"/>
                <w:b/>
                <w:bCs/>
                <w:color w:val="auto"/>
                <w:kern w:val="0"/>
                <w:sz w:val="20"/>
                <w:szCs w:val="20"/>
                <w:lang w:val="en-US" w:eastAsia="zh-CN" w:bidi="ar"/>
              </w:rPr>
              <w:t xml:space="preserve">3-96 </w:t>
            </w:r>
            <w:r>
              <w:rPr>
                <w:rFonts w:ascii="Calibri" w:hAnsi="Calibri" w:eastAsia="宋体" w:cs="Calibri"/>
                <w:b/>
                <w:bCs/>
                <w:color w:val="auto"/>
                <w:kern w:val="0"/>
                <w:sz w:val="20"/>
                <w:szCs w:val="20"/>
                <w:lang w:bidi="ar"/>
              </w:rPr>
              <w:t>h</w:t>
            </w:r>
          </w:p>
        </w:tc>
        <w:tc>
          <w:tcPr>
            <w:tcW w:w="746" w:type="dxa"/>
            <w:tcBorders>
              <w:top w:val="single" w:color="auto" w:sz="4" w:space="0"/>
              <w:left w:val="nil"/>
              <w:bottom w:val="single" w:color="auto" w:sz="4" w:space="0"/>
              <w:right w:val="nil"/>
            </w:tcBorders>
          </w:tcPr>
          <w:p>
            <w:pPr>
              <w:widowControl/>
              <w:jc w:val="center"/>
              <w:textAlignment w:val="top"/>
              <w:rPr>
                <w:rFonts w:ascii="Calibri" w:hAnsi="Calibri" w:cs="Calibri"/>
                <w:b/>
                <w:bCs/>
                <w:color w:val="auto"/>
                <w:sz w:val="18"/>
                <w:szCs w:val="18"/>
              </w:rPr>
            </w:pPr>
            <w:r>
              <w:rPr>
                <w:rFonts w:ascii="Calibri" w:hAnsi="Calibri" w:eastAsia="宋体" w:cs="Calibri"/>
                <w:b/>
                <w:bCs/>
                <w:i/>
                <w:iCs/>
                <w:color w:val="000000"/>
                <w:kern w:val="0"/>
                <w:sz w:val="18"/>
                <w:szCs w:val="18"/>
                <w:lang w:bidi="ar"/>
              </w:rPr>
              <w:t>P</w:t>
            </w:r>
            <w:r>
              <w:rPr>
                <w:rStyle w:val="16"/>
                <w:rFonts w:ascii="Calibri" w:hAnsi="Calibri" w:eastAsia="宋体" w:cs="Calibri"/>
                <w:b/>
                <w:bCs/>
                <w:color w:val="auto"/>
                <w:sz w:val="18"/>
                <w:szCs w:val="18"/>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82" w:type="dxa"/>
            <w:gridSpan w:val="7"/>
            <w:tcBorders>
              <w:top w:val="single" w:color="auto" w:sz="4" w:space="0"/>
              <w:left w:val="nil"/>
              <w:bottom w:val="nil"/>
              <w:right w:val="nil"/>
            </w:tcBorders>
          </w:tcPr>
          <w:p>
            <w:pPr>
              <w:jc w:val="left"/>
              <w:rPr>
                <w:rFonts w:ascii="Calibri" w:hAnsi="Calibri" w:eastAsia="宋体" w:cs="Calibri"/>
                <w:color w:val="000000"/>
                <w:kern w:val="0"/>
                <w:sz w:val="18"/>
                <w:szCs w:val="18"/>
                <w:lang w:bidi="ar"/>
              </w:rPr>
            </w:pPr>
            <w:r>
              <w:rPr>
                <w:rFonts w:ascii="Calibri" w:hAnsi="Calibri" w:eastAsia="宋体" w:cs="Calibri"/>
                <w:b/>
                <w:bCs/>
                <w:color w:val="000000"/>
                <w:kern w:val="0"/>
                <w:sz w:val="18"/>
                <w:szCs w:val="18"/>
                <w:lang w:bidi="ar"/>
              </w:rPr>
              <w:t>Blood routine ind</w:t>
            </w:r>
            <w:r>
              <w:rPr>
                <w:rFonts w:hint="eastAsia" w:ascii="Calibri" w:hAnsi="Calibri" w:eastAsia="宋体" w:cs="Calibri"/>
                <w:b/>
                <w:bCs/>
                <w:color w:val="000000"/>
                <w:kern w:val="0"/>
                <w:sz w:val="18"/>
                <w:szCs w:val="18"/>
                <w:lang w:val="en-US" w:eastAsia="zh-CN" w:bidi="ar"/>
              </w:rPr>
              <w:t>icators</w:t>
            </w:r>
            <w:r>
              <w:rPr>
                <w:rFonts w:ascii="Calibri" w:hAnsi="Calibri" w:eastAsia="宋体" w:cs="Calibri"/>
                <w:b/>
                <w:bCs/>
                <w:color w:val="000000"/>
                <w:kern w:val="0"/>
                <w:sz w:val="18"/>
                <w:szCs w:val="18"/>
                <w:lang w:bidi="ar"/>
              </w:rPr>
              <w:t>,median(IQR)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682" w:type="dxa"/>
            <w:gridSpan w:val="7"/>
            <w:tcBorders>
              <w:top w:val="nil"/>
              <w:left w:val="nil"/>
              <w:bottom w:val="nil"/>
              <w:right w:val="nil"/>
            </w:tcBorders>
          </w:tcPr>
          <w:p>
            <w:pPr>
              <w:ind w:firstLine="180" w:firstLineChars="100"/>
              <w:jc w:val="left"/>
              <w:rPr>
                <w:rFonts w:ascii="Calibri" w:hAnsi="Calibri" w:cs="Calibri"/>
                <w:color w:val="auto"/>
                <w:sz w:val="18"/>
                <w:szCs w:val="18"/>
              </w:rPr>
            </w:pPr>
            <w:r>
              <w:rPr>
                <w:rFonts w:ascii="Calibri" w:hAnsi="Calibri" w:eastAsia="宋体" w:cs="Calibri"/>
                <w:color w:val="000000"/>
                <w:kern w:val="0"/>
                <w:sz w:val="18"/>
                <w:szCs w:val="18"/>
                <w:lang w:bidi="ar"/>
              </w:rPr>
              <w:t>White blood cell count(×10</w:t>
            </w:r>
            <w:r>
              <w:rPr>
                <w:rFonts w:ascii="Calibri" w:hAnsi="Calibri" w:eastAsia="宋体" w:cs="Calibri"/>
                <w:color w:val="000000"/>
                <w:kern w:val="0"/>
                <w:sz w:val="18"/>
                <w:szCs w:val="18"/>
                <w:vertAlign w:val="superscript"/>
                <w:lang w:bidi="ar"/>
              </w:rPr>
              <w:t>9</w:t>
            </w:r>
            <w:r>
              <w:rPr>
                <w:rFonts w:ascii="Calibri" w:hAnsi="Calibri" w:eastAsia="宋体" w:cs="Calibri"/>
                <w:color w:val="000000"/>
                <w:kern w:val="0"/>
                <w:sz w:val="18"/>
                <w:szCs w:val="18"/>
                <w:lang w:bidi="ar"/>
              </w:rPr>
              <w:t>/L)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5" w:type="dxa"/>
            <w:tcBorders>
              <w:top w:val="nil"/>
              <w:left w:val="nil"/>
              <w:bottom w:val="nil"/>
              <w:right w:val="nil"/>
            </w:tcBorders>
            <w:vAlign w:val="center"/>
          </w:tcPr>
          <w:p>
            <w:pPr>
              <w:widowControl/>
              <w:ind w:firstLine="0" w:firstLineChars="0"/>
              <w:jc w:val="both"/>
              <w:textAlignment w:val="center"/>
              <w:rPr>
                <w:rFonts w:hint="eastAsia" w:ascii="Calibri" w:hAnsi="Calibri" w:eastAsia="宋体" w:cs="Calibri"/>
                <w:color w:val="auto"/>
                <w:sz w:val="18"/>
                <w:szCs w:val="18"/>
                <w:lang w:eastAsia="zh-CN"/>
              </w:rPr>
            </w:pPr>
            <w:r>
              <w:rPr>
                <w:rFonts w:hint="eastAsia" w:ascii="Calibri" w:hAnsi="Calibri" w:eastAsia="宋体" w:cs="Calibri"/>
                <w:color w:val="000000"/>
                <w:kern w:val="0"/>
                <w:sz w:val="18"/>
                <w:szCs w:val="18"/>
                <w:lang w:eastAsia="zh-CN" w:bidi="ar"/>
              </w:rPr>
              <w:t>CSPs group</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color w:val="auto"/>
                <w:sz w:val="18"/>
                <w:szCs w:val="18"/>
              </w:rPr>
            </w:pPr>
            <w:r>
              <w:rPr>
                <w:rFonts w:ascii="Calibri" w:hAnsi="Calibri" w:eastAsia="Bookman Old Style" w:cs="Calibri"/>
                <w:color w:val="000000"/>
                <w:kern w:val="0"/>
                <w:sz w:val="18"/>
                <w:szCs w:val="18"/>
                <w:lang w:bidi="ar"/>
              </w:rPr>
              <w:t>12.605(8.185-20.36)</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color w:val="auto"/>
                <w:sz w:val="18"/>
                <w:szCs w:val="18"/>
              </w:rPr>
            </w:pPr>
            <w:r>
              <w:rPr>
                <w:rFonts w:ascii="Calibri" w:hAnsi="Calibri" w:eastAsia="Bookman Old Style" w:cs="Calibri"/>
                <w:color w:val="000000"/>
                <w:kern w:val="0"/>
                <w:sz w:val="18"/>
                <w:szCs w:val="18"/>
                <w:lang w:bidi="ar"/>
              </w:rPr>
              <w:t>14.57(11.145-16.155)</w:t>
            </w:r>
          </w:p>
        </w:tc>
        <w:tc>
          <w:tcPr>
            <w:tcW w:w="1703" w:type="dxa"/>
            <w:tcBorders>
              <w:top w:val="nil"/>
              <w:left w:val="nil"/>
              <w:bottom w:val="nil"/>
              <w:right w:val="nil"/>
            </w:tcBorders>
            <w:vAlign w:val="bottom"/>
          </w:tcPr>
          <w:p>
            <w:pPr>
              <w:widowControl/>
              <w:spacing w:line="0" w:lineRule="atLeast"/>
              <w:jc w:val="center"/>
              <w:textAlignment w:val="bottom"/>
              <w:rPr>
                <w:rFonts w:ascii="Calibri" w:hAnsi="Calibri" w:cs="Calibri"/>
                <w:color w:val="auto"/>
                <w:sz w:val="18"/>
                <w:szCs w:val="18"/>
              </w:rPr>
            </w:pPr>
            <w:r>
              <w:rPr>
                <w:rFonts w:ascii="Calibri" w:hAnsi="Calibri" w:eastAsia="Bookman Old Style" w:cs="Calibri"/>
                <w:color w:val="000000"/>
                <w:kern w:val="0"/>
                <w:sz w:val="18"/>
                <w:szCs w:val="18"/>
                <w:lang w:bidi="ar"/>
              </w:rPr>
              <w:t>9.575(7.525-11.035)</w:t>
            </w:r>
          </w:p>
        </w:tc>
        <w:tc>
          <w:tcPr>
            <w:tcW w:w="1649" w:type="dxa"/>
            <w:tcBorders>
              <w:top w:val="nil"/>
              <w:left w:val="nil"/>
              <w:bottom w:val="nil"/>
              <w:right w:val="nil"/>
            </w:tcBorders>
            <w:vAlign w:val="bottom"/>
          </w:tcPr>
          <w:p>
            <w:pPr>
              <w:widowControl/>
              <w:spacing w:line="0" w:lineRule="atLeast"/>
              <w:jc w:val="center"/>
              <w:textAlignment w:val="bottom"/>
              <w:rPr>
                <w:rFonts w:ascii="Calibri" w:hAnsi="Calibri" w:cs="Calibri"/>
                <w:color w:val="auto"/>
                <w:sz w:val="18"/>
                <w:szCs w:val="18"/>
              </w:rPr>
            </w:pPr>
            <w:r>
              <w:rPr>
                <w:rFonts w:ascii="Calibri" w:hAnsi="Calibri" w:eastAsia="Bookman Old Style" w:cs="Calibri"/>
                <w:color w:val="000000"/>
                <w:kern w:val="0"/>
                <w:sz w:val="18"/>
                <w:szCs w:val="18"/>
                <w:lang w:bidi="ar"/>
              </w:rPr>
              <w:t>11.14(8.835-14.49)</w:t>
            </w:r>
          </w:p>
        </w:tc>
        <w:tc>
          <w:tcPr>
            <w:tcW w:w="1651" w:type="dxa"/>
            <w:tcBorders>
              <w:top w:val="nil"/>
              <w:left w:val="nil"/>
              <w:bottom w:val="nil"/>
              <w:right w:val="nil"/>
            </w:tcBorders>
            <w:vAlign w:val="bottom"/>
          </w:tcPr>
          <w:p>
            <w:pPr>
              <w:widowControl/>
              <w:spacing w:line="0" w:lineRule="atLeast"/>
              <w:jc w:val="center"/>
              <w:textAlignment w:val="bottom"/>
              <w:rPr>
                <w:rFonts w:ascii="Calibri" w:hAnsi="Calibri" w:cs="Calibri"/>
                <w:color w:val="auto"/>
                <w:sz w:val="18"/>
                <w:szCs w:val="18"/>
              </w:rPr>
            </w:pPr>
            <w:r>
              <w:rPr>
                <w:rFonts w:ascii="Calibri" w:hAnsi="Calibri" w:eastAsia="Bookman Old Style" w:cs="Calibri"/>
                <w:color w:val="000000"/>
                <w:kern w:val="0"/>
                <w:sz w:val="18"/>
                <w:szCs w:val="18"/>
                <w:lang w:bidi="ar"/>
              </w:rPr>
              <w:t>8.91(6.7-11.765)</w:t>
            </w:r>
          </w:p>
        </w:tc>
        <w:tc>
          <w:tcPr>
            <w:tcW w:w="746" w:type="dxa"/>
            <w:vMerge w:val="restart"/>
            <w:tcBorders>
              <w:top w:val="nil"/>
              <w:left w:val="nil"/>
              <w:bottom w:val="nil"/>
              <w:right w:val="nil"/>
            </w:tcBorders>
            <w:vAlign w:val="center"/>
          </w:tcPr>
          <w:p>
            <w:pPr>
              <w:widowControl/>
              <w:spacing w:line="0" w:lineRule="atLeast"/>
              <w:jc w:val="center"/>
              <w:textAlignment w:val="bottom"/>
              <w:rPr>
                <w:rFonts w:ascii="Calibri" w:hAnsi="Calibri" w:eastAsia="宋体" w:cs="Calibri"/>
                <w:color w:val="auto"/>
                <w:sz w:val="18"/>
                <w:szCs w:val="18"/>
              </w:rPr>
            </w:pPr>
            <w:r>
              <w:rPr>
                <w:rFonts w:ascii="Calibri" w:hAnsi="Calibri" w:eastAsia="Bookman Old Style" w:cs="Calibri"/>
                <w:color w:val="000000"/>
                <w:kern w:val="0"/>
                <w:sz w:val="18"/>
                <w:szCs w:val="18"/>
                <w:lang w:bidi="ar"/>
              </w:rPr>
              <w:t>0.</w:t>
            </w:r>
            <w:r>
              <w:rPr>
                <w:rFonts w:ascii="Calibri" w:hAnsi="Calibri" w:eastAsia="宋体" w:cs="Calibri"/>
                <w:color w:val="000000"/>
                <w:kern w:val="0"/>
                <w:sz w:val="18"/>
                <w:szCs w:val="18"/>
                <w:lang w:bidi="ar"/>
              </w:rPr>
              <w:t>639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5" w:type="dxa"/>
            <w:tcBorders>
              <w:top w:val="nil"/>
              <w:left w:val="nil"/>
              <w:bottom w:val="nil"/>
              <w:right w:val="nil"/>
            </w:tcBorders>
          </w:tcPr>
          <w:p>
            <w:pPr>
              <w:widowControl/>
              <w:ind w:firstLine="0" w:firstLineChars="0"/>
              <w:jc w:val="both"/>
              <w:textAlignment w:val="top"/>
              <w:rPr>
                <w:rFonts w:hint="eastAsia" w:ascii="Calibri" w:hAnsi="Calibri" w:eastAsia="宋体" w:cs="Calibri"/>
                <w:color w:val="auto"/>
                <w:sz w:val="18"/>
                <w:szCs w:val="18"/>
                <w:lang w:eastAsia="zh-CN"/>
              </w:rPr>
            </w:pPr>
            <w:r>
              <w:rPr>
                <w:rFonts w:hint="eastAsia" w:ascii="Calibri" w:hAnsi="Calibri" w:eastAsia="宋体" w:cs="Calibri"/>
                <w:color w:val="000000"/>
                <w:kern w:val="0"/>
                <w:sz w:val="18"/>
                <w:szCs w:val="18"/>
                <w:lang w:eastAsia="zh-CN" w:bidi="ar"/>
              </w:rPr>
              <w:t>RTPs group</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color w:val="auto"/>
                <w:sz w:val="18"/>
                <w:szCs w:val="18"/>
              </w:rPr>
            </w:pPr>
            <w:r>
              <w:rPr>
                <w:rFonts w:ascii="Calibri" w:hAnsi="Calibri" w:eastAsia="Bookman Old Style" w:cs="Calibri"/>
                <w:color w:val="000000"/>
                <w:kern w:val="0"/>
                <w:sz w:val="18"/>
                <w:szCs w:val="18"/>
                <w:lang w:bidi="ar"/>
              </w:rPr>
              <w:t>15.15(10.28-23.215)</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color w:val="auto"/>
                <w:sz w:val="18"/>
                <w:szCs w:val="18"/>
              </w:rPr>
            </w:pPr>
            <w:r>
              <w:rPr>
                <w:rFonts w:ascii="Calibri" w:hAnsi="Calibri" w:eastAsia="Bookman Old Style" w:cs="Calibri"/>
                <w:color w:val="000000"/>
                <w:kern w:val="0"/>
                <w:sz w:val="18"/>
                <w:szCs w:val="18"/>
                <w:lang w:bidi="ar"/>
              </w:rPr>
              <w:t>14.925(11.61-15.78)</w:t>
            </w:r>
          </w:p>
        </w:tc>
        <w:tc>
          <w:tcPr>
            <w:tcW w:w="1703" w:type="dxa"/>
            <w:tcBorders>
              <w:top w:val="nil"/>
              <w:left w:val="nil"/>
              <w:bottom w:val="nil"/>
              <w:right w:val="nil"/>
            </w:tcBorders>
            <w:vAlign w:val="bottom"/>
          </w:tcPr>
          <w:p>
            <w:pPr>
              <w:widowControl/>
              <w:spacing w:line="0" w:lineRule="atLeast"/>
              <w:jc w:val="center"/>
              <w:textAlignment w:val="bottom"/>
              <w:rPr>
                <w:rFonts w:ascii="Calibri" w:hAnsi="Calibri" w:cs="Calibri"/>
                <w:color w:val="auto"/>
                <w:sz w:val="18"/>
                <w:szCs w:val="18"/>
              </w:rPr>
            </w:pPr>
            <w:r>
              <w:rPr>
                <w:rFonts w:ascii="Calibri" w:hAnsi="Calibri" w:eastAsia="Bookman Old Style" w:cs="Calibri"/>
                <w:color w:val="000000"/>
                <w:kern w:val="0"/>
                <w:sz w:val="18"/>
                <w:szCs w:val="18"/>
                <w:lang w:bidi="ar"/>
              </w:rPr>
              <w:t>10.115(8.035-11.89)</w:t>
            </w:r>
          </w:p>
        </w:tc>
        <w:tc>
          <w:tcPr>
            <w:tcW w:w="1649" w:type="dxa"/>
            <w:tcBorders>
              <w:top w:val="nil"/>
              <w:left w:val="nil"/>
              <w:bottom w:val="nil"/>
              <w:right w:val="nil"/>
            </w:tcBorders>
            <w:vAlign w:val="bottom"/>
          </w:tcPr>
          <w:p>
            <w:pPr>
              <w:widowControl/>
              <w:spacing w:line="0" w:lineRule="atLeast"/>
              <w:jc w:val="center"/>
              <w:textAlignment w:val="bottom"/>
              <w:rPr>
                <w:rFonts w:ascii="Calibri" w:hAnsi="Calibri" w:cs="Calibri"/>
                <w:color w:val="auto"/>
                <w:sz w:val="18"/>
                <w:szCs w:val="18"/>
              </w:rPr>
            </w:pPr>
            <w:r>
              <w:rPr>
                <w:rFonts w:ascii="Calibri" w:hAnsi="Calibri" w:eastAsia="Bookman Old Style" w:cs="Calibri"/>
                <w:color w:val="000000"/>
                <w:kern w:val="0"/>
                <w:sz w:val="18"/>
                <w:szCs w:val="18"/>
                <w:lang w:bidi="ar"/>
              </w:rPr>
              <w:t>11.18(7.75-17.75)</w:t>
            </w:r>
          </w:p>
        </w:tc>
        <w:tc>
          <w:tcPr>
            <w:tcW w:w="1651" w:type="dxa"/>
            <w:tcBorders>
              <w:top w:val="nil"/>
              <w:left w:val="nil"/>
              <w:bottom w:val="nil"/>
              <w:right w:val="nil"/>
            </w:tcBorders>
            <w:vAlign w:val="bottom"/>
          </w:tcPr>
          <w:p>
            <w:pPr>
              <w:widowControl/>
              <w:spacing w:line="0" w:lineRule="atLeast"/>
              <w:jc w:val="center"/>
              <w:textAlignment w:val="bottom"/>
              <w:rPr>
                <w:rFonts w:ascii="Calibri" w:hAnsi="Calibri" w:cs="Calibri"/>
                <w:color w:val="auto"/>
                <w:sz w:val="18"/>
                <w:szCs w:val="18"/>
              </w:rPr>
            </w:pPr>
            <w:r>
              <w:rPr>
                <w:rFonts w:ascii="Calibri" w:hAnsi="Calibri" w:eastAsia="Bookman Old Style" w:cs="Calibri"/>
                <w:color w:val="000000"/>
                <w:kern w:val="0"/>
                <w:sz w:val="18"/>
                <w:szCs w:val="18"/>
                <w:lang w:bidi="ar"/>
              </w:rPr>
              <w:t>9.98(6.915-14.135)</w:t>
            </w:r>
          </w:p>
        </w:tc>
        <w:tc>
          <w:tcPr>
            <w:tcW w:w="746" w:type="dxa"/>
            <w:vMerge w:val="continue"/>
            <w:tcBorders>
              <w:top w:val="nil"/>
              <w:left w:val="nil"/>
              <w:bottom w:val="nil"/>
              <w:right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45" w:type="dxa"/>
            <w:tcBorders>
              <w:top w:val="nil"/>
              <w:left w:val="nil"/>
              <w:bottom w:val="nil"/>
              <w:right w:val="nil"/>
            </w:tcBorders>
          </w:tcPr>
          <w:p>
            <w:pPr>
              <w:widowControl/>
              <w:ind w:firstLine="360" w:firstLineChars="200"/>
              <w:jc w:val="center"/>
              <w:textAlignment w:val="top"/>
              <w:rPr>
                <w:rFonts w:ascii="Calibri" w:hAnsi="Calibri" w:cs="Calibri"/>
                <w:color w:val="auto"/>
                <w:sz w:val="18"/>
                <w:szCs w:val="18"/>
              </w:rPr>
            </w:pPr>
            <w:r>
              <w:rPr>
                <w:rFonts w:ascii="Calibri" w:hAnsi="Calibri" w:eastAsia="宋体" w:cs="Calibri"/>
                <w:i/>
                <w:iCs/>
                <w:color w:val="000000"/>
                <w:kern w:val="0"/>
                <w:sz w:val="18"/>
                <w:szCs w:val="18"/>
                <w:lang w:bidi="ar"/>
              </w:rPr>
              <w:t>P</w:t>
            </w:r>
            <w:r>
              <w:rPr>
                <w:rStyle w:val="17"/>
                <w:rFonts w:ascii="Calibri" w:hAnsi="Calibri" w:eastAsia="宋体" w:cs="Calibri"/>
                <w:color w:val="auto"/>
                <w:sz w:val="18"/>
                <w:szCs w:val="18"/>
                <w:lang w:bidi="ar"/>
              </w:rPr>
              <w:t>**</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0.486</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1.000</w:t>
            </w:r>
          </w:p>
        </w:tc>
        <w:tc>
          <w:tcPr>
            <w:tcW w:w="1703"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0.686</w:t>
            </w:r>
          </w:p>
        </w:tc>
        <w:tc>
          <w:tcPr>
            <w:tcW w:w="164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1.000</w:t>
            </w:r>
          </w:p>
        </w:tc>
        <w:tc>
          <w:tcPr>
            <w:tcW w:w="1651"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1.000</w:t>
            </w:r>
          </w:p>
        </w:tc>
        <w:tc>
          <w:tcPr>
            <w:tcW w:w="746" w:type="dxa"/>
            <w:vMerge w:val="continue"/>
            <w:tcBorders>
              <w:top w:val="nil"/>
              <w:left w:val="nil"/>
              <w:bottom w:val="nil"/>
              <w:right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0682" w:type="dxa"/>
            <w:gridSpan w:val="7"/>
            <w:tcBorders>
              <w:top w:val="nil"/>
              <w:left w:val="nil"/>
              <w:bottom w:val="nil"/>
              <w:right w:val="nil"/>
            </w:tcBorders>
            <w:vAlign w:val="center"/>
          </w:tcPr>
          <w:p>
            <w:pPr>
              <w:widowControl/>
              <w:spacing w:line="0" w:lineRule="atLeast"/>
              <w:ind w:firstLine="180" w:firstLineChars="100"/>
              <w:jc w:val="both"/>
              <w:textAlignment w:val="bottom"/>
              <w:rPr>
                <w:rFonts w:ascii="Calibri" w:hAnsi="Calibri" w:eastAsia="Bookman Old Style" w:cs="Calibri"/>
                <w:color w:val="000000"/>
                <w:kern w:val="0"/>
                <w:sz w:val="18"/>
                <w:szCs w:val="18"/>
                <w:lang w:bidi="ar"/>
              </w:rPr>
            </w:pPr>
            <w:r>
              <w:rPr>
                <w:rFonts w:ascii="Calibri" w:hAnsi="Calibri" w:eastAsia="宋体" w:cs="Calibri"/>
                <w:color w:val="000000"/>
                <w:kern w:val="0"/>
                <w:sz w:val="18"/>
                <w:szCs w:val="18"/>
                <w:lang w:bidi="ar"/>
              </w:rPr>
              <w:t>Red blood cell count(×10</w:t>
            </w:r>
            <w:r>
              <w:rPr>
                <w:rFonts w:ascii="Calibri" w:hAnsi="Calibri" w:eastAsia="宋体" w:cs="Calibri"/>
                <w:color w:val="000000"/>
                <w:kern w:val="0"/>
                <w:sz w:val="18"/>
                <w:szCs w:val="18"/>
                <w:vertAlign w:val="superscript"/>
                <w:lang w:bidi="ar"/>
              </w:rPr>
              <w:t>12</w:t>
            </w:r>
            <w:r>
              <w:rPr>
                <w:rFonts w:ascii="Calibri" w:hAnsi="Calibri" w:eastAsia="宋体" w:cs="Calibri"/>
                <w:color w:val="000000"/>
                <w:kern w:val="0"/>
                <w:sz w:val="18"/>
                <w:szCs w:val="18"/>
                <w:lang w:bidi="ar"/>
              </w:rPr>
              <w:t>/L)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5" w:type="dxa"/>
            <w:tcBorders>
              <w:top w:val="nil"/>
              <w:left w:val="nil"/>
              <w:bottom w:val="nil"/>
              <w:right w:val="nil"/>
            </w:tcBorders>
            <w:vAlign w:val="center"/>
          </w:tcPr>
          <w:p>
            <w:pPr>
              <w:widowControl/>
              <w:ind w:firstLine="0" w:firstLineChars="0"/>
              <w:jc w:val="both"/>
              <w:textAlignment w:val="center"/>
              <w:rPr>
                <w:rFonts w:hint="eastAsia" w:ascii="Calibri" w:hAnsi="Calibri" w:eastAsia="宋体" w:cs="Calibri"/>
                <w:color w:val="auto"/>
                <w:sz w:val="18"/>
                <w:szCs w:val="18"/>
                <w:lang w:eastAsia="zh-CN"/>
              </w:rPr>
            </w:pPr>
            <w:r>
              <w:rPr>
                <w:rFonts w:hint="eastAsia" w:ascii="Calibri" w:hAnsi="Calibri" w:eastAsia="宋体" w:cs="Calibri"/>
                <w:color w:val="000000"/>
                <w:kern w:val="0"/>
                <w:sz w:val="18"/>
                <w:szCs w:val="18"/>
                <w:lang w:eastAsia="zh-CN" w:bidi="ar"/>
              </w:rPr>
              <w:t>CSPs group</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2.37(1.415-3.265)</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2.41(1.885-3.29)</w:t>
            </w:r>
          </w:p>
        </w:tc>
        <w:tc>
          <w:tcPr>
            <w:tcW w:w="1703"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2.11(1.8-2.205)</w:t>
            </w:r>
          </w:p>
        </w:tc>
        <w:tc>
          <w:tcPr>
            <w:tcW w:w="164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3.025(2.585-3.28)</w:t>
            </w:r>
          </w:p>
        </w:tc>
        <w:tc>
          <w:tcPr>
            <w:tcW w:w="1651"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3.02(2.445-3.3)</w:t>
            </w:r>
          </w:p>
        </w:tc>
        <w:tc>
          <w:tcPr>
            <w:tcW w:w="746" w:type="dxa"/>
            <w:vMerge w:val="restart"/>
            <w:tcBorders>
              <w:top w:val="nil"/>
              <w:left w:val="nil"/>
              <w:bottom w:val="nil"/>
              <w:right w:val="nil"/>
            </w:tcBorders>
            <w:vAlign w:val="center"/>
          </w:tcPr>
          <w:p>
            <w:pPr>
              <w:widowControl/>
              <w:spacing w:line="0" w:lineRule="atLeast"/>
              <w:jc w:val="center"/>
              <w:textAlignment w:val="bottom"/>
              <w:rPr>
                <w:rFonts w:ascii="Calibri" w:hAnsi="Calibri" w:eastAsia="宋体" w:cs="Calibri"/>
                <w:color w:val="auto"/>
                <w:sz w:val="18"/>
                <w:szCs w:val="18"/>
              </w:rPr>
            </w:pPr>
            <w:r>
              <w:rPr>
                <w:rFonts w:ascii="Calibri" w:hAnsi="Calibri" w:eastAsia="Bookman Old Style" w:cs="Calibri"/>
                <w:color w:val="000000"/>
                <w:kern w:val="0"/>
                <w:sz w:val="18"/>
                <w:szCs w:val="18"/>
                <w:lang w:bidi="ar"/>
              </w:rPr>
              <w:t>0.</w:t>
            </w:r>
            <w:r>
              <w:rPr>
                <w:rFonts w:ascii="Calibri" w:hAnsi="Calibri" w:eastAsia="宋体" w:cs="Calibri"/>
                <w:color w:val="000000"/>
                <w:kern w:val="0"/>
                <w:sz w:val="18"/>
                <w:szCs w:val="18"/>
                <w:lang w:bidi="ar"/>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5" w:type="dxa"/>
            <w:tcBorders>
              <w:top w:val="nil"/>
              <w:left w:val="nil"/>
              <w:bottom w:val="nil"/>
              <w:right w:val="nil"/>
            </w:tcBorders>
          </w:tcPr>
          <w:p>
            <w:pPr>
              <w:widowControl/>
              <w:ind w:firstLine="0" w:firstLineChars="0"/>
              <w:jc w:val="both"/>
              <w:textAlignment w:val="top"/>
              <w:rPr>
                <w:rFonts w:hint="eastAsia" w:ascii="Calibri" w:hAnsi="Calibri" w:eastAsia="宋体" w:cs="Calibri"/>
                <w:color w:val="auto"/>
                <w:sz w:val="18"/>
                <w:szCs w:val="18"/>
                <w:lang w:eastAsia="zh-CN"/>
              </w:rPr>
            </w:pPr>
            <w:r>
              <w:rPr>
                <w:rFonts w:hint="eastAsia" w:ascii="Calibri" w:hAnsi="Calibri" w:eastAsia="宋体" w:cs="Calibri"/>
                <w:color w:val="000000"/>
                <w:kern w:val="0"/>
                <w:sz w:val="18"/>
                <w:szCs w:val="18"/>
                <w:lang w:eastAsia="zh-CN" w:bidi="ar"/>
              </w:rPr>
              <w:t>RTPs group</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3.17(2.665-3.69)</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2.74(2.54-3.125)</w:t>
            </w:r>
          </w:p>
        </w:tc>
        <w:tc>
          <w:tcPr>
            <w:tcW w:w="1703"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2.685(2.255-2.97)</w:t>
            </w:r>
          </w:p>
        </w:tc>
        <w:tc>
          <w:tcPr>
            <w:tcW w:w="164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2.985(2.805-3.16)</w:t>
            </w:r>
          </w:p>
        </w:tc>
        <w:tc>
          <w:tcPr>
            <w:tcW w:w="1651"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3.123(2.657-3.275)</w:t>
            </w:r>
          </w:p>
        </w:tc>
        <w:tc>
          <w:tcPr>
            <w:tcW w:w="746" w:type="dxa"/>
            <w:vMerge w:val="continue"/>
            <w:tcBorders>
              <w:top w:val="nil"/>
              <w:left w:val="nil"/>
              <w:bottom w:val="nil"/>
              <w:right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5" w:type="dxa"/>
            <w:tcBorders>
              <w:top w:val="nil"/>
              <w:left w:val="nil"/>
              <w:bottom w:val="nil"/>
              <w:right w:val="nil"/>
            </w:tcBorders>
          </w:tcPr>
          <w:p>
            <w:pPr>
              <w:widowControl/>
              <w:ind w:firstLine="360" w:firstLineChars="200"/>
              <w:jc w:val="center"/>
              <w:textAlignment w:val="top"/>
              <w:rPr>
                <w:rFonts w:ascii="Calibri" w:hAnsi="Calibri" w:cs="Calibri"/>
                <w:color w:val="auto"/>
                <w:sz w:val="18"/>
                <w:szCs w:val="18"/>
              </w:rPr>
            </w:pPr>
            <w:r>
              <w:rPr>
                <w:rFonts w:ascii="Calibri" w:hAnsi="Calibri" w:eastAsia="宋体" w:cs="Calibri"/>
                <w:i/>
                <w:iCs/>
                <w:color w:val="000000"/>
                <w:kern w:val="0"/>
                <w:sz w:val="18"/>
                <w:szCs w:val="18"/>
                <w:lang w:bidi="ar"/>
              </w:rPr>
              <w:t>P</w:t>
            </w:r>
            <w:r>
              <w:rPr>
                <w:rStyle w:val="17"/>
                <w:rFonts w:ascii="Calibri" w:hAnsi="Calibri" w:eastAsia="宋体" w:cs="Calibri"/>
                <w:color w:val="auto"/>
                <w:sz w:val="18"/>
                <w:szCs w:val="18"/>
                <w:lang w:bidi="ar"/>
              </w:rPr>
              <w:t>**</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0.343</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0.686</w:t>
            </w:r>
          </w:p>
        </w:tc>
        <w:tc>
          <w:tcPr>
            <w:tcW w:w="1703"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0.200</w:t>
            </w:r>
          </w:p>
        </w:tc>
        <w:tc>
          <w:tcPr>
            <w:tcW w:w="164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1.000</w:t>
            </w:r>
          </w:p>
        </w:tc>
        <w:tc>
          <w:tcPr>
            <w:tcW w:w="1651"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1.000</w:t>
            </w:r>
          </w:p>
        </w:tc>
        <w:tc>
          <w:tcPr>
            <w:tcW w:w="746" w:type="dxa"/>
            <w:vMerge w:val="continue"/>
            <w:tcBorders>
              <w:top w:val="nil"/>
              <w:left w:val="nil"/>
              <w:bottom w:val="nil"/>
              <w:right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0682" w:type="dxa"/>
            <w:gridSpan w:val="7"/>
            <w:tcBorders>
              <w:top w:val="nil"/>
              <w:left w:val="nil"/>
              <w:bottom w:val="nil"/>
              <w:right w:val="nil"/>
            </w:tcBorders>
            <w:vAlign w:val="center"/>
          </w:tcPr>
          <w:p>
            <w:pPr>
              <w:widowControl/>
              <w:spacing w:line="0" w:lineRule="atLeast"/>
              <w:ind w:firstLine="180" w:firstLineChars="100"/>
              <w:jc w:val="both"/>
              <w:textAlignment w:val="bottom"/>
              <w:rPr>
                <w:rFonts w:ascii="Calibri" w:hAnsi="Calibri" w:eastAsia="Bookman Old Style" w:cs="Calibri"/>
                <w:b w:val="0"/>
                <w:bCs w:val="0"/>
                <w:color w:val="auto"/>
                <w:kern w:val="0"/>
                <w:sz w:val="18"/>
                <w:szCs w:val="18"/>
                <w:lang w:bidi="ar"/>
              </w:rPr>
            </w:pPr>
            <w:r>
              <w:rPr>
                <w:rFonts w:ascii="Calibri" w:hAnsi="Calibri" w:eastAsia="宋体" w:cs="Calibri"/>
                <w:b w:val="0"/>
                <w:bCs w:val="0"/>
                <w:color w:val="auto"/>
                <w:kern w:val="0"/>
                <w:sz w:val="18"/>
                <w:szCs w:val="18"/>
                <w:lang w:bidi="ar"/>
              </w:rPr>
              <w:t>Haemoglobin(g/L)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5" w:type="dxa"/>
            <w:tcBorders>
              <w:top w:val="nil"/>
              <w:left w:val="nil"/>
              <w:bottom w:val="nil"/>
              <w:right w:val="nil"/>
            </w:tcBorders>
            <w:vAlign w:val="center"/>
          </w:tcPr>
          <w:p>
            <w:pPr>
              <w:widowControl/>
              <w:ind w:firstLine="0" w:firstLineChars="0"/>
              <w:jc w:val="both"/>
              <w:textAlignment w:val="center"/>
              <w:rPr>
                <w:rFonts w:hint="eastAsia" w:ascii="Calibri" w:hAnsi="Calibri" w:eastAsia="宋体" w:cs="Calibri"/>
                <w:color w:val="auto"/>
                <w:sz w:val="18"/>
                <w:szCs w:val="18"/>
                <w:lang w:eastAsia="zh-CN"/>
              </w:rPr>
            </w:pPr>
            <w:r>
              <w:rPr>
                <w:rFonts w:hint="eastAsia" w:ascii="Calibri" w:hAnsi="Calibri" w:eastAsia="宋体" w:cs="Calibri"/>
                <w:color w:val="000000"/>
                <w:kern w:val="0"/>
                <w:sz w:val="18"/>
                <w:szCs w:val="18"/>
                <w:lang w:eastAsia="zh-CN" w:bidi="ar"/>
              </w:rPr>
              <w:t>CSPs group</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72.5(45-100)</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76.5(60-105)</w:t>
            </w:r>
          </w:p>
        </w:tc>
        <w:tc>
          <w:tcPr>
            <w:tcW w:w="1703"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66.5(58-68)</w:t>
            </w:r>
          </w:p>
        </w:tc>
        <w:tc>
          <w:tcPr>
            <w:tcW w:w="164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91(80.5-100.5)</w:t>
            </w:r>
          </w:p>
        </w:tc>
        <w:tc>
          <w:tcPr>
            <w:tcW w:w="1651"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91.5(76-102)</w:t>
            </w:r>
          </w:p>
        </w:tc>
        <w:tc>
          <w:tcPr>
            <w:tcW w:w="746" w:type="dxa"/>
            <w:vMerge w:val="restart"/>
            <w:tcBorders>
              <w:top w:val="nil"/>
              <w:left w:val="nil"/>
              <w:bottom w:val="nil"/>
              <w:right w:val="nil"/>
            </w:tcBorders>
            <w:vAlign w:val="center"/>
          </w:tcPr>
          <w:p>
            <w:pPr>
              <w:widowControl/>
              <w:spacing w:line="0" w:lineRule="atLeast"/>
              <w:jc w:val="center"/>
              <w:textAlignment w:val="bottom"/>
              <w:rPr>
                <w:rFonts w:ascii="Calibri" w:hAnsi="Calibri" w:eastAsia="宋体" w:cs="Calibri"/>
                <w:color w:val="auto"/>
                <w:sz w:val="18"/>
                <w:szCs w:val="18"/>
              </w:rPr>
            </w:pPr>
            <w:r>
              <w:rPr>
                <w:rFonts w:ascii="Calibri" w:hAnsi="Calibri" w:eastAsia="Bookman Old Style" w:cs="Calibri"/>
                <w:color w:val="000000"/>
                <w:kern w:val="0"/>
                <w:sz w:val="18"/>
                <w:szCs w:val="18"/>
                <w:lang w:bidi="ar"/>
              </w:rPr>
              <w:t>0.</w:t>
            </w:r>
            <w:r>
              <w:rPr>
                <w:rFonts w:ascii="Calibri" w:hAnsi="Calibri" w:eastAsia="宋体" w:cs="Calibri"/>
                <w:color w:val="000000"/>
                <w:kern w:val="0"/>
                <w:sz w:val="18"/>
                <w:szCs w:val="18"/>
                <w:lang w:bidi="ar"/>
              </w:rPr>
              <w:t>087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5" w:type="dxa"/>
            <w:tcBorders>
              <w:top w:val="nil"/>
              <w:left w:val="nil"/>
              <w:bottom w:val="nil"/>
              <w:right w:val="nil"/>
            </w:tcBorders>
          </w:tcPr>
          <w:p>
            <w:pPr>
              <w:widowControl/>
              <w:ind w:firstLine="0" w:firstLineChars="0"/>
              <w:jc w:val="both"/>
              <w:textAlignment w:val="top"/>
              <w:rPr>
                <w:rFonts w:hint="eastAsia" w:ascii="Calibri" w:hAnsi="Calibri" w:eastAsia="宋体" w:cs="Calibri"/>
                <w:color w:val="auto"/>
                <w:sz w:val="18"/>
                <w:szCs w:val="18"/>
                <w:lang w:eastAsia="zh-CN"/>
              </w:rPr>
            </w:pPr>
            <w:r>
              <w:rPr>
                <w:rFonts w:hint="eastAsia" w:ascii="Calibri" w:hAnsi="Calibri" w:eastAsia="宋体" w:cs="Calibri"/>
                <w:color w:val="000000"/>
                <w:kern w:val="0"/>
                <w:sz w:val="18"/>
                <w:szCs w:val="18"/>
                <w:lang w:eastAsia="zh-CN" w:bidi="ar"/>
              </w:rPr>
              <w:t>RTPs group</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102.5(82-118)</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86(80.5-98)</w:t>
            </w:r>
          </w:p>
        </w:tc>
        <w:tc>
          <w:tcPr>
            <w:tcW w:w="1703"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84.5(71.5-93)</w:t>
            </w:r>
          </w:p>
        </w:tc>
        <w:tc>
          <w:tcPr>
            <w:tcW w:w="164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92.3(87-97.8)</w:t>
            </w:r>
          </w:p>
        </w:tc>
        <w:tc>
          <w:tcPr>
            <w:tcW w:w="1651"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97.5(84-102)</w:t>
            </w:r>
          </w:p>
        </w:tc>
        <w:tc>
          <w:tcPr>
            <w:tcW w:w="746" w:type="dxa"/>
            <w:vMerge w:val="continue"/>
            <w:tcBorders>
              <w:top w:val="nil"/>
              <w:left w:val="nil"/>
              <w:bottom w:val="nil"/>
              <w:right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45" w:type="dxa"/>
            <w:tcBorders>
              <w:top w:val="nil"/>
              <w:left w:val="nil"/>
              <w:bottom w:val="nil"/>
              <w:right w:val="nil"/>
            </w:tcBorders>
          </w:tcPr>
          <w:p>
            <w:pPr>
              <w:widowControl/>
              <w:ind w:firstLine="360" w:firstLineChars="200"/>
              <w:jc w:val="center"/>
              <w:textAlignment w:val="top"/>
              <w:rPr>
                <w:rFonts w:ascii="Calibri" w:hAnsi="Calibri" w:cs="Calibri"/>
                <w:color w:val="auto"/>
                <w:sz w:val="18"/>
                <w:szCs w:val="18"/>
              </w:rPr>
            </w:pPr>
            <w:r>
              <w:rPr>
                <w:rFonts w:ascii="Calibri" w:hAnsi="Calibri" w:eastAsia="宋体" w:cs="Calibri"/>
                <w:i/>
                <w:iCs/>
                <w:color w:val="000000"/>
                <w:kern w:val="0"/>
                <w:sz w:val="18"/>
                <w:szCs w:val="18"/>
                <w:lang w:bidi="ar"/>
              </w:rPr>
              <w:t>P</w:t>
            </w:r>
            <w:r>
              <w:rPr>
                <w:rStyle w:val="17"/>
                <w:rFonts w:ascii="Calibri" w:hAnsi="Calibri" w:eastAsia="宋体" w:cs="Calibri"/>
                <w:color w:val="auto"/>
                <w:sz w:val="18"/>
                <w:szCs w:val="18"/>
                <w:lang w:bidi="ar"/>
              </w:rPr>
              <w:t>**</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0.343</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0.686</w:t>
            </w:r>
          </w:p>
        </w:tc>
        <w:tc>
          <w:tcPr>
            <w:tcW w:w="1703"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0.200</w:t>
            </w:r>
          </w:p>
        </w:tc>
        <w:tc>
          <w:tcPr>
            <w:tcW w:w="164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1.000</w:t>
            </w:r>
          </w:p>
        </w:tc>
        <w:tc>
          <w:tcPr>
            <w:tcW w:w="1651"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0.686</w:t>
            </w:r>
          </w:p>
        </w:tc>
        <w:tc>
          <w:tcPr>
            <w:tcW w:w="746" w:type="dxa"/>
            <w:vMerge w:val="continue"/>
            <w:tcBorders>
              <w:top w:val="nil"/>
              <w:left w:val="nil"/>
              <w:bottom w:val="nil"/>
              <w:right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0682" w:type="dxa"/>
            <w:gridSpan w:val="7"/>
            <w:tcBorders>
              <w:top w:val="nil"/>
              <w:left w:val="nil"/>
              <w:bottom w:val="nil"/>
              <w:right w:val="nil"/>
            </w:tcBorders>
            <w:vAlign w:val="center"/>
          </w:tcPr>
          <w:p>
            <w:pPr>
              <w:widowControl/>
              <w:spacing w:line="0" w:lineRule="atLeast"/>
              <w:ind w:firstLine="180" w:firstLineChars="100"/>
              <w:jc w:val="both"/>
              <w:textAlignment w:val="bottom"/>
              <w:rPr>
                <w:rFonts w:ascii="Calibri" w:hAnsi="Calibri" w:eastAsia="Bookman Old Style" w:cs="Calibri"/>
                <w:b w:val="0"/>
                <w:bCs w:val="0"/>
                <w:color w:val="auto"/>
                <w:kern w:val="0"/>
                <w:sz w:val="18"/>
                <w:szCs w:val="18"/>
                <w:lang w:bidi="ar"/>
              </w:rPr>
            </w:pPr>
            <w:r>
              <w:rPr>
                <w:rFonts w:ascii="Calibri" w:hAnsi="Calibri" w:eastAsia="宋体" w:cs="Calibri"/>
                <w:b w:val="0"/>
                <w:bCs w:val="0"/>
                <w:color w:val="auto"/>
                <w:kern w:val="0"/>
                <w:sz w:val="18"/>
                <w:szCs w:val="18"/>
                <w:lang w:bidi="ar"/>
              </w:rPr>
              <w:t>Haematocrit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5" w:type="dxa"/>
            <w:tcBorders>
              <w:top w:val="nil"/>
              <w:left w:val="nil"/>
              <w:bottom w:val="nil"/>
              <w:right w:val="nil"/>
            </w:tcBorders>
            <w:vAlign w:val="center"/>
          </w:tcPr>
          <w:p>
            <w:pPr>
              <w:widowControl/>
              <w:ind w:firstLine="0" w:firstLineChars="0"/>
              <w:jc w:val="both"/>
              <w:textAlignment w:val="center"/>
              <w:rPr>
                <w:rFonts w:hint="eastAsia" w:ascii="Calibri" w:hAnsi="Calibri" w:eastAsia="宋体" w:cs="Calibri"/>
                <w:color w:val="auto"/>
                <w:sz w:val="18"/>
                <w:szCs w:val="18"/>
                <w:lang w:eastAsia="zh-CN"/>
              </w:rPr>
            </w:pPr>
            <w:r>
              <w:rPr>
                <w:rFonts w:hint="eastAsia" w:ascii="Calibri" w:hAnsi="Calibri" w:eastAsia="宋体" w:cs="Calibri"/>
                <w:color w:val="000000"/>
                <w:kern w:val="0"/>
                <w:sz w:val="18"/>
                <w:szCs w:val="18"/>
                <w:lang w:eastAsia="zh-CN" w:bidi="ar"/>
              </w:rPr>
              <w:t>CSPs group</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0.223(0.138-0.304)</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0.218(0.17-0.296)</w:t>
            </w:r>
          </w:p>
        </w:tc>
        <w:tc>
          <w:tcPr>
            <w:tcW w:w="1703"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0.185(0.161-0.195)</w:t>
            </w:r>
          </w:p>
        </w:tc>
        <w:tc>
          <w:tcPr>
            <w:tcW w:w="164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0.264(0.233-0.288)</w:t>
            </w:r>
          </w:p>
        </w:tc>
        <w:tc>
          <w:tcPr>
            <w:tcW w:w="1651"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0.27(0.226-0.297)</w:t>
            </w:r>
          </w:p>
        </w:tc>
        <w:tc>
          <w:tcPr>
            <w:tcW w:w="746" w:type="dxa"/>
            <w:vMerge w:val="restart"/>
            <w:tcBorders>
              <w:top w:val="nil"/>
              <w:left w:val="nil"/>
              <w:bottom w:val="nil"/>
              <w:right w:val="nil"/>
            </w:tcBorders>
            <w:vAlign w:val="center"/>
          </w:tcPr>
          <w:p>
            <w:pPr>
              <w:widowControl/>
              <w:spacing w:line="0" w:lineRule="atLeast"/>
              <w:jc w:val="center"/>
              <w:textAlignment w:val="bottom"/>
              <w:rPr>
                <w:rFonts w:ascii="Calibri" w:hAnsi="Calibri" w:eastAsia="宋体" w:cs="Calibri"/>
                <w:color w:val="auto"/>
                <w:sz w:val="18"/>
                <w:szCs w:val="18"/>
              </w:rPr>
            </w:pPr>
            <w:r>
              <w:rPr>
                <w:rFonts w:ascii="Calibri" w:hAnsi="Calibri" w:eastAsia="Bookman Old Style" w:cs="Calibri"/>
                <w:color w:val="000000"/>
                <w:kern w:val="0"/>
                <w:sz w:val="18"/>
                <w:szCs w:val="18"/>
                <w:lang w:bidi="ar"/>
              </w:rPr>
              <w:t>0.</w:t>
            </w:r>
            <w:r>
              <w:rPr>
                <w:rFonts w:ascii="Calibri" w:hAnsi="Calibri" w:eastAsia="宋体" w:cs="Calibri"/>
                <w:color w:val="000000"/>
                <w:kern w:val="0"/>
                <w:sz w:val="18"/>
                <w:szCs w:val="18"/>
                <w:lang w:bidi="ar"/>
              </w:rPr>
              <w:t>088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5" w:type="dxa"/>
            <w:tcBorders>
              <w:top w:val="nil"/>
              <w:left w:val="nil"/>
              <w:bottom w:val="nil"/>
              <w:right w:val="nil"/>
            </w:tcBorders>
          </w:tcPr>
          <w:p>
            <w:pPr>
              <w:widowControl/>
              <w:ind w:firstLine="0" w:firstLineChars="0"/>
              <w:jc w:val="both"/>
              <w:textAlignment w:val="top"/>
              <w:rPr>
                <w:rFonts w:hint="eastAsia" w:ascii="Calibri" w:hAnsi="Calibri" w:eastAsia="宋体" w:cs="Calibri"/>
                <w:color w:val="auto"/>
                <w:sz w:val="18"/>
                <w:szCs w:val="18"/>
                <w:lang w:eastAsia="zh-CN"/>
              </w:rPr>
            </w:pPr>
            <w:r>
              <w:rPr>
                <w:rFonts w:hint="eastAsia" w:ascii="Calibri" w:hAnsi="Calibri" w:eastAsia="宋体" w:cs="Calibri"/>
                <w:color w:val="000000"/>
                <w:kern w:val="0"/>
                <w:sz w:val="18"/>
                <w:szCs w:val="18"/>
                <w:lang w:eastAsia="zh-CN" w:bidi="ar"/>
              </w:rPr>
              <w:t>RTPs group</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0.301(0.249-0.351)</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0.24(0.224-0.273)</w:t>
            </w:r>
          </w:p>
        </w:tc>
        <w:tc>
          <w:tcPr>
            <w:tcW w:w="1703"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0.245(0.201-0.271)</w:t>
            </w:r>
          </w:p>
        </w:tc>
        <w:tc>
          <w:tcPr>
            <w:tcW w:w="164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0.27(0.257-0.287)</w:t>
            </w:r>
          </w:p>
        </w:tc>
        <w:tc>
          <w:tcPr>
            <w:tcW w:w="1651"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0.283(0.242-0.3)</w:t>
            </w:r>
          </w:p>
        </w:tc>
        <w:tc>
          <w:tcPr>
            <w:tcW w:w="746" w:type="dxa"/>
            <w:vMerge w:val="continue"/>
            <w:tcBorders>
              <w:top w:val="nil"/>
              <w:left w:val="nil"/>
              <w:bottom w:val="nil"/>
              <w:right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5" w:type="dxa"/>
            <w:tcBorders>
              <w:top w:val="nil"/>
              <w:left w:val="nil"/>
              <w:bottom w:val="nil"/>
              <w:right w:val="nil"/>
            </w:tcBorders>
          </w:tcPr>
          <w:p>
            <w:pPr>
              <w:widowControl/>
              <w:ind w:firstLine="360" w:firstLineChars="200"/>
              <w:jc w:val="center"/>
              <w:textAlignment w:val="top"/>
              <w:rPr>
                <w:rFonts w:ascii="Calibri" w:hAnsi="Calibri" w:cs="Calibri"/>
                <w:color w:val="auto"/>
                <w:sz w:val="18"/>
                <w:szCs w:val="18"/>
              </w:rPr>
            </w:pPr>
            <w:r>
              <w:rPr>
                <w:rFonts w:ascii="Calibri" w:hAnsi="Calibri" w:eastAsia="宋体" w:cs="Calibri"/>
                <w:i/>
                <w:iCs/>
                <w:color w:val="000000"/>
                <w:kern w:val="0"/>
                <w:sz w:val="18"/>
                <w:szCs w:val="18"/>
                <w:lang w:bidi="ar"/>
              </w:rPr>
              <w:t>P</w:t>
            </w:r>
            <w:r>
              <w:rPr>
                <w:rStyle w:val="17"/>
                <w:rFonts w:ascii="Calibri" w:hAnsi="Calibri" w:eastAsia="宋体" w:cs="Calibri"/>
                <w:color w:val="auto"/>
                <w:sz w:val="18"/>
                <w:szCs w:val="18"/>
                <w:lang w:bidi="ar"/>
              </w:rPr>
              <w:t>**</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0.343</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0.686</w:t>
            </w:r>
          </w:p>
        </w:tc>
        <w:tc>
          <w:tcPr>
            <w:tcW w:w="1703"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0.114</w:t>
            </w:r>
          </w:p>
        </w:tc>
        <w:tc>
          <w:tcPr>
            <w:tcW w:w="164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1.000</w:t>
            </w:r>
          </w:p>
        </w:tc>
        <w:tc>
          <w:tcPr>
            <w:tcW w:w="1651"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1.000</w:t>
            </w:r>
          </w:p>
        </w:tc>
        <w:tc>
          <w:tcPr>
            <w:tcW w:w="746" w:type="dxa"/>
            <w:vMerge w:val="continue"/>
            <w:tcBorders>
              <w:top w:val="nil"/>
              <w:left w:val="nil"/>
              <w:bottom w:val="nil"/>
              <w:right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0682" w:type="dxa"/>
            <w:gridSpan w:val="7"/>
            <w:tcBorders>
              <w:top w:val="nil"/>
              <w:left w:val="nil"/>
              <w:bottom w:val="nil"/>
              <w:right w:val="nil"/>
            </w:tcBorders>
            <w:vAlign w:val="center"/>
          </w:tcPr>
          <w:p>
            <w:pPr>
              <w:widowControl/>
              <w:spacing w:line="0" w:lineRule="atLeast"/>
              <w:ind w:firstLine="180" w:firstLineChars="100"/>
              <w:jc w:val="both"/>
              <w:textAlignment w:val="bottom"/>
              <w:rPr>
                <w:rFonts w:ascii="Calibri" w:hAnsi="Calibri" w:eastAsia="Bookman Old Style" w:cs="Calibri"/>
                <w:b w:val="0"/>
                <w:bCs w:val="0"/>
                <w:color w:val="auto"/>
                <w:kern w:val="0"/>
                <w:sz w:val="18"/>
                <w:szCs w:val="18"/>
                <w:lang w:bidi="ar"/>
              </w:rPr>
            </w:pPr>
            <w:r>
              <w:rPr>
                <w:rFonts w:ascii="Calibri" w:hAnsi="Calibri" w:eastAsia="宋体" w:cs="Calibri"/>
                <w:b w:val="0"/>
                <w:bCs w:val="0"/>
                <w:color w:val="auto"/>
                <w:kern w:val="0"/>
                <w:sz w:val="18"/>
                <w:szCs w:val="18"/>
                <w:lang w:bidi="ar"/>
              </w:rPr>
              <w:t>Platelet count(×10</w:t>
            </w:r>
            <w:r>
              <w:rPr>
                <w:rFonts w:ascii="Calibri" w:hAnsi="Calibri" w:eastAsia="宋体" w:cs="Calibri"/>
                <w:b w:val="0"/>
                <w:bCs w:val="0"/>
                <w:color w:val="auto"/>
                <w:kern w:val="0"/>
                <w:sz w:val="18"/>
                <w:szCs w:val="18"/>
                <w:vertAlign w:val="superscript"/>
                <w:lang w:bidi="ar"/>
              </w:rPr>
              <w:t>9</w:t>
            </w:r>
            <w:r>
              <w:rPr>
                <w:rFonts w:ascii="Calibri" w:hAnsi="Calibri" w:eastAsia="宋体" w:cs="Calibri"/>
                <w:b w:val="0"/>
                <w:bCs w:val="0"/>
                <w:color w:val="auto"/>
                <w:kern w:val="0"/>
                <w:sz w:val="18"/>
                <w:szCs w:val="18"/>
                <w:lang w:bidi="ar"/>
              </w:rPr>
              <w:t>/L)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5" w:type="dxa"/>
            <w:tcBorders>
              <w:top w:val="nil"/>
              <w:left w:val="nil"/>
              <w:bottom w:val="nil"/>
              <w:right w:val="nil"/>
            </w:tcBorders>
            <w:vAlign w:val="center"/>
          </w:tcPr>
          <w:p>
            <w:pPr>
              <w:widowControl/>
              <w:ind w:firstLine="0" w:firstLineChars="0"/>
              <w:jc w:val="both"/>
              <w:textAlignment w:val="center"/>
              <w:rPr>
                <w:rFonts w:hint="eastAsia" w:ascii="Calibri" w:hAnsi="Calibri" w:eastAsia="宋体" w:cs="Calibri"/>
                <w:color w:val="auto"/>
                <w:sz w:val="18"/>
                <w:szCs w:val="18"/>
                <w:lang w:eastAsia="zh-CN"/>
              </w:rPr>
            </w:pPr>
            <w:r>
              <w:rPr>
                <w:rFonts w:hint="eastAsia" w:ascii="Calibri" w:hAnsi="Calibri" w:eastAsia="宋体" w:cs="Calibri"/>
                <w:color w:val="000000"/>
                <w:kern w:val="0"/>
                <w:sz w:val="18"/>
                <w:szCs w:val="18"/>
                <w:lang w:eastAsia="zh-CN" w:bidi="ar"/>
              </w:rPr>
              <w:t>CSPs group</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113.5(81.5-142)</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71(46.5-109)</w:t>
            </w:r>
          </w:p>
        </w:tc>
        <w:tc>
          <w:tcPr>
            <w:tcW w:w="1703"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59.5(40.5-87.5)</w:t>
            </w:r>
          </w:p>
        </w:tc>
        <w:tc>
          <w:tcPr>
            <w:tcW w:w="164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72.5(57.5-102)</w:t>
            </w:r>
          </w:p>
        </w:tc>
        <w:tc>
          <w:tcPr>
            <w:tcW w:w="1651"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84(64.5-125)</w:t>
            </w:r>
          </w:p>
        </w:tc>
        <w:tc>
          <w:tcPr>
            <w:tcW w:w="746" w:type="dxa"/>
            <w:vMerge w:val="restart"/>
            <w:tcBorders>
              <w:top w:val="nil"/>
              <w:left w:val="nil"/>
              <w:bottom w:val="nil"/>
              <w:right w:val="nil"/>
            </w:tcBorders>
            <w:vAlign w:val="center"/>
          </w:tcPr>
          <w:p>
            <w:pPr>
              <w:widowControl/>
              <w:spacing w:line="0" w:lineRule="atLeast"/>
              <w:jc w:val="center"/>
              <w:textAlignment w:val="bottom"/>
              <w:rPr>
                <w:rFonts w:ascii="Calibri" w:hAnsi="Calibri" w:eastAsia="宋体" w:cs="Calibri"/>
                <w:color w:val="auto"/>
                <w:sz w:val="18"/>
                <w:szCs w:val="18"/>
              </w:rPr>
            </w:pPr>
            <w:r>
              <w:rPr>
                <w:rFonts w:ascii="Calibri" w:hAnsi="Calibri" w:eastAsia="Bookman Old Style" w:cs="Calibri"/>
                <w:color w:val="000000"/>
                <w:kern w:val="0"/>
                <w:sz w:val="18"/>
                <w:szCs w:val="18"/>
                <w:lang w:bidi="ar"/>
              </w:rPr>
              <w:t>0.</w:t>
            </w:r>
            <w:r>
              <w:rPr>
                <w:rFonts w:ascii="Calibri" w:hAnsi="Calibri" w:eastAsia="宋体" w:cs="Calibri"/>
                <w:color w:val="000000"/>
                <w:kern w:val="0"/>
                <w:sz w:val="18"/>
                <w:szCs w:val="18"/>
                <w:lang w:bidi="ar"/>
              </w:rPr>
              <w:t>196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5" w:type="dxa"/>
            <w:tcBorders>
              <w:top w:val="nil"/>
              <w:left w:val="nil"/>
              <w:bottom w:val="nil"/>
              <w:right w:val="nil"/>
            </w:tcBorders>
          </w:tcPr>
          <w:p>
            <w:pPr>
              <w:widowControl/>
              <w:ind w:firstLine="0" w:firstLineChars="0"/>
              <w:jc w:val="both"/>
              <w:textAlignment w:val="top"/>
              <w:rPr>
                <w:rFonts w:hint="eastAsia" w:ascii="Calibri" w:hAnsi="Calibri" w:eastAsia="宋体" w:cs="Calibri"/>
                <w:color w:val="auto"/>
                <w:sz w:val="18"/>
                <w:szCs w:val="18"/>
                <w:lang w:eastAsia="zh-CN"/>
              </w:rPr>
            </w:pPr>
            <w:r>
              <w:rPr>
                <w:rFonts w:hint="eastAsia" w:ascii="Calibri" w:hAnsi="Calibri" w:eastAsia="宋体" w:cs="Calibri"/>
                <w:color w:val="000000"/>
                <w:kern w:val="0"/>
                <w:sz w:val="18"/>
                <w:szCs w:val="18"/>
                <w:lang w:eastAsia="zh-CN" w:bidi="ar"/>
              </w:rPr>
              <w:t>RTPs group</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122(83-180.5)</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95(92.5-98.5)</w:t>
            </w:r>
          </w:p>
        </w:tc>
        <w:tc>
          <w:tcPr>
            <w:tcW w:w="1703"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83(80.5-85.5)</w:t>
            </w:r>
          </w:p>
        </w:tc>
        <w:tc>
          <w:tcPr>
            <w:tcW w:w="164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92(77.5-107.5)</w:t>
            </w:r>
          </w:p>
        </w:tc>
        <w:tc>
          <w:tcPr>
            <w:tcW w:w="1651"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107.8(100.3-119.5)</w:t>
            </w:r>
          </w:p>
        </w:tc>
        <w:tc>
          <w:tcPr>
            <w:tcW w:w="746" w:type="dxa"/>
            <w:vMerge w:val="continue"/>
            <w:tcBorders>
              <w:top w:val="nil"/>
              <w:left w:val="nil"/>
              <w:bottom w:val="nil"/>
              <w:right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5" w:type="dxa"/>
            <w:tcBorders>
              <w:top w:val="nil"/>
              <w:left w:val="nil"/>
              <w:bottom w:val="nil"/>
              <w:right w:val="nil"/>
            </w:tcBorders>
          </w:tcPr>
          <w:p>
            <w:pPr>
              <w:widowControl/>
              <w:ind w:firstLine="360" w:firstLineChars="200"/>
              <w:jc w:val="center"/>
              <w:textAlignment w:val="top"/>
              <w:rPr>
                <w:rFonts w:ascii="Calibri" w:hAnsi="Calibri" w:cs="Calibri"/>
                <w:color w:val="auto"/>
                <w:sz w:val="18"/>
                <w:szCs w:val="18"/>
              </w:rPr>
            </w:pPr>
            <w:r>
              <w:rPr>
                <w:rFonts w:ascii="Calibri" w:hAnsi="Calibri" w:eastAsia="宋体" w:cs="Calibri"/>
                <w:i/>
                <w:iCs/>
                <w:color w:val="000000"/>
                <w:kern w:val="0"/>
                <w:sz w:val="18"/>
                <w:szCs w:val="18"/>
                <w:lang w:bidi="ar"/>
              </w:rPr>
              <w:t>P</w:t>
            </w:r>
            <w:r>
              <w:rPr>
                <w:rStyle w:val="17"/>
                <w:rFonts w:ascii="Calibri" w:hAnsi="Calibri" w:eastAsia="宋体" w:cs="Calibri"/>
                <w:color w:val="auto"/>
                <w:sz w:val="18"/>
                <w:szCs w:val="18"/>
                <w:lang w:bidi="ar"/>
              </w:rPr>
              <w:t>**</w:t>
            </w:r>
          </w:p>
        </w:tc>
        <w:tc>
          <w:tcPr>
            <w:tcW w:w="1794"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宋体" w:cs="Calibri"/>
                <w:b w:val="0"/>
                <w:bCs w:val="0"/>
                <w:color w:val="auto"/>
                <w:kern w:val="0"/>
                <w:sz w:val="18"/>
                <w:szCs w:val="18"/>
                <w:lang w:bidi="ar"/>
              </w:rPr>
              <w:t>1.000</w:t>
            </w:r>
          </w:p>
        </w:tc>
        <w:tc>
          <w:tcPr>
            <w:tcW w:w="1794"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宋体" w:cs="Calibri"/>
                <w:b w:val="0"/>
                <w:bCs w:val="0"/>
                <w:color w:val="auto"/>
                <w:kern w:val="0"/>
                <w:sz w:val="18"/>
                <w:szCs w:val="18"/>
                <w:lang w:bidi="ar"/>
              </w:rPr>
              <w:t>0.686</w:t>
            </w:r>
          </w:p>
        </w:tc>
        <w:tc>
          <w:tcPr>
            <w:tcW w:w="1703"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宋体" w:cs="Calibri"/>
                <w:b w:val="0"/>
                <w:bCs w:val="0"/>
                <w:color w:val="auto"/>
                <w:kern w:val="0"/>
                <w:sz w:val="18"/>
                <w:szCs w:val="18"/>
                <w:lang w:bidi="ar"/>
              </w:rPr>
              <w:t>0.343</w:t>
            </w:r>
          </w:p>
        </w:tc>
        <w:tc>
          <w:tcPr>
            <w:tcW w:w="1649"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宋体" w:cs="Calibri"/>
                <w:b w:val="0"/>
                <w:bCs w:val="0"/>
                <w:color w:val="auto"/>
                <w:kern w:val="0"/>
                <w:sz w:val="18"/>
                <w:szCs w:val="18"/>
                <w:lang w:bidi="ar"/>
              </w:rPr>
              <w:t>0.686</w:t>
            </w:r>
          </w:p>
        </w:tc>
        <w:tc>
          <w:tcPr>
            <w:tcW w:w="1651"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宋体" w:cs="Calibri"/>
                <w:b w:val="0"/>
                <w:bCs w:val="0"/>
                <w:color w:val="auto"/>
                <w:kern w:val="0"/>
                <w:sz w:val="18"/>
                <w:szCs w:val="18"/>
                <w:lang w:bidi="ar"/>
              </w:rPr>
              <w:t>0.486</w:t>
            </w:r>
          </w:p>
        </w:tc>
        <w:tc>
          <w:tcPr>
            <w:tcW w:w="746" w:type="dxa"/>
            <w:vMerge w:val="continue"/>
            <w:tcBorders>
              <w:top w:val="nil"/>
              <w:left w:val="nil"/>
              <w:bottom w:val="nil"/>
              <w:right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0682" w:type="dxa"/>
            <w:gridSpan w:val="7"/>
            <w:tcBorders>
              <w:top w:val="nil"/>
              <w:left w:val="nil"/>
              <w:bottom w:val="nil"/>
              <w:right w:val="nil"/>
            </w:tcBorders>
            <w:vAlign w:val="center"/>
          </w:tcPr>
          <w:p>
            <w:pPr>
              <w:widowControl/>
              <w:spacing w:line="0" w:lineRule="atLeast"/>
              <w:ind w:firstLine="180" w:firstLineChars="100"/>
              <w:jc w:val="both"/>
              <w:textAlignment w:val="bottom"/>
              <w:rPr>
                <w:rFonts w:ascii="Calibri" w:hAnsi="Calibri" w:eastAsia="Bookman Old Style" w:cs="Calibri"/>
                <w:b w:val="0"/>
                <w:bCs w:val="0"/>
                <w:color w:val="auto"/>
                <w:kern w:val="0"/>
                <w:sz w:val="18"/>
                <w:szCs w:val="18"/>
                <w:lang w:bidi="ar"/>
              </w:rPr>
            </w:pPr>
            <w:r>
              <w:rPr>
                <w:rFonts w:ascii="Calibri" w:hAnsi="Calibri" w:eastAsia="宋体" w:cs="Calibri"/>
                <w:b w:val="0"/>
                <w:bCs w:val="0"/>
                <w:color w:val="auto"/>
                <w:kern w:val="0"/>
                <w:sz w:val="18"/>
                <w:szCs w:val="18"/>
                <w:lang w:bidi="ar"/>
              </w:rPr>
              <w:t>Platelet crit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5" w:type="dxa"/>
            <w:tcBorders>
              <w:top w:val="nil"/>
              <w:left w:val="nil"/>
              <w:bottom w:val="nil"/>
              <w:right w:val="nil"/>
            </w:tcBorders>
            <w:vAlign w:val="center"/>
          </w:tcPr>
          <w:p>
            <w:pPr>
              <w:widowControl/>
              <w:ind w:firstLine="0" w:firstLineChars="0"/>
              <w:jc w:val="both"/>
              <w:textAlignment w:val="center"/>
              <w:rPr>
                <w:rFonts w:hint="eastAsia" w:ascii="Calibri" w:hAnsi="Calibri" w:eastAsia="宋体" w:cs="Calibri"/>
                <w:color w:val="auto"/>
                <w:sz w:val="18"/>
                <w:szCs w:val="18"/>
                <w:lang w:eastAsia="zh-CN"/>
              </w:rPr>
            </w:pPr>
            <w:r>
              <w:rPr>
                <w:rFonts w:hint="eastAsia" w:ascii="Calibri" w:hAnsi="Calibri" w:eastAsia="宋体" w:cs="Calibri"/>
                <w:color w:val="000000"/>
                <w:kern w:val="0"/>
                <w:sz w:val="18"/>
                <w:szCs w:val="18"/>
                <w:lang w:eastAsia="zh-CN" w:bidi="ar"/>
              </w:rPr>
              <w:t>CSPs group</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0.115(0.085-0.18)</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0.08(0.06-0.105)</w:t>
            </w:r>
          </w:p>
        </w:tc>
        <w:tc>
          <w:tcPr>
            <w:tcW w:w="1703"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0.065(0.05-0.095)</w:t>
            </w:r>
          </w:p>
        </w:tc>
        <w:tc>
          <w:tcPr>
            <w:tcW w:w="164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0.085(0.065-0.11)</w:t>
            </w:r>
          </w:p>
        </w:tc>
        <w:tc>
          <w:tcPr>
            <w:tcW w:w="1651"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0.105(0.08-0.14)</w:t>
            </w:r>
          </w:p>
        </w:tc>
        <w:tc>
          <w:tcPr>
            <w:tcW w:w="746" w:type="dxa"/>
            <w:vMerge w:val="restart"/>
            <w:tcBorders>
              <w:top w:val="nil"/>
              <w:left w:val="nil"/>
              <w:bottom w:val="nil"/>
              <w:right w:val="nil"/>
            </w:tcBorders>
            <w:vAlign w:val="center"/>
          </w:tcPr>
          <w:p>
            <w:pPr>
              <w:widowControl/>
              <w:spacing w:line="0" w:lineRule="atLeast"/>
              <w:jc w:val="center"/>
              <w:textAlignment w:val="bottom"/>
              <w:rPr>
                <w:rFonts w:ascii="Calibri" w:hAnsi="Calibri" w:eastAsia="宋体" w:cs="Calibri"/>
                <w:color w:val="auto"/>
                <w:sz w:val="18"/>
                <w:szCs w:val="18"/>
              </w:rPr>
            </w:pPr>
            <w:r>
              <w:rPr>
                <w:rFonts w:ascii="Calibri" w:hAnsi="Calibri" w:eastAsia="Bookman Old Style" w:cs="Calibri"/>
                <w:color w:val="000000"/>
                <w:kern w:val="0"/>
                <w:sz w:val="18"/>
                <w:szCs w:val="18"/>
                <w:lang w:bidi="ar"/>
              </w:rPr>
              <w:t>0.</w:t>
            </w:r>
            <w:r>
              <w:rPr>
                <w:rFonts w:ascii="Calibri" w:hAnsi="Calibri" w:eastAsia="宋体" w:cs="Calibri"/>
                <w:color w:val="000000"/>
                <w:kern w:val="0"/>
                <w:sz w:val="18"/>
                <w:szCs w:val="18"/>
                <w:lang w:bidi="ar"/>
              </w:rPr>
              <w:t>059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5" w:type="dxa"/>
            <w:tcBorders>
              <w:top w:val="nil"/>
              <w:left w:val="nil"/>
              <w:bottom w:val="nil"/>
              <w:right w:val="nil"/>
            </w:tcBorders>
          </w:tcPr>
          <w:p>
            <w:pPr>
              <w:widowControl/>
              <w:ind w:firstLine="0" w:firstLineChars="0"/>
              <w:jc w:val="both"/>
              <w:textAlignment w:val="top"/>
              <w:rPr>
                <w:rFonts w:hint="eastAsia" w:ascii="Calibri" w:hAnsi="Calibri" w:eastAsia="宋体" w:cs="Calibri"/>
                <w:color w:val="auto"/>
                <w:sz w:val="18"/>
                <w:szCs w:val="18"/>
                <w:lang w:eastAsia="zh-CN"/>
              </w:rPr>
            </w:pPr>
            <w:r>
              <w:rPr>
                <w:rFonts w:hint="eastAsia" w:ascii="Calibri" w:hAnsi="Calibri" w:eastAsia="宋体" w:cs="Calibri"/>
                <w:color w:val="000000"/>
                <w:kern w:val="0"/>
                <w:sz w:val="18"/>
                <w:szCs w:val="18"/>
                <w:lang w:eastAsia="zh-CN" w:bidi="ar"/>
              </w:rPr>
              <w:t>RTPs group</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0.16(0.1-0.22)</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0.1(0.1-0.11)</w:t>
            </w:r>
          </w:p>
        </w:tc>
        <w:tc>
          <w:tcPr>
            <w:tcW w:w="1703"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0.095(0.09-0.105)</w:t>
            </w:r>
          </w:p>
        </w:tc>
        <w:tc>
          <w:tcPr>
            <w:tcW w:w="164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0.105(0.085-0.125)</w:t>
            </w:r>
          </w:p>
        </w:tc>
        <w:tc>
          <w:tcPr>
            <w:tcW w:w="1651"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0.125(0.115-0.135)</w:t>
            </w:r>
          </w:p>
        </w:tc>
        <w:tc>
          <w:tcPr>
            <w:tcW w:w="746" w:type="dxa"/>
            <w:vMerge w:val="continue"/>
            <w:tcBorders>
              <w:top w:val="nil"/>
              <w:left w:val="nil"/>
              <w:bottom w:val="nil"/>
              <w:right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45" w:type="dxa"/>
            <w:tcBorders>
              <w:top w:val="nil"/>
              <w:left w:val="nil"/>
              <w:bottom w:val="nil"/>
              <w:right w:val="nil"/>
            </w:tcBorders>
          </w:tcPr>
          <w:p>
            <w:pPr>
              <w:widowControl/>
              <w:ind w:firstLine="360" w:firstLineChars="200"/>
              <w:jc w:val="center"/>
              <w:textAlignment w:val="top"/>
              <w:rPr>
                <w:rFonts w:ascii="Calibri" w:hAnsi="Calibri" w:cs="Calibri"/>
                <w:color w:val="auto"/>
                <w:sz w:val="18"/>
                <w:szCs w:val="18"/>
              </w:rPr>
            </w:pPr>
            <w:r>
              <w:rPr>
                <w:rFonts w:ascii="Calibri" w:hAnsi="Calibri" w:eastAsia="宋体" w:cs="Calibri"/>
                <w:i/>
                <w:iCs/>
                <w:color w:val="000000"/>
                <w:kern w:val="0"/>
                <w:sz w:val="18"/>
                <w:szCs w:val="18"/>
                <w:lang w:bidi="ar"/>
              </w:rPr>
              <w:t>P</w:t>
            </w:r>
            <w:r>
              <w:rPr>
                <w:rStyle w:val="17"/>
                <w:rFonts w:ascii="Calibri" w:hAnsi="Calibri" w:eastAsia="宋体" w:cs="Calibri"/>
                <w:color w:val="auto"/>
                <w:sz w:val="18"/>
                <w:szCs w:val="18"/>
                <w:lang w:bidi="ar"/>
              </w:rPr>
              <w:t>**</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0.686</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0.343</w:t>
            </w:r>
          </w:p>
        </w:tc>
        <w:tc>
          <w:tcPr>
            <w:tcW w:w="1703"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0.200</w:t>
            </w:r>
          </w:p>
        </w:tc>
        <w:tc>
          <w:tcPr>
            <w:tcW w:w="164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0.343</w:t>
            </w:r>
          </w:p>
        </w:tc>
        <w:tc>
          <w:tcPr>
            <w:tcW w:w="1651"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0.486</w:t>
            </w:r>
          </w:p>
        </w:tc>
        <w:tc>
          <w:tcPr>
            <w:tcW w:w="746" w:type="dxa"/>
            <w:vMerge w:val="continue"/>
            <w:tcBorders>
              <w:top w:val="nil"/>
              <w:left w:val="nil"/>
              <w:bottom w:val="nil"/>
              <w:right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0682" w:type="dxa"/>
            <w:gridSpan w:val="7"/>
            <w:tcBorders>
              <w:top w:val="nil"/>
              <w:left w:val="nil"/>
              <w:bottom w:val="nil"/>
              <w:right w:val="nil"/>
            </w:tcBorders>
            <w:vAlign w:val="center"/>
          </w:tcPr>
          <w:p>
            <w:pPr>
              <w:widowControl/>
              <w:spacing w:line="0" w:lineRule="atLeast"/>
              <w:ind w:firstLine="180" w:firstLineChars="100"/>
              <w:jc w:val="both"/>
              <w:textAlignment w:val="bottom"/>
              <w:rPr>
                <w:rFonts w:ascii="Calibri" w:hAnsi="Calibri" w:eastAsia="Bookman Old Style" w:cs="Calibri"/>
                <w:b w:val="0"/>
                <w:bCs w:val="0"/>
                <w:color w:val="auto"/>
                <w:kern w:val="0"/>
                <w:sz w:val="18"/>
                <w:szCs w:val="18"/>
                <w:lang w:bidi="ar"/>
              </w:rPr>
            </w:pPr>
            <w:r>
              <w:rPr>
                <w:rFonts w:ascii="Calibri" w:hAnsi="Calibri" w:eastAsia="宋体" w:cs="Calibri"/>
                <w:b w:val="0"/>
                <w:bCs w:val="0"/>
                <w:color w:val="auto"/>
                <w:kern w:val="0"/>
                <w:sz w:val="18"/>
                <w:szCs w:val="18"/>
                <w:lang w:bidi="ar"/>
              </w:rPr>
              <w:t>Mean platelet volume(fL)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5" w:type="dxa"/>
            <w:tcBorders>
              <w:top w:val="nil"/>
              <w:left w:val="nil"/>
              <w:bottom w:val="nil"/>
              <w:right w:val="nil"/>
            </w:tcBorders>
            <w:vAlign w:val="center"/>
          </w:tcPr>
          <w:p>
            <w:pPr>
              <w:widowControl/>
              <w:ind w:firstLine="0" w:firstLineChars="0"/>
              <w:jc w:val="both"/>
              <w:textAlignment w:val="center"/>
              <w:rPr>
                <w:rFonts w:hint="eastAsia" w:ascii="Calibri" w:hAnsi="Calibri" w:eastAsia="宋体" w:cs="Calibri"/>
                <w:color w:val="auto"/>
                <w:sz w:val="18"/>
                <w:szCs w:val="18"/>
                <w:lang w:eastAsia="zh-CN"/>
              </w:rPr>
            </w:pPr>
            <w:r>
              <w:rPr>
                <w:rFonts w:hint="eastAsia" w:ascii="Calibri" w:hAnsi="Calibri" w:eastAsia="宋体" w:cs="Calibri"/>
                <w:color w:val="000000"/>
                <w:kern w:val="0"/>
                <w:sz w:val="18"/>
                <w:szCs w:val="18"/>
                <w:lang w:eastAsia="zh-CN" w:bidi="ar"/>
              </w:rPr>
              <w:t>CSPs group</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11.95(10.7-13)</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11.25(10.25-12.2)</w:t>
            </w:r>
          </w:p>
        </w:tc>
        <w:tc>
          <w:tcPr>
            <w:tcW w:w="1703"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11.6(10.55-12.55)</w:t>
            </w:r>
          </w:p>
        </w:tc>
        <w:tc>
          <w:tcPr>
            <w:tcW w:w="164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11.6(11-12.35)</w:t>
            </w:r>
          </w:p>
        </w:tc>
        <w:tc>
          <w:tcPr>
            <w:tcW w:w="1651"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11.85(11.1-12.55)</w:t>
            </w:r>
          </w:p>
        </w:tc>
        <w:tc>
          <w:tcPr>
            <w:tcW w:w="746" w:type="dxa"/>
            <w:vMerge w:val="restart"/>
            <w:tcBorders>
              <w:top w:val="nil"/>
              <w:left w:val="nil"/>
              <w:bottom w:val="nil"/>
              <w:right w:val="nil"/>
            </w:tcBorders>
            <w:vAlign w:val="center"/>
          </w:tcPr>
          <w:p>
            <w:pPr>
              <w:widowControl/>
              <w:spacing w:line="0" w:lineRule="atLeast"/>
              <w:jc w:val="center"/>
              <w:textAlignment w:val="bottom"/>
              <w:rPr>
                <w:rFonts w:ascii="Calibri" w:hAnsi="Calibri" w:eastAsia="宋体" w:cs="Calibri"/>
                <w:color w:val="auto"/>
                <w:sz w:val="18"/>
                <w:szCs w:val="18"/>
              </w:rPr>
            </w:pPr>
            <w:r>
              <w:rPr>
                <w:rFonts w:ascii="Calibri" w:hAnsi="Calibri" w:eastAsia="Bookman Old Style" w:cs="Calibri"/>
                <w:color w:val="000000"/>
                <w:kern w:val="0"/>
                <w:sz w:val="18"/>
                <w:szCs w:val="18"/>
                <w:lang w:bidi="ar"/>
              </w:rPr>
              <w:t>0.</w:t>
            </w:r>
            <w:r>
              <w:rPr>
                <w:rFonts w:ascii="Calibri" w:hAnsi="Calibri" w:eastAsia="宋体" w:cs="Calibri"/>
                <w:color w:val="000000"/>
                <w:kern w:val="0"/>
                <w:sz w:val="18"/>
                <w:szCs w:val="18"/>
                <w:lang w:bidi="ar"/>
              </w:rPr>
              <w:t>981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5" w:type="dxa"/>
            <w:tcBorders>
              <w:top w:val="nil"/>
              <w:left w:val="nil"/>
              <w:bottom w:val="nil"/>
              <w:right w:val="nil"/>
            </w:tcBorders>
          </w:tcPr>
          <w:p>
            <w:pPr>
              <w:widowControl/>
              <w:ind w:firstLine="0" w:firstLineChars="0"/>
              <w:jc w:val="both"/>
              <w:textAlignment w:val="top"/>
              <w:rPr>
                <w:rFonts w:hint="eastAsia" w:ascii="Calibri" w:hAnsi="Calibri" w:eastAsia="宋体" w:cs="Calibri"/>
                <w:color w:val="auto"/>
                <w:sz w:val="18"/>
                <w:szCs w:val="18"/>
                <w:lang w:eastAsia="zh-CN"/>
              </w:rPr>
            </w:pPr>
            <w:r>
              <w:rPr>
                <w:rFonts w:hint="eastAsia" w:ascii="Calibri" w:hAnsi="Calibri" w:eastAsia="宋体" w:cs="Calibri"/>
                <w:color w:val="000000"/>
                <w:kern w:val="0"/>
                <w:sz w:val="18"/>
                <w:szCs w:val="18"/>
                <w:lang w:eastAsia="zh-CN" w:bidi="ar"/>
              </w:rPr>
              <w:t>RTPs group</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12.5(11.45-13.15)</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10.35(10.15-11.7)</w:t>
            </w:r>
          </w:p>
        </w:tc>
        <w:tc>
          <w:tcPr>
            <w:tcW w:w="1703"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11.4(11.3-12.35)</w:t>
            </w:r>
          </w:p>
        </w:tc>
        <w:tc>
          <w:tcPr>
            <w:tcW w:w="164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11.8(11.1-12.13)</w:t>
            </w:r>
          </w:p>
        </w:tc>
        <w:tc>
          <w:tcPr>
            <w:tcW w:w="1651"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11.4(11.2-11.88)</w:t>
            </w:r>
          </w:p>
        </w:tc>
        <w:tc>
          <w:tcPr>
            <w:tcW w:w="746" w:type="dxa"/>
            <w:vMerge w:val="continue"/>
            <w:tcBorders>
              <w:top w:val="nil"/>
              <w:left w:val="nil"/>
              <w:bottom w:val="nil"/>
              <w:right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5" w:type="dxa"/>
            <w:tcBorders>
              <w:top w:val="nil"/>
              <w:left w:val="nil"/>
              <w:bottom w:val="nil"/>
              <w:right w:val="nil"/>
            </w:tcBorders>
          </w:tcPr>
          <w:p>
            <w:pPr>
              <w:widowControl/>
              <w:ind w:firstLine="360" w:firstLineChars="200"/>
              <w:jc w:val="center"/>
              <w:textAlignment w:val="top"/>
              <w:rPr>
                <w:rFonts w:ascii="Calibri" w:hAnsi="Calibri" w:cs="Calibri"/>
                <w:color w:val="auto"/>
                <w:sz w:val="18"/>
                <w:szCs w:val="18"/>
              </w:rPr>
            </w:pPr>
            <w:r>
              <w:rPr>
                <w:rFonts w:ascii="Calibri" w:hAnsi="Calibri" w:eastAsia="宋体" w:cs="Calibri"/>
                <w:i/>
                <w:iCs/>
                <w:color w:val="000000"/>
                <w:kern w:val="0"/>
                <w:sz w:val="18"/>
                <w:szCs w:val="18"/>
                <w:lang w:bidi="ar"/>
              </w:rPr>
              <w:t>P</w:t>
            </w:r>
            <w:r>
              <w:rPr>
                <w:rStyle w:val="17"/>
                <w:rFonts w:ascii="Calibri" w:hAnsi="Calibri" w:eastAsia="宋体" w:cs="Calibri"/>
                <w:color w:val="auto"/>
                <w:sz w:val="18"/>
                <w:szCs w:val="18"/>
                <w:lang w:bidi="ar"/>
              </w:rPr>
              <w:t>**</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0.486</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0.886</w:t>
            </w:r>
          </w:p>
        </w:tc>
        <w:tc>
          <w:tcPr>
            <w:tcW w:w="1703"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0.686</w:t>
            </w:r>
          </w:p>
        </w:tc>
        <w:tc>
          <w:tcPr>
            <w:tcW w:w="164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0.886</w:t>
            </w:r>
          </w:p>
        </w:tc>
        <w:tc>
          <w:tcPr>
            <w:tcW w:w="1651"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0.686</w:t>
            </w:r>
          </w:p>
        </w:tc>
        <w:tc>
          <w:tcPr>
            <w:tcW w:w="746" w:type="dxa"/>
            <w:vMerge w:val="continue"/>
            <w:tcBorders>
              <w:top w:val="nil"/>
              <w:left w:val="nil"/>
              <w:bottom w:val="nil"/>
              <w:right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0682" w:type="dxa"/>
            <w:gridSpan w:val="7"/>
            <w:tcBorders>
              <w:top w:val="nil"/>
              <w:left w:val="nil"/>
              <w:bottom w:val="nil"/>
              <w:right w:val="nil"/>
            </w:tcBorders>
            <w:vAlign w:val="center"/>
          </w:tcPr>
          <w:p>
            <w:pPr>
              <w:widowControl/>
              <w:spacing w:line="0" w:lineRule="atLeast"/>
              <w:ind w:firstLine="180" w:firstLineChars="100"/>
              <w:jc w:val="center"/>
              <w:textAlignment w:val="bottom"/>
              <w:rPr>
                <w:rFonts w:ascii="Calibri" w:hAnsi="Calibri" w:eastAsia="Bookman Old Style" w:cs="Calibri"/>
                <w:b w:val="0"/>
                <w:bCs w:val="0"/>
                <w:color w:val="auto"/>
                <w:kern w:val="0"/>
                <w:sz w:val="18"/>
                <w:szCs w:val="18"/>
                <w:lang w:bidi="ar"/>
              </w:rPr>
            </w:pPr>
            <w:r>
              <w:rPr>
                <w:rFonts w:ascii="Calibri" w:hAnsi="Calibri" w:eastAsia="宋体" w:cs="Calibri"/>
                <w:b w:val="0"/>
                <w:bCs w:val="0"/>
                <w:color w:val="auto"/>
                <w:kern w:val="0"/>
                <w:sz w:val="18"/>
                <w:szCs w:val="18"/>
                <w:lang w:bidi="ar"/>
              </w:rPr>
              <w:t>Platelet distribution width(fL)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5" w:type="dxa"/>
            <w:tcBorders>
              <w:top w:val="nil"/>
              <w:left w:val="nil"/>
              <w:bottom w:val="nil"/>
              <w:right w:val="nil"/>
            </w:tcBorders>
            <w:vAlign w:val="center"/>
          </w:tcPr>
          <w:p>
            <w:pPr>
              <w:widowControl/>
              <w:ind w:firstLine="0" w:firstLineChars="0"/>
              <w:jc w:val="both"/>
              <w:textAlignment w:val="center"/>
              <w:rPr>
                <w:rFonts w:hint="eastAsia" w:ascii="Calibri" w:hAnsi="Calibri" w:eastAsia="宋体" w:cs="Calibri"/>
                <w:color w:val="auto"/>
                <w:sz w:val="18"/>
                <w:szCs w:val="18"/>
                <w:lang w:eastAsia="zh-CN"/>
              </w:rPr>
            </w:pPr>
            <w:r>
              <w:rPr>
                <w:rFonts w:hint="eastAsia" w:ascii="Calibri" w:hAnsi="Calibri" w:eastAsia="宋体" w:cs="Calibri"/>
                <w:color w:val="000000"/>
                <w:kern w:val="0"/>
                <w:sz w:val="18"/>
                <w:szCs w:val="18"/>
                <w:lang w:eastAsia="zh-CN" w:bidi="ar"/>
              </w:rPr>
              <w:t>CSPs group</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14.4(11.9-17.8)</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13.5(10.95-16.1)</w:t>
            </w:r>
          </w:p>
        </w:tc>
        <w:tc>
          <w:tcPr>
            <w:tcW w:w="1703"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12.3(11-15.25)</w:t>
            </w:r>
          </w:p>
        </w:tc>
        <w:tc>
          <w:tcPr>
            <w:tcW w:w="164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13.55(12.45-16)</w:t>
            </w:r>
          </w:p>
        </w:tc>
        <w:tc>
          <w:tcPr>
            <w:tcW w:w="1651"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13.7(12.5-14.9)</w:t>
            </w:r>
          </w:p>
        </w:tc>
        <w:tc>
          <w:tcPr>
            <w:tcW w:w="746" w:type="dxa"/>
            <w:vMerge w:val="restart"/>
            <w:tcBorders>
              <w:top w:val="nil"/>
              <w:left w:val="nil"/>
              <w:bottom w:val="nil"/>
              <w:right w:val="nil"/>
            </w:tcBorders>
            <w:vAlign w:val="center"/>
          </w:tcPr>
          <w:p>
            <w:pPr>
              <w:widowControl/>
              <w:spacing w:line="0" w:lineRule="atLeast"/>
              <w:jc w:val="center"/>
              <w:textAlignment w:val="bottom"/>
              <w:rPr>
                <w:rFonts w:ascii="Calibri" w:hAnsi="Calibri" w:eastAsia="宋体" w:cs="Calibri"/>
                <w:color w:val="auto"/>
                <w:sz w:val="18"/>
                <w:szCs w:val="18"/>
              </w:rPr>
            </w:pPr>
            <w:r>
              <w:rPr>
                <w:rFonts w:ascii="Calibri" w:hAnsi="Calibri" w:eastAsia="Bookman Old Style" w:cs="Calibri"/>
                <w:color w:val="000000"/>
                <w:kern w:val="0"/>
                <w:sz w:val="18"/>
                <w:szCs w:val="18"/>
                <w:lang w:bidi="ar"/>
              </w:rPr>
              <w:t>0.</w:t>
            </w:r>
            <w:r>
              <w:rPr>
                <w:rFonts w:ascii="Calibri" w:hAnsi="Calibri" w:eastAsia="宋体" w:cs="Calibri"/>
                <w:color w:val="000000"/>
                <w:kern w:val="0"/>
                <w:sz w:val="18"/>
                <w:szCs w:val="18"/>
                <w:lang w:bidi="ar"/>
              </w:rPr>
              <w:t>728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5" w:type="dxa"/>
            <w:tcBorders>
              <w:top w:val="nil"/>
              <w:left w:val="nil"/>
              <w:bottom w:val="nil"/>
              <w:right w:val="nil"/>
            </w:tcBorders>
          </w:tcPr>
          <w:p>
            <w:pPr>
              <w:widowControl/>
              <w:ind w:firstLine="0" w:firstLineChars="0"/>
              <w:jc w:val="both"/>
              <w:textAlignment w:val="top"/>
              <w:rPr>
                <w:rFonts w:hint="eastAsia" w:ascii="Calibri" w:hAnsi="Calibri" w:eastAsia="宋体" w:cs="Calibri"/>
                <w:color w:val="auto"/>
                <w:sz w:val="18"/>
                <w:szCs w:val="18"/>
                <w:lang w:eastAsia="zh-CN"/>
              </w:rPr>
            </w:pPr>
            <w:r>
              <w:rPr>
                <w:rFonts w:hint="eastAsia" w:ascii="Calibri" w:hAnsi="Calibri" w:eastAsia="宋体" w:cs="Calibri"/>
                <w:color w:val="000000"/>
                <w:kern w:val="0"/>
                <w:sz w:val="18"/>
                <w:szCs w:val="18"/>
                <w:lang w:eastAsia="zh-CN" w:bidi="ar"/>
              </w:rPr>
              <w:t>RTPs group</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17.45(14.65-19.4)</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11.65(10.85-14.15)</w:t>
            </w:r>
          </w:p>
        </w:tc>
        <w:tc>
          <w:tcPr>
            <w:tcW w:w="1703"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13.9(12.6-16.15)</w:t>
            </w:r>
          </w:p>
        </w:tc>
        <w:tc>
          <w:tcPr>
            <w:tcW w:w="164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14.7(12.3-17.05)</w:t>
            </w:r>
          </w:p>
        </w:tc>
        <w:tc>
          <w:tcPr>
            <w:tcW w:w="1651"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13.6(12.4-15.05)</w:t>
            </w:r>
          </w:p>
        </w:tc>
        <w:tc>
          <w:tcPr>
            <w:tcW w:w="746" w:type="dxa"/>
            <w:vMerge w:val="continue"/>
            <w:tcBorders>
              <w:top w:val="nil"/>
              <w:left w:val="nil"/>
              <w:bottom w:val="nil"/>
              <w:right w:val="nil"/>
            </w:tcBorders>
            <w:vAlign w:val="bottom"/>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5" w:type="dxa"/>
            <w:tcBorders>
              <w:top w:val="nil"/>
              <w:left w:val="nil"/>
              <w:bottom w:val="single" w:color="auto" w:sz="4" w:space="0"/>
              <w:right w:val="nil"/>
            </w:tcBorders>
          </w:tcPr>
          <w:p>
            <w:pPr>
              <w:widowControl/>
              <w:ind w:firstLine="360" w:firstLineChars="200"/>
              <w:jc w:val="center"/>
              <w:textAlignment w:val="top"/>
              <w:rPr>
                <w:rFonts w:ascii="Calibri" w:hAnsi="Calibri" w:cs="Calibri"/>
                <w:color w:val="auto"/>
                <w:sz w:val="18"/>
                <w:szCs w:val="18"/>
              </w:rPr>
            </w:pPr>
            <w:r>
              <w:rPr>
                <w:rFonts w:ascii="Calibri" w:hAnsi="Calibri" w:eastAsia="宋体" w:cs="Calibri"/>
                <w:i/>
                <w:iCs/>
                <w:color w:val="000000"/>
                <w:kern w:val="0"/>
                <w:sz w:val="18"/>
                <w:szCs w:val="18"/>
                <w:lang w:bidi="ar"/>
              </w:rPr>
              <w:t>P</w:t>
            </w:r>
            <w:r>
              <w:rPr>
                <w:rStyle w:val="17"/>
                <w:rFonts w:ascii="Calibri" w:hAnsi="Calibri" w:eastAsia="宋体" w:cs="Calibri"/>
                <w:color w:val="auto"/>
                <w:sz w:val="18"/>
                <w:szCs w:val="18"/>
                <w:lang w:bidi="ar"/>
              </w:rPr>
              <w:t>**</w:t>
            </w:r>
          </w:p>
        </w:tc>
        <w:tc>
          <w:tcPr>
            <w:tcW w:w="1794" w:type="dxa"/>
            <w:tcBorders>
              <w:top w:val="nil"/>
              <w:left w:val="nil"/>
              <w:bottom w:val="single" w:color="auto" w:sz="4" w:space="0"/>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0.486</w:t>
            </w:r>
          </w:p>
        </w:tc>
        <w:tc>
          <w:tcPr>
            <w:tcW w:w="1794" w:type="dxa"/>
            <w:tcBorders>
              <w:top w:val="nil"/>
              <w:left w:val="nil"/>
              <w:bottom w:val="single" w:color="auto" w:sz="4" w:space="0"/>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0.886</w:t>
            </w:r>
          </w:p>
        </w:tc>
        <w:tc>
          <w:tcPr>
            <w:tcW w:w="1703" w:type="dxa"/>
            <w:tcBorders>
              <w:top w:val="nil"/>
              <w:left w:val="nil"/>
              <w:bottom w:val="single" w:color="auto" w:sz="4" w:space="0"/>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0.486</w:t>
            </w:r>
          </w:p>
        </w:tc>
        <w:tc>
          <w:tcPr>
            <w:tcW w:w="1649" w:type="dxa"/>
            <w:tcBorders>
              <w:top w:val="nil"/>
              <w:left w:val="nil"/>
              <w:bottom w:val="single" w:color="auto" w:sz="4" w:space="0"/>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1.000</w:t>
            </w:r>
          </w:p>
        </w:tc>
        <w:tc>
          <w:tcPr>
            <w:tcW w:w="1651" w:type="dxa"/>
            <w:tcBorders>
              <w:top w:val="nil"/>
              <w:left w:val="nil"/>
              <w:bottom w:val="single" w:color="auto" w:sz="4" w:space="0"/>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1.000</w:t>
            </w:r>
          </w:p>
        </w:tc>
        <w:tc>
          <w:tcPr>
            <w:tcW w:w="746" w:type="dxa"/>
            <w:vMerge w:val="continue"/>
            <w:tcBorders>
              <w:top w:val="nil"/>
              <w:left w:val="nil"/>
              <w:bottom w:val="single" w:color="auto" w:sz="4" w:space="0"/>
              <w:right w:val="nil"/>
            </w:tcBorders>
            <w:vAlign w:val="bottom"/>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82" w:type="dxa"/>
            <w:gridSpan w:val="7"/>
            <w:tcBorders>
              <w:top w:val="single" w:color="auto" w:sz="4" w:space="0"/>
              <w:left w:val="nil"/>
              <w:bottom w:val="nil"/>
              <w:right w:val="nil"/>
            </w:tcBorders>
          </w:tcPr>
          <w:p>
            <w:pPr>
              <w:jc w:val="both"/>
              <w:rPr>
                <w:rFonts w:ascii="Calibri" w:hAnsi="Calibri" w:cs="Calibri"/>
                <w:color w:val="auto"/>
                <w:sz w:val="18"/>
                <w:szCs w:val="18"/>
              </w:rPr>
            </w:pPr>
            <w:r>
              <w:rPr>
                <w:rFonts w:hint="eastAsia" w:ascii="Calibri" w:hAnsi="Calibri" w:eastAsia="宋体" w:cs="Calibri"/>
                <w:b/>
                <w:bCs/>
                <w:color w:val="000000"/>
                <w:kern w:val="0"/>
                <w:sz w:val="18"/>
                <w:szCs w:val="18"/>
                <w:lang w:bidi="ar"/>
              </w:rPr>
              <w:t>Coagulation and fibrinolysis indicators</w:t>
            </w:r>
            <w:r>
              <w:rPr>
                <w:rFonts w:ascii="Calibri" w:hAnsi="Calibri" w:eastAsia="宋体" w:cs="Calibri"/>
                <w:b/>
                <w:bCs/>
                <w:color w:val="000000"/>
                <w:kern w:val="0"/>
                <w:sz w:val="18"/>
                <w:szCs w:val="18"/>
                <w:lang w:bidi="ar"/>
              </w:rPr>
              <w:t>,median(IQR)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0682" w:type="dxa"/>
            <w:gridSpan w:val="7"/>
            <w:tcBorders>
              <w:top w:val="nil"/>
              <w:left w:val="nil"/>
              <w:bottom w:val="nil"/>
              <w:right w:val="nil"/>
            </w:tcBorders>
            <w:vAlign w:val="center"/>
          </w:tcPr>
          <w:p>
            <w:pPr>
              <w:widowControl/>
              <w:spacing w:line="0" w:lineRule="atLeast"/>
              <w:ind w:firstLine="180" w:firstLineChars="100"/>
              <w:jc w:val="both"/>
              <w:textAlignment w:val="top"/>
              <w:rPr>
                <w:rFonts w:ascii="Calibri" w:hAnsi="Calibri" w:eastAsia="Bookman Old Style" w:cs="Calibri"/>
                <w:color w:val="000000"/>
                <w:kern w:val="0"/>
                <w:sz w:val="18"/>
                <w:szCs w:val="18"/>
                <w:lang w:bidi="ar"/>
              </w:rPr>
            </w:pPr>
            <w:r>
              <w:rPr>
                <w:rFonts w:ascii="Calibri" w:hAnsi="Calibri" w:eastAsia="宋体" w:cs="Calibri"/>
                <w:color w:val="000000"/>
                <w:kern w:val="0"/>
                <w:sz w:val="18"/>
                <w:szCs w:val="18"/>
                <w:lang w:bidi="ar"/>
              </w:rPr>
              <w:t>Prothrombin time(s)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5" w:type="dxa"/>
            <w:tcBorders>
              <w:top w:val="nil"/>
              <w:left w:val="nil"/>
              <w:bottom w:val="nil"/>
              <w:right w:val="nil"/>
            </w:tcBorders>
            <w:vAlign w:val="center"/>
          </w:tcPr>
          <w:p>
            <w:pPr>
              <w:widowControl/>
              <w:ind w:firstLine="0" w:firstLineChars="0"/>
              <w:jc w:val="both"/>
              <w:textAlignment w:val="center"/>
              <w:rPr>
                <w:rFonts w:hint="eastAsia" w:ascii="Calibri" w:hAnsi="Calibri" w:eastAsia="宋体" w:cs="Calibri"/>
                <w:color w:val="auto"/>
                <w:sz w:val="18"/>
                <w:szCs w:val="18"/>
                <w:lang w:eastAsia="zh-CN"/>
              </w:rPr>
            </w:pPr>
            <w:r>
              <w:rPr>
                <w:rFonts w:hint="eastAsia" w:ascii="Calibri" w:hAnsi="Calibri" w:eastAsia="宋体" w:cs="Calibri"/>
                <w:color w:val="000000"/>
                <w:kern w:val="0"/>
                <w:sz w:val="18"/>
                <w:szCs w:val="18"/>
                <w:lang w:eastAsia="zh-CN" w:bidi="ar"/>
              </w:rPr>
              <w:t>CSPs group</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13.75(11.75-41.65)</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15.9(13.9-18.9)</w:t>
            </w:r>
          </w:p>
        </w:tc>
        <w:tc>
          <w:tcPr>
            <w:tcW w:w="1703"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14.7(13.2-14.8)</w:t>
            </w:r>
          </w:p>
        </w:tc>
        <w:tc>
          <w:tcPr>
            <w:tcW w:w="164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12(11.4-13.1)</w:t>
            </w:r>
          </w:p>
        </w:tc>
        <w:tc>
          <w:tcPr>
            <w:tcW w:w="1651"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12.35(11.75-13.2)</w:t>
            </w:r>
          </w:p>
        </w:tc>
        <w:tc>
          <w:tcPr>
            <w:tcW w:w="746" w:type="dxa"/>
            <w:vMerge w:val="restart"/>
            <w:tcBorders>
              <w:top w:val="nil"/>
              <w:left w:val="nil"/>
              <w:bottom w:val="nil"/>
              <w:right w:val="nil"/>
            </w:tcBorders>
            <w:vAlign w:val="center"/>
          </w:tcPr>
          <w:p>
            <w:pPr>
              <w:widowControl/>
              <w:spacing w:line="0" w:lineRule="atLeast"/>
              <w:jc w:val="center"/>
              <w:textAlignment w:val="top"/>
              <w:rPr>
                <w:rFonts w:ascii="Calibri" w:hAnsi="Calibri" w:eastAsia="宋体" w:cs="Calibri"/>
                <w:color w:val="auto"/>
                <w:sz w:val="18"/>
                <w:szCs w:val="18"/>
              </w:rPr>
            </w:pPr>
            <w:r>
              <w:rPr>
                <w:rFonts w:ascii="Calibri" w:hAnsi="Calibri" w:eastAsia="Bookman Old Style" w:cs="Calibri"/>
                <w:color w:val="000000"/>
                <w:kern w:val="0"/>
                <w:sz w:val="18"/>
                <w:szCs w:val="18"/>
                <w:lang w:bidi="ar"/>
              </w:rPr>
              <w:t>0.</w:t>
            </w:r>
            <w:r>
              <w:rPr>
                <w:rFonts w:ascii="Calibri" w:hAnsi="Calibri" w:eastAsia="宋体" w:cs="Calibri"/>
                <w:color w:val="000000"/>
                <w:kern w:val="0"/>
                <w:sz w:val="18"/>
                <w:szCs w:val="18"/>
                <w:lang w:bidi="ar"/>
              </w:rPr>
              <w:t>138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5" w:type="dxa"/>
            <w:tcBorders>
              <w:top w:val="nil"/>
              <w:left w:val="nil"/>
              <w:bottom w:val="nil"/>
              <w:right w:val="nil"/>
            </w:tcBorders>
          </w:tcPr>
          <w:p>
            <w:pPr>
              <w:widowControl/>
              <w:ind w:firstLine="0" w:firstLineChars="0"/>
              <w:jc w:val="both"/>
              <w:textAlignment w:val="top"/>
              <w:rPr>
                <w:rFonts w:hint="eastAsia" w:ascii="Calibri" w:hAnsi="Calibri" w:eastAsia="宋体" w:cs="Calibri"/>
                <w:color w:val="auto"/>
                <w:sz w:val="18"/>
                <w:szCs w:val="18"/>
                <w:lang w:eastAsia="zh-CN"/>
              </w:rPr>
            </w:pPr>
            <w:r>
              <w:rPr>
                <w:rFonts w:hint="eastAsia" w:ascii="Calibri" w:hAnsi="Calibri" w:eastAsia="宋体" w:cs="Calibri"/>
                <w:color w:val="000000"/>
                <w:kern w:val="0"/>
                <w:sz w:val="18"/>
                <w:szCs w:val="18"/>
                <w:lang w:eastAsia="zh-CN" w:bidi="ar"/>
              </w:rPr>
              <w:t>RTPs group</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12.2(11.25-13.1)</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13.3(12.4-16.25)</w:t>
            </w:r>
          </w:p>
        </w:tc>
        <w:tc>
          <w:tcPr>
            <w:tcW w:w="1703"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12.2(11.35-12.75)</w:t>
            </w:r>
          </w:p>
        </w:tc>
        <w:tc>
          <w:tcPr>
            <w:tcW w:w="164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11.65(11.25-11.73)</w:t>
            </w:r>
          </w:p>
        </w:tc>
        <w:tc>
          <w:tcPr>
            <w:tcW w:w="1651"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11.4(11.1-11.9)</w:t>
            </w:r>
          </w:p>
        </w:tc>
        <w:tc>
          <w:tcPr>
            <w:tcW w:w="746" w:type="dxa"/>
            <w:vMerge w:val="continue"/>
            <w:tcBorders>
              <w:top w:val="nil"/>
              <w:left w:val="nil"/>
              <w:bottom w:val="nil"/>
              <w:right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5" w:type="dxa"/>
            <w:tcBorders>
              <w:top w:val="nil"/>
              <w:left w:val="nil"/>
              <w:bottom w:val="nil"/>
              <w:right w:val="nil"/>
            </w:tcBorders>
          </w:tcPr>
          <w:p>
            <w:pPr>
              <w:widowControl/>
              <w:ind w:firstLine="360" w:firstLineChars="200"/>
              <w:jc w:val="center"/>
              <w:textAlignment w:val="top"/>
              <w:rPr>
                <w:rFonts w:ascii="Calibri" w:hAnsi="Calibri" w:cs="Calibri"/>
                <w:color w:val="auto"/>
                <w:sz w:val="18"/>
                <w:szCs w:val="18"/>
              </w:rPr>
            </w:pPr>
            <w:r>
              <w:rPr>
                <w:rFonts w:ascii="Calibri" w:hAnsi="Calibri" w:eastAsia="宋体" w:cs="Calibri"/>
                <w:i/>
                <w:iCs/>
                <w:color w:val="000000"/>
                <w:kern w:val="0"/>
                <w:sz w:val="18"/>
                <w:szCs w:val="18"/>
                <w:lang w:bidi="ar"/>
              </w:rPr>
              <w:t>P</w:t>
            </w:r>
            <w:r>
              <w:rPr>
                <w:rStyle w:val="17"/>
                <w:rFonts w:ascii="Calibri" w:hAnsi="Calibri" w:eastAsia="宋体" w:cs="Calibri"/>
                <w:color w:val="auto"/>
                <w:sz w:val="18"/>
                <w:szCs w:val="18"/>
                <w:lang w:bidi="ar"/>
              </w:rPr>
              <w:t>**</w:t>
            </w:r>
          </w:p>
        </w:tc>
        <w:tc>
          <w:tcPr>
            <w:tcW w:w="1794"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0.343</w:t>
            </w:r>
          </w:p>
        </w:tc>
        <w:tc>
          <w:tcPr>
            <w:tcW w:w="1794"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0.486</w:t>
            </w:r>
          </w:p>
        </w:tc>
        <w:tc>
          <w:tcPr>
            <w:tcW w:w="1703"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0.114</w:t>
            </w:r>
          </w:p>
        </w:tc>
        <w:tc>
          <w:tcPr>
            <w:tcW w:w="1649"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0.343</w:t>
            </w:r>
          </w:p>
        </w:tc>
        <w:tc>
          <w:tcPr>
            <w:tcW w:w="1651"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0.343</w:t>
            </w:r>
          </w:p>
        </w:tc>
        <w:tc>
          <w:tcPr>
            <w:tcW w:w="746" w:type="dxa"/>
            <w:vMerge w:val="continue"/>
            <w:tcBorders>
              <w:top w:val="nil"/>
              <w:left w:val="nil"/>
              <w:bottom w:val="nil"/>
              <w:right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2" w:hRule="atLeast"/>
        </w:trPr>
        <w:tc>
          <w:tcPr>
            <w:tcW w:w="10682" w:type="dxa"/>
            <w:gridSpan w:val="7"/>
            <w:tcBorders>
              <w:top w:val="nil"/>
              <w:left w:val="nil"/>
              <w:bottom w:val="nil"/>
              <w:right w:val="nil"/>
            </w:tcBorders>
            <w:vAlign w:val="center"/>
          </w:tcPr>
          <w:p>
            <w:pPr>
              <w:widowControl/>
              <w:spacing w:line="0" w:lineRule="atLeast"/>
              <w:ind w:firstLine="180" w:firstLineChars="100"/>
              <w:jc w:val="both"/>
              <w:textAlignment w:val="top"/>
              <w:rPr>
                <w:rFonts w:ascii="Calibri" w:hAnsi="Calibri" w:eastAsia="Bookman Old Style" w:cs="Calibri"/>
                <w:b w:val="0"/>
                <w:bCs w:val="0"/>
                <w:color w:val="auto"/>
                <w:kern w:val="0"/>
                <w:sz w:val="18"/>
                <w:szCs w:val="18"/>
                <w:lang w:bidi="ar"/>
              </w:rPr>
            </w:pPr>
            <w:r>
              <w:rPr>
                <w:rFonts w:ascii="Calibri" w:hAnsi="Calibri" w:eastAsia="宋体" w:cs="Calibri"/>
                <w:b w:val="0"/>
                <w:bCs w:val="0"/>
                <w:color w:val="auto"/>
                <w:sz w:val="18"/>
                <w:szCs w:val="18"/>
              </w:rPr>
              <w:t>International normalized ratio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5" w:type="dxa"/>
            <w:tcBorders>
              <w:top w:val="nil"/>
              <w:left w:val="nil"/>
              <w:bottom w:val="nil"/>
              <w:right w:val="nil"/>
            </w:tcBorders>
            <w:vAlign w:val="center"/>
          </w:tcPr>
          <w:p>
            <w:pPr>
              <w:widowControl/>
              <w:ind w:firstLine="0" w:firstLineChars="0"/>
              <w:jc w:val="both"/>
              <w:textAlignment w:val="center"/>
              <w:rPr>
                <w:rFonts w:hint="eastAsia" w:ascii="Calibri" w:hAnsi="Calibri" w:eastAsia="宋体" w:cs="Calibri"/>
                <w:color w:val="auto"/>
                <w:sz w:val="18"/>
                <w:szCs w:val="18"/>
                <w:lang w:eastAsia="zh-CN"/>
              </w:rPr>
            </w:pPr>
            <w:r>
              <w:rPr>
                <w:rFonts w:hint="eastAsia" w:ascii="Calibri" w:hAnsi="Calibri" w:eastAsia="宋体" w:cs="Calibri"/>
                <w:color w:val="000000"/>
                <w:kern w:val="0"/>
                <w:sz w:val="18"/>
                <w:szCs w:val="18"/>
                <w:lang w:eastAsia="zh-CN" w:bidi="ar"/>
              </w:rPr>
              <w:t>CSPs group</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1.185(0.97-3.575)</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1.325(1.19-1.585)</w:t>
            </w:r>
          </w:p>
        </w:tc>
        <w:tc>
          <w:tcPr>
            <w:tcW w:w="1703"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1.24(1.11-1.275)</w:t>
            </w:r>
          </w:p>
        </w:tc>
        <w:tc>
          <w:tcPr>
            <w:tcW w:w="164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1.025(0.97-1.08)</w:t>
            </w:r>
          </w:p>
        </w:tc>
        <w:tc>
          <w:tcPr>
            <w:tcW w:w="1651"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1.01(0.96-1.085)</w:t>
            </w:r>
          </w:p>
        </w:tc>
        <w:tc>
          <w:tcPr>
            <w:tcW w:w="746" w:type="dxa"/>
            <w:vMerge w:val="restart"/>
            <w:tcBorders>
              <w:top w:val="nil"/>
              <w:left w:val="nil"/>
              <w:bottom w:val="nil"/>
              <w:right w:val="nil"/>
            </w:tcBorders>
            <w:vAlign w:val="center"/>
          </w:tcPr>
          <w:p>
            <w:pPr>
              <w:widowControl/>
              <w:spacing w:line="0" w:lineRule="atLeast"/>
              <w:jc w:val="center"/>
              <w:textAlignment w:val="top"/>
              <w:rPr>
                <w:rFonts w:ascii="Calibri" w:hAnsi="Calibri" w:eastAsia="宋体" w:cs="Calibri"/>
                <w:color w:val="auto"/>
                <w:sz w:val="18"/>
                <w:szCs w:val="18"/>
              </w:rPr>
            </w:pPr>
            <w:r>
              <w:rPr>
                <w:rFonts w:ascii="Calibri" w:hAnsi="Calibri" w:eastAsia="Bookman Old Style" w:cs="Calibri"/>
                <w:color w:val="000000"/>
                <w:kern w:val="0"/>
                <w:sz w:val="18"/>
                <w:szCs w:val="18"/>
                <w:lang w:bidi="ar"/>
              </w:rPr>
              <w:t>0.</w:t>
            </w:r>
            <w:r>
              <w:rPr>
                <w:rFonts w:ascii="Calibri" w:hAnsi="Calibri" w:eastAsia="宋体" w:cs="Calibri"/>
                <w:color w:val="000000"/>
                <w:kern w:val="0"/>
                <w:sz w:val="18"/>
                <w:szCs w:val="18"/>
                <w:lang w:bidi="ar"/>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5" w:type="dxa"/>
            <w:tcBorders>
              <w:top w:val="nil"/>
              <w:left w:val="nil"/>
              <w:bottom w:val="nil"/>
              <w:right w:val="nil"/>
            </w:tcBorders>
          </w:tcPr>
          <w:p>
            <w:pPr>
              <w:widowControl/>
              <w:ind w:firstLine="0" w:firstLineChars="0"/>
              <w:jc w:val="both"/>
              <w:textAlignment w:val="top"/>
              <w:rPr>
                <w:rFonts w:hint="eastAsia" w:ascii="Calibri" w:hAnsi="Calibri" w:eastAsia="宋体" w:cs="Calibri"/>
                <w:color w:val="auto"/>
                <w:sz w:val="18"/>
                <w:szCs w:val="18"/>
                <w:lang w:eastAsia="zh-CN"/>
              </w:rPr>
            </w:pPr>
            <w:r>
              <w:rPr>
                <w:rFonts w:hint="eastAsia" w:ascii="Calibri" w:hAnsi="Calibri" w:eastAsia="宋体" w:cs="Calibri"/>
                <w:color w:val="000000"/>
                <w:kern w:val="0"/>
                <w:sz w:val="18"/>
                <w:szCs w:val="18"/>
                <w:lang w:eastAsia="zh-CN" w:bidi="ar"/>
              </w:rPr>
              <w:t>RTPs group</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0.99(0.91-1.06)</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1.095(1.03-1.35)</w:t>
            </w:r>
          </w:p>
        </w:tc>
        <w:tc>
          <w:tcPr>
            <w:tcW w:w="1703"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0.995(0.945-1.01)</w:t>
            </w:r>
          </w:p>
        </w:tc>
        <w:tc>
          <w:tcPr>
            <w:tcW w:w="164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0.965(0.93-0.97)</w:t>
            </w:r>
          </w:p>
        </w:tc>
        <w:tc>
          <w:tcPr>
            <w:tcW w:w="1651"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0.92(0.905-0.98)</w:t>
            </w:r>
          </w:p>
        </w:tc>
        <w:tc>
          <w:tcPr>
            <w:tcW w:w="746" w:type="dxa"/>
            <w:vMerge w:val="continue"/>
            <w:tcBorders>
              <w:top w:val="nil"/>
              <w:left w:val="nil"/>
              <w:bottom w:val="nil"/>
              <w:right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5" w:type="dxa"/>
            <w:tcBorders>
              <w:top w:val="nil"/>
              <w:left w:val="nil"/>
              <w:bottom w:val="nil"/>
              <w:right w:val="nil"/>
            </w:tcBorders>
          </w:tcPr>
          <w:p>
            <w:pPr>
              <w:widowControl/>
              <w:ind w:firstLine="360" w:firstLineChars="200"/>
              <w:jc w:val="center"/>
              <w:textAlignment w:val="top"/>
              <w:rPr>
                <w:rFonts w:ascii="Calibri" w:hAnsi="Calibri" w:cs="Calibri"/>
                <w:color w:val="auto"/>
                <w:sz w:val="18"/>
                <w:szCs w:val="18"/>
              </w:rPr>
            </w:pPr>
            <w:r>
              <w:rPr>
                <w:rFonts w:ascii="Calibri" w:hAnsi="Calibri" w:eastAsia="宋体" w:cs="Calibri"/>
                <w:i/>
                <w:iCs/>
                <w:color w:val="000000"/>
                <w:kern w:val="0"/>
                <w:sz w:val="18"/>
                <w:szCs w:val="18"/>
                <w:lang w:bidi="ar"/>
              </w:rPr>
              <w:t>P</w:t>
            </w:r>
            <w:r>
              <w:rPr>
                <w:rStyle w:val="17"/>
                <w:rFonts w:ascii="Calibri" w:hAnsi="Calibri" w:eastAsia="宋体" w:cs="Calibri"/>
                <w:color w:val="auto"/>
                <w:sz w:val="18"/>
                <w:szCs w:val="18"/>
                <w:lang w:bidi="ar"/>
              </w:rPr>
              <w:t>**</w:t>
            </w:r>
          </w:p>
        </w:tc>
        <w:tc>
          <w:tcPr>
            <w:tcW w:w="1794"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0.343</w:t>
            </w:r>
          </w:p>
        </w:tc>
        <w:tc>
          <w:tcPr>
            <w:tcW w:w="1794"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0.486</w:t>
            </w:r>
          </w:p>
        </w:tc>
        <w:tc>
          <w:tcPr>
            <w:tcW w:w="1703"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0.057</w:t>
            </w:r>
          </w:p>
        </w:tc>
        <w:tc>
          <w:tcPr>
            <w:tcW w:w="1649"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0.200</w:t>
            </w:r>
          </w:p>
        </w:tc>
        <w:tc>
          <w:tcPr>
            <w:tcW w:w="1651"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0.114</w:t>
            </w:r>
          </w:p>
        </w:tc>
        <w:tc>
          <w:tcPr>
            <w:tcW w:w="746" w:type="dxa"/>
            <w:vMerge w:val="continue"/>
            <w:tcBorders>
              <w:top w:val="nil"/>
              <w:left w:val="nil"/>
              <w:bottom w:val="nil"/>
              <w:right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0682" w:type="dxa"/>
            <w:gridSpan w:val="7"/>
            <w:tcBorders>
              <w:top w:val="nil"/>
              <w:left w:val="nil"/>
              <w:bottom w:val="nil"/>
              <w:right w:val="nil"/>
            </w:tcBorders>
            <w:vAlign w:val="center"/>
          </w:tcPr>
          <w:p>
            <w:pPr>
              <w:widowControl/>
              <w:spacing w:line="0" w:lineRule="atLeast"/>
              <w:ind w:firstLine="180" w:firstLineChars="100"/>
              <w:jc w:val="both"/>
              <w:textAlignment w:val="top"/>
              <w:rPr>
                <w:rFonts w:ascii="Calibri" w:hAnsi="Calibri" w:eastAsia="Bookman Old Style" w:cs="Calibri"/>
                <w:b w:val="0"/>
                <w:bCs w:val="0"/>
                <w:color w:val="auto"/>
                <w:kern w:val="0"/>
                <w:sz w:val="18"/>
                <w:szCs w:val="18"/>
                <w:lang w:bidi="ar"/>
              </w:rPr>
            </w:pPr>
            <w:r>
              <w:rPr>
                <w:rFonts w:ascii="Calibri" w:hAnsi="Calibri" w:eastAsia="宋体" w:cs="Calibri"/>
                <w:b w:val="0"/>
                <w:bCs w:val="0"/>
                <w:color w:val="auto"/>
                <w:kern w:val="0"/>
                <w:sz w:val="18"/>
                <w:szCs w:val="18"/>
                <w:lang w:bidi="ar"/>
              </w:rPr>
              <w:t>Activated partial thromboplatin time(s)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5" w:type="dxa"/>
            <w:tcBorders>
              <w:top w:val="nil"/>
              <w:left w:val="nil"/>
              <w:bottom w:val="nil"/>
              <w:right w:val="nil"/>
            </w:tcBorders>
            <w:vAlign w:val="center"/>
          </w:tcPr>
          <w:p>
            <w:pPr>
              <w:widowControl/>
              <w:ind w:firstLine="0" w:firstLineChars="0"/>
              <w:jc w:val="both"/>
              <w:textAlignment w:val="center"/>
              <w:rPr>
                <w:rFonts w:hint="eastAsia" w:ascii="Calibri" w:hAnsi="Calibri" w:eastAsia="宋体" w:cs="Calibri"/>
                <w:color w:val="auto"/>
                <w:sz w:val="18"/>
                <w:szCs w:val="18"/>
                <w:lang w:eastAsia="zh-CN"/>
              </w:rPr>
            </w:pPr>
            <w:r>
              <w:rPr>
                <w:rFonts w:hint="eastAsia" w:ascii="Calibri" w:hAnsi="Calibri" w:eastAsia="宋体" w:cs="Calibri"/>
                <w:color w:val="000000"/>
                <w:kern w:val="0"/>
                <w:sz w:val="18"/>
                <w:szCs w:val="18"/>
                <w:lang w:eastAsia="zh-CN" w:bidi="ar"/>
              </w:rPr>
              <w:t>CSPs group</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27.95(17.27-29.2)</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28.6(28.2-36.6)</w:t>
            </w:r>
          </w:p>
        </w:tc>
        <w:tc>
          <w:tcPr>
            <w:tcW w:w="1703"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35.05(32.9-37.15)</w:t>
            </w:r>
          </w:p>
        </w:tc>
        <w:tc>
          <w:tcPr>
            <w:tcW w:w="164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32.25(30.2-34.55)</w:t>
            </w:r>
          </w:p>
        </w:tc>
        <w:tc>
          <w:tcPr>
            <w:tcW w:w="1651"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31.4(28.7-34.8)</w:t>
            </w:r>
          </w:p>
        </w:tc>
        <w:tc>
          <w:tcPr>
            <w:tcW w:w="746" w:type="dxa"/>
            <w:vMerge w:val="restart"/>
            <w:tcBorders>
              <w:top w:val="nil"/>
              <w:left w:val="nil"/>
              <w:bottom w:val="nil"/>
              <w:right w:val="nil"/>
            </w:tcBorders>
            <w:vAlign w:val="center"/>
          </w:tcPr>
          <w:p>
            <w:pPr>
              <w:widowControl/>
              <w:spacing w:line="0" w:lineRule="atLeast"/>
              <w:jc w:val="center"/>
              <w:textAlignment w:val="top"/>
              <w:rPr>
                <w:rFonts w:ascii="Calibri" w:hAnsi="Calibri" w:eastAsia="宋体" w:cs="Calibri"/>
                <w:color w:val="auto"/>
                <w:sz w:val="18"/>
                <w:szCs w:val="18"/>
              </w:rPr>
            </w:pPr>
            <w:r>
              <w:rPr>
                <w:rFonts w:ascii="Calibri" w:hAnsi="Calibri" w:eastAsia="Bookman Old Style" w:cs="Calibri"/>
                <w:color w:val="000000"/>
                <w:kern w:val="0"/>
                <w:sz w:val="18"/>
                <w:szCs w:val="18"/>
                <w:lang w:bidi="ar"/>
              </w:rPr>
              <w:t>0.</w:t>
            </w:r>
            <w:r>
              <w:rPr>
                <w:rFonts w:ascii="Calibri" w:hAnsi="Calibri" w:eastAsia="宋体" w:cs="Calibri"/>
                <w:color w:val="000000"/>
                <w:kern w:val="0"/>
                <w:sz w:val="18"/>
                <w:szCs w:val="18"/>
                <w:lang w:bidi="ar"/>
              </w:rPr>
              <w:t>273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5" w:type="dxa"/>
            <w:tcBorders>
              <w:top w:val="nil"/>
              <w:left w:val="nil"/>
              <w:bottom w:val="nil"/>
              <w:right w:val="nil"/>
            </w:tcBorders>
          </w:tcPr>
          <w:p>
            <w:pPr>
              <w:widowControl/>
              <w:ind w:firstLine="0" w:firstLineChars="0"/>
              <w:jc w:val="both"/>
              <w:textAlignment w:val="top"/>
              <w:rPr>
                <w:rFonts w:hint="eastAsia" w:ascii="Calibri" w:hAnsi="Calibri" w:eastAsia="宋体" w:cs="Calibri"/>
                <w:color w:val="auto"/>
                <w:sz w:val="18"/>
                <w:szCs w:val="18"/>
                <w:lang w:eastAsia="zh-CN"/>
              </w:rPr>
            </w:pPr>
            <w:r>
              <w:rPr>
                <w:rFonts w:hint="eastAsia" w:ascii="Calibri" w:hAnsi="Calibri" w:eastAsia="宋体" w:cs="Calibri"/>
                <w:color w:val="000000"/>
                <w:kern w:val="0"/>
                <w:sz w:val="18"/>
                <w:szCs w:val="18"/>
                <w:lang w:eastAsia="zh-CN" w:bidi="ar"/>
              </w:rPr>
              <w:t>RTPs group</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27.75(25.6-30.6)</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30.1(28.3-159.3)</w:t>
            </w:r>
          </w:p>
        </w:tc>
        <w:tc>
          <w:tcPr>
            <w:tcW w:w="1703"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31.7(29.6-36.3)</w:t>
            </w:r>
          </w:p>
        </w:tc>
        <w:tc>
          <w:tcPr>
            <w:tcW w:w="164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32.2(28.93-36.75)</w:t>
            </w:r>
          </w:p>
        </w:tc>
        <w:tc>
          <w:tcPr>
            <w:tcW w:w="1651"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32.95(28.25-35.55)</w:t>
            </w:r>
          </w:p>
        </w:tc>
        <w:tc>
          <w:tcPr>
            <w:tcW w:w="746" w:type="dxa"/>
            <w:vMerge w:val="continue"/>
            <w:tcBorders>
              <w:top w:val="nil"/>
              <w:left w:val="nil"/>
              <w:bottom w:val="nil"/>
              <w:right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5" w:type="dxa"/>
            <w:tcBorders>
              <w:top w:val="nil"/>
              <w:left w:val="nil"/>
              <w:bottom w:val="nil"/>
              <w:right w:val="nil"/>
            </w:tcBorders>
          </w:tcPr>
          <w:p>
            <w:pPr>
              <w:widowControl/>
              <w:ind w:firstLine="360" w:firstLineChars="200"/>
              <w:jc w:val="center"/>
              <w:textAlignment w:val="top"/>
              <w:rPr>
                <w:rFonts w:ascii="Calibri" w:hAnsi="Calibri" w:cs="Calibri"/>
                <w:color w:val="auto"/>
                <w:sz w:val="18"/>
                <w:szCs w:val="18"/>
              </w:rPr>
            </w:pPr>
            <w:r>
              <w:rPr>
                <w:rFonts w:ascii="Calibri" w:hAnsi="Calibri" w:eastAsia="宋体" w:cs="Calibri"/>
                <w:i/>
                <w:iCs/>
                <w:color w:val="000000"/>
                <w:kern w:val="0"/>
                <w:sz w:val="18"/>
                <w:szCs w:val="18"/>
                <w:lang w:bidi="ar"/>
              </w:rPr>
              <w:t>P</w:t>
            </w:r>
            <w:r>
              <w:rPr>
                <w:rStyle w:val="17"/>
                <w:rFonts w:ascii="Calibri" w:hAnsi="Calibri" w:eastAsia="宋体" w:cs="Calibri"/>
                <w:color w:val="auto"/>
                <w:sz w:val="18"/>
                <w:szCs w:val="18"/>
                <w:lang w:bidi="ar"/>
              </w:rPr>
              <w:t>**</w:t>
            </w:r>
          </w:p>
        </w:tc>
        <w:tc>
          <w:tcPr>
            <w:tcW w:w="1794"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1.000</w:t>
            </w:r>
          </w:p>
        </w:tc>
        <w:tc>
          <w:tcPr>
            <w:tcW w:w="1794"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1.000</w:t>
            </w:r>
          </w:p>
        </w:tc>
        <w:tc>
          <w:tcPr>
            <w:tcW w:w="1703"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0.686</w:t>
            </w:r>
          </w:p>
        </w:tc>
        <w:tc>
          <w:tcPr>
            <w:tcW w:w="1649"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0.886</w:t>
            </w:r>
          </w:p>
        </w:tc>
        <w:tc>
          <w:tcPr>
            <w:tcW w:w="1651"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1.000</w:t>
            </w:r>
          </w:p>
        </w:tc>
        <w:tc>
          <w:tcPr>
            <w:tcW w:w="746" w:type="dxa"/>
            <w:vMerge w:val="continue"/>
            <w:tcBorders>
              <w:top w:val="nil"/>
              <w:left w:val="nil"/>
              <w:bottom w:val="nil"/>
              <w:right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0682" w:type="dxa"/>
            <w:gridSpan w:val="7"/>
            <w:tcBorders>
              <w:top w:val="nil"/>
              <w:left w:val="nil"/>
              <w:bottom w:val="nil"/>
              <w:right w:val="nil"/>
            </w:tcBorders>
            <w:vAlign w:val="center"/>
          </w:tcPr>
          <w:p>
            <w:pPr>
              <w:widowControl/>
              <w:spacing w:line="0" w:lineRule="atLeast"/>
              <w:ind w:firstLine="180" w:firstLineChars="100"/>
              <w:jc w:val="both"/>
              <w:textAlignment w:val="top"/>
              <w:rPr>
                <w:rFonts w:ascii="Calibri" w:hAnsi="Calibri" w:eastAsia="Bookman Old Style" w:cs="Calibri"/>
                <w:b w:val="0"/>
                <w:bCs w:val="0"/>
                <w:color w:val="auto"/>
                <w:kern w:val="0"/>
                <w:sz w:val="18"/>
                <w:szCs w:val="18"/>
                <w:lang w:bidi="ar"/>
              </w:rPr>
            </w:pPr>
            <w:r>
              <w:rPr>
                <w:rFonts w:ascii="Calibri" w:hAnsi="Calibri" w:eastAsia="宋体" w:cs="Calibri"/>
                <w:b w:val="0"/>
                <w:bCs w:val="0"/>
                <w:color w:val="auto"/>
                <w:kern w:val="0"/>
                <w:sz w:val="18"/>
                <w:szCs w:val="18"/>
                <w:lang w:bidi="ar"/>
              </w:rPr>
              <w:t>Fibrinogen(g/L)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5" w:type="dxa"/>
            <w:tcBorders>
              <w:top w:val="nil"/>
              <w:left w:val="nil"/>
              <w:bottom w:val="nil"/>
              <w:right w:val="nil"/>
            </w:tcBorders>
            <w:vAlign w:val="center"/>
          </w:tcPr>
          <w:p>
            <w:pPr>
              <w:widowControl/>
              <w:ind w:firstLine="0" w:firstLineChars="0"/>
              <w:jc w:val="both"/>
              <w:textAlignment w:val="center"/>
              <w:rPr>
                <w:rFonts w:hint="eastAsia" w:ascii="Calibri" w:hAnsi="Calibri" w:eastAsia="宋体" w:cs="Calibri"/>
                <w:color w:val="auto"/>
                <w:sz w:val="18"/>
                <w:szCs w:val="18"/>
                <w:lang w:eastAsia="zh-CN"/>
              </w:rPr>
            </w:pPr>
            <w:r>
              <w:rPr>
                <w:rFonts w:hint="eastAsia" w:ascii="Calibri" w:hAnsi="Calibri" w:eastAsia="宋体" w:cs="Calibri"/>
                <w:color w:val="000000"/>
                <w:kern w:val="0"/>
                <w:sz w:val="18"/>
                <w:szCs w:val="18"/>
                <w:lang w:eastAsia="zh-CN" w:bidi="ar"/>
              </w:rPr>
              <w:t>CSPs group</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1.845(0.61-2.955)</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1.11(1.1-1.615)</w:t>
            </w:r>
          </w:p>
        </w:tc>
        <w:tc>
          <w:tcPr>
            <w:tcW w:w="1703"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3.405(2.845-3.985)</w:t>
            </w:r>
          </w:p>
        </w:tc>
        <w:tc>
          <w:tcPr>
            <w:tcW w:w="164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4.85(3.635-5.66)</w:t>
            </w:r>
          </w:p>
        </w:tc>
        <w:tc>
          <w:tcPr>
            <w:tcW w:w="1651"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4.385(2.87-5.695)</w:t>
            </w:r>
          </w:p>
        </w:tc>
        <w:tc>
          <w:tcPr>
            <w:tcW w:w="746" w:type="dxa"/>
            <w:vMerge w:val="restart"/>
            <w:tcBorders>
              <w:top w:val="nil"/>
              <w:left w:val="nil"/>
              <w:bottom w:val="nil"/>
              <w:right w:val="nil"/>
            </w:tcBorders>
            <w:vAlign w:val="center"/>
          </w:tcPr>
          <w:p>
            <w:pPr>
              <w:widowControl/>
              <w:spacing w:line="0" w:lineRule="atLeast"/>
              <w:jc w:val="center"/>
              <w:textAlignment w:val="top"/>
              <w:rPr>
                <w:rFonts w:ascii="Calibri" w:hAnsi="Calibri" w:eastAsia="宋体" w:cs="Calibri"/>
                <w:color w:val="auto"/>
                <w:sz w:val="18"/>
                <w:szCs w:val="18"/>
              </w:rPr>
            </w:pPr>
            <w:r>
              <w:rPr>
                <w:rFonts w:ascii="Calibri" w:hAnsi="Calibri" w:eastAsia="Bookman Old Style" w:cs="Calibri"/>
                <w:color w:val="000000"/>
                <w:kern w:val="0"/>
                <w:sz w:val="18"/>
                <w:szCs w:val="18"/>
                <w:lang w:bidi="ar"/>
              </w:rPr>
              <w:t>0.</w:t>
            </w:r>
            <w:r>
              <w:rPr>
                <w:rFonts w:ascii="Calibri" w:hAnsi="Calibri" w:eastAsia="宋体" w:cs="Calibri"/>
                <w:color w:val="000000"/>
                <w:kern w:val="0"/>
                <w:sz w:val="18"/>
                <w:szCs w:val="18"/>
                <w:lang w:bidi="ar"/>
              </w:rPr>
              <w:t>043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5" w:type="dxa"/>
            <w:tcBorders>
              <w:top w:val="nil"/>
              <w:left w:val="nil"/>
              <w:bottom w:val="nil"/>
              <w:right w:val="nil"/>
            </w:tcBorders>
          </w:tcPr>
          <w:p>
            <w:pPr>
              <w:widowControl/>
              <w:ind w:firstLine="0" w:firstLineChars="0"/>
              <w:jc w:val="both"/>
              <w:textAlignment w:val="top"/>
              <w:rPr>
                <w:rFonts w:hint="eastAsia" w:ascii="Calibri" w:hAnsi="Calibri" w:eastAsia="宋体" w:cs="Calibri"/>
                <w:color w:val="auto"/>
                <w:sz w:val="18"/>
                <w:szCs w:val="18"/>
                <w:lang w:eastAsia="zh-CN"/>
              </w:rPr>
            </w:pPr>
            <w:r>
              <w:rPr>
                <w:rFonts w:hint="eastAsia" w:ascii="Calibri" w:hAnsi="Calibri" w:eastAsia="宋体" w:cs="Calibri"/>
                <w:color w:val="000000"/>
                <w:kern w:val="0"/>
                <w:sz w:val="18"/>
                <w:szCs w:val="18"/>
                <w:lang w:eastAsia="zh-CN" w:bidi="ar"/>
              </w:rPr>
              <w:t>RTPs group</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3.635(2.59-4.575)</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2.335(2.275-3.01)</w:t>
            </w:r>
          </w:p>
        </w:tc>
        <w:tc>
          <w:tcPr>
            <w:tcW w:w="1703"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3.58(2.93-4.145)</w:t>
            </w:r>
          </w:p>
        </w:tc>
        <w:tc>
          <w:tcPr>
            <w:tcW w:w="164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4.728(4.438-6.355)</w:t>
            </w:r>
          </w:p>
        </w:tc>
        <w:tc>
          <w:tcPr>
            <w:tcW w:w="1651"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5.955(5.235-6.29)</w:t>
            </w:r>
          </w:p>
        </w:tc>
        <w:tc>
          <w:tcPr>
            <w:tcW w:w="746" w:type="dxa"/>
            <w:vMerge w:val="continue"/>
            <w:tcBorders>
              <w:top w:val="nil"/>
              <w:left w:val="nil"/>
              <w:bottom w:val="nil"/>
              <w:right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5" w:type="dxa"/>
            <w:tcBorders>
              <w:top w:val="nil"/>
              <w:left w:val="nil"/>
              <w:bottom w:val="nil"/>
              <w:right w:val="nil"/>
            </w:tcBorders>
          </w:tcPr>
          <w:p>
            <w:pPr>
              <w:widowControl/>
              <w:ind w:firstLine="360" w:firstLineChars="200"/>
              <w:jc w:val="center"/>
              <w:textAlignment w:val="top"/>
              <w:rPr>
                <w:rFonts w:ascii="Calibri" w:hAnsi="Calibri" w:cs="Calibri"/>
                <w:color w:val="auto"/>
                <w:sz w:val="18"/>
                <w:szCs w:val="18"/>
              </w:rPr>
            </w:pPr>
            <w:r>
              <w:rPr>
                <w:rFonts w:ascii="Calibri" w:hAnsi="Calibri" w:eastAsia="宋体" w:cs="Calibri"/>
                <w:i/>
                <w:iCs/>
                <w:color w:val="000000"/>
                <w:kern w:val="0"/>
                <w:sz w:val="18"/>
                <w:szCs w:val="18"/>
                <w:lang w:bidi="ar"/>
              </w:rPr>
              <w:t>P</w:t>
            </w:r>
            <w:r>
              <w:rPr>
                <w:rStyle w:val="17"/>
                <w:rFonts w:ascii="Calibri" w:hAnsi="Calibri" w:eastAsia="宋体" w:cs="Calibri"/>
                <w:color w:val="auto"/>
                <w:sz w:val="18"/>
                <w:szCs w:val="18"/>
                <w:lang w:bidi="ar"/>
              </w:rPr>
              <w:t>**</w:t>
            </w:r>
          </w:p>
        </w:tc>
        <w:tc>
          <w:tcPr>
            <w:tcW w:w="1794"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0.114</w:t>
            </w:r>
          </w:p>
        </w:tc>
        <w:tc>
          <w:tcPr>
            <w:tcW w:w="1794"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0.029</w:t>
            </w:r>
          </w:p>
        </w:tc>
        <w:tc>
          <w:tcPr>
            <w:tcW w:w="1703"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1.000</w:t>
            </w:r>
          </w:p>
        </w:tc>
        <w:tc>
          <w:tcPr>
            <w:tcW w:w="1649"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1.000</w:t>
            </w:r>
          </w:p>
        </w:tc>
        <w:tc>
          <w:tcPr>
            <w:tcW w:w="1651"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0.343</w:t>
            </w:r>
          </w:p>
        </w:tc>
        <w:tc>
          <w:tcPr>
            <w:tcW w:w="746" w:type="dxa"/>
            <w:vMerge w:val="continue"/>
            <w:tcBorders>
              <w:top w:val="nil"/>
              <w:left w:val="nil"/>
              <w:bottom w:val="nil"/>
              <w:right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0682" w:type="dxa"/>
            <w:gridSpan w:val="7"/>
            <w:tcBorders>
              <w:top w:val="nil"/>
              <w:left w:val="nil"/>
              <w:bottom w:val="nil"/>
              <w:right w:val="nil"/>
            </w:tcBorders>
            <w:vAlign w:val="center"/>
          </w:tcPr>
          <w:p>
            <w:pPr>
              <w:widowControl/>
              <w:spacing w:line="0" w:lineRule="atLeast"/>
              <w:ind w:firstLine="180" w:firstLineChars="100"/>
              <w:jc w:val="both"/>
              <w:textAlignment w:val="top"/>
              <w:rPr>
                <w:rFonts w:ascii="Calibri" w:hAnsi="Calibri" w:eastAsia="Bookman Old Style" w:cs="Calibri"/>
                <w:b w:val="0"/>
                <w:bCs w:val="0"/>
                <w:color w:val="auto"/>
                <w:kern w:val="0"/>
                <w:sz w:val="18"/>
                <w:szCs w:val="18"/>
                <w:lang w:bidi="ar"/>
              </w:rPr>
            </w:pPr>
            <w:r>
              <w:rPr>
                <w:rFonts w:ascii="Calibri" w:hAnsi="Calibri" w:eastAsia="宋体" w:cs="Calibri"/>
                <w:b w:val="0"/>
                <w:bCs w:val="0"/>
                <w:color w:val="auto"/>
                <w:kern w:val="0"/>
                <w:sz w:val="18"/>
                <w:szCs w:val="18"/>
                <w:lang w:bidi="ar"/>
              </w:rPr>
              <w:t>Thrombin time(s)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5" w:type="dxa"/>
            <w:tcBorders>
              <w:top w:val="nil"/>
              <w:left w:val="nil"/>
              <w:bottom w:val="nil"/>
              <w:right w:val="nil"/>
            </w:tcBorders>
            <w:vAlign w:val="center"/>
          </w:tcPr>
          <w:p>
            <w:pPr>
              <w:widowControl/>
              <w:ind w:firstLine="0" w:firstLineChars="0"/>
              <w:jc w:val="both"/>
              <w:textAlignment w:val="center"/>
              <w:rPr>
                <w:rFonts w:hint="eastAsia" w:ascii="Calibri" w:hAnsi="Calibri" w:eastAsia="宋体" w:cs="Calibri"/>
                <w:i/>
                <w:iCs/>
                <w:color w:val="000000"/>
                <w:kern w:val="0"/>
                <w:sz w:val="18"/>
                <w:szCs w:val="18"/>
                <w:lang w:eastAsia="zh-CN" w:bidi="ar"/>
              </w:rPr>
            </w:pPr>
            <w:r>
              <w:rPr>
                <w:rFonts w:hint="eastAsia" w:ascii="Calibri" w:hAnsi="Calibri" w:eastAsia="宋体" w:cs="Calibri"/>
                <w:color w:val="000000"/>
                <w:kern w:val="0"/>
                <w:sz w:val="18"/>
                <w:szCs w:val="18"/>
                <w:lang w:eastAsia="zh-CN" w:bidi="ar"/>
              </w:rPr>
              <w:t>CSPs group</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18.2(16.9-21.6)</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20.55(20.35-20.8)</w:t>
            </w:r>
          </w:p>
        </w:tc>
        <w:tc>
          <w:tcPr>
            <w:tcW w:w="1703"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16.05(14.35-16.45)</w:t>
            </w:r>
          </w:p>
        </w:tc>
        <w:tc>
          <w:tcPr>
            <w:tcW w:w="164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15.1(14.8-15.85)</w:t>
            </w:r>
          </w:p>
        </w:tc>
        <w:tc>
          <w:tcPr>
            <w:tcW w:w="1651"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15.4(15.3-16.25)</w:t>
            </w:r>
          </w:p>
        </w:tc>
        <w:tc>
          <w:tcPr>
            <w:tcW w:w="746" w:type="dxa"/>
            <w:vMerge w:val="restart"/>
            <w:tcBorders>
              <w:top w:val="nil"/>
              <w:left w:val="nil"/>
              <w:bottom w:val="nil"/>
              <w:right w:val="nil"/>
            </w:tcBorders>
            <w:vAlign w:val="center"/>
          </w:tcPr>
          <w:p>
            <w:pPr>
              <w:widowControl/>
              <w:spacing w:line="0" w:lineRule="atLeast"/>
              <w:jc w:val="center"/>
              <w:textAlignment w:val="top"/>
              <w:rPr>
                <w:rFonts w:ascii="Calibri" w:hAnsi="Calibri" w:eastAsia="宋体" w:cs="Calibri"/>
                <w:color w:val="auto"/>
                <w:sz w:val="18"/>
                <w:szCs w:val="18"/>
              </w:rPr>
            </w:pPr>
            <w:r>
              <w:rPr>
                <w:rFonts w:ascii="Calibri" w:hAnsi="Calibri" w:eastAsia="Bookman Old Style" w:cs="Calibri"/>
                <w:color w:val="000000"/>
                <w:kern w:val="0"/>
                <w:sz w:val="18"/>
                <w:szCs w:val="18"/>
                <w:lang w:bidi="ar"/>
              </w:rPr>
              <w:t>0.</w:t>
            </w:r>
            <w:r>
              <w:rPr>
                <w:rFonts w:ascii="Calibri" w:hAnsi="Calibri" w:eastAsia="宋体" w:cs="Calibri"/>
                <w:color w:val="000000"/>
                <w:kern w:val="0"/>
                <w:sz w:val="18"/>
                <w:szCs w:val="18"/>
                <w:lang w:bidi="ar"/>
              </w:rPr>
              <w:t>258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5" w:type="dxa"/>
            <w:tcBorders>
              <w:top w:val="nil"/>
              <w:left w:val="nil"/>
              <w:bottom w:val="nil"/>
              <w:right w:val="nil"/>
            </w:tcBorders>
          </w:tcPr>
          <w:p>
            <w:pPr>
              <w:widowControl/>
              <w:ind w:firstLine="0" w:firstLineChars="0"/>
              <w:jc w:val="both"/>
              <w:textAlignment w:val="top"/>
              <w:rPr>
                <w:rFonts w:hint="eastAsia" w:ascii="Calibri" w:hAnsi="Calibri" w:eastAsia="宋体" w:cs="Calibri"/>
                <w:i/>
                <w:iCs/>
                <w:color w:val="000000"/>
                <w:kern w:val="0"/>
                <w:sz w:val="18"/>
                <w:szCs w:val="18"/>
                <w:lang w:eastAsia="zh-CN" w:bidi="ar"/>
              </w:rPr>
            </w:pPr>
            <w:r>
              <w:rPr>
                <w:rFonts w:hint="eastAsia" w:ascii="Calibri" w:hAnsi="Calibri" w:eastAsia="宋体" w:cs="Calibri"/>
                <w:color w:val="000000"/>
                <w:kern w:val="0"/>
                <w:sz w:val="18"/>
                <w:szCs w:val="18"/>
                <w:lang w:eastAsia="zh-CN" w:bidi="ar"/>
              </w:rPr>
              <w:t>RTPs group</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17.85(17.35-18.7)</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18.35(17.65-159.4)</w:t>
            </w:r>
          </w:p>
        </w:tc>
        <w:tc>
          <w:tcPr>
            <w:tcW w:w="1703"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16.95(16.55-17.45)</w:t>
            </w:r>
          </w:p>
        </w:tc>
        <w:tc>
          <w:tcPr>
            <w:tcW w:w="164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15.3(14.5-15.85)</w:t>
            </w:r>
          </w:p>
        </w:tc>
        <w:tc>
          <w:tcPr>
            <w:tcW w:w="1651"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16.65(15.75-17.15)</w:t>
            </w:r>
          </w:p>
        </w:tc>
        <w:tc>
          <w:tcPr>
            <w:tcW w:w="746" w:type="dxa"/>
            <w:vMerge w:val="continue"/>
            <w:tcBorders>
              <w:top w:val="nil"/>
              <w:left w:val="nil"/>
              <w:bottom w:val="nil"/>
              <w:right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5" w:type="dxa"/>
            <w:tcBorders>
              <w:top w:val="nil"/>
              <w:left w:val="nil"/>
              <w:bottom w:val="nil"/>
              <w:right w:val="nil"/>
            </w:tcBorders>
          </w:tcPr>
          <w:p>
            <w:pPr>
              <w:widowControl/>
              <w:ind w:firstLine="360" w:firstLineChars="200"/>
              <w:jc w:val="center"/>
              <w:textAlignment w:val="top"/>
              <w:rPr>
                <w:rFonts w:ascii="Calibri" w:hAnsi="Calibri" w:eastAsia="宋体" w:cs="Calibri"/>
                <w:i/>
                <w:iCs/>
                <w:color w:val="000000"/>
                <w:kern w:val="0"/>
                <w:sz w:val="18"/>
                <w:szCs w:val="18"/>
                <w:lang w:bidi="ar"/>
              </w:rPr>
            </w:pPr>
            <w:r>
              <w:rPr>
                <w:rFonts w:ascii="Calibri" w:hAnsi="Calibri" w:eastAsia="宋体" w:cs="Calibri"/>
                <w:i/>
                <w:iCs/>
                <w:color w:val="000000"/>
                <w:kern w:val="0"/>
                <w:sz w:val="18"/>
                <w:szCs w:val="18"/>
                <w:lang w:bidi="ar"/>
              </w:rPr>
              <w:t>P</w:t>
            </w:r>
            <w:r>
              <w:rPr>
                <w:rStyle w:val="17"/>
                <w:rFonts w:ascii="Calibri" w:hAnsi="Calibri" w:eastAsia="宋体" w:cs="Calibri"/>
                <w:color w:val="auto"/>
                <w:sz w:val="18"/>
                <w:szCs w:val="18"/>
                <w:lang w:bidi="ar"/>
              </w:rPr>
              <w:t>**</w:t>
            </w:r>
          </w:p>
        </w:tc>
        <w:tc>
          <w:tcPr>
            <w:tcW w:w="1794"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0.629</w:t>
            </w:r>
          </w:p>
        </w:tc>
        <w:tc>
          <w:tcPr>
            <w:tcW w:w="1794"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0.343</w:t>
            </w:r>
          </w:p>
        </w:tc>
        <w:tc>
          <w:tcPr>
            <w:tcW w:w="1703"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0.029</w:t>
            </w:r>
          </w:p>
        </w:tc>
        <w:tc>
          <w:tcPr>
            <w:tcW w:w="1649"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0.886</w:t>
            </w:r>
          </w:p>
        </w:tc>
        <w:tc>
          <w:tcPr>
            <w:tcW w:w="1651"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0.343</w:t>
            </w:r>
          </w:p>
        </w:tc>
        <w:tc>
          <w:tcPr>
            <w:tcW w:w="746" w:type="dxa"/>
            <w:vMerge w:val="continue"/>
            <w:tcBorders>
              <w:top w:val="nil"/>
              <w:left w:val="nil"/>
              <w:bottom w:val="nil"/>
              <w:right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0682" w:type="dxa"/>
            <w:gridSpan w:val="7"/>
            <w:tcBorders>
              <w:top w:val="nil"/>
              <w:left w:val="nil"/>
              <w:bottom w:val="nil"/>
              <w:right w:val="nil"/>
            </w:tcBorders>
            <w:vAlign w:val="center"/>
          </w:tcPr>
          <w:p>
            <w:pPr>
              <w:widowControl/>
              <w:spacing w:line="0" w:lineRule="atLeast"/>
              <w:ind w:firstLine="180" w:firstLineChars="100"/>
              <w:jc w:val="both"/>
              <w:textAlignment w:val="top"/>
              <w:rPr>
                <w:rFonts w:ascii="Calibri" w:hAnsi="Calibri" w:eastAsia="Bookman Old Style" w:cs="Calibri"/>
                <w:b w:val="0"/>
                <w:bCs w:val="0"/>
                <w:color w:val="auto"/>
                <w:kern w:val="0"/>
                <w:sz w:val="18"/>
                <w:szCs w:val="18"/>
                <w:lang w:bidi="ar"/>
              </w:rPr>
            </w:pPr>
            <w:r>
              <w:rPr>
                <w:rFonts w:ascii="Calibri" w:hAnsi="Calibri" w:eastAsia="宋体" w:cs="Calibri"/>
                <w:b w:val="0"/>
                <w:bCs w:val="0"/>
                <w:color w:val="auto"/>
                <w:kern w:val="0"/>
                <w:sz w:val="18"/>
                <w:szCs w:val="18"/>
                <w:lang w:bidi="ar"/>
              </w:rPr>
              <w:t>Fibrin degradation product(mg/L)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5" w:type="dxa"/>
            <w:tcBorders>
              <w:top w:val="nil"/>
              <w:left w:val="nil"/>
              <w:bottom w:val="nil"/>
              <w:right w:val="nil"/>
            </w:tcBorders>
            <w:vAlign w:val="center"/>
          </w:tcPr>
          <w:p>
            <w:pPr>
              <w:widowControl/>
              <w:ind w:firstLine="0" w:firstLineChars="0"/>
              <w:jc w:val="both"/>
              <w:textAlignment w:val="center"/>
              <w:rPr>
                <w:rFonts w:hint="eastAsia" w:ascii="Calibri" w:hAnsi="Calibri" w:eastAsia="宋体" w:cs="Calibri"/>
                <w:i/>
                <w:iCs/>
                <w:color w:val="000000"/>
                <w:kern w:val="0"/>
                <w:sz w:val="18"/>
                <w:szCs w:val="18"/>
                <w:lang w:eastAsia="zh-CN" w:bidi="ar"/>
              </w:rPr>
            </w:pPr>
            <w:r>
              <w:rPr>
                <w:rFonts w:hint="eastAsia" w:ascii="Calibri" w:hAnsi="Calibri" w:eastAsia="宋体" w:cs="Calibri"/>
                <w:color w:val="000000"/>
                <w:kern w:val="0"/>
                <w:sz w:val="18"/>
                <w:szCs w:val="18"/>
                <w:lang w:eastAsia="zh-CN" w:bidi="ar"/>
              </w:rPr>
              <w:t>CSPs group</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86.8(7.85-232.55)</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94.3(50.25-204.4)</w:t>
            </w:r>
          </w:p>
        </w:tc>
        <w:tc>
          <w:tcPr>
            <w:tcW w:w="1703"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16.7(8.2-52.3)</w:t>
            </w:r>
          </w:p>
        </w:tc>
        <w:tc>
          <w:tcPr>
            <w:tcW w:w="164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22.98(14.18-33.7)</w:t>
            </w:r>
          </w:p>
        </w:tc>
        <w:tc>
          <w:tcPr>
            <w:tcW w:w="1651"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19.7(8.4-31.1)</w:t>
            </w:r>
          </w:p>
        </w:tc>
        <w:tc>
          <w:tcPr>
            <w:tcW w:w="746" w:type="dxa"/>
            <w:vMerge w:val="restart"/>
            <w:tcBorders>
              <w:top w:val="nil"/>
              <w:left w:val="nil"/>
              <w:bottom w:val="nil"/>
              <w:right w:val="nil"/>
            </w:tcBorders>
            <w:vAlign w:val="center"/>
          </w:tcPr>
          <w:p>
            <w:pPr>
              <w:widowControl/>
              <w:spacing w:line="0" w:lineRule="atLeast"/>
              <w:jc w:val="center"/>
              <w:textAlignment w:val="top"/>
              <w:rPr>
                <w:rFonts w:ascii="Calibri" w:hAnsi="Calibri" w:eastAsia="宋体" w:cs="Calibri"/>
                <w:color w:val="auto"/>
                <w:sz w:val="18"/>
                <w:szCs w:val="18"/>
              </w:rPr>
            </w:pPr>
            <w:r>
              <w:rPr>
                <w:rFonts w:ascii="Calibri" w:hAnsi="Calibri" w:eastAsia="Bookman Old Style" w:cs="Calibri"/>
                <w:color w:val="000000"/>
                <w:kern w:val="0"/>
                <w:sz w:val="18"/>
                <w:szCs w:val="18"/>
                <w:lang w:bidi="ar"/>
              </w:rPr>
              <w:t>0.</w:t>
            </w:r>
            <w:r>
              <w:rPr>
                <w:rFonts w:ascii="Calibri" w:hAnsi="Calibri" w:eastAsia="宋体" w:cs="Calibri"/>
                <w:color w:val="000000"/>
                <w:kern w:val="0"/>
                <w:sz w:val="18"/>
                <w:szCs w:val="18"/>
                <w:lang w:bidi="ar"/>
              </w:rPr>
              <w:t>845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5" w:type="dxa"/>
            <w:tcBorders>
              <w:top w:val="nil"/>
              <w:left w:val="nil"/>
              <w:bottom w:val="nil"/>
              <w:right w:val="nil"/>
            </w:tcBorders>
          </w:tcPr>
          <w:p>
            <w:pPr>
              <w:widowControl/>
              <w:ind w:firstLine="0" w:firstLineChars="0"/>
              <w:jc w:val="both"/>
              <w:textAlignment w:val="top"/>
              <w:rPr>
                <w:rFonts w:hint="eastAsia" w:ascii="Calibri" w:hAnsi="Calibri" w:eastAsia="宋体" w:cs="Calibri"/>
                <w:i/>
                <w:iCs/>
                <w:color w:val="000000"/>
                <w:kern w:val="0"/>
                <w:sz w:val="18"/>
                <w:szCs w:val="18"/>
                <w:lang w:eastAsia="zh-CN" w:bidi="ar"/>
              </w:rPr>
            </w:pPr>
            <w:r>
              <w:rPr>
                <w:rFonts w:hint="eastAsia" w:ascii="Calibri" w:hAnsi="Calibri" w:eastAsia="宋体" w:cs="Calibri"/>
                <w:color w:val="000000"/>
                <w:kern w:val="0"/>
                <w:sz w:val="18"/>
                <w:szCs w:val="18"/>
                <w:lang w:eastAsia="zh-CN" w:bidi="ar"/>
              </w:rPr>
              <w:t>RTPs group</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7.7(5.5-380.3)</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89(5.15-201.1)</w:t>
            </w:r>
          </w:p>
        </w:tc>
        <w:tc>
          <w:tcPr>
            <w:tcW w:w="1703"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19.05(5.65-35.2)</w:t>
            </w:r>
          </w:p>
        </w:tc>
        <w:tc>
          <w:tcPr>
            <w:tcW w:w="164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8(6.23-14.6)</w:t>
            </w:r>
          </w:p>
        </w:tc>
        <w:tc>
          <w:tcPr>
            <w:tcW w:w="1651"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9.2(8.8-16.45)</w:t>
            </w:r>
          </w:p>
        </w:tc>
        <w:tc>
          <w:tcPr>
            <w:tcW w:w="746" w:type="dxa"/>
            <w:vMerge w:val="continue"/>
            <w:tcBorders>
              <w:top w:val="nil"/>
              <w:left w:val="nil"/>
              <w:bottom w:val="nil"/>
              <w:right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5" w:type="dxa"/>
            <w:tcBorders>
              <w:top w:val="nil"/>
              <w:left w:val="nil"/>
              <w:bottom w:val="nil"/>
              <w:right w:val="nil"/>
            </w:tcBorders>
          </w:tcPr>
          <w:p>
            <w:pPr>
              <w:widowControl/>
              <w:ind w:firstLine="360" w:firstLineChars="200"/>
              <w:jc w:val="center"/>
              <w:textAlignment w:val="top"/>
              <w:rPr>
                <w:rFonts w:ascii="Calibri" w:hAnsi="Calibri" w:eastAsia="宋体" w:cs="Calibri"/>
                <w:i/>
                <w:iCs/>
                <w:color w:val="000000"/>
                <w:kern w:val="0"/>
                <w:sz w:val="18"/>
                <w:szCs w:val="18"/>
                <w:lang w:bidi="ar"/>
              </w:rPr>
            </w:pPr>
            <w:r>
              <w:rPr>
                <w:rFonts w:ascii="Calibri" w:hAnsi="Calibri" w:eastAsia="宋体" w:cs="Calibri"/>
                <w:i/>
                <w:iCs/>
                <w:color w:val="000000"/>
                <w:kern w:val="0"/>
                <w:sz w:val="18"/>
                <w:szCs w:val="18"/>
                <w:lang w:bidi="ar"/>
              </w:rPr>
              <w:t>P</w:t>
            </w:r>
            <w:r>
              <w:rPr>
                <w:rStyle w:val="17"/>
                <w:rFonts w:ascii="Calibri" w:hAnsi="Calibri" w:eastAsia="宋体" w:cs="Calibri"/>
                <w:color w:val="auto"/>
                <w:sz w:val="18"/>
                <w:szCs w:val="18"/>
                <w:lang w:bidi="ar"/>
              </w:rPr>
              <w:t>**</w:t>
            </w:r>
          </w:p>
        </w:tc>
        <w:tc>
          <w:tcPr>
            <w:tcW w:w="1794"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0.857</w:t>
            </w:r>
          </w:p>
        </w:tc>
        <w:tc>
          <w:tcPr>
            <w:tcW w:w="1794"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0.686</w:t>
            </w:r>
          </w:p>
        </w:tc>
        <w:tc>
          <w:tcPr>
            <w:tcW w:w="1703"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0.629</w:t>
            </w:r>
          </w:p>
        </w:tc>
        <w:tc>
          <w:tcPr>
            <w:tcW w:w="1649"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0.114</w:t>
            </w:r>
          </w:p>
        </w:tc>
        <w:tc>
          <w:tcPr>
            <w:tcW w:w="1651"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0.857</w:t>
            </w:r>
          </w:p>
        </w:tc>
        <w:tc>
          <w:tcPr>
            <w:tcW w:w="746" w:type="dxa"/>
            <w:vMerge w:val="continue"/>
            <w:tcBorders>
              <w:top w:val="nil"/>
              <w:left w:val="nil"/>
              <w:bottom w:val="nil"/>
              <w:right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0682" w:type="dxa"/>
            <w:gridSpan w:val="7"/>
            <w:tcBorders>
              <w:top w:val="nil"/>
              <w:left w:val="nil"/>
              <w:bottom w:val="nil"/>
              <w:right w:val="nil"/>
            </w:tcBorders>
            <w:vAlign w:val="center"/>
          </w:tcPr>
          <w:p>
            <w:pPr>
              <w:widowControl/>
              <w:spacing w:line="0" w:lineRule="atLeast"/>
              <w:ind w:firstLine="180" w:firstLineChars="100"/>
              <w:jc w:val="both"/>
              <w:textAlignment w:val="top"/>
              <w:rPr>
                <w:rFonts w:ascii="Calibri" w:hAnsi="Calibri" w:eastAsia="Bookman Old Style" w:cs="Calibri"/>
                <w:b w:val="0"/>
                <w:bCs w:val="0"/>
                <w:color w:val="auto"/>
                <w:kern w:val="0"/>
                <w:sz w:val="18"/>
                <w:szCs w:val="18"/>
                <w:lang w:bidi="ar"/>
              </w:rPr>
            </w:pPr>
            <w:r>
              <w:rPr>
                <w:rFonts w:ascii="Calibri" w:hAnsi="Calibri" w:eastAsia="宋体" w:cs="Calibri"/>
                <w:b w:val="0"/>
                <w:bCs w:val="0"/>
                <w:color w:val="auto"/>
                <w:kern w:val="0"/>
                <w:sz w:val="18"/>
                <w:szCs w:val="18"/>
                <w:lang w:bidi="ar"/>
              </w:rPr>
              <w:t>D-dimer(mg/L)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5" w:type="dxa"/>
            <w:tcBorders>
              <w:top w:val="nil"/>
              <w:left w:val="nil"/>
              <w:bottom w:val="nil"/>
              <w:right w:val="nil"/>
            </w:tcBorders>
            <w:vAlign w:val="center"/>
          </w:tcPr>
          <w:p>
            <w:pPr>
              <w:widowControl/>
              <w:ind w:firstLine="0" w:firstLineChars="0"/>
              <w:jc w:val="both"/>
              <w:textAlignment w:val="center"/>
              <w:rPr>
                <w:rFonts w:hint="eastAsia" w:ascii="Calibri" w:hAnsi="Calibri" w:eastAsia="宋体" w:cs="Calibri"/>
                <w:i/>
                <w:iCs/>
                <w:color w:val="000000"/>
                <w:kern w:val="0"/>
                <w:sz w:val="18"/>
                <w:szCs w:val="18"/>
                <w:lang w:eastAsia="zh-CN" w:bidi="ar"/>
              </w:rPr>
            </w:pPr>
            <w:r>
              <w:rPr>
                <w:rFonts w:hint="eastAsia" w:ascii="Calibri" w:hAnsi="Calibri" w:eastAsia="宋体" w:cs="Calibri"/>
                <w:color w:val="000000"/>
                <w:kern w:val="0"/>
                <w:sz w:val="18"/>
                <w:szCs w:val="18"/>
                <w:lang w:eastAsia="zh-CN" w:bidi="ar"/>
              </w:rPr>
              <w:t>CSPs group</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42.645(3.475-586.55)</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43.55(22.47-99.52)</w:t>
            </w:r>
          </w:p>
        </w:tc>
        <w:tc>
          <w:tcPr>
            <w:tcW w:w="1703"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7.01(3.66-20.8)</w:t>
            </w:r>
          </w:p>
        </w:tc>
        <w:tc>
          <w:tcPr>
            <w:tcW w:w="164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8.015(4.435-11.56)</w:t>
            </w:r>
          </w:p>
        </w:tc>
        <w:tc>
          <w:tcPr>
            <w:tcW w:w="1651"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5.12(3.21-10.98)</w:t>
            </w:r>
          </w:p>
        </w:tc>
        <w:tc>
          <w:tcPr>
            <w:tcW w:w="746" w:type="dxa"/>
            <w:vMerge w:val="restart"/>
            <w:tcBorders>
              <w:top w:val="nil"/>
              <w:left w:val="nil"/>
              <w:bottom w:val="nil"/>
              <w:right w:val="nil"/>
            </w:tcBorders>
            <w:vAlign w:val="center"/>
          </w:tcPr>
          <w:p>
            <w:pPr>
              <w:widowControl/>
              <w:spacing w:line="0" w:lineRule="atLeast"/>
              <w:jc w:val="center"/>
              <w:textAlignment w:val="top"/>
              <w:rPr>
                <w:rFonts w:ascii="Calibri" w:hAnsi="Calibri" w:eastAsia="宋体" w:cs="Calibri"/>
                <w:color w:val="auto"/>
                <w:sz w:val="18"/>
                <w:szCs w:val="18"/>
              </w:rPr>
            </w:pPr>
            <w:r>
              <w:rPr>
                <w:rFonts w:ascii="Calibri" w:hAnsi="Calibri" w:eastAsia="Bookman Old Style" w:cs="Calibri"/>
                <w:color w:val="000000"/>
                <w:kern w:val="0"/>
                <w:sz w:val="18"/>
                <w:szCs w:val="18"/>
                <w:lang w:bidi="ar"/>
              </w:rPr>
              <w:t>0.</w:t>
            </w:r>
            <w:r>
              <w:rPr>
                <w:rFonts w:ascii="Calibri" w:hAnsi="Calibri" w:eastAsia="宋体" w:cs="Calibri"/>
                <w:color w:val="000000"/>
                <w:kern w:val="0"/>
                <w:sz w:val="18"/>
                <w:szCs w:val="18"/>
                <w:lang w:bidi="ar"/>
              </w:rPr>
              <w:t>264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5" w:type="dxa"/>
            <w:tcBorders>
              <w:top w:val="nil"/>
              <w:left w:val="nil"/>
              <w:bottom w:val="nil"/>
              <w:right w:val="nil"/>
            </w:tcBorders>
          </w:tcPr>
          <w:p>
            <w:pPr>
              <w:widowControl/>
              <w:ind w:firstLine="0" w:firstLineChars="0"/>
              <w:jc w:val="both"/>
              <w:textAlignment w:val="top"/>
              <w:rPr>
                <w:rFonts w:hint="eastAsia" w:ascii="Calibri" w:hAnsi="Calibri" w:eastAsia="宋体" w:cs="Calibri"/>
                <w:i/>
                <w:iCs/>
                <w:color w:val="000000"/>
                <w:kern w:val="0"/>
                <w:sz w:val="18"/>
                <w:szCs w:val="18"/>
                <w:lang w:eastAsia="zh-CN" w:bidi="ar"/>
              </w:rPr>
            </w:pPr>
            <w:r>
              <w:rPr>
                <w:rFonts w:hint="eastAsia" w:ascii="Calibri" w:hAnsi="Calibri" w:eastAsia="宋体" w:cs="Calibri"/>
                <w:color w:val="000000"/>
                <w:kern w:val="0"/>
                <w:sz w:val="18"/>
                <w:szCs w:val="18"/>
                <w:lang w:eastAsia="zh-CN" w:bidi="ar"/>
              </w:rPr>
              <w:t>RTPs group</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2.19(1.62-92.79)</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28.49(1.75-67.57)</w:t>
            </w:r>
          </w:p>
        </w:tc>
        <w:tc>
          <w:tcPr>
            <w:tcW w:w="1703"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6.385(1.98-11.395)</w:t>
            </w:r>
          </w:p>
        </w:tc>
        <w:tc>
          <w:tcPr>
            <w:tcW w:w="164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2.333(1.723-5.27)</w:t>
            </w:r>
          </w:p>
        </w:tc>
        <w:tc>
          <w:tcPr>
            <w:tcW w:w="1651"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3.465(3.075-7.2)</w:t>
            </w:r>
          </w:p>
        </w:tc>
        <w:tc>
          <w:tcPr>
            <w:tcW w:w="746" w:type="dxa"/>
            <w:vMerge w:val="continue"/>
            <w:tcBorders>
              <w:top w:val="nil"/>
              <w:left w:val="nil"/>
              <w:bottom w:val="nil"/>
              <w:right w:val="nil"/>
            </w:tcBorders>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5" w:type="dxa"/>
            <w:tcBorders>
              <w:top w:val="nil"/>
              <w:left w:val="nil"/>
              <w:bottom w:val="single" w:color="auto" w:sz="4" w:space="0"/>
              <w:right w:val="nil"/>
            </w:tcBorders>
          </w:tcPr>
          <w:p>
            <w:pPr>
              <w:widowControl/>
              <w:ind w:firstLine="360" w:firstLineChars="200"/>
              <w:jc w:val="center"/>
              <w:textAlignment w:val="top"/>
              <w:rPr>
                <w:rFonts w:ascii="Calibri" w:hAnsi="Calibri" w:eastAsia="宋体" w:cs="Calibri"/>
                <w:i/>
                <w:iCs/>
                <w:color w:val="000000"/>
                <w:kern w:val="0"/>
                <w:sz w:val="18"/>
                <w:szCs w:val="18"/>
                <w:lang w:bidi="ar"/>
              </w:rPr>
            </w:pPr>
            <w:r>
              <w:rPr>
                <w:rFonts w:ascii="Calibri" w:hAnsi="Calibri" w:eastAsia="宋体" w:cs="Calibri"/>
                <w:i/>
                <w:iCs/>
                <w:color w:val="000000"/>
                <w:kern w:val="0"/>
                <w:sz w:val="18"/>
                <w:szCs w:val="18"/>
                <w:lang w:bidi="ar"/>
              </w:rPr>
              <w:t>P</w:t>
            </w:r>
            <w:r>
              <w:rPr>
                <w:rStyle w:val="17"/>
                <w:rFonts w:ascii="Calibri" w:hAnsi="Calibri" w:eastAsia="宋体" w:cs="Calibri"/>
                <w:color w:val="auto"/>
                <w:sz w:val="18"/>
                <w:szCs w:val="18"/>
                <w:lang w:bidi="ar"/>
              </w:rPr>
              <w:t>**</w:t>
            </w:r>
          </w:p>
        </w:tc>
        <w:tc>
          <w:tcPr>
            <w:tcW w:w="1794" w:type="dxa"/>
            <w:tcBorders>
              <w:top w:val="nil"/>
              <w:left w:val="nil"/>
              <w:bottom w:val="single" w:color="auto" w:sz="4" w:space="0"/>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0.400</w:t>
            </w:r>
          </w:p>
        </w:tc>
        <w:tc>
          <w:tcPr>
            <w:tcW w:w="1794" w:type="dxa"/>
            <w:tcBorders>
              <w:top w:val="nil"/>
              <w:left w:val="nil"/>
              <w:bottom w:val="single" w:color="auto" w:sz="4" w:space="0"/>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0.686</w:t>
            </w:r>
          </w:p>
        </w:tc>
        <w:tc>
          <w:tcPr>
            <w:tcW w:w="1703" w:type="dxa"/>
            <w:tcBorders>
              <w:top w:val="nil"/>
              <w:left w:val="nil"/>
              <w:bottom w:val="single" w:color="auto" w:sz="4" w:space="0"/>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0.629</w:t>
            </w:r>
          </w:p>
        </w:tc>
        <w:tc>
          <w:tcPr>
            <w:tcW w:w="1649" w:type="dxa"/>
            <w:tcBorders>
              <w:top w:val="nil"/>
              <w:left w:val="nil"/>
              <w:bottom w:val="single" w:color="auto" w:sz="4" w:space="0"/>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0.114</w:t>
            </w:r>
          </w:p>
        </w:tc>
        <w:tc>
          <w:tcPr>
            <w:tcW w:w="1651" w:type="dxa"/>
            <w:tcBorders>
              <w:top w:val="nil"/>
              <w:left w:val="nil"/>
              <w:bottom w:val="single" w:color="auto" w:sz="4" w:space="0"/>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0.629</w:t>
            </w:r>
          </w:p>
        </w:tc>
        <w:tc>
          <w:tcPr>
            <w:tcW w:w="746" w:type="dxa"/>
            <w:vMerge w:val="continue"/>
            <w:tcBorders>
              <w:top w:val="nil"/>
              <w:left w:val="nil"/>
              <w:bottom w:val="single" w:color="auto" w:sz="4" w:space="0"/>
              <w:right w:val="nil"/>
            </w:tcBorders>
            <w:vAlign w:val="bottom"/>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82" w:type="dxa"/>
            <w:gridSpan w:val="7"/>
            <w:tcBorders>
              <w:top w:val="single" w:color="auto" w:sz="4" w:space="0"/>
              <w:left w:val="nil"/>
              <w:bottom w:val="nil"/>
              <w:right w:val="nil"/>
            </w:tcBorders>
          </w:tcPr>
          <w:p>
            <w:pPr>
              <w:jc w:val="both"/>
              <w:rPr>
                <w:rFonts w:ascii="Calibri" w:hAnsi="Calibri" w:cs="Calibri"/>
                <w:color w:val="auto"/>
                <w:sz w:val="18"/>
                <w:szCs w:val="18"/>
              </w:rPr>
            </w:pPr>
            <w:r>
              <w:rPr>
                <w:rFonts w:ascii="Calibri" w:hAnsi="Calibri" w:eastAsia="宋体" w:cs="Calibri"/>
                <w:b/>
                <w:bCs/>
                <w:color w:val="000000"/>
                <w:kern w:val="0"/>
                <w:sz w:val="18"/>
                <w:szCs w:val="18"/>
                <w:lang w:bidi="ar"/>
              </w:rPr>
              <w:t>Thrombelastography ind</w:t>
            </w:r>
            <w:r>
              <w:rPr>
                <w:rFonts w:hint="eastAsia" w:ascii="Calibri" w:hAnsi="Calibri" w:eastAsia="宋体" w:cs="Calibri"/>
                <w:b/>
                <w:bCs/>
                <w:color w:val="000000"/>
                <w:kern w:val="0"/>
                <w:sz w:val="18"/>
                <w:szCs w:val="18"/>
                <w:lang w:val="en-US" w:eastAsia="zh-CN" w:bidi="ar"/>
              </w:rPr>
              <w:t>icators</w:t>
            </w:r>
            <w:r>
              <w:rPr>
                <w:rFonts w:ascii="Calibri" w:hAnsi="Calibri" w:eastAsia="宋体" w:cs="Calibri"/>
                <w:b/>
                <w:bCs/>
                <w:color w:val="000000"/>
                <w:kern w:val="0"/>
                <w:sz w:val="18"/>
                <w:szCs w:val="18"/>
                <w:lang w:bidi="ar"/>
              </w:rPr>
              <w:t>,median(IQR)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82" w:type="dxa"/>
            <w:gridSpan w:val="7"/>
            <w:tcBorders>
              <w:top w:val="nil"/>
              <w:left w:val="nil"/>
              <w:bottom w:val="nil"/>
              <w:right w:val="nil"/>
            </w:tcBorders>
            <w:vAlign w:val="center"/>
          </w:tcPr>
          <w:p>
            <w:pPr>
              <w:ind w:firstLine="180" w:firstLineChars="100"/>
              <w:jc w:val="both"/>
              <w:rPr>
                <w:rFonts w:ascii="Calibri" w:hAnsi="Calibri" w:cs="Calibri"/>
                <w:color w:val="auto"/>
                <w:sz w:val="18"/>
                <w:szCs w:val="18"/>
              </w:rPr>
            </w:pPr>
            <w:r>
              <w:rPr>
                <w:rFonts w:ascii="Calibri" w:hAnsi="Calibri" w:eastAsia="宋体" w:cs="Calibri"/>
                <w:color w:val="000000"/>
                <w:kern w:val="0"/>
                <w:sz w:val="18"/>
                <w:szCs w:val="18"/>
                <w:lang w:bidi="ar"/>
              </w:rPr>
              <w:t>R(min)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5" w:type="dxa"/>
            <w:tcBorders>
              <w:top w:val="nil"/>
              <w:left w:val="nil"/>
              <w:bottom w:val="nil"/>
              <w:right w:val="nil"/>
            </w:tcBorders>
            <w:vAlign w:val="center"/>
          </w:tcPr>
          <w:p>
            <w:pPr>
              <w:widowControl/>
              <w:ind w:firstLine="0" w:firstLineChars="0"/>
              <w:jc w:val="both"/>
              <w:textAlignment w:val="center"/>
              <w:rPr>
                <w:rFonts w:hint="eastAsia" w:ascii="Calibri" w:hAnsi="Calibri" w:eastAsia="宋体" w:cs="Calibri"/>
                <w:i/>
                <w:iCs/>
                <w:color w:val="000000"/>
                <w:kern w:val="0"/>
                <w:sz w:val="18"/>
                <w:szCs w:val="18"/>
                <w:lang w:eastAsia="zh-CN" w:bidi="ar"/>
              </w:rPr>
            </w:pPr>
            <w:r>
              <w:rPr>
                <w:rFonts w:hint="eastAsia" w:ascii="Calibri" w:hAnsi="Calibri" w:eastAsia="宋体" w:cs="Calibri"/>
                <w:color w:val="000000"/>
                <w:kern w:val="0"/>
                <w:sz w:val="18"/>
                <w:szCs w:val="18"/>
                <w:lang w:eastAsia="zh-CN" w:bidi="ar"/>
              </w:rPr>
              <w:t>CSPs group</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3(3-3)</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3.8(3.35-4.85)</w:t>
            </w:r>
          </w:p>
        </w:tc>
        <w:tc>
          <w:tcPr>
            <w:tcW w:w="1703"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6.1(4.35-8.15)</w:t>
            </w:r>
          </w:p>
        </w:tc>
        <w:tc>
          <w:tcPr>
            <w:tcW w:w="164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5.6(4.65-7.05)</w:t>
            </w:r>
          </w:p>
        </w:tc>
        <w:tc>
          <w:tcPr>
            <w:tcW w:w="1651"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4.95(4.05-6.55)</w:t>
            </w:r>
          </w:p>
        </w:tc>
        <w:tc>
          <w:tcPr>
            <w:tcW w:w="746" w:type="dxa"/>
            <w:vMerge w:val="restart"/>
            <w:tcBorders>
              <w:top w:val="nil"/>
              <w:left w:val="nil"/>
              <w:bottom w:val="nil"/>
              <w:right w:val="nil"/>
            </w:tcBorders>
            <w:vAlign w:val="center"/>
          </w:tcPr>
          <w:p>
            <w:pPr>
              <w:widowControl/>
              <w:spacing w:line="0" w:lineRule="atLeast"/>
              <w:jc w:val="center"/>
              <w:textAlignment w:val="bottom"/>
              <w:rPr>
                <w:rFonts w:ascii="Calibri" w:hAnsi="Calibri" w:eastAsia="宋体" w:cs="Calibri"/>
                <w:color w:val="auto"/>
                <w:sz w:val="18"/>
                <w:szCs w:val="18"/>
              </w:rPr>
            </w:pPr>
            <w:r>
              <w:rPr>
                <w:rFonts w:ascii="Calibri" w:hAnsi="Calibri" w:eastAsia="Bookman Old Style" w:cs="Calibri"/>
                <w:color w:val="000000"/>
                <w:kern w:val="0"/>
                <w:sz w:val="18"/>
                <w:szCs w:val="18"/>
                <w:lang w:bidi="ar"/>
              </w:rPr>
              <w:t>0.</w:t>
            </w:r>
            <w:r>
              <w:rPr>
                <w:rFonts w:ascii="Calibri" w:hAnsi="Calibri" w:eastAsia="宋体" w:cs="Calibri"/>
                <w:color w:val="000000"/>
                <w:kern w:val="0"/>
                <w:sz w:val="18"/>
                <w:szCs w:val="18"/>
                <w:lang w:bidi="ar"/>
              </w:rPr>
              <w:t>666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5" w:type="dxa"/>
            <w:tcBorders>
              <w:top w:val="nil"/>
              <w:left w:val="nil"/>
              <w:bottom w:val="nil"/>
              <w:right w:val="nil"/>
            </w:tcBorders>
          </w:tcPr>
          <w:p>
            <w:pPr>
              <w:widowControl/>
              <w:ind w:firstLine="0" w:firstLineChars="0"/>
              <w:jc w:val="both"/>
              <w:textAlignment w:val="top"/>
              <w:rPr>
                <w:rFonts w:hint="eastAsia" w:ascii="Calibri" w:hAnsi="Calibri" w:eastAsia="宋体" w:cs="Calibri"/>
                <w:i/>
                <w:iCs/>
                <w:color w:val="000000"/>
                <w:kern w:val="0"/>
                <w:sz w:val="18"/>
                <w:szCs w:val="18"/>
                <w:lang w:eastAsia="zh-CN" w:bidi="ar"/>
              </w:rPr>
            </w:pPr>
            <w:r>
              <w:rPr>
                <w:rFonts w:hint="eastAsia" w:ascii="Calibri" w:hAnsi="Calibri" w:eastAsia="宋体" w:cs="Calibri"/>
                <w:color w:val="000000"/>
                <w:kern w:val="0"/>
                <w:sz w:val="18"/>
                <w:szCs w:val="18"/>
                <w:lang w:eastAsia="zh-CN" w:bidi="ar"/>
              </w:rPr>
              <w:t>RTPs group</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4.75(4.5-5)</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5.6(4.8-6.6)</w:t>
            </w:r>
          </w:p>
        </w:tc>
        <w:tc>
          <w:tcPr>
            <w:tcW w:w="1703"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4.1(3.5-5.9)</w:t>
            </w:r>
          </w:p>
        </w:tc>
        <w:tc>
          <w:tcPr>
            <w:tcW w:w="164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3.6(3.05-4.55)</w:t>
            </w:r>
          </w:p>
        </w:tc>
        <w:tc>
          <w:tcPr>
            <w:tcW w:w="1651"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4.5(3.55-4.95)</w:t>
            </w:r>
          </w:p>
        </w:tc>
        <w:tc>
          <w:tcPr>
            <w:tcW w:w="746" w:type="dxa"/>
            <w:vMerge w:val="continue"/>
            <w:tcBorders>
              <w:top w:val="nil"/>
              <w:left w:val="nil"/>
              <w:bottom w:val="nil"/>
              <w:right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5" w:type="dxa"/>
            <w:tcBorders>
              <w:top w:val="nil"/>
              <w:left w:val="nil"/>
              <w:bottom w:val="nil"/>
              <w:right w:val="nil"/>
            </w:tcBorders>
          </w:tcPr>
          <w:p>
            <w:pPr>
              <w:widowControl/>
              <w:ind w:firstLine="360" w:firstLineChars="200"/>
              <w:jc w:val="center"/>
              <w:textAlignment w:val="top"/>
              <w:rPr>
                <w:rFonts w:ascii="Calibri" w:hAnsi="Calibri" w:eastAsia="宋体" w:cs="Calibri"/>
                <w:i/>
                <w:iCs/>
                <w:color w:val="000000"/>
                <w:kern w:val="0"/>
                <w:sz w:val="18"/>
                <w:szCs w:val="18"/>
                <w:lang w:bidi="ar"/>
              </w:rPr>
            </w:pPr>
            <w:r>
              <w:rPr>
                <w:rFonts w:ascii="Calibri" w:hAnsi="Calibri" w:eastAsia="宋体" w:cs="Calibri"/>
                <w:i/>
                <w:iCs/>
                <w:color w:val="000000"/>
                <w:kern w:val="0"/>
                <w:sz w:val="18"/>
                <w:szCs w:val="18"/>
                <w:lang w:bidi="ar"/>
              </w:rPr>
              <w:t>P</w:t>
            </w:r>
            <w:r>
              <w:rPr>
                <w:rStyle w:val="17"/>
                <w:rFonts w:ascii="Calibri" w:hAnsi="Calibri" w:eastAsia="宋体" w:cs="Calibri"/>
                <w:color w:val="auto"/>
                <w:sz w:val="18"/>
                <w:szCs w:val="18"/>
                <w:lang w:bidi="ar"/>
              </w:rPr>
              <w:t>**</w:t>
            </w:r>
          </w:p>
        </w:tc>
        <w:tc>
          <w:tcPr>
            <w:tcW w:w="1794"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1.000</w:t>
            </w:r>
          </w:p>
        </w:tc>
        <w:tc>
          <w:tcPr>
            <w:tcW w:w="1794"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0.200</w:t>
            </w:r>
          </w:p>
        </w:tc>
        <w:tc>
          <w:tcPr>
            <w:tcW w:w="1703"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0.200</w:t>
            </w:r>
          </w:p>
        </w:tc>
        <w:tc>
          <w:tcPr>
            <w:tcW w:w="1649"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0.057</w:t>
            </w:r>
          </w:p>
        </w:tc>
        <w:tc>
          <w:tcPr>
            <w:tcW w:w="1651"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0.686</w:t>
            </w:r>
          </w:p>
        </w:tc>
        <w:tc>
          <w:tcPr>
            <w:tcW w:w="746" w:type="dxa"/>
            <w:vMerge w:val="continue"/>
            <w:tcBorders>
              <w:top w:val="nil"/>
              <w:left w:val="nil"/>
              <w:bottom w:val="nil"/>
              <w:right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0682" w:type="dxa"/>
            <w:gridSpan w:val="7"/>
            <w:tcBorders>
              <w:top w:val="nil"/>
              <w:left w:val="nil"/>
              <w:bottom w:val="nil"/>
              <w:right w:val="nil"/>
            </w:tcBorders>
            <w:vAlign w:val="center"/>
          </w:tcPr>
          <w:p>
            <w:pPr>
              <w:widowControl/>
              <w:spacing w:line="0" w:lineRule="atLeast"/>
              <w:ind w:firstLine="180" w:firstLineChars="100"/>
              <w:jc w:val="both"/>
              <w:textAlignment w:val="bottom"/>
              <w:rPr>
                <w:rFonts w:ascii="Calibri" w:hAnsi="Calibri" w:eastAsia="Bookman Old Style" w:cs="Calibri"/>
                <w:b w:val="0"/>
                <w:bCs w:val="0"/>
                <w:color w:val="auto"/>
                <w:kern w:val="0"/>
                <w:sz w:val="18"/>
                <w:szCs w:val="18"/>
                <w:lang w:bidi="ar"/>
              </w:rPr>
            </w:pPr>
            <w:r>
              <w:rPr>
                <w:rFonts w:ascii="Calibri" w:hAnsi="Calibri" w:eastAsia="宋体" w:cs="Calibri"/>
                <w:b w:val="0"/>
                <w:bCs w:val="0"/>
                <w:color w:val="auto"/>
                <w:kern w:val="0"/>
                <w:sz w:val="18"/>
                <w:szCs w:val="18"/>
                <w:lang w:bidi="ar"/>
              </w:rPr>
              <w:t>K(min)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5" w:type="dxa"/>
            <w:tcBorders>
              <w:top w:val="nil"/>
              <w:left w:val="nil"/>
              <w:bottom w:val="nil"/>
              <w:right w:val="nil"/>
            </w:tcBorders>
            <w:vAlign w:val="center"/>
          </w:tcPr>
          <w:p>
            <w:pPr>
              <w:widowControl/>
              <w:ind w:firstLine="0" w:firstLineChars="0"/>
              <w:jc w:val="both"/>
              <w:textAlignment w:val="center"/>
              <w:rPr>
                <w:rFonts w:hint="eastAsia" w:ascii="Calibri" w:hAnsi="Calibri" w:eastAsia="宋体" w:cs="Calibri"/>
                <w:i/>
                <w:iCs/>
                <w:color w:val="000000"/>
                <w:kern w:val="0"/>
                <w:sz w:val="18"/>
                <w:szCs w:val="18"/>
                <w:lang w:eastAsia="zh-CN" w:bidi="ar"/>
              </w:rPr>
            </w:pPr>
            <w:r>
              <w:rPr>
                <w:rFonts w:hint="eastAsia" w:ascii="Calibri" w:hAnsi="Calibri" w:eastAsia="宋体" w:cs="Calibri"/>
                <w:color w:val="000000"/>
                <w:kern w:val="0"/>
                <w:sz w:val="18"/>
                <w:szCs w:val="18"/>
                <w:lang w:eastAsia="zh-CN" w:bidi="ar"/>
              </w:rPr>
              <w:t>CSPs group</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3.4(3.4-3.4)</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2.95(2.6-4)</w:t>
            </w:r>
          </w:p>
        </w:tc>
        <w:tc>
          <w:tcPr>
            <w:tcW w:w="1703"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2.05(1.7-3.05)</w:t>
            </w:r>
          </w:p>
        </w:tc>
        <w:tc>
          <w:tcPr>
            <w:tcW w:w="164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1.85(1.45-2.35)</w:t>
            </w:r>
          </w:p>
        </w:tc>
        <w:tc>
          <w:tcPr>
            <w:tcW w:w="1651"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1.75(1.15-2.05)</w:t>
            </w:r>
          </w:p>
        </w:tc>
        <w:tc>
          <w:tcPr>
            <w:tcW w:w="746" w:type="dxa"/>
            <w:vMerge w:val="restart"/>
            <w:tcBorders>
              <w:top w:val="nil"/>
              <w:left w:val="nil"/>
              <w:bottom w:val="nil"/>
              <w:right w:val="nil"/>
            </w:tcBorders>
            <w:vAlign w:val="center"/>
          </w:tcPr>
          <w:p>
            <w:pPr>
              <w:widowControl/>
              <w:spacing w:line="0" w:lineRule="atLeast"/>
              <w:jc w:val="center"/>
              <w:textAlignment w:val="bottom"/>
              <w:rPr>
                <w:rFonts w:ascii="Calibri" w:hAnsi="Calibri" w:eastAsia="宋体" w:cs="Calibri"/>
                <w:color w:val="auto"/>
                <w:sz w:val="18"/>
                <w:szCs w:val="18"/>
              </w:rPr>
            </w:pPr>
            <w:r>
              <w:rPr>
                <w:rFonts w:ascii="Calibri" w:hAnsi="Calibri" w:eastAsia="Bookman Old Style" w:cs="Calibri"/>
                <w:color w:val="000000"/>
                <w:kern w:val="0"/>
                <w:sz w:val="18"/>
                <w:szCs w:val="18"/>
                <w:lang w:bidi="ar"/>
              </w:rPr>
              <w:t>0.</w:t>
            </w:r>
            <w:r>
              <w:rPr>
                <w:rFonts w:ascii="Calibri" w:hAnsi="Calibri" w:eastAsia="宋体" w:cs="Calibri"/>
                <w:color w:val="000000"/>
                <w:kern w:val="0"/>
                <w:sz w:val="18"/>
                <w:szCs w:val="18"/>
                <w:lang w:bidi="ar"/>
              </w:rPr>
              <w:t>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5" w:type="dxa"/>
            <w:tcBorders>
              <w:top w:val="nil"/>
              <w:left w:val="nil"/>
              <w:bottom w:val="nil"/>
              <w:right w:val="nil"/>
            </w:tcBorders>
          </w:tcPr>
          <w:p>
            <w:pPr>
              <w:widowControl/>
              <w:ind w:firstLine="0" w:firstLineChars="0"/>
              <w:jc w:val="both"/>
              <w:textAlignment w:val="top"/>
              <w:rPr>
                <w:rFonts w:hint="eastAsia" w:ascii="Calibri" w:hAnsi="Calibri" w:eastAsia="宋体" w:cs="Calibri"/>
                <w:i/>
                <w:iCs/>
                <w:color w:val="000000"/>
                <w:kern w:val="0"/>
                <w:sz w:val="18"/>
                <w:szCs w:val="18"/>
                <w:lang w:eastAsia="zh-CN" w:bidi="ar"/>
              </w:rPr>
            </w:pPr>
            <w:r>
              <w:rPr>
                <w:rFonts w:hint="eastAsia" w:ascii="Calibri" w:hAnsi="Calibri" w:eastAsia="宋体" w:cs="Calibri"/>
                <w:color w:val="000000"/>
                <w:kern w:val="0"/>
                <w:sz w:val="18"/>
                <w:szCs w:val="18"/>
                <w:lang w:eastAsia="zh-CN" w:bidi="ar"/>
              </w:rPr>
              <w:t>RTPs group</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2.4(2.2-2.6)</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1.7(1.35-2.6)</w:t>
            </w:r>
          </w:p>
        </w:tc>
        <w:tc>
          <w:tcPr>
            <w:tcW w:w="1703"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1.85(1.55-2.1)</w:t>
            </w:r>
          </w:p>
        </w:tc>
        <w:tc>
          <w:tcPr>
            <w:tcW w:w="164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1.35(1.05-1.5)</w:t>
            </w:r>
          </w:p>
        </w:tc>
        <w:tc>
          <w:tcPr>
            <w:tcW w:w="1651"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1.15(0.8-1.8)</w:t>
            </w:r>
          </w:p>
        </w:tc>
        <w:tc>
          <w:tcPr>
            <w:tcW w:w="746" w:type="dxa"/>
            <w:vMerge w:val="continue"/>
            <w:tcBorders>
              <w:top w:val="nil"/>
              <w:left w:val="nil"/>
              <w:bottom w:val="nil"/>
              <w:right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5" w:type="dxa"/>
            <w:tcBorders>
              <w:top w:val="nil"/>
              <w:left w:val="nil"/>
              <w:bottom w:val="nil"/>
              <w:right w:val="nil"/>
            </w:tcBorders>
          </w:tcPr>
          <w:p>
            <w:pPr>
              <w:widowControl/>
              <w:ind w:firstLine="360" w:firstLineChars="200"/>
              <w:jc w:val="center"/>
              <w:textAlignment w:val="top"/>
              <w:rPr>
                <w:rFonts w:ascii="Calibri" w:hAnsi="Calibri" w:eastAsia="宋体" w:cs="Calibri"/>
                <w:i/>
                <w:iCs/>
                <w:color w:val="000000"/>
                <w:kern w:val="0"/>
                <w:sz w:val="18"/>
                <w:szCs w:val="18"/>
                <w:lang w:bidi="ar"/>
              </w:rPr>
            </w:pPr>
            <w:r>
              <w:rPr>
                <w:rFonts w:ascii="Calibri" w:hAnsi="Calibri" w:eastAsia="宋体" w:cs="Calibri"/>
                <w:i/>
                <w:iCs/>
                <w:color w:val="000000"/>
                <w:kern w:val="0"/>
                <w:sz w:val="18"/>
                <w:szCs w:val="18"/>
                <w:lang w:bidi="ar"/>
              </w:rPr>
              <w:t>P</w:t>
            </w:r>
            <w:r>
              <w:rPr>
                <w:rStyle w:val="17"/>
                <w:rFonts w:ascii="Calibri" w:hAnsi="Calibri" w:eastAsia="宋体" w:cs="Calibri"/>
                <w:color w:val="auto"/>
                <w:sz w:val="18"/>
                <w:szCs w:val="18"/>
                <w:lang w:bidi="ar"/>
              </w:rPr>
              <w:t>**</w:t>
            </w:r>
          </w:p>
        </w:tc>
        <w:tc>
          <w:tcPr>
            <w:tcW w:w="1794"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0.667</w:t>
            </w:r>
          </w:p>
        </w:tc>
        <w:tc>
          <w:tcPr>
            <w:tcW w:w="1794"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0.200</w:t>
            </w:r>
          </w:p>
        </w:tc>
        <w:tc>
          <w:tcPr>
            <w:tcW w:w="1703"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0.486</w:t>
            </w:r>
          </w:p>
        </w:tc>
        <w:tc>
          <w:tcPr>
            <w:tcW w:w="1649"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0.114</w:t>
            </w:r>
          </w:p>
        </w:tc>
        <w:tc>
          <w:tcPr>
            <w:tcW w:w="1651"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0.686</w:t>
            </w:r>
          </w:p>
        </w:tc>
        <w:tc>
          <w:tcPr>
            <w:tcW w:w="746" w:type="dxa"/>
            <w:vMerge w:val="continue"/>
            <w:tcBorders>
              <w:top w:val="nil"/>
              <w:left w:val="nil"/>
              <w:bottom w:val="nil"/>
              <w:right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0682" w:type="dxa"/>
            <w:gridSpan w:val="7"/>
            <w:tcBorders>
              <w:top w:val="nil"/>
              <w:left w:val="nil"/>
              <w:bottom w:val="nil"/>
              <w:right w:val="nil"/>
            </w:tcBorders>
            <w:vAlign w:val="center"/>
          </w:tcPr>
          <w:p>
            <w:pPr>
              <w:widowControl/>
              <w:spacing w:line="0" w:lineRule="atLeast"/>
              <w:ind w:firstLine="180" w:firstLineChars="100"/>
              <w:jc w:val="both"/>
              <w:textAlignment w:val="bottom"/>
              <w:rPr>
                <w:rFonts w:ascii="Calibri" w:hAnsi="Calibri" w:eastAsia="Bookman Old Style" w:cs="Calibri"/>
                <w:b w:val="0"/>
                <w:bCs w:val="0"/>
                <w:color w:val="auto"/>
                <w:kern w:val="0"/>
                <w:sz w:val="18"/>
                <w:szCs w:val="18"/>
                <w:lang w:bidi="ar"/>
              </w:rPr>
            </w:pPr>
            <w:r>
              <w:rPr>
                <w:rFonts w:ascii="Calibri" w:hAnsi="Calibri" w:eastAsia="宋体" w:cs="Calibri"/>
                <w:b w:val="0"/>
                <w:bCs w:val="0"/>
                <w:color w:val="auto"/>
                <w:kern w:val="0"/>
                <w:sz w:val="18"/>
                <w:szCs w:val="18"/>
                <w:lang w:bidi="ar"/>
              </w:rPr>
              <w:t>Angle(deg)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5" w:type="dxa"/>
            <w:tcBorders>
              <w:top w:val="nil"/>
              <w:left w:val="nil"/>
              <w:bottom w:val="nil"/>
              <w:right w:val="nil"/>
            </w:tcBorders>
            <w:vAlign w:val="center"/>
          </w:tcPr>
          <w:p>
            <w:pPr>
              <w:widowControl/>
              <w:ind w:firstLine="0" w:firstLineChars="0"/>
              <w:jc w:val="both"/>
              <w:textAlignment w:val="center"/>
              <w:rPr>
                <w:rFonts w:hint="eastAsia" w:ascii="Calibri" w:hAnsi="Calibri" w:eastAsia="宋体" w:cs="Calibri"/>
                <w:i/>
                <w:iCs/>
                <w:color w:val="000000"/>
                <w:kern w:val="0"/>
                <w:sz w:val="18"/>
                <w:szCs w:val="18"/>
                <w:lang w:eastAsia="zh-CN" w:bidi="ar"/>
              </w:rPr>
            </w:pPr>
            <w:r>
              <w:rPr>
                <w:rFonts w:hint="eastAsia" w:ascii="Calibri" w:hAnsi="Calibri" w:eastAsia="宋体" w:cs="Calibri"/>
                <w:color w:val="000000"/>
                <w:kern w:val="0"/>
                <w:sz w:val="18"/>
                <w:szCs w:val="18"/>
                <w:lang w:eastAsia="zh-CN" w:bidi="ar"/>
              </w:rPr>
              <w:t>CSPs group</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57(57-57)</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60.4(53.05-65)</w:t>
            </w:r>
          </w:p>
        </w:tc>
        <w:tc>
          <w:tcPr>
            <w:tcW w:w="1703"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61.35(54.1-65.55)</w:t>
            </w:r>
          </w:p>
        </w:tc>
        <w:tc>
          <w:tcPr>
            <w:tcW w:w="164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64.25(58.45-67.7)</w:t>
            </w:r>
          </w:p>
        </w:tc>
        <w:tc>
          <w:tcPr>
            <w:tcW w:w="1651"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64.9(61.7-71.85)</w:t>
            </w:r>
          </w:p>
        </w:tc>
        <w:tc>
          <w:tcPr>
            <w:tcW w:w="746" w:type="dxa"/>
            <w:vMerge w:val="restart"/>
            <w:tcBorders>
              <w:top w:val="nil"/>
              <w:left w:val="nil"/>
              <w:bottom w:val="nil"/>
              <w:right w:val="nil"/>
            </w:tcBorders>
            <w:vAlign w:val="center"/>
          </w:tcPr>
          <w:p>
            <w:pPr>
              <w:widowControl/>
              <w:spacing w:line="0" w:lineRule="atLeast"/>
              <w:jc w:val="center"/>
              <w:textAlignment w:val="bottom"/>
              <w:rPr>
                <w:rFonts w:ascii="Calibri" w:hAnsi="Calibri" w:eastAsia="宋体" w:cs="Calibri"/>
                <w:color w:val="auto"/>
                <w:sz w:val="18"/>
                <w:szCs w:val="18"/>
              </w:rPr>
            </w:pPr>
            <w:r>
              <w:rPr>
                <w:rFonts w:ascii="Calibri" w:hAnsi="Calibri" w:eastAsia="Bookman Old Style" w:cs="Calibri"/>
                <w:color w:val="000000"/>
                <w:kern w:val="0"/>
                <w:sz w:val="18"/>
                <w:szCs w:val="18"/>
                <w:lang w:bidi="ar"/>
              </w:rPr>
              <w:t>0.</w:t>
            </w:r>
            <w:r>
              <w:rPr>
                <w:rFonts w:ascii="Calibri" w:hAnsi="Calibri" w:eastAsia="宋体" w:cs="Calibri"/>
                <w:color w:val="000000"/>
                <w:kern w:val="0"/>
                <w:sz w:val="18"/>
                <w:szCs w:val="18"/>
                <w:lang w:bidi="ar"/>
              </w:rPr>
              <w:t>042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5" w:type="dxa"/>
            <w:tcBorders>
              <w:top w:val="nil"/>
              <w:left w:val="nil"/>
              <w:bottom w:val="nil"/>
              <w:right w:val="nil"/>
            </w:tcBorders>
          </w:tcPr>
          <w:p>
            <w:pPr>
              <w:widowControl/>
              <w:ind w:firstLine="0" w:firstLineChars="0"/>
              <w:jc w:val="both"/>
              <w:textAlignment w:val="top"/>
              <w:rPr>
                <w:rFonts w:hint="eastAsia" w:ascii="Calibri" w:hAnsi="Calibri" w:eastAsia="宋体" w:cs="Calibri"/>
                <w:i/>
                <w:iCs/>
                <w:color w:val="000000"/>
                <w:kern w:val="0"/>
                <w:sz w:val="18"/>
                <w:szCs w:val="18"/>
                <w:lang w:eastAsia="zh-CN" w:bidi="ar"/>
              </w:rPr>
            </w:pPr>
            <w:r>
              <w:rPr>
                <w:rFonts w:hint="eastAsia" w:ascii="Calibri" w:hAnsi="Calibri" w:eastAsia="宋体" w:cs="Calibri"/>
                <w:color w:val="000000"/>
                <w:kern w:val="0"/>
                <w:sz w:val="18"/>
                <w:szCs w:val="18"/>
                <w:lang w:eastAsia="zh-CN" w:bidi="ar"/>
              </w:rPr>
              <w:t>RTPs group</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60.55(58.9-62.2)</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66.2(57.55-72.05)</w:t>
            </w:r>
          </w:p>
        </w:tc>
        <w:tc>
          <w:tcPr>
            <w:tcW w:w="1703"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65.75(62.25-69.75)</w:t>
            </w:r>
          </w:p>
        </w:tc>
        <w:tc>
          <w:tcPr>
            <w:tcW w:w="164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70.85(69.1-73.4)</w:t>
            </w:r>
          </w:p>
        </w:tc>
        <w:tc>
          <w:tcPr>
            <w:tcW w:w="1651"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71.7(65.85-75.2)</w:t>
            </w:r>
          </w:p>
        </w:tc>
        <w:tc>
          <w:tcPr>
            <w:tcW w:w="746" w:type="dxa"/>
            <w:vMerge w:val="continue"/>
            <w:tcBorders>
              <w:top w:val="nil"/>
              <w:left w:val="nil"/>
              <w:bottom w:val="nil"/>
              <w:right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5" w:type="dxa"/>
            <w:tcBorders>
              <w:top w:val="nil"/>
              <w:left w:val="nil"/>
              <w:bottom w:val="nil"/>
              <w:right w:val="nil"/>
            </w:tcBorders>
          </w:tcPr>
          <w:p>
            <w:pPr>
              <w:widowControl/>
              <w:ind w:firstLine="360" w:firstLineChars="200"/>
              <w:jc w:val="center"/>
              <w:textAlignment w:val="top"/>
              <w:rPr>
                <w:rFonts w:ascii="Calibri" w:hAnsi="Calibri" w:eastAsia="宋体" w:cs="Calibri"/>
                <w:i/>
                <w:iCs/>
                <w:color w:val="000000"/>
                <w:kern w:val="0"/>
                <w:sz w:val="18"/>
                <w:szCs w:val="18"/>
                <w:lang w:bidi="ar"/>
              </w:rPr>
            </w:pPr>
            <w:r>
              <w:rPr>
                <w:rFonts w:ascii="Calibri" w:hAnsi="Calibri" w:eastAsia="宋体" w:cs="Calibri"/>
                <w:i/>
                <w:iCs/>
                <w:color w:val="000000"/>
                <w:kern w:val="0"/>
                <w:sz w:val="18"/>
                <w:szCs w:val="18"/>
                <w:lang w:bidi="ar"/>
              </w:rPr>
              <w:t>P</w:t>
            </w:r>
            <w:r>
              <w:rPr>
                <w:rStyle w:val="17"/>
                <w:rFonts w:ascii="Calibri" w:hAnsi="Calibri" w:eastAsia="宋体" w:cs="Calibri"/>
                <w:color w:val="auto"/>
                <w:sz w:val="18"/>
                <w:szCs w:val="18"/>
                <w:lang w:bidi="ar"/>
              </w:rPr>
              <w:t>**</w:t>
            </w:r>
          </w:p>
        </w:tc>
        <w:tc>
          <w:tcPr>
            <w:tcW w:w="1794"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1.000</w:t>
            </w:r>
          </w:p>
        </w:tc>
        <w:tc>
          <w:tcPr>
            <w:tcW w:w="1794"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0.343</w:t>
            </w:r>
          </w:p>
        </w:tc>
        <w:tc>
          <w:tcPr>
            <w:tcW w:w="1703"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0.343</w:t>
            </w:r>
          </w:p>
        </w:tc>
        <w:tc>
          <w:tcPr>
            <w:tcW w:w="1649"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0.057</w:t>
            </w:r>
          </w:p>
        </w:tc>
        <w:tc>
          <w:tcPr>
            <w:tcW w:w="1651"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0.486</w:t>
            </w:r>
          </w:p>
        </w:tc>
        <w:tc>
          <w:tcPr>
            <w:tcW w:w="746" w:type="dxa"/>
            <w:vMerge w:val="continue"/>
            <w:tcBorders>
              <w:top w:val="nil"/>
              <w:left w:val="nil"/>
              <w:bottom w:val="nil"/>
              <w:right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0682" w:type="dxa"/>
            <w:gridSpan w:val="7"/>
            <w:tcBorders>
              <w:top w:val="nil"/>
              <w:left w:val="nil"/>
              <w:bottom w:val="nil"/>
              <w:right w:val="nil"/>
            </w:tcBorders>
            <w:vAlign w:val="center"/>
          </w:tcPr>
          <w:p>
            <w:pPr>
              <w:widowControl/>
              <w:spacing w:line="0" w:lineRule="atLeast"/>
              <w:ind w:firstLine="180" w:firstLineChars="100"/>
              <w:jc w:val="both"/>
              <w:textAlignment w:val="bottom"/>
              <w:rPr>
                <w:rFonts w:ascii="Calibri" w:hAnsi="Calibri" w:eastAsia="Bookman Old Style" w:cs="Calibri"/>
                <w:b w:val="0"/>
                <w:bCs w:val="0"/>
                <w:color w:val="auto"/>
                <w:kern w:val="0"/>
                <w:sz w:val="18"/>
                <w:szCs w:val="18"/>
                <w:lang w:bidi="ar"/>
              </w:rPr>
            </w:pPr>
            <w:r>
              <w:rPr>
                <w:rFonts w:ascii="Calibri" w:hAnsi="Calibri" w:eastAsia="宋体" w:cs="Calibri"/>
                <w:b w:val="0"/>
                <w:bCs w:val="0"/>
                <w:color w:val="auto"/>
                <w:kern w:val="0"/>
                <w:sz w:val="18"/>
                <w:szCs w:val="18"/>
                <w:lang w:bidi="ar"/>
              </w:rPr>
              <w:t>MA(mm)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5" w:type="dxa"/>
            <w:tcBorders>
              <w:top w:val="nil"/>
              <w:left w:val="nil"/>
              <w:bottom w:val="nil"/>
              <w:right w:val="nil"/>
            </w:tcBorders>
            <w:vAlign w:val="center"/>
          </w:tcPr>
          <w:p>
            <w:pPr>
              <w:widowControl/>
              <w:ind w:firstLine="0" w:firstLineChars="0"/>
              <w:jc w:val="both"/>
              <w:textAlignment w:val="center"/>
              <w:rPr>
                <w:rFonts w:hint="eastAsia" w:ascii="Calibri" w:hAnsi="Calibri" w:eastAsia="宋体" w:cs="Calibri"/>
                <w:i/>
                <w:iCs/>
                <w:color w:val="000000"/>
                <w:kern w:val="0"/>
                <w:sz w:val="18"/>
                <w:szCs w:val="18"/>
                <w:lang w:eastAsia="zh-CN" w:bidi="ar"/>
              </w:rPr>
            </w:pPr>
            <w:r>
              <w:rPr>
                <w:rFonts w:hint="eastAsia" w:ascii="Calibri" w:hAnsi="Calibri" w:eastAsia="宋体" w:cs="Calibri"/>
                <w:color w:val="000000"/>
                <w:kern w:val="0"/>
                <w:sz w:val="18"/>
                <w:szCs w:val="18"/>
                <w:lang w:eastAsia="zh-CN" w:bidi="ar"/>
              </w:rPr>
              <w:t>CSPs group</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46(46-46)</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49.85(44.9-51.25)</w:t>
            </w:r>
          </w:p>
        </w:tc>
        <w:tc>
          <w:tcPr>
            <w:tcW w:w="1703"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56.85(50.4-58.95)</w:t>
            </w:r>
          </w:p>
        </w:tc>
        <w:tc>
          <w:tcPr>
            <w:tcW w:w="164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57.8(56.5-59.25)</w:t>
            </w:r>
          </w:p>
        </w:tc>
        <w:tc>
          <w:tcPr>
            <w:tcW w:w="1651"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61.5(57.25-64.8)</w:t>
            </w:r>
          </w:p>
        </w:tc>
        <w:tc>
          <w:tcPr>
            <w:tcW w:w="746" w:type="dxa"/>
            <w:vMerge w:val="restart"/>
            <w:tcBorders>
              <w:top w:val="nil"/>
              <w:left w:val="nil"/>
              <w:bottom w:val="nil"/>
              <w:right w:val="nil"/>
            </w:tcBorders>
            <w:vAlign w:val="center"/>
          </w:tcPr>
          <w:p>
            <w:pPr>
              <w:widowControl/>
              <w:spacing w:line="0" w:lineRule="atLeast"/>
              <w:jc w:val="center"/>
              <w:textAlignment w:val="bottom"/>
              <w:rPr>
                <w:rFonts w:ascii="Calibri" w:hAnsi="Calibri" w:eastAsia="宋体" w:cs="Calibri"/>
                <w:color w:val="auto"/>
                <w:sz w:val="18"/>
                <w:szCs w:val="18"/>
              </w:rPr>
            </w:pPr>
            <w:r>
              <w:rPr>
                <w:rFonts w:ascii="Calibri" w:hAnsi="Calibri" w:eastAsia="Bookman Old Style" w:cs="Calibri"/>
                <w:color w:val="000000"/>
                <w:kern w:val="0"/>
                <w:sz w:val="18"/>
                <w:szCs w:val="18"/>
                <w:lang w:bidi="ar"/>
              </w:rPr>
              <w:t>0.</w:t>
            </w:r>
            <w:r>
              <w:rPr>
                <w:rFonts w:ascii="Calibri" w:hAnsi="Calibri" w:eastAsia="宋体" w:cs="Calibri"/>
                <w:color w:val="000000"/>
                <w:kern w:val="0"/>
                <w:sz w:val="18"/>
                <w:szCs w:val="18"/>
                <w:lang w:bidi="ar"/>
              </w:rPr>
              <w:t>041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5" w:type="dxa"/>
            <w:tcBorders>
              <w:top w:val="nil"/>
              <w:left w:val="nil"/>
              <w:bottom w:val="nil"/>
              <w:right w:val="nil"/>
            </w:tcBorders>
          </w:tcPr>
          <w:p>
            <w:pPr>
              <w:widowControl/>
              <w:ind w:firstLine="0" w:firstLineChars="0"/>
              <w:jc w:val="both"/>
              <w:textAlignment w:val="top"/>
              <w:rPr>
                <w:rFonts w:hint="eastAsia" w:ascii="Calibri" w:hAnsi="Calibri" w:eastAsia="宋体" w:cs="Calibri"/>
                <w:i/>
                <w:iCs/>
                <w:color w:val="000000"/>
                <w:kern w:val="0"/>
                <w:sz w:val="18"/>
                <w:szCs w:val="18"/>
                <w:lang w:eastAsia="zh-CN" w:bidi="ar"/>
              </w:rPr>
            </w:pPr>
            <w:r>
              <w:rPr>
                <w:rFonts w:hint="eastAsia" w:ascii="Calibri" w:hAnsi="Calibri" w:eastAsia="宋体" w:cs="Calibri"/>
                <w:color w:val="000000"/>
                <w:kern w:val="0"/>
                <w:sz w:val="18"/>
                <w:szCs w:val="18"/>
                <w:lang w:eastAsia="zh-CN" w:bidi="ar"/>
              </w:rPr>
              <w:t>RTPs group</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53.85(48.2-59.5)</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59.9(53.4-64.4)</w:t>
            </w:r>
          </w:p>
        </w:tc>
        <w:tc>
          <w:tcPr>
            <w:tcW w:w="1703"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58.15(56-63.75)</w:t>
            </w:r>
          </w:p>
        </w:tc>
        <w:tc>
          <w:tcPr>
            <w:tcW w:w="164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61.65(59.7-71.05)</w:t>
            </w:r>
          </w:p>
        </w:tc>
        <w:tc>
          <w:tcPr>
            <w:tcW w:w="1651"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63.25(60.15-72.3)</w:t>
            </w:r>
          </w:p>
        </w:tc>
        <w:tc>
          <w:tcPr>
            <w:tcW w:w="746" w:type="dxa"/>
            <w:vMerge w:val="continue"/>
            <w:tcBorders>
              <w:top w:val="nil"/>
              <w:left w:val="nil"/>
              <w:bottom w:val="nil"/>
              <w:right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5" w:type="dxa"/>
            <w:tcBorders>
              <w:top w:val="nil"/>
              <w:left w:val="nil"/>
              <w:bottom w:val="nil"/>
              <w:right w:val="nil"/>
            </w:tcBorders>
          </w:tcPr>
          <w:p>
            <w:pPr>
              <w:widowControl/>
              <w:ind w:firstLine="360" w:firstLineChars="200"/>
              <w:jc w:val="center"/>
              <w:textAlignment w:val="top"/>
              <w:rPr>
                <w:rFonts w:ascii="Calibri" w:hAnsi="Calibri" w:eastAsia="宋体" w:cs="Calibri"/>
                <w:i/>
                <w:iCs/>
                <w:color w:val="000000"/>
                <w:kern w:val="0"/>
                <w:sz w:val="18"/>
                <w:szCs w:val="18"/>
                <w:lang w:bidi="ar"/>
              </w:rPr>
            </w:pPr>
            <w:r>
              <w:rPr>
                <w:rFonts w:ascii="Calibri" w:hAnsi="Calibri" w:eastAsia="宋体" w:cs="Calibri"/>
                <w:i/>
                <w:iCs/>
                <w:color w:val="000000"/>
                <w:kern w:val="0"/>
                <w:sz w:val="18"/>
                <w:szCs w:val="18"/>
                <w:lang w:bidi="ar"/>
              </w:rPr>
              <w:t>P</w:t>
            </w:r>
            <w:r>
              <w:rPr>
                <w:rStyle w:val="17"/>
                <w:rFonts w:ascii="Calibri" w:hAnsi="Calibri" w:eastAsia="宋体" w:cs="Calibri"/>
                <w:color w:val="auto"/>
                <w:sz w:val="18"/>
                <w:szCs w:val="18"/>
                <w:lang w:bidi="ar"/>
              </w:rPr>
              <w:t>**</w:t>
            </w:r>
          </w:p>
        </w:tc>
        <w:tc>
          <w:tcPr>
            <w:tcW w:w="1794"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1.000</w:t>
            </w:r>
          </w:p>
        </w:tc>
        <w:tc>
          <w:tcPr>
            <w:tcW w:w="1794"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0.200</w:t>
            </w:r>
          </w:p>
        </w:tc>
        <w:tc>
          <w:tcPr>
            <w:tcW w:w="1703"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0.686</w:t>
            </w:r>
          </w:p>
        </w:tc>
        <w:tc>
          <w:tcPr>
            <w:tcW w:w="1649"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0.057</w:t>
            </w:r>
          </w:p>
        </w:tc>
        <w:tc>
          <w:tcPr>
            <w:tcW w:w="1651"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0.486</w:t>
            </w:r>
          </w:p>
        </w:tc>
        <w:tc>
          <w:tcPr>
            <w:tcW w:w="746" w:type="dxa"/>
            <w:vMerge w:val="continue"/>
            <w:tcBorders>
              <w:top w:val="nil"/>
              <w:left w:val="nil"/>
              <w:bottom w:val="nil"/>
              <w:right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0682" w:type="dxa"/>
            <w:gridSpan w:val="7"/>
            <w:tcBorders>
              <w:top w:val="nil"/>
              <w:left w:val="nil"/>
              <w:bottom w:val="nil"/>
              <w:right w:val="nil"/>
            </w:tcBorders>
            <w:vAlign w:val="center"/>
          </w:tcPr>
          <w:p>
            <w:pPr>
              <w:widowControl/>
              <w:spacing w:line="0" w:lineRule="atLeast"/>
              <w:ind w:firstLine="180" w:firstLineChars="100"/>
              <w:jc w:val="both"/>
              <w:textAlignment w:val="bottom"/>
              <w:rPr>
                <w:rFonts w:ascii="Calibri" w:hAnsi="Calibri" w:eastAsia="Bookman Old Style" w:cs="Calibri"/>
                <w:b w:val="0"/>
                <w:bCs w:val="0"/>
                <w:color w:val="auto"/>
                <w:kern w:val="0"/>
                <w:sz w:val="18"/>
                <w:szCs w:val="18"/>
                <w:lang w:bidi="ar"/>
              </w:rPr>
            </w:pPr>
            <w:r>
              <w:rPr>
                <w:rFonts w:ascii="Calibri" w:hAnsi="Calibri" w:eastAsia="宋体" w:cs="Calibri"/>
                <w:b w:val="0"/>
                <w:bCs w:val="0"/>
                <w:color w:val="auto"/>
                <w:kern w:val="0"/>
                <w:sz w:val="18"/>
                <w:szCs w:val="18"/>
                <w:lang w:bidi="ar"/>
              </w:rPr>
              <w:t>CI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345" w:type="dxa"/>
            <w:tcBorders>
              <w:top w:val="nil"/>
              <w:left w:val="nil"/>
              <w:bottom w:val="nil"/>
              <w:right w:val="nil"/>
            </w:tcBorders>
            <w:vAlign w:val="center"/>
          </w:tcPr>
          <w:p>
            <w:pPr>
              <w:widowControl/>
              <w:ind w:firstLine="0" w:firstLineChars="0"/>
              <w:jc w:val="both"/>
              <w:textAlignment w:val="center"/>
              <w:rPr>
                <w:rFonts w:hint="eastAsia" w:ascii="Calibri" w:hAnsi="Calibri" w:eastAsia="宋体" w:cs="Calibri"/>
                <w:i/>
                <w:iCs/>
                <w:color w:val="000000"/>
                <w:kern w:val="0"/>
                <w:sz w:val="18"/>
                <w:szCs w:val="18"/>
                <w:lang w:eastAsia="zh-CN" w:bidi="ar"/>
              </w:rPr>
            </w:pPr>
            <w:r>
              <w:rPr>
                <w:rFonts w:hint="eastAsia" w:ascii="Calibri" w:hAnsi="Calibri" w:eastAsia="宋体" w:cs="Calibri"/>
                <w:color w:val="000000"/>
                <w:kern w:val="0"/>
                <w:sz w:val="18"/>
                <w:szCs w:val="18"/>
                <w:lang w:eastAsia="zh-CN" w:bidi="ar"/>
              </w:rPr>
              <w:t>CSPs group</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-1(-1--1)</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-0.3(-2.75-0.05)</w:t>
            </w:r>
          </w:p>
        </w:tc>
        <w:tc>
          <w:tcPr>
            <w:tcW w:w="1703"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-1.15(-3.95-0.85)</w:t>
            </w:r>
          </w:p>
        </w:tc>
        <w:tc>
          <w:tcPr>
            <w:tcW w:w="164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0.2(-1.35-0.5)</w:t>
            </w:r>
          </w:p>
        </w:tc>
        <w:tc>
          <w:tcPr>
            <w:tcW w:w="1651"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0.8(-0.5-1.9)</w:t>
            </w:r>
          </w:p>
        </w:tc>
        <w:tc>
          <w:tcPr>
            <w:tcW w:w="746" w:type="dxa"/>
            <w:vMerge w:val="restart"/>
            <w:tcBorders>
              <w:top w:val="nil"/>
              <w:left w:val="nil"/>
              <w:bottom w:val="nil"/>
              <w:right w:val="nil"/>
            </w:tcBorders>
            <w:vAlign w:val="center"/>
          </w:tcPr>
          <w:p>
            <w:pPr>
              <w:widowControl/>
              <w:spacing w:line="0" w:lineRule="atLeast"/>
              <w:jc w:val="center"/>
              <w:textAlignment w:val="bottom"/>
              <w:rPr>
                <w:rFonts w:ascii="Calibri" w:hAnsi="Calibri" w:eastAsia="宋体" w:cs="Calibri"/>
                <w:color w:val="auto"/>
                <w:sz w:val="18"/>
                <w:szCs w:val="18"/>
              </w:rPr>
            </w:pPr>
            <w:r>
              <w:rPr>
                <w:rFonts w:ascii="Calibri" w:hAnsi="Calibri" w:eastAsia="Bookman Old Style" w:cs="Calibri"/>
                <w:color w:val="000000"/>
                <w:kern w:val="0"/>
                <w:sz w:val="18"/>
                <w:szCs w:val="18"/>
                <w:lang w:bidi="ar"/>
              </w:rPr>
              <w:t>0.</w:t>
            </w:r>
            <w:r>
              <w:rPr>
                <w:rFonts w:ascii="Calibri" w:hAnsi="Calibri" w:eastAsia="宋体" w:cs="Calibri"/>
                <w:color w:val="000000"/>
                <w:kern w:val="0"/>
                <w:sz w:val="18"/>
                <w:szCs w:val="18"/>
                <w:lang w:bidi="ar"/>
              </w:rPr>
              <w:t>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5" w:type="dxa"/>
            <w:tcBorders>
              <w:top w:val="nil"/>
              <w:left w:val="nil"/>
              <w:bottom w:val="nil"/>
              <w:right w:val="nil"/>
            </w:tcBorders>
          </w:tcPr>
          <w:p>
            <w:pPr>
              <w:widowControl/>
              <w:ind w:firstLine="0" w:firstLineChars="0"/>
              <w:jc w:val="both"/>
              <w:textAlignment w:val="top"/>
              <w:rPr>
                <w:rFonts w:hint="eastAsia" w:ascii="Calibri" w:hAnsi="Calibri" w:eastAsia="宋体" w:cs="Calibri"/>
                <w:i/>
                <w:iCs/>
                <w:color w:val="000000"/>
                <w:kern w:val="0"/>
                <w:sz w:val="18"/>
                <w:szCs w:val="18"/>
                <w:lang w:eastAsia="zh-CN" w:bidi="ar"/>
              </w:rPr>
            </w:pPr>
            <w:r>
              <w:rPr>
                <w:rFonts w:hint="eastAsia" w:ascii="Calibri" w:hAnsi="Calibri" w:eastAsia="宋体" w:cs="Calibri"/>
                <w:color w:val="000000"/>
                <w:kern w:val="0"/>
                <w:sz w:val="18"/>
                <w:szCs w:val="18"/>
                <w:lang w:eastAsia="zh-CN" w:bidi="ar"/>
              </w:rPr>
              <w:t>RTPs group</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-0.65(-1.7-0.4)</w:t>
            </w:r>
          </w:p>
        </w:tc>
        <w:tc>
          <w:tcPr>
            <w:tcW w:w="1794"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-0.35(-1.75-1.55)</w:t>
            </w:r>
          </w:p>
        </w:tc>
        <w:tc>
          <w:tcPr>
            <w:tcW w:w="1703"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0.85(0.05-1.55)</w:t>
            </w:r>
          </w:p>
        </w:tc>
        <w:tc>
          <w:tcPr>
            <w:tcW w:w="164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2.35(2.05-3.3)</w:t>
            </w:r>
          </w:p>
        </w:tc>
        <w:tc>
          <w:tcPr>
            <w:tcW w:w="1651"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2.6(0.95-3.85)</w:t>
            </w:r>
          </w:p>
        </w:tc>
        <w:tc>
          <w:tcPr>
            <w:tcW w:w="746" w:type="dxa"/>
            <w:vMerge w:val="continue"/>
            <w:tcBorders>
              <w:top w:val="nil"/>
              <w:left w:val="nil"/>
              <w:bottom w:val="nil"/>
              <w:right w:val="nil"/>
            </w:tcBorders>
            <w:vAlign w:val="bottom"/>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5" w:type="dxa"/>
            <w:tcBorders>
              <w:top w:val="nil"/>
              <w:left w:val="nil"/>
              <w:bottom w:val="single" w:color="auto" w:sz="4" w:space="0"/>
              <w:right w:val="nil"/>
            </w:tcBorders>
          </w:tcPr>
          <w:p>
            <w:pPr>
              <w:widowControl/>
              <w:ind w:firstLine="360" w:firstLineChars="200"/>
              <w:jc w:val="center"/>
              <w:textAlignment w:val="top"/>
              <w:rPr>
                <w:rFonts w:ascii="Calibri" w:hAnsi="Calibri" w:eastAsia="宋体" w:cs="Calibri"/>
                <w:i/>
                <w:iCs/>
                <w:color w:val="000000"/>
                <w:kern w:val="0"/>
                <w:sz w:val="18"/>
                <w:szCs w:val="18"/>
                <w:lang w:bidi="ar"/>
              </w:rPr>
            </w:pPr>
            <w:r>
              <w:rPr>
                <w:rFonts w:ascii="Calibri" w:hAnsi="Calibri" w:eastAsia="宋体" w:cs="Calibri"/>
                <w:i/>
                <w:iCs/>
                <w:color w:val="000000"/>
                <w:kern w:val="0"/>
                <w:sz w:val="18"/>
                <w:szCs w:val="18"/>
                <w:lang w:bidi="ar"/>
              </w:rPr>
              <w:t>P</w:t>
            </w:r>
            <w:r>
              <w:rPr>
                <w:rStyle w:val="17"/>
                <w:rFonts w:ascii="Calibri" w:hAnsi="Calibri" w:eastAsia="宋体" w:cs="Calibri"/>
                <w:color w:val="auto"/>
                <w:sz w:val="18"/>
                <w:szCs w:val="18"/>
                <w:lang w:bidi="ar"/>
              </w:rPr>
              <w:t>**</w:t>
            </w:r>
          </w:p>
        </w:tc>
        <w:tc>
          <w:tcPr>
            <w:tcW w:w="1794" w:type="dxa"/>
            <w:tcBorders>
              <w:top w:val="nil"/>
              <w:left w:val="nil"/>
              <w:bottom w:val="single" w:color="auto" w:sz="4" w:space="0"/>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1.000</w:t>
            </w:r>
          </w:p>
        </w:tc>
        <w:tc>
          <w:tcPr>
            <w:tcW w:w="1794" w:type="dxa"/>
            <w:tcBorders>
              <w:top w:val="nil"/>
              <w:left w:val="nil"/>
              <w:bottom w:val="single" w:color="auto" w:sz="4" w:space="0"/>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1.000</w:t>
            </w:r>
          </w:p>
        </w:tc>
        <w:tc>
          <w:tcPr>
            <w:tcW w:w="1703" w:type="dxa"/>
            <w:tcBorders>
              <w:top w:val="nil"/>
              <w:left w:val="nil"/>
              <w:bottom w:val="single" w:color="auto" w:sz="4" w:space="0"/>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0.343</w:t>
            </w:r>
          </w:p>
        </w:tc>
        <w:tc>
          <w:tcPr>
            <w:tcW w:w="1649" w:type="dxa"/>
            <w:tcBorders>
              <w:top w:val="nil"/>
              <w:left w:val="nil"/>
              <w:bottom w:val="single" w:color="auto" w:sz="4" w:space="0"/>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0.029</w:t>
            </w:r>
          </w:p>
        </w:tc>
        <w:tc>
          <w:tcPr>
            <w:tcW w:w="1651" w:type="dxa"/>
            <w:tcBorders>
              <w:top w:val="nil"/>
              <w:left w:val="nil"/>
              <w:bottom w:val="single" w:color="auto" w:sz="4" w:space="0"/>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0.343</w:t>
            </w:r>
          </w:p>
        </w:tc>
        <w:tc>
          <w:tcPr>
            <w:tcW w:w="746" w:type="dxa"/>
            <w:vMerge w:val="continue"/>
            <w:tcBorders>
              <w:top w:val="nil"/>
              <w:left w:val="nil"/>
              <w:bottom w:val="single" w:color="auto" w:sz="4" w:space="0"/>
              <w:right w:val="nil"/>
            </w:tcBorders>
            <w:vAlign w:val="bottom"/>
          </w:tcPr>
          <w:p>
            <w:pPr>
              <w:widowControl/>
              <w:spacing w:line="0" w:lineRule="atLeast"/>
              <w:jc w:val="center"/>
              <w:rPr>
                <w:rFonts w:ascii="Calibri" w:hAnsi="Calibri" w:cs="Calibri"/>
                <w:color w:val="auto"/>
                <w:sz w:val="18"/>
                <w:szCs w:val="18"/>
              </w:rPr>
            </w:pPr>
          </w:p>
        </w:tc>
      </w:tr>
    </w:tbl>
    <w:p>
      <w:pPr>
        <w:jc w:val="left"/>
        <w:rPr>
          <w:rFonts w:ascii="Calibri" w:hAnsi="Calibri" w:cs="Calibri"/>
          <w:color w:val="auto"/>
          <w:sz w:val="18"/>
          <w:szCs w:val="18"/>
        </w:rPr>
      </w:pPr>
      <w:r>
        <w:rPr>
          <w:rFonts w:ascii="Calibri" w:hAnsi="Calibri" w:cs="Calibri"/>
          <w:color w:val="auto"/>
          <w:sz w:val="18"/>
          <w:szCs w:val="18"/>
        </w:rPr>
        <w:t>Abbreviations: IQR, interquartile range. CSP, cold</w:t>
      </w:r>
      <w:r>
        <w:rPr>
          <w:rFonts w:hint="eastAsia" w:ascii="Calibri" w:hAnsi="Calibri" w:cs="Calibri"/>
          <w:color w:val="auto"/>
          <w:sz w:val="18"/>
          <w:szCs w:val="18"/>
          <w:lang w:eastAsia="zh-CN"/>
        </w:rPr>
        <w:t xml:space="preserve"> stored </w:t>
      </w:r>
      <w:r>
        <w:rPr>
          <w:rFonts w:ascii="Calibri" w:hAnsi="Calibri" w:cs="Calibri"/>
          <w:color w:val="auto"/>
          <w:sz w:val="18"/>
          <w:szCs w:val="18"/>
        </w:rPr>
        <w:t>platelet;</w:t>
      </w:r>
      <w:r>
        <w:rPr>
          <w:rFonts w:hint="eastAsia" w:ascii="Calibri" w:hAnsi="Calibri" w:cs="Calibri"/>
          <w:color w:val="auto"/>
          <w:sz w:val="18"/>
          <w:szCs w:val="18"/>
          <w:lang w:eastAsia="zh-CN"/>
        </w:rPr>
        <w:t xml:space="preserve"> RTP</w:t>
      </w:r>
      <w:r>
        <w:rPr>
          <w:rFonts w:ascii="Calibri" w:hAnsi="Calibri" w:cs="Calibri"/>
          <w:color w:val="auto"/>
          <w:sz w:val="18"/>
          <w:szCs w:val="18"/>
        </w:rPr>
        <w:t>, Room</w:t>
      </w:r>
      <w:r>
        <w:rPr>
          <w:rFonts w:hint="eastAsia" w:ascii="Calibri" w:hAnsi="Calibri" w:cs="Calibri"/>
          <w:color w:val="auto"/>
          <w:sz w:val="18"/>
          <w:szCs w:val="18"/>
          <w:lang w:val="en-US" w:eastAsia="zh-CN"/>
        </w:rPr>
        <w:t xml:space="preserve"> temperature</w:t>
      </w:r>
      <w:r>
        <w:rPr>
          <w:rFonts w:hint="eastAsia" w:ascii="Calibri" w:hAnsi="Calibri" w:cs="Calibri"/>
          <w:color w:val="auto"/>
          <w:sz w:val="18"/>
          <w:szCs w:val="18"/>
          <w:lang w:eastAsia="zh-CN"/>
        </w:rPr>
        <w:t xml:space="preserve"> stored </w:t>
      </w:r>
      <w:r>
        <w:rPr>
          <w:rFonts w:ascii="Calibri" w:hAnsi="Calibri" w:cs="Calibri"/>
          <w:color w:val="auto"/>
          <w:sz w:val="18"/>
          <w:szCs w:val="18"/>
        </w:rPr>
        <w:t>platelet.</w:t>
      </w:r>
    </w:p>
    <w:p>
      <w:pPr>
        <w:jc w:val="left"/>
        <w:rPr>
          <w:rFonts w:hint="default" w:ascii="Calibri" w:hAnsi="Calibri" w:cs="Calibri" w:eastAsiaTheme="minorEastAsia"/>
          <w:b w:val="0"/>
          <w:bCs w:val="0"/>
          <w:i w:val="0"/>
          <w:iCs w:val="0"/>
          <w:caps w:val="0"/>
          <w:color w:val="auto"/>
          <w:spacing w:val="0"/>
          <w:sz w:val="18"/>
          <w:szCs w:val="18"/>
          <w:shd w:val="clear"/>
        </w:rPr>
      </w:pPr>
      <w:r>
        <w:rPr>
          <w:rFonts w:hint="default" w:ascii="Calibri" w:hAnsi="Calibri" w:cs="Calibri" w:eastAsiaTheme="minorEastAsia"/>
          <w:b w:val="0"/>
          <w:bCs w:val="0"/>
          <w:i w:val="0"/>
          <w:iCs w:val="0"/>
          <w:caps w:val="0"/>
          <w:color w:val="auto"/>
          <w:spacing w:val="0"/>
          <w:sz w:val="18"/>
          <w:szCs w:val="18"/>
        </w:rPr>
        <w:t>Generalized estimation equation (G</w:t>
      </w:r>
      <w:r>
        <w:rPr>
          <w:rFonts w:hint="default" w:ascii="Calibri" w:hAnsi="Calibri" w:cs="Calibri" w:eastAsiaTheme="minorEastAsia"/>
          <w:b w:val="0"/>
          <w:bCs w:val="0"/>
          <w:i w:val="0"/>
          <w:iCs w:val="0"/>
          <w:caps w:val="0"/>
          <w:color w:val="auto"/>
          <w:spacing w:val="0"/>
          <w:sz w:val="18"/>
          <w:szCs w:val="18"/>
          <w:lang w:val="en-US" w:eastAsia="zh-CN"/>
        </w:rPr>
        <w:t>EE</w:t>
      </w:r>
      <w:r>
        <w:rPr>
          <w:rFonts w:hint="default" w:ascii="Calibri" w:hAnsi="Calibri" w:cs="Calibri" w:eastAsiaTheme="minorEastAsia"/>
          <w:b w:val="0"/>
          <w:bCs w:val="0"/>
          <w:i w:val="0"/>
          <w:iCs w:val="0"/>
          <w:caps w:val="0"/>
          <w:color w:val="auto"/>
          <w:spacing w:val="0"/>
          <w:sz w:val="18"/>
          <w:szCs w:val="18"/>
        </w:rPr>
        <w:t xml:space="preserve">) was used to compare the global difference between the two groups </w:t>
      </w:r>
      <w:r>
        <w:rPr>
          <w:rFonts w:hint="default" w:ascii="Calibri" w:hAnsi="Calibri" w:cs="Calibri" w:eastAsiaTheme="minorEastAsia"/>
          <w:b w:val="0"/>
          <w:bCs w:val="0"/>
          <w:i w:val="0"/>
          <w:iCs w:val="0"/>
          <w:caps w:val="0"/>
          <w:color w:val="auto"/>
          <w:spacing w:val="0"/>
          <w:sz w:val="18"/>
          <w:szCs w:val="18"/>
          <w:lang w:val="en-US" w:eastAsia="zh-CN"/>
        </w:rPr>
        <w:t xml:space="preserve">(CSPs VS RTPs) </w:t>
      </w:r>
      <w:r>
        <w:rPr>
          <w:rFonts w:hint="default" w:ascii="Calibri" w:hAnsi="Calibri" w:cs="Calibri" w:eastAsiaTheme="minorEastAsia"/>
          <w:b w:val="0"/>
          <w:bCs w:val="0"/>
          <w:i w:val="0"/>
          <w:iCs w:val="0"/>
          <w:caps w:val="0"/>
          <w:color w:val="auto"/>
          <w:spacing w:val="0"/>
          <w:sz w:val="18"/>
          <w:szCs w:val="18"/>
        </w:rPr>
        <w:t>at different times (P*</w:t>
      </w:r>
      <w:r>
        <w:rPr>
          <w:rFonts w:hint="default" w:ascii="Calibri" w:hAnsi="Calibri" w:cs="Calibri" w:eastAsiaTheme="minorEastAsia"/>
          <w:b w:val="0"/>
          <w:bCs w:val="0"/>
          <w:i w:val="0"/>
          <w:iCs w:val="0"/>
          <w:caps w:val="0"/>
          <w:color w:val="auto"/>
          <w:spacing w:val="0"/>
          <w:sz w:val="18"/>
          <w:szCs w:val="18"/>
          <w:lang w:val="en-US" w:eastAsia="zh-CN"/>
        </w:rPr>
        <w:t>wa</w:t>
      </w:r>
      <w:r>
        <w:rPr>
          <w:rFonts w:hint="default" w:ascii="Calibri" w:hAnsi="Calibri" w:cs="Calibri" w:eastAsiaTheme="minorEastAsia"/>
          <w:b w:val="0"/>
          <w:bCs w:val="0"/>
          <w:i w:val="0"/>
          <w:iCs w:val="0"/>
          <w:caps w:val="0"/>
          <w:color w:val="auto"/>
          <w:spacing w:val="0"/>
          <w:sz w:val="18"/>
          <w:szCs w:val="18"/>
        </w:rPr>
        <w:t>s the difference in G</w:t>
      </w:r>
      <w:r>
        <w:rPr>
          <w:rFonts w:hint="default" w:ascii="Calibri" w:hAnsi="Calibri" w:cs="Calibri" w:eastAsiaTheme="minorEastAsia"/>
          <w:b w:val="0"/>
          <w:bCs w:val="0"/>
          <w:i w:val="0"/>
          <w:iCs w:val="0"/>
          <w:caps w:val="0"/>
          <w:color w:val="auto"/>
          <w:spacing w:val="0"/>
          <w:sz w:val="18"/>
          <w:szCs w:val="18"/>
          <w:lang w:val="en-US" w:eastAsia="zh-CN"/>
        </w:rPr>
        <w:t>EE</w:t>
      </w:r>
      <w:r>
        <w:rPr>
          <w:rFonts w:hint="default" w:ascii="Calibri" w:hAnsi="Calibri" w:cs="Calibri" w:eastAsiaTheme="minorEastAsia"/>
          <w:b w:val="0"/>
          <w:bCs w:val="0"/>
          <w:i w:val="0"/>
          <w:iCs w:val="0"/>
          <w:caps w:val="0"/>
          <w:color w:val="auto"/>
          <w:spacing w:val="0"/>
          <w:sz w:val="18"/>
          <w:szCs w:val="18"/>
        </w:rPr>
        <w:t xml:space="preserve"> </w:t>
      </w:r>
      <w:r>
        <w:rPr>
          <w:rFonts w:hint="default" w:ascii="Calibri" w:hAnsi="Calibri" w:cs="Calibri" w:eastAsiaTheme="minorEastAsia"/>
          <w:b w:val="0"/>
          <w:bCs w:val="0"/>
          <w:i w:val="0"/>
          <w:iCs w:val="0"/>
          <w:caps w:val="0"/>
          <w:color w:val="auto"/>
          <w:spacing w:val="0"/>
          <w:sz w:val="18"/>
          <w:szCs w:val="18"/>
          <w:lang w:val="en-US" w:eastAsia="zh-CN"/>
        </w:rPr>
        <w:t>analysis</w:t>
      </w:r>
      <w:r>
        <w:rPr>
          <w:rFonts w:hint="default" w:ascii="Calibri" w:hAnsi="Calibri" w:cs="Calibri" w:eastAsiaTheme="minorEastAsia"/>
          <w:b w:val="0"/>
          <w:bCs w:val="0"/>
          <w:i w:val="0"/>
          <w:iCs w:val="0"/>
          <w:caps w:val="0"/>
          <w:color w:val="auto"/>
          <w:spacing w:val="0"/>
          <w:sz w:val="18"/>
          <w:szCs w:val="18"/>
        </w:rPr>
        <w:t>).</w:t>
      </w:r>
      <w:r>
        <w:rPr>
          <w:rFonts w:hint="default" w:ascii="Calibri" w:hAnsi="Calibri" w:cs="Calibri" w:eastAsiaTheme="minorEastAsia"/>
          <w:b w:val="0"/>
          <w:bCs w:val="0"/>
          <w:i w:val="0"/>
          <w:iCs w:val="0"/>
          <w:caps w:val="0"/>
          <w:color w:val="auto"/>
          <w:spacing w:val="0"/>
          <w:sz w:val="18"/>
          <w:szCs w:val="18"/>
          <w:shd w:val="clear"/>
        </w:rPr>
        <w:t xml:space="preserve"> The Mann-Whitney U test was used to compare the differences between the two groups at each measurement period</w:t>
      </w:r>
      <w:r>
        <w:rPr>
          <w:rFonts w:hint="eastAsia" w:ascii="Calibri" w:hAnsi="Calibri" w:cs="Calibri"/>
          <w:b w:val="0"/>
          <w:bCs w:val="0"/>
          <w:i w:val="0"/>
          <w:iCs w:val="0"/>
          <w:caps w:val="0"/>
          <w:color w:val="auto"/>
          <w:spacing w:val="0"/>
          <w:sz w:val="18"/>
          <w:szCs w:val="18"/>
          <w:shd w:val="clear"/>
          <w:lang w:val="en-US" w:eastAsia="zh-CN"/>
        </w:rPr>
        <w:t>(</w:t>
      </w:r>
      <w:r>
        <w:rPr>
          <w:rFonts w:hint="eastAsia" w:asciiTheme="minorHAnsi" w:hAnsiTheme="minorHAnsi" w:eastAsiaTheme="minorEastAsia" w:cstheme="minorBidi"/>
          <w:i w:val="0"/>
          <w:iCs w:val="0"/>
          <w:caps w:val="0"/>
          <w:color w:val="auto"/>
          <w:spacing w:val="0"/>
          <w:sz w:val="18"/>
          <w:szCs w:val="18"/>
        </w:rPr>
        <w:t>P*</w:t>
      </w:r>
      <w:r>
        <w:rPr>
          <w:rStyle w:val="17"/>
          <w:rFonts w:ascii="Calibri" w:hAnsi="Calibri" w:eastAsia="宋体" w:cs="Calibri"/>
          <w:color w:val="auto"/>
          <w:sz w:val="18"/>
          <w:szCs w:val="18"/>
          <w:lang w:bidi="ar"/>
        </w:rPr>
        <w:t>*</w:t>
      </w:r>
      <w:r>
        <w:rPr>
          <w:rFonts w:hint="eastAsia" w:asciiTheme="minorHAnsi" w:eastAsiaTheme="minorEastAsia" w:cstheme="minorBidi"/>
          <w:i w:val="0"/>
          <w:iCs w:val="0"/>
          <w:caps w:val="0"/>
          <w:color w:val="auto"/>
          <w:spacing w:val="0"/>
          <w:sz w:val="18"/>
          <w:szCs w:val="18"/>
          <w:lang w:val="en-US" w:eastAsia="zh-CN"/>
        </w:rPr>
        <w:t>wa</w:t>
      </w:r>
      <w:r>
        <w:rPr>
          <w:rFonts w:hint="eastAsia" w:asciiTheme="minorHAnsi" w:hAnsiTheme="minorHAnsi" w:eastAsiaTheme="minorEastAsia" w:cstheme="minorBidi"/>
          <w:i w:val="0"/>
          <w:iCs w:val="0"/>
          <w:caps w:val="0"/>
          <w:color w:val="auto"/>
          <w:spacing w:val="0"/>
          <w:sz w:val="18"/>
          <w:szCs w:val="18"/>
        </w:rPr>
        <w:t xml:space="preserve">s </w:t>
      </w:r>
      <w:r>
        <w:rPr>
          <w:rFonts w:hint="eastAsia" w:asciiTheme="minorHAnsi" w:eastAsiaTheme="minorEastAsia"/>
          <w:color w:val="auto"/>
          <w:sz w:val="18"/>
          <w:szCs w:val="18"/>
        </w:rPr>
        <w:t>the probability value of</w:t>
      </w:r>
      <w:r>
        <w:rPr>
          <w:rFonts w:hint="eastAsia" w:asciiTheme="minorHAnsi" w:hAnsiTheme="minorHAnsi" w:eastAsiaTheme="minorEastAsia" w:cstheme="minorBidi"/>
          <w:i w:val="0"/>
          <w:iCs w:val="0"/>
          <w:caps w:val="0"/>
          <w:color w:val="auto"/>
          <w:spacing w:val="0"/>
          <w:sz w:val="18"/>
          <w:szCs w:val="18"/>
          <w:shd w:val="clear"/>
        </w:rPr>
        <w:t xml:space="preserve"> Mann-Whitney U test</w:t>
      </w:r>
      <w:r>
        <w:rPr>
          <w:rFonts w:hint="eastAsia" w:asciiTheme="minorHAnsi" w:hAnsiTheme="minorHAnsi" w:eastAsiaTheme="minorEastAsia" w:cstheme="minorBidi"/>
          <w:i w:val="0"/>
          <w:iCs w:val="0"/>
          <w:caps w:val="0"/>
          <w:color w:val="auto"/>
          <w:spacing w:val="0"/>
          <w:sz w:val="18"/>
          <w:szCs w:val="18"/>
        </w:rPr>
        <w:t>)</w:t>
      </w:r>
      <w:r>
        <w:rPr>
          <w:rFonts w:hint="default" w:ascii="Calibri" w:hAnsi="Calibri" w:cs="Calibri" w:eastAsiaTheme="minorEastAsia"/>
          <w:b w:val="0"/>
          <w:bCs w:val="0"/>
          <w:i w:val="0"/>
          <w:iCs w:val="0"/>
          <w:caps w:val="0"/>
          <w:color w:val="auto"/>
          <w:spacing w:val="0"/>
          <w:sz w:val="18"/>
          <w:szCs w:val="18"/>
          <w:shd w:val="clear"/>
        </w:rPr>
        <w:t>. Statistical analysis was performed using IBMSPSS26.0</w:t>
      </w:r>
      <w:r>
        <w:rPr>
          <w:rFonts w:hint="default" w:ascii="Calibri" w:hAnsi="Calibri" w:cs="Calibri" w:eastAsiaTheme="minorEastAsia"/>
          <w:b w:val="0"/>
          <w:bCs w:val="0"/>
          <w:i w:val="0"/>
          <w:iCs w:val="0"/>
          <w:caps w:val="0"/>
          <w:color w:val="auto"/>
          <w:spacing w:val="0"/>
          <w:sz w:val="18"/>
          <w:szCs w:val="18"/>
          <w:shd w:val="clear"/>
          <w:lang w:val="en-US" w:eastAsia="zh-CN"/>
        </w:rPr>
        <w:t>.</w:t>
      </w:r>
    </w:p>
    <w:p>
      <w:pPr>
        <w:pStyle w:val="9"/>
        <w:jc w:val="left"/>
        <w:outlineLvl w:val="9"/>
        <w:rPr>
          <w:rFonts w:hint="eastAsia" w:ascii="Times New Roman" w:eastAsia="宋体" w:hAnsiTheme="minorHAnsi" w:cstheme="minorBidi"/>
          <w:b w:val="0"/>
          <w:bCs w:val="0"/>
          <w:caps w:val="0"/>
          <w:color w:val="auto"/>
          <w:sz w:val="21"/>
          <w:szCs w:val="21"/>
          <w:shd w:val="clear" w:fill="auto"/>
          <w:lang w:val="en-US" w:eastAsia="zh-CN"/>
        </w:rPr>
      </w:pPr>
      <w:bookmarkStart w:id="504" w:name="_Toc8993"/>
      <w:bookmarkStart w:id="505" w:name="_Toc21985"/>
      <w:bookmarkStart w:id="506" w:name="_Toc18679"/>
      <w:bookmarkStart w:id="507" w:name="_Toc3152"/>
      <w:bookmarkStart w:id="508" w:name="_Toc19777"/>
      <w:bookmarkStart w:id="509" w:name="_Toc1108"/>
      <w:bookmarkStart w:id="510" w:name="_Toc8291"/>
      <w:bookmarkStart w:id="511" w:name="_Toc28665"/>
      <w:bookmarkStart w:id="512" w:name="_Toc30955"/>
      <w:bookmarkStart w:id="513" w:name="_Toc15307"/>
      <w:bookmarkStart w:id="514" w:name="_Toc7893"/>
      <w:bookmarkStart w:id="515" w:name="_Toc508"/>
      <w:bookmarkStart w:id="516" w:name="_Toc20181"/>
      <w:bookmarkStart w:id="517" w:name="_Toc67"/>
      <w:bookmarkStart w:id="518" w:name="_Toc24101"/>
      <w:bookmarkStart w:id="519" w:name="_Toc15317"/>
      <w:bookmarkStart w:id="520" w:name="_Toc12493"/>
      <w:bookmarkStart w:id="521" w:name="_Toc9546"/>
      <w:bookmarkStart w:id="522" w:name="_Toc25615"/>
      <w:bookmarkStart w:id="523" w:name="_Toc15991"/>
      <w:bookmarkStart w:id="524" w:name="_Toc24088"/>
    </w:p>
    <w:p>
      <w:pPr>
        <w:rPr>
          <w:rFonts w:hint="eastAsia" w:ascii="Times New Roman" w:eastAsia="宋体" w:hAnsiTheme="minorHAnsi" w:cstheme="minorBidi"/>
          <w:b w:val="0"/>
          <w:bCs w:val="0"/>
          <w:caps w:val="0"/>
          <w:color w:val="auto"/>
          <w:sz w:val="21"/>
          <w:szCs w:val="21"/>
          <w:shd w:val="clear" w:fill="auto"/>
          <w:lang w:val="en-US" w:eastAsia="zh-CN"/>
        </w:rPr>
      </w:pPr>
    </w:p>
    <w:p>
      <w:pPr>
        <w:rPr>
          <w:rFonts w:hint="eastAsia" w:ascii="Times New Roman" w:eastAsia="宋体" w:hAnsiTheme="minorHAnsi" w:cstheme="minorBidi"/>
          <w:b w:val="0"/>
          <w:bCs w:val="0"/>
          <w:caps w:val="0"/>
          <w:color w:val="auto"/>
          <w:sz w:val="21"/>
          <w:szCs w:val="21"/>
          <w:shd w:val="clear" w:fill="auto"/>
          <w:lang w:val="en-US" w:eastAsia="zh-CN"/>
        </w:rPr>
      </w:pPr>
    </w:p>
    <w:p>
      <w:pPr>
        <w:rPr>
          <w:rFonts w:hint="eastAsia" w:ascii="Times New Roman" w:eastAsia="宋体" w:hAnsiTheme="minorHAnsi" w:cstheme="minorBidi"/>
          <w:b w:val="0"/>
          <w:bCs w:val="0"/>
          <w:caps w:val="0"/>
          <w:color w:val="auto"/>
          <w:sz w:val="21"/>
          <w:szCs w:val="21"/>
          <w:shd w:val="clear" w:fill="auto"/>
          <w:lang w:val="en-US" w:eastAsia="zh-CN"/>
        </w:rPr>
      </w:pPr>
    </w:p>
    <w:p>
      <w:pPr>
        <w:spacing w:line="400" w:lineRule="atLeast"/>
        <w:jc w:val="left"/>
        <w:outlineLvl w:val="2"/>
        <w:rPr>
          <w:rFonts w:hint="eastAsia" w:ascii="Calibri" w:hAnsi="Calibri" w:eastAsia="宋体" w:cs="Calibri"/>
          <w:b/>
          <w:bCs/>
          <w:caps w:val="0"/>
          <w:color w:val="auto"/>
          <w:sz w:val="21"/>
          <w:szCs w:val="21"/>
          <w:u w:val="none"/>
          <w:shd w:val="clear"/>
        </w:rPr>
      </w:pPr>
      <w:bookmarkStart w:id="525" w:name="_Toc18253"/>
      <w:bookmarkStart w:id="526" w:name="_Toc25833"/>
      <w:bookmarkStart w:id="527" w:name="_Toc29965"/>
      <w:r>
        <w:rPr>
          <w:rFonts w:hint="eastAsia" w:ascii="Calibri" w:hAnsi="Calibri" w:eastAsia="宋体" w:cs="Calibri"/>
          <w:b/>
          <w:bCs/>
          <w:caps w:val="0"/>
          <w:color w:val="auto"/>
          <w:sz w:val="21"/>
          <w:szCs w:val="21"/>
          <w:u w:val="none"/>
          <w:shd w:val="clear"/>
          <w:lang w:val="en-US" w:eastAsia="zh-CN"/>
        </w:rPr>
        <w:t>eT</w:t>
      </w:r>
      <w:r>
        <w:rPr>
          <w:rFonts w:hint="eastAsia" w:ascii="Calibri" w:hAnsi="Calibri" w:eastAsia="宋体" w:cs="Calibri"/>
          <w:b/>
          <w:bCs/>
          <w:caps w:val="0"/>
          <w:color w:val="auto"/>
          <w:sz w:val="21"/>
          <w:szCs w:val="21"/>
          <w:u w:val="none"/>
          <w:shd w:val="clear"/>
        </w:rPr>
        <w:t xml:space="preserve">able 4-3.evaluation of blood test </w:t>
      </w:r>
      <w:r>
        <w:rPr>
          <w:rFonts w:hint="eastAsia" w:ascii="Calibri" w:hAnsi="Calibri" w:eastAsia="宋体" w:cs="Calibri"/>
          <w:b/>
          <w:bCs/>
          <w:caps w:val="0"/>
          <w:color w:val="auto"/>
          <w:sz w:val="21"/>
          <w:szCs w:val="21"/>
          <w:u w:val="none"/>
          <w:shd w:val="clear"/>
          <w:lang w:eastAsia="zh-CN"/>
        </w:rPr>
        <w:t>indicators</w:t>
      </w:r>
      <w:r>
        <w:rPr>
          <w:rFonts w:hint="eastAsia" w:ascii="Calibri" w:hAnsi="Calibri" w:eastAsia="宋体" w:cs="Calibri"/>
          <w:b/>
          <w:bCs/>
          <w:caps w:val="0"/>
          <w:color w:val="auto"/>
          <w:sz w:val="21"/>
          <w:szCs w:val="21"/>
          <w:u w:val="none"/>
          <w:shd w:val="clear"/>
        </w:rPr>
        <w:t>(</w:t>
      </w:r>
      <w:r>
        <w:rPr>
          <w:rFonts w:hint="eastAsia" w:ascii="Calibri" w:hAnsi="Calibri" w:eastAsia="宋体" w:cs="Calibri"/>
          <w:b/>
          <w:bCs/>
          <w:caps w:val="0"/>
          <w:color w:val="auto"/>
          <w:sz w:val="21"/>
          <w:szCs w:val="21"/>
          <w:u w:val="none"/>
          <w:shd w:val="clear"/>
          <w:lang w:val="en-US" w:eastAsia="zh-CN"/>
        </w:rPr>
        <w:t>s</w:t>
      </w:r>
      <w:r>
        <w:rPr>
          <w:rFonts w:hint="eastAsia" w:ascii="Calibri" w:hAnsi="Calibri" w:eastAsia="宋体" w:cs="Calibri"/>
          <w:b/>
          <w:bCs/>
          <w:caps w:val="0"/>
          <w:color w:val="auto"/>
          <w:sz w:val="21"/>
          <w:szCs w:val="21"/>
          <w:u w:val="none"/>
          <w:shd w:val="clear"/>
        </w:rPr>
        <w:t>urgical related bleeding sub</w:t>
      </w:r>
      <w:r>
        <w:rPr>
          <w:rFonts w:hint="eastAsia" w:ascii="Calibri" w:hAnsi="Calibri" w:eastAsia="宋体" w:cs="Calibri"/>
          <w:b/>
          <w:bCs/>
          <w:caps w:val="0"/>
          <w:color w:val="auto"/>
          <w:sz w:val="21"/>
          <w:szCs w:val="21"/>
          <w:u w:val="none"/>
          <w:shd w:val="clear"/>
          <w:lang w:eastAsia="zh-CN"/>
        </w:rPr>
        <w:t>-</w:t>
      </w:r>
      <w:r>
        <w:rPr>
          <w:rFonts w:hint="eastAsia" w:ascii="Calibri" w:hAnsi="Calibri" w:eastAsia="宋体" w:cs="Calibri"/>
          <w:b/>
          <w:bCs/>
          <w:caps w:val="0"/>
          <w:color w:val="auto"/>
          <w:sz w:val="21"/>
          <w:szCs w:val="21"/>
          <w:u w:val="none"/>
          <w:shd w:val="clear"/>
        </w:rPr>
        <w:t>group)</w:t>
      </w:r>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p>
    <w:tbl>
      <w:tblPr>
        <w:tblStyle w:val="12"/>
        <w:tblpPr w:leftFromText="181" w:rightFromText="181" w:vertAnchor="text" w:horzAnchor="page" w:tblpX="846" w:tblpY="6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6"/>
        <w:gridCol w:w="1669"/>
        <w:gridCol w:w="1669"/>
        <w:gridCol w:w="1669"/>
        <w:gridCol w:w="1669"/>
        <w:gridCol w:w="1672"/>
        <w:gridCol w:w="8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single" w:color="auto" w:sz="4" w:space="0"/>
              <w:left w:val="nil"/>
              <w:bottom w:val="single" w:color="auto" w:sz="4" w:space="0"/>
              <w:right w:val="nil"/>
            </w:tcBorders>
          </w:tcPr>
          <w:p>
            <w:pPr>
              <w:jc w:val="center"/>
              <w:rPr>
                <w:rFonts w:ascii="Calibri" w:hAnsi="Calibri" w:cs="Calibri"/>
                <w:color w:val="auto"/>
                <w:sz w:val="18"/>
                <w:szCs w:val="18"/>
              </w:rPr>
            </w:pPr>
          </w:p>
        </w:tc>
        <w:tc>
          <w:tcPr>
            <w:tcW w:w="1669" w:type="dxa"/>
            <w:tcBorders>
              <w:top w:val="single" w:color="auto" w:sz="4" w:space="0"/>
              <w:left w:val="nil"/>
              <w:bottom w:val="single" w:color="auto" w:sz="4" w:space="0"/>
              <w:right w:val="nil"/>
            </w:tcBorders>
          </w:tcPr>
          <w:p>
            <w:pPr>
              <w:widowControl/>
              <w:jc w:val="center"/>
              <w:textAlignment w:val="top"/>
              <w:rPr>
                <w:rFonts w:ascii="Calibri" w:hAnsi="Calibri" w:cs="Calibri"/>
                <w:b/>
                <w:bCs/>
                <w:color w:val="auto"/>
                <w:sz w:val="18"/>
                <w:szCs w:val="18"/>
              </w:rPr>
            </w:pPr>
            <w:r>
              <w:rPr>
                <w:rFonts w:ascii="Calibri" w:hAnsi="Calibri" w:eastAsia="宋体" w:cs="Calibri"/>
                <w:b/>
                <w:bCs/>
                <w:color w:val="000000"/>
                <w:kern w:val="0"/>
                <w:sz w:val="18"/>
                <w:szCs w:val="18"/>
                <w:lang w:bidi="ar"/>
              </w:rPr>
              <w:t>Before platelet transfusion</w:t>
            </w:r>
          </w:p>
        </w:tc>
        <w:tc>
          <w:tcPr>
            <w:tcW w:w="1669" w:type="dxa"/>
            <w:tcBorders>
              <w:top w:val="single" w:color="auto" w:sz="4" w:space="0"/>
              <w:left w:val="nil"/>
              <w:bottom w:val="single" w:color="auto" w:sz="4" w:space="0"/>
              <w:right w:val="nil"/>
            </w:tcBorders>
            <w:vAlign w:val="top"/>
          </w:tcPr>
          <w:p>
            <w:pPr>
              <w:widowControl/>
              <w:spacing w:line="240" w:lineRule="auto"/>
              <w:jc w:val="center"/>
              <w:textAlignment w:val="top"/>
              <w:rPr>
                <w:rFonts w:ascii="Calibri" w:hAnsi="Calibri" w:cs="Calibri"/>
                <w:b/>
                <w:bCs/>
                <w:color w:val="auto"/>
                <w:sz w:val="18"/>
                <w:szCs w:val="18"/>
              </w:rPr>
            </w:pPr>
            <w:r>
              <w:rPr>
                <w:rFonts w:ascii="Calibri" w:hAnsi="Calibri" w:eastAsia="宋体" w:cs="Calibri"/>
                <w:b/>
                <w:bCs/>
                <w:color w:val="auto"/>
                <w:kern w:val="0"/>
                <w:sz w:val="20"/>
                <w:szCs w:val="20"/>
                <w:lang w:bidi="ar"/>
              </w:rPr>
              <w:t>1</w:t>
            </w:r>
            <w:r>
              <w:rPr>
                <w:rFonts w:hint="eastAsia" w:ascii="Calibri" w:hAnsi="Calibri" w:eastAsia="宋体" w:cs="Calibri"/>
                <w:b/>
                <w:bCs/>
                <w:color w:val="auto"/>
                <w:kern w:val="0"/>
                <w:sz w:val="20"/>
                <w:szCs w:val="20"/>
                <w:lang w:val="en-US" w:eastAsia="zh-CN" w:bidi="ar"/>
              </w:rPr>
              <w:t xml:space="preserve">-12 </w:t>
            </w:r>
            <w:r>
              <w:rPr>
                <w:rFonts w:ascii="Calibri" w:hAnsi="Calibri" w:eastAsia="宋体" w:cs="Calibri"/>
                <w:b/>
                <w:bCs/>
                <w:color w:val="auto"/>
                <w:kern w:val="0"/>
                <w:sz w:val="20"/>
                <w:szCs w:val="20"/>
                <w:lang w:bidi="ar"/>
              </w:rPr>
              <w:t>h</w:t>
            </w:r>
          </w:p>
        </w:tc>
        <w:tc>
          <w:tcPr>
            <w:tcW w:w="1669" w:type="dxa"/>
            <w:tcBorders>
              <w:top w:val="single" w:color="auto" w:sz="4" w:space="0"/>
              <w:left w:val="nil"/>
              <w:bottom w:val="single" w:color="auto" w:sz="4" w:space="0"/>
              <w:right w:val="nil"/>
            </w:tcBorders>
            <w:vAlign w:val="top"/>
          </w:tcPr>
          <w:p>
            <w:pPr>
              <w:widowControl/>
              <w:spacing w:line="240" w:lineRule="auto"/>
              <w:jc w:val="center"/>
              <w:textAlignment w:val="top"/>
              <w:rPr>
                <w:rFonts w:ascii="Calibri" w:hAnsi="Calibri" w:cs="Calibri"/>
                <w:b/>
                <w:bCs/>
                <w:color w:val="auto"/>
                <w:sz w:val="18"/>
                <w:szCs w:val="18"/>
              </w:rPr>
            </w:pPr>
            <w:r>
              <w:rPr>
                <w:rFonts w:hint="eastAsia" w:ascii="Calibri" w:hAnsi="Calibri" w:eastAsia="宋体" w:cs="Calibri"/>
                <w:b/>
                <w:bCs/>
                <w:color w:val="auto"/>
                <w:kern w:val="0"/>
                <w:sz w:val="20"/>
                <w:szCs w:val="20"/>
                <w:lang w:val="en-US" w:eastAsia="zh-CN" w:bidi="ar"/>
              </w:rPr>
              <w:t xml:space="preserve">13-48 </w:t>
            </w:r>
            <w:r>
              <w:rPr>
                <w:rFonts w:ascii="Calibri" w:hAnsi="Calibri" w:eastAsia="宋体" w:cs="Calibri"/>
                <w:b/>
                <w:bCs/>
                <w:color w:val="auto"/>
                <w:kern w:val="0"/>
                <w:sz w:val="20"/>
                <w:szCs w:val="20"/>
                <w:lang w:bidi="ar"/>
              </w:rPr>
              <w:t>h</w:t>
            </w:r>
          </w:p>
        </w:tc>
        <w:tc>
          <w:tcPr>
            <w:tcW w:w="1669" w:type="dxa"/>
            <w:tcBorders>
              <w:top w:val="single" w:color="auto" w:sz="4" w:space="0"/>
              <w:left w:val="nil"/>
              <w:bottom w:val="single" w:color="auto" w:sz="4" w:space="0"/>
              <w:right w:val="nil"/>
            </w:tcBorders>
            <w:vAlign w:val="top"/>
          </w:tcPr>
          <w:p>
            <w:pPr>
              <w:widowControl/>
              <w:spacing w:line="240" w:lineRule="auto"/>
              <w:jc w:val="center"/>
              <w:textAlignment w:val="top"/>
              <w:rPr>
                <w:rFonts w:ascii="Calibri" w:hAnsi="Calibri" w:cs="Calibri"/>
                <w:b/>
                <w:bCs/>
                <w:color w:val="auto"/>
                <w:sz w:val="18"/>
                <w:szCs w:val="18"/>
              </w:rPr>
            </w:pPr>
            <w:r>
              <w:rPr>
                <w:rFonts w:ascii="Calibri" w:hAnsi="Calibri" w:eastAsia="宋体" w:cs="Calibri"/>
                <w:b/>
                <w:bCs/>
                <w:color w:val="auto"/>
                <w:kern w:val="0"/>
                <w:sz w:val="20"/>
                <w:szCs w:val="20"/>
                <w:lang w:bidi="ar"/>
              </w:rPr>
              <w:t>4</w:t>
            </w:r>
            <w:r>
              <w:rPr>
                <w:rFonts w:hint="eastAsia" w:ascii="Calibri" w:hAnsi="Calibri" w:eastAsia="宋体" w:cs="Calibri"/>
                <w:b/>
                <w:bCs/>
                <w:color w:val="auto"/>
                <w:kern w:val="0"/>
                <w:sz w:val="20"/>
                <w:szCs w:val="20"/>
                <w:lang w:val="en-US" w:eastAsia="zh-CN" w:bidi="ar"/>
              </w:rPr>
              <w:t xml:space="preserve">9-72 </w:t>
            </w:r>
            <w:r>
              <w:rPr>
                <w:rFonts w:ascii="Calibri" w:hAnsi="Calibri" w:eastAsia="宋体" w:cs="Calibri"/>
                <w:b/>
                <w:bCs/>
                <w:color w:val="auto"/>
                <w:kern w:val="0"/>
                <w:sz w:val="20"/>
                <w:szCs w:val="20"/>
                <w:lang w:bidi="ar"/>
              </w:rPr>
              <w:t>h</w:t>
            </w:r>
          </w:p>
        </w:tc>
        <w:tc>
          <w:tcPr>
            <w:tcW w:w="1672" w:type="dxa"/>
            <w:tcBorders>
              <w:top w:val="single" w:color="auto" w:sz="4" w:space="0"/>
              <w:left w:val="nil"/>
              <w:bottom w:val="single" w:color="auto" w:sz="4" w:space="0"/>
              <w:right w:val="nil"/>
            </w:tcBorders>
            <w:vAlign w:val="top"/>
          </w:tcPr>
          <w:p>
            <w:pPr>
              <w:widowControl/>
              <w:spacing w:line="240" w:lineRule="auto"/>
              <w:jc w:val="center"/>
              <w:textAlignment w:val="top"/>
              <w:rPr>
                <w:rFonts w:ascii="Calibri" w:hAnsi="Calibri" w:cs="Calibri"/>
                <w:b/>
                <w:bCs/>
                <w:color w:val="auto"/>
                <w:sz w:val="18"/>
                <w:szCs w:val="18"/>
              </w:rPr>
            </w:pPr>
            <w:r>
              <w:rPr>
                <w:rFonts w:ascii="Calibri" w:hAnsi="Calibri" w:eastAsia="宋体" w:cs="Calibri"/>
                <w:b/>
                <w:bCs/>
                <w:color w:val="auto"/>
                <w:kern w:val="0"/>
                <w:sz w:val="20"/>
                <w:szCs w:val="20"/>
                <w:lang w:bidi="ar"/>
              </w:rPr>
              <w:t>7</w:t>
            </w:r>
            <w:r>
              <w:rPr>
                <w:rFonts w:hint="eastAsia" w:ascii="Calibri" w:hAnsi="Calibri" w:eastAsia="宋体" w:cs="Calibri"/>
                <w:b/>
                <w:bCs/>
                <w:color w:val="auto"/>
                <w:kern w:val="0"/>
                <w:sz w:val="20"/>
                <w:szCs w:val="20"/>
                <w:lang w:val="en-US" w:eastAsia="zh-CN" w:bidi="ar"/>
              </w:rPr>
              <w:t xml:space="preserve">3-96 </w:t>
            </w:r>
            <w:r>
              <w:rPr>
                <w:rFonts w:ascii="Calibri" w:hAnsi="Calibri" w:eastAsia="宋体" w:cs="Calibri"/>
                <w:b/>
                <w:bCs/>
                <w:color w:val="auto"/>
                <w:kern w:val="0"/>
                <w:sz w:val="20"/>
                <w:szCs w:val="20"/>
                <w:lang w:bidi="ar"/>
              </w:rPr>
              <w:t>h</w:t>
            </w:r>
          </w:p>
        </w:tc>
        <w:tc>
          <w:tcPr>
            <w:tcW w:w="808" w:type="dxa"/>
            <w:tcBorders>
              <w:top w:val="single" w:color="auto" w:sz="4" w:space="0"/>
              <w:left w:val="nil"/>
              <w:bottom w:val="single" w:color="auto" w:sz="4" w:space="0"/>
              <w:right w:val="nil"/>
            </w:tcBorders>
          </w:tcPr>
          <w:p>
            <w:pPr>
              <w:widowControl/>
              <w:jc w:val="center"/>
              <w:textAlignment w:val="top"/>
              <w:rPr>
                <w:rFonts w:ascii="Calibri" w:hAnsi="Calibri" w:cs="Calibri"/>
                <w:b/>
                <w:bCs/>
                <w:color w:val="auto"/>
                <w:sz w:val="18"/>
                <w:szCs w:val="18"/>
              </w:rPr>
            </w:pPr>
            <w:r>
              <w:rPr>
                <w:rFonts w:ascii="Calibri" w:hAnsi="Calibri" w:eastAsia="宋体" w:cs="Calibri"/>
                <w:b/>
                <w:bCs/>
                <w:i/>
                <w:iCs/>
                <w:color w:val="000000"/>
                <w:kern w:val="0"/>
                <w:sz w:val="18"/>
                <w:szCs w:val="18"/>
                <w:lang w:bidi="ar"/>
              </w:rPr>
              <w:t>P</w:t>
            </w:r>
            <w:r>
              <w:rPr>
                <w:rStyle w:val="16"/>
                <w:rFonts w:ascii="Calibri" w:hAnsi="Calibri" w:eastAsia="宋体" w:cs="Calibri"/>
                <w:b/>
                <w:bCs/>
                <w:color w:val="auto"/>
                <w:sz w:val="18"/>
                <w:szCs w:val="18"/>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82" w:type="dxa"/>
            <w:gridSpan w:val="7"/>
            <w:tcBorders>
              <w:top w:val="single" w:color="auto" w:sz="4" w:space="0"/>
              <w:left w:val="nil"/>
              <w:bottom w:val="nil"/>
              <w:right w:val="nil"/>
            </w:tcBorders>
          </w:tcPr>
          <w:p>
            <w:pPr>
              <w:jc w:val="left"/>
              <w:rPr>
                <w:rFonts w:ascii="Calibri" w:hAnsi="Calibri" w:eastAsia="宋体" w:cs="Calibri"/>
                <w:color w:val="000000"/>
                <w:kern w:val="0"/>
                <w:sz w:val="18"/>
                <w:szCs w:val="18"/>
                <w:lang w:bidi="ar"/>
              </w:rPr>
            </w:pPr>
            <w:r>
              <w:rPr>
                <w:rFonts w:ascii="Calibri" w:hAnsi="Calibri" w:eastAsia="宋体" w:cs="Calibri"/>
                <w:b/>
                <w:bCs/>
                <w:color w:val="000000"/>
                <w:kern w:val="0"/>
                <w:sz w:val="18"/>
                <w:szCs w:val="18"/>
                <w:lang w:bidi="ar"/>
              </w:rPr>
              <w:t>Blood routine ind</w:t>
            </w:r>
            <w:r>
              <w:rPr>
                <w:rFonts w:hint="eastAsia" w:ascii="Calibri" w:hAnsi="Calibri" w:eastAsia="宋体" w:cs="Calibri"/>
                <w:b/>
                <w:bCs/>
                <w:color w:val="000000"/>
                <w:kern w:val="0"/>
                <w:sz w:val="18"/>
                <w:szCs w:val="18"/>
                <w:lang w:val="en-US" w:eastAsia="zh-CN" w:bidi="ar"/>
              </w:rPr>
              <w:t>icators</w:t>
            </w:r>
            <w:r>
              <w:rPr>
                <w:rFonts w:ascii="Calibri" w:hAnsi="Calibri" w:eastAsia="宋体" w:cs="Calibri"/>
                <w:b/>
                <w:bCs/>
                <w:color w:val="000000"/>
                <w:kern w:val="0"/>
                <w:sz w:val="18"/>
                <w:szCs w:val="18"/>
                <w:lang w:bidi="ar"/>
              </w:rPr>
              <w:t>,median(IQR)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682" w:type="dxa"/>
            <w:gridSpan w:val="7"/>
            <w:tcBorders>
              <w:top w:val="nil"/>
              <w:left w:val="nil"/>
              <w:bottom w:val="nil"/>
              <w:right w:val="nil"/>
            </w:tcBorders>
          </w:tcPr>
          <w:p>
            <w:pPr>
              <w:ind w:firstLine="180" w:firstLineChars="100"/>
              <w:jc w:val="left"/>
              <w:rPr>
                <w:rFonts w:ascii="Calibri" w:hAnsi="Calibri" w:cs="Calibri"/>
                <w:color w:val="auto"/>
                <w:sz w:val="18"/>
                <w:szCs w:val="18"/>
              </w:rPr>
            </w:pPr>
            <w:r>
              <w:rPr>
                <w:rFonts w:ascii="Calibri" w:hAnsi="Calibri" w:eastAsia="宋体" w:cs="Calibri"/>
                <w:color w:val="000000"/>
                <w:kern w:val="0"/>
                <w:sz w:val="18"/>
                <w:szCs w:val="18"/>
                <w:lang w:bidi="ar"/>
              </w:rPr>
              <w:t>White blood cell count(×10</w:t>
            </w:r>
            <w:r>
              <w:rPr>
                <w:rFonts w:ascii="Calibri" w:hAnsi="Calibri" w:eastAsia="宋体" w:cs="Calibri"/>
                <w:color w:val="000000"/>
                <w:kern w:val="0"/>
                <w:sz w:val="18"/>
                <w:szCs w:val="18"/>
                <w:vertAlign w:val="superscript"/>
                <w:lang w:bidi="ar"/>
              </w:rPr>
              <w:t>9</w:t>
            </w:r>
            <w:r>
              <w:rPr>
                <w:rFonts w:ascii="Calibri" w:hAnsi="Calibri" w:eastAsia="宋体" w:cs="Calibri"/>
                <w:color w:val="000000"/>
                <w:kern w:val="0"/>
                <w:sz w:val="18"/>
                <w:szCs w:val="18"/>
                <w:lang w:bidi="ar"/>
              </w:rPr>
              <w:t>/L)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nil"/>
              <w:left w:val="nil"/>
              <w:bottom w:val="nil"/>
              <w:right w:val="nil"/>
            </w:tcBorders>
            <w:vAlign w:val="center"/>
          </w:tcPr>
          <w:p>
            <w:pPr>
              <w:widowControl/>
              <w:ind w:firstLine="360" w:firstLineChars="200"/>
              <w:jc w:val="center"/>
              <w:textAlignment w:val="center"/>
              <w:rPr>
                <w:rFonts w:hint="eastAsia" w:ascii="Calibri" w:hAnsi="Calibri" w:eastAsia="宋体" w:cs="Calibri"/>
                <w:color w:val="auto"/>
                <w:sz w:val="18"/>
                <w:szCs w:val="18"/>
                <w:lang w:eastAsia="zh-CN"/>
              </w:rPr>
            </w:pPr>
            <w:r>
              <w:rPr>
                <w:rFonts w:hint="eastAsia" w:ascii="Calibri" w:hAnsi="Calibri" w:eastAsia="宋体" w:cs="Calibri"/>
                <w:color w:val="000000"/>
                <w:kern w:val="0"/>
                <w:sz w:val="18"/>
                <w:szCs w:val="18"/>
                <w:lang w:eastAsia="zh-CN" w:bidi="ar"/>
              </w:rPr>
              <w:t>CSPs group</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color w:val="auto"/>
                <w:sz w:val="18"/>
                <w:szCs w:val="18"/>
              </w:rPr>
            </w:pPr>
            <w:r>
              <w:rPr>
                <w:rFonts w:ascii="Calibri" w:hAnsi="Calibri" w:eastAsia="Bookman Old Style" w:cs="Calibri"/>
                <w:color w:val="000000"/>
                <w:kern w:val="0"/>
                <w:sz w:val="18"/>
                <w:szCs w:val="18"/>
                <w:lang w:bidi="ar"/>
              </w:rPr>
              <w:t>10.69(6.97-15.31)</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color w:val="auto"/>
                <w:sz w:val="18"/>
                <w:szCs w:val="18"/>
              </w:rPr>
            </w:pPr>
            <w:r>
              <w:rPr>
                <w:rFonts w:ascii="Calibri" w:hAnsi="Calibri" w:eastAsia="Bookman Old Style" w:cs="Calibri"/>
                <w:color w:val="000000"/>
                <w:kern w:val="0"/>
                <w:sz w:val="18"/>
                <w:szCs w:val="18"/>
                <w:lang w:bidi="ar"/>
              </w:rPr>
              <w:t>11.11(6.9-15.92)</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color w:val="auto"/>
                <w:sz w:val="18"/>
                <w:szCs w:val="18"/>
              </w:rPr>
            </w:pPr>
            <w:r>
              <w:rPr>
                <w:rFonts w:ascii="Calibri" w:hAnsi="Calibri" w:eastAsia="Bookman Old Style" w:cs="Calibri"/>
                <w:color w:val="000000"/>
                <w:kern w:val="0"/>
                <w:sz w:val="18"/>
                <w:szCs w:val="18"/>
                <w:lang w:bidi="ar"/>
              </w:rPr>
              <w:t>12.32(7.54-14.53)</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color w:val="auto"/>
                <w:sz w:val="18"/>
                <w:szCs w:val="18"/>
              </w:rPr>
            </w:pPr>
            <w:r>
              <w:rPr>
                <w:rFonts w:ascii="Calibri" w:hAnsi="Calibri" w:eastAsia="Bookman Old Style" w:cs="Calibri"/>
                <w:color w:val="000000"/>
                <w:kern w:val="0"/>
                <w:sz w:val="18"/>
                <w:szCs w:val="18"/>
                <w:lang w:bidi="ar"/>
              </w:rPr>
              <w:t>13.03(10.04-15.68)</w:t>
            </w:r>
          </w:p>
        </w:tc>
        <w:tc>
          <w:tcPr>
            <w:tcW w:w="1672" w:type="dxa"/>
            <w:tcBorders>
              <w:top w:val="nil"/>
              <w:left w:val="nil"/>
              <w:bottom w:val="nil"/>
              <w:right w:val="nil"/>
            </w:tcBorders>
            <w:vAlign w:val="bottom"/>
          </w:tcPr>
          <w:p>
            <w:pPr>
              <w:widowControl/>
              <w:spacing w:line="0" w:lineRule="atLeast"/>
              <w:jc w:val="center"/>
              <w:textAlignment w:val="bottom"/>
              <w:rPr>
                <w:rFonts w:ascii="Calibri" w:hAnsi="Calibri" w:cs="Calibri"/>
                <w:color w:val="auto"/>
                <w:sz w:val="18"/>
                <w:szCs w:val="18"/>
              </w:rPr>
            </w:pPr>
            <w:r>
              <w:rPr>
                <w:rFonts w:ascii="Calibri" w:hAnsi="Calibri" w:eastAsia="Bookman Old Style" w:cs="Calibri"/>
                <w:color w:val="000000"/>
                <w:kern w:val="0"/>
                <w:sz w:val="18"/>
                <w:szCs w:val="18"/>
                <w:lang w:bidi="ar"/>
              </w:rPr>
              <w:t>10.99(10.12-13.83)</w:t>
            </w:r>
          </w:p>
        </w:tc>
        <w:tc>
          <w:tcPr>
            <w:tcW w:w="808" w:type="dxa"/>
            <w:vMerge w:val="restart"/>
            <w:tcBorders>
              <w:top w:val="nil"/>
              <w:left w:val="nil"/>
              <w:bottom w:val="nil"/>
              <w:right w:val="nil"/>
            </w:tcBorders>
            <w:vAlign w:val="center"/>
          </w:tcPr>
          <w:p>
            <w:pPr>
              <w:widowControl/>
              <w:spacing w:line="0" w:lineRule="atLeast"/>
              <w:jc w:val="center"/>
              <w:textAlignment w:val="bottom"/>
              <w:rPr>
                <w:rFonts w:ascii="Calibri" w:hAnsi="Calibri" w:eastAsia="宋体" w:cs="Calibri"/>
                <w:color w:val="auto"/>
                <w:sz w:val="18"/>
                <w:szCs w:val="18"/>
              </w:rPr>
            </w:pPr>
            <w:r>
              <w:rPr>
                <w:rFonts w:ascii="Calibri" w:hAnsi="Calibri" w:eastAsia="Bookman Old Style" w:cs="Calibri"/>
                <w:color w:val="000000"/>
                <w:kern w:val="0"/>
                <w:sz w:val="18"/>
                <w:szCs w:val="18"/>
                <w:lang w:bidi="ar"/>
              </w:rPr>
              <w:t>0.</w:t>
            </w:r>
            <w:r>
              <w:rPr>
                <w:rFonts w:ascii="Calibri" w:hAnsi="Calibri" w:eastAsia="宋体" w:cs="Calibri"/>
                <w:color w:val="000000"/>
                <w:kern w:val="0"/>
                <w:sz w:val="18"/>
                <w:szCs w:val="18"/>
                <w:lang w:bidi="ar"/>
              </w:rPr>
              <w:t>449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nil"/>
              <w:left w:val="nil"/>
              <w:bottom w:val="nil"/>
              <w:right w:val="nil"/>
            </w:tcBorders>
          </w:tcPr>
          <w:p>
            <w:pPr>
              <w:widowControl/>
              <w:ind w:firstLine="360" w:firstLineChars="200"/>
              <w:jc w:val="center"/>
              <w:textAlignment w:val="top"/>
              <w:rPr>
                <w:rFonts w:hint="eastAsia" w:ascii="Calibri" w:hAnsi="Calibri" w:eastAsia="宋体" w:cs="Calibri"/>
                <w:color w:val="auto"/>
                <w:sz w:val="18"/>
                <w:szCs w:val="18"/>
                <w:lang w:eastAsia="zh-CN"/>
              </w:rPr>
            </w:pPr>
            <w:r>
              <w:rPr>
                <w:rFonts w:hint="eastAsia" w:ascii="Calibri" w:hAnsi="Calibri" w:eastAsia="宋体" w:cs="Calibri"/>
                <w:color w:val="000000"/>
                <w:kern w:val="0"/>
                <w:sz w:val="18"/>
                <w:szCs w:val="18"/>
                <w:lang w:eastAsia="zh-CN" w:bidi="ar"/>
              </w:rPr>
              <w:t>RTPs group</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color w:val="auto"/>
                <w:sz w:val="18"/>
                <w:szCs w:val="18"/>
              </w:rPr>
            </w:pPr>
            <w:r>
              <w:rPr>
                <w:rFonts w:ascii="Calibri" w:hAnsi="Calibri" w:eastAsia="Bookman Old Style" w:cs="Calibri"/>
                <w:color w:val="000000"/>
                <w:kern w:val="0"/>
                <w:sz w:val="18"/>
                <w:szCs w:val="18"/>
                <w:lang w:bidi="ar"/>
              </w:rPr>
              <w:t>9.7(5.09-12.38)</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color w:val="auto"/>
                <w:sz w:val="18"/>
                <w:szCs w:val="18"/>
              </w:rPr>
            </w:pPr>
            <w:r>
              <w:rPr>
                <w:rFonts w:ascii="Calibri" w:hAnsi="Calibri" w:eastAsia="Bookman Old Style" w:cs="Calibri"/>
                <w:color w:val="000000"/>
                <w:kern w:val="0"/>
                <w:sz w:val="18"/>
                <w:szCs w:val="18"/>
                <w:lang w:bidi="ar"/>
              </w:rPr>
              <w:t>10.59(8.81-12.135)</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color w:val="auto"/>
                <w:sz w:val="18"/>
                <w:szCs w:val="18"/>
              </w:rPr>
            </w:pPr>
            <w:r>
              <w:rPr>
                <w:rFonts w:ascii="Calibri" w:hAnsi="Calibri" w:eastAsia="Bookman Old Style" w:cs="Calibri"/>
                <w:color w:val="000000"/>
                <w:kern w:val="0"/>
                <w:sz w:val="18"/>
                <w:szCs w:val="18"/>
                <w:lang w:bidi="ar"/>
              </w:rPr>
              <w:t>12.06(9.2-13.35)</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color w:val="auto"/>
                <w:sz w:val="18"/>
                <w:szCs w:val="18"/>
              </w:rPr>
            </w:pPr>
            <w:r>
              <w:rPr>
                <w:rFonts w:ascii="Calibri" w:hAnsi="Calibri" w:eastAsia="Bookman Old Style" w:cs="Calibri"/>
                <w:color w:val="000000"/>
                <w:kern w:val="0"/>
                <w:sz w:val="18"/>
                <w:szCs w:val="18"/>
                <w:lang w:bidi="ar"/>
              </w:rPr>
              <w:t>9.67(7.91-12.8)</w:t>
            </w:r>
          </w:p>
        </w:tc>
        <w:tc>
          <w:tcPr>
            <w:tcW w:w="1672" w:type="dxa"/>
            <w:tcBorders>
              <w:top w:val="nil"/>
              <w:left w:val="nil"/>
              <w:bottom w:val="nil"/>
              <w:right w:val="nil"/>
            </w:tcBorders>
            <w:vAlign w:val="bottom"/>
          </w:tcPr>
          <w:p>
            <w:pPr>
              <w:widowControl/>
              <w:spacing w:line="0" w:lineRule="atLeast"/>
              <w:jc w:val="center"/>
              <w:textAlignment w:val="bottom"/>
              <w:rPr>
                <w:rFonts w:ascii="Calibri" w:hAnsi="Calibri" w:cs="Calibri"/>
                <w:color w:val="auto"/>
                <w:sz w:val="18"/>
                <w:szCs w:val="18"/>
              </w:rPr>
            </w:pPr>
            <w:r>
              <w:rPr>
                <w:rFonts w:ascii="Calibri" w:hAnsi="Calibri" w:eastAsia="Bookman Old Style" w:cs="Calibri"/>
                <w:color w:val="000000"/>
                <w:kern w:val="0"/>
                <w:sz w:val="18"/>
                <w:szCs w:val="18"/>
                <w:lang w:bidi="ar"/>
              </w:rPr>
              <w:t>9.39(6.96-13.41)</w:t>
            </w:r>
          </w:p>
        </w:tc>
        <w:tc>
          <w:tcPr>
            <w:tcW w:w="808" w:type="dxa"/>
            <w:vMerge w:val="continue"/>
            <w:tcBorders>
              <w:top w:val="nil"/>
              <w:left w:val="nil"/>
              <w:bottom w:val="nil"/>
              <w:right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nil"/>
              <w:left w:val="nil"/>
              <w:bottom w:val="nil"/>
              <w:right w:val="nil"/>
            </w:tcBorders>
          </w:tcPr>
          <w:p>
            <w:pPr>
              <w:widowControl/>
              <w:ind w:firstLine="360" w:firstLineChars="200"/>
              <w:jc w:val="center"/>
              <w:textAlignment w:val="top"/>
              <w:rPr>
                <w:rFonts w:ascii="Calibri" w:hAnsi="Calibri" w:cs="Calibri"/>
                <w:color w:val="auto"/>
                <w:sz w:val="18"/>
                <w:szCs w:val="18"/>
              </w:rPr>
            </w:pPr>
            <w:r>
              <w:rPr>
                <w:rFonts w:ascii="Calibri" w:hAnsi="Calibri" w:eastAsia="宋体" w:cs="Calibri"/>
                <w:i/>
                <w:iCs/>
                <w:color w:val="000000"/>
                <w:kern w:val="0"/>
                <w:sz w:val="18"/>
                <w:szCs w:val="18"/>
                <w:lang w:bidi="ar"/>
              </w:rPr>
              <w:t>P</w:t>
            </w:r>
            <w:r>
              <w:rPr>
                <w:rStyle w:val="17"/>
                <w:rFonts w:ascii="Calibri" w:hAnsi="Calibri" w:eastAsia="宋体" w:cs="Calibri"/>
                <w:color w:val="auto"/>
                <w:sz w:val="18"/>
                <w:szCs w:val="18"/>
                <w:lang w:bidi="ar"/>
              </w:rPr>
              <w:t>**</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0.401</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1.000</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1.000</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0.151</w:t>
            </w:r>
          </w:p>
        </w:tc>
        <w:tc>
          <w:tcPr>
            <w:tcW w:w="1672"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0.438</w:t>
            </w:r>
          </w:p>
        </w:tc>
        <w:tc>
          <w:tcPr>
            <w:tcW w:w="808" w:type="dxa"/>
            <w:vMerge w:val="continue"/>
            <w:tcBorders>
              <w:top w:val="nil"/>
              <w:left w:val="nil"/>
              <w:bottom w:val="nil"/>
              <w:right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0682" w:type="dxa"/>
            <w:gridSpan w:val="7"/>
            <w:tcBorders>
              <w:top w:val="nil"/>
              <w:left w:val="nil"/>
              <w:bottom w:val="nil"/>
              <w:right w:val="nil"/>
            </w:tcBorders>
            <w:vAlign w:val="center"/>
          </w:tcPr>
          <w:p>
            <w:pPr>
              <w:widowControl/>
              <w:spacing w:line="0" w:lineRule="atLeast"/>
              <w:ind w:firstLine="180" w:firstLineChars="100"/>
              <w:jc w:val="both"/>
              <w:textAlignment w:val="bottom"/>
              <w:rPr>
                <w:rFonts w:ascii="Calibri" w:hAnsi="Calibri" w:eastAsia="Bookman Old Style" w:cs="Calibri"/>
                <w:b w:val="0"/>
                <w:bCs w:val="0"/>
                <w:color w:val="auto"/>
                <w:kern w:val="0"/>
                <w:sz w:val="18"/>
                <w:szCs w:val="18"/>
                <w:lang w:bidi="ar"/>
              </w:rPr>
            </w:pPr>
            <w:r>
              <w:rPr>
                <w:rFonts w:ascii="Calibri" w:hAnsi="Calibri" w:eastAsia="宋体" w:cs="Calibri"/>
                <w:b w:val="0"/>
                <w:bCs w:val="0"/>
                <w:color w:val="auto"/>
                <w:kern w:val="0"/>
                <w:sz w:val="18"/>
                <w:szCs w:val="18"/>
                <w:lang w:bidi="ar"/>
              </w:rPr>
              <w:t>Red blood cell count(×10</w:t>
            </w:r>
            <w:r>
              <w:rPr>
                <w:rFonts w:ascii="Calibri" w:hAnsi="Calibri" w:eastAsia="宋体" w:cs="Calibri"/>
                <w:b w:val="0"/>
                <w:bCs w:val="0"/>
                <w:color w:val="auto"/>
                <w:kern w:val="0"/>
                <w:sz w:val="18"/>
                <w:szCs w:val="18"/>
                <w:vertAlign w:val="superscript"/>
                <w:lang w:bidi="ar"/>
              </w:rPr>
              <w:t>12</w:t>
            </w:r>
            <w:r>
              <w:rPr>
                <w:rFonts w:ascii="Calibri" w:hAnsi="Calibri" w:eastAsia="宋体" w:cs="Calibri"/>
                <w:b w:val="0"/>
                <w:bCs w:val="0"/>
                <w:color w:val="auto"/>
                <w:kern w:val="0"/>
                <w:sz w:val="18"/>
                <w:szCs w:val="18"/>
                <w:lang w:bidi="ar"/>
              </w:rPr>
              <w:t>/L)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nil"/>
              <w:left w:val="nil"/>
              <w:bottom w:val="nil"/>
              <w:right w:val="nil"/>
            </w:tcBorders>
            <w:vAlign w:val="center"/>
          </w:tcPr>
          <w:p>
            <w:pPr>
              <w:widowControl/>
              <w:ind w:firstLine="360" w:firstLineChars="200"/>
              <w:jc w:val="center"/>
              <w:textAlignment w:val="center"/>
              <w:rPr>
                <w:rFonts w:hint="eastAsia" w:ascii="Calibri" w:hAnsi="Calibri" w:eastAsia="宋体" w:cs="Calibri"/>
                <w:color w:val="auto"/>
                <w:sz w:val="18"/>
                <w:szCs w:val="18"/>
                <w:lang w:eastAsia="zh-CN"/>
              </w:rPr>
            </w:pPr>
            <w:r>
              <w:rPr>
                <w:rFonts w:hint="eastAsia" w:ascii="Calibri" w:hAnsi="Calibri" w:eastAsia="宋体" w:cs="Calibri"/>
                <w:color w:val="000000"/>
                <w:kern w:val="0"/>
                <w:sz w:val="18"/>
                <w:szCs w:val="18"/>
                <w:lang w:eastAsia="zh-CN" w:bidi="ar"/>
              </w:rPr>
              <w:t>CSPs group</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3.2(2.72-3.85)</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2.97(2.54-3.07)</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3.2(2.56-3.24)</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3.22(2.83-3.4)</w:t>
            </w:r>
          </w:p>
        </w:tc>
        <w:tc>
          <w:tcPr>
            <w:tcW w:w="1672"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3.07(2.96-3.22)</w:t>
            </w:r>
          </w:p>
        </w:tc>
        <w:tc>
          <w:tcPr>
            <w:tcW w:w="808" w:type="dxa"/>
            <w:vMerge w:val="restart"/>
            <w:tcBorders>
              <w:top w:val="nil"/>
              <w:left w:val="nil"/>
              <w:bottom w:val="nil"/>
              <w:right w:val="nil"/>
            </w:tcBorders>
            <w:vAlign w:val="center"/>
          </w:tcPr>
          <w:p>
            <w:pPr>
              <w:widowControl/>
              <w:spacing w:line="0" w:lineRule="atLeast"/>
              <w:jc w:val="center"/>
              <w:textAlignment w:val="bottom"/>
              <w:rPr>
                <w:rFonts w:ascii="Calibri" w:hAnsi="Calibri" w:eastAsia="宋体" w:cs="Calibri"/>
                <w:color w:val="auto"/>
                <w:sz w:val="18"/>
                <w:szCs w:val="18"/>
              </w:rPr>
            </w:pPr>
            <w:r>
              <w:rPr>
                <w:rFonts w:ascii="Calibri" w:hAnsi="Calibri" w:eastAsia="Bookman Old Style" w:cs="Calibri"/>
                <w:color w:val="000000"/>
                <w:kern w:val="0"/>
                <w:sz w:val="18"/>
                <w:szCs w:val="18"/>
                <w:lang w:bidi="ar"/>
              </w:rPr>
              <w:t>0.</w:t>
            </w:r>
            <w:r>
              <w:rPr>
                <w:rFonts w:ascii="Calibri" w:hAnsi="Calibri" w:eastAsia="宋体" w:cs="Calibri"/>
                <w:color w:val="000000"/>
                <w:kern w:val="0"/>
                <w:sz w:val="18"/>
                <w:szCs w:val="18"/>
                <w:lang w:bidi="ar"/>
              </w:rPr>
              <w:t>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nil"/>
              <w:left w:val="nil"/>
              <w:bottom w:val="nil"/>
              <w:right w:val="nil"/>
            </w:tcBorders>
          </w:tcPr>
          <w:p>
            <w:pPr>
              <w:widowControl/>
              <w:ind w:firstLine="360" w:firstLineChars="200"/>
              <w:jc w:val="center"/>
              <w:textAlignment w:val="top"/>
              <w:rPr>
                <w:rFonts w:hint="eastAsia" w:ascii="Calibri" w:hAnsi="Calibri" w:eastAsia="宋体" w:cs="Calibri"/>
                <w:color w:val="auto"/>
                <w:sz w:val="18"/>
                <w:szCs w:val="18"/>
                <w:lang w:eastAsia="zh-CN"/>
              </w:rPr>
            </w:pPr>
            <w:r>
              <w:rPr>
                <w:rFonts w:hint="eastAsia" w:ascii="Calibri" w:hAnsi="Calibri" w:eastAsia="宋体" w:cs="Calibri"/>
                <w:color w:val="000000"/>
                <w:kern w:val="0"/>
                <w:sz w:val="18"/>
                <w:szCs w:val="18"/>
                <w:lang w:eastAsia="zh-CN" w:bidi="ar"/>
              </w:rPr>
              <w:t>RTPs group</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3.26(2.85-4.74)</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3.1(2.64-3.34)</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3.18(2.6-3.25)</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2.79(2.75-3.35)</w:t>
            </w:r>
          </w:p>
        </w:tc>
        <w:tc>
          <w:tcPr>
            <w:tcW w:w="1672"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3.19(2.975-3.35)</w:t>
            </w:r>
          </w:p>
        </w:tc>
        <w:tc>
          <w:tcPr>
            <w:tcW w:w="808" w:type="dxa"/>
            <w:vMerge w:val="continue"/>
            <w:tcBorders>
              <w:top w:val="nil"/>
              <w:left w:val="nil"/>
              <w:bottom w:val="nil"/>
              <w:right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nil"/>
              <w:left w:val="nil"/>
              <w:bottom w:val="nil"/>
              <w:right w:val="nil"/>
            </w:tcBorders>
          </w:tcPr>
          <w:p>
            <w:pPr>
              <w:widowControl/>
              <w:ind w:firstLine="360" w:firstLineChars="200"/>
              <w:jc w:val="center"/>
              <w:textAlignment w:val="top"/>
              <w:rPr>
                <w:rFonts w:ascii="Calibri" w:hAnsi="Calibri" w:cs="Calibri"/>
                <w:color w:val="auto"/>
                <w:sz w:val="18"/>
                <w:szCs w:val="18"/>
              </w:rPr>
            </w:pPr>
            <w:r>
              <w:rPr>
                <w:rFonts w:ascii="Calibri" w:hAnsi="Calibri" w:eastAsia="宋体" w:cs="Calibri"/>
                <w:i/>
                <w:iCs/>
                <w:color w:val="000000"/>
                <w:kern w:val="0"/>
                <w:sz w:val="18"/>
                <w:szCs w:val="18"/>
                <w:lang w:bidi="ar"/>
              </w:rPr>
              <w:t>P</w:t>
            </w:r>
            <w:r>
              <w:rPr>
                <w:rStyle w:val="17"/>
                <w:rFonts w:ascii="Calibri" w:hAnsi="Calibri" w:eastAsia="宋体" w:cs="Calibri"/>
                <w:color w:val="auto"/>
                <w:sz w:val="18"/>
                <w:szCs w:val="18"/>
                <w:lang w:bidi="ar"/>
              </w:rPr>
              <w:t>**</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0.606</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0.243</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0.949</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0.151</w:t>
            </w:r>
          </w:p>
        </w:tc>
        <w:tc>
          <w:tcPr>
            <w:tcW w:w="1672"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0.438</w:t>
            </w:r>
          </w:p>
        </w:tc>
        <w:tc>
          <w:tcPr>
            <w:tcW w:w="808" w:type="dxa"/>
            <w:vMerge w:val="continue"/>
            <w:tcBorders>
              <w:top w:val="nil"/>
              <w:left w:val="nil"/>
              <w:bottom w:val="nil"/>
              <w:right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0682" w:type="dxa"/>
            <w:gridSpan w:val="7"/>
            <w:tcBorders>
              <w:top w:val="nil"/>
              <w:left w:val="nil"/>
              <w:bottom w:val="nil"/>
              <w:right w:val="nil"/>
            </w:tcBorders>
            <w:vAlign w:val="center"/>
          </w:tcPr>
          <w:p>
            <w:pPr>
              <w:widowControl/>
              <w:spacing w:line="0" w:lineRule="atLeast"/>
              <w:ind w:firstLine="180" w:firstLineChars="100"/>
              <w:jc w:val="both"/>
              <w:textAlignment w:val="bottom"/>
              <w:rPr>
                <w:rFonts w:ascii="Calibri" w:hAnsi="Calibri" w:eastAsia="Bookman Old Style" w:cs="Calibri"/>
                <w:b w:val="0"/>
                <w:bCs w:val="0"/>
                <w:color w:val="auto"/>
                <w:kern w:val="0"/>
                <w:sz w:val="18"/>
                <w:szCs w:val="18"/>
                <w:lang w:bidi="ar"/>
              </w:rPr>
            </w:pPr>
            <w:r>
              <w:rPr>
                <w:rFonts w:ascii="Calibri" w:hAnsi="Calibri" w:eastAsia="宋体" w:cs="Calibri"/>
                <w:b w:val="0"/>
                <w:bCs w:val="0"/>
                <w:color w:val="auto"/>
                <w:kern w:val="0"/>
                <w:sz w:val="18"/>
                <w:szCs w:val="18"/>
                <w:lang w:bidi="ar"/>
              </w:rPr>
              <w:t>Haemoglobin(g/L)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nil"/>
              <w:left w:val="nil"/>
              <w:bottom w:val="nil"/>
              <w:right w:val="nil"/>
            </w:tcBorders>
            <w:vAlign w:val="center"/>
          </w:tcPr>
          <w:p>
            <w:pPr>
              <w:widowControl/>
              <w:ind w:firstLine="360" w:firstLineChars="200"/>
              <w:jc w:val="center"/>
              <w:textAlignment w:val="center"/>
              <w:rPr>
                <w:rFonts w:hint="eastAsia" w:ascii="Calibri" w:hAnsi="Calibri" w:eastAsia="宋体" w:cs="Calibri"/>
                <w:color w:val="auto"/>
                <w:sz w:val="18"/>
                <w:szCs w:val="18"/>
                <w:lang w:eastAsia="zh-CN"/>
              </w:rPr>
            </w:pPr>
            <w:r>
              <w:rPr>
                <w:rFonts w:hint="eastAsia" w:ascii="Calibri" w:hAnsi="Calibri" w:eastAsia="宋体" w:cs="Calibri"/>
                <w:color w:val="000000"/>
                <w:kern w:val="0"/>
                <w:sz w:val="18"/>
                <w:szCs w:val="18"/>
                <w:lang w:eastAsia="zh-CN" w:bidi="ar"/>
              </w:rPr>
              <w:t>CSPs group</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94(86-121)</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88(80-92.5)</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94(84-103)</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95(88-104)</w:t>
            </w:r>
          </w:p>
        </w:tc>
        <w:tc>
          <w:tcPr>
            <w:tcW w:w="1672"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95(94-99)</w:t>
            </w:r>
          </w:p>
        </w:tc>
        <w:tc>
          <w:tcPr>
            <w:tcW w:w="808" w:type="dxa"/>
            <w:vMerge w:val="restart"/>
            <w:tcBorders>
              <w:top w:val="nil"/>
              <w:left w:val="nil"/>
              <w:bottom w:val="nil"/>
              <w:right w:val="nil"/>
            </w:tcBorders>
            <w:vAlign w:val="center"/>
          </w:tcPr>
          <w:p>
            <w:pPr>
              <w:widowControl/>
              <w:spacing w:line="0" w:lineRule="atLeast"/>
              <w:jc w:val="center"/>
              <w:textAlignment w:val="bottom"/>
              <w:rPr>
                <w:rFonts w:ascii="Calibri" w:hAnsi="Calibri" w:eastAsia="宋体" w:cs="Calibri"/>
                <w:color w:val="auto"/>
                <w:sz w:val="18"/>
                <w:szCs w:val="18"/>
              </w:rPr>
            </w:pPr>
            <w:r>
              <w:rPr>
                <w:rFonts w:ascii="Calibri" w:hAnsi="Calibri" w:eastAsia="Bookman Old Style" w:cs="Calibri"/>
                <w:color w:val="000000"/>
                <w:kern w:val="0"/>
                <w:sz w:val="18"/>
                <w:szCs w:val="18"/>
                <w:lang w:bidi="ar"/>
              </w:rPr>
              <w:t>0.</w:t>
            </w:r>
            <w:r>
              <w:rPr>
                <w:rFonts w:ascii="Calibri" w:hAnsi="Calibri" w:eastAsia="宋体" w:cs="Calibri"/>
                <w:color w:val="000000"/>
                <w:kern w:val="0"/>
                <w:sz w:val="18"/>
                <w:szCs w:val="18"/>
                <w:lang w:bidi="ar"/>
              </w:rPr>
              <w:t>361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nil"/>
              <w:left w:val="nil"/>
              <w:bottom w:val="nil"/>
              <w:right w:val="nil"/>
            </w:tcBorders>
          </w:tcPr>
          <w:p>
            <w:pPr>
              <w:widowControl/>
              <w:ind w:firstLine="360" w:firstLineChars="200"/>
              <w:jc w:val="center"/>
              <w:textAlignment w:val="top"/>
              <w:rPr>
                <w:rFonts w:hint="eastAsia" w:ascii="Calibri" w:hAnsi="Calibri" w:eastAsia="宋体" w:cs="Calibri"/>
                <w:color w:val="auto"/>
                <w:sz w:val="18"/>
                <w:szCs w:val="18"/>
                <w:lang w:eastAsia="zh-CN"/>
              </w:rPr>
            </w:pPr>
            <w:r>
              <w:rPr>
                <w:rFonts w:hint="eastAsia" w:ascii="Calibri" w:hAnsi="Calibri" w:eastAsia="宋体" w:cs="Calibri"/>
                <w:color w:val="000000"/>
                <w:kern w:val="0"/>
                <w:sz w:val="18"/>
                <w:szCs w:val="18"/>
                <w:lang w:eastAsia="zh-CN" w:bidi="ar"/>
              </w:rPr>
              <w:t>RTPs group</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105(91-133)</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91(85-102.5)</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99(83-105)</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88(85-104)</w:t>
            </w:r>
          </w:p>
        </w:tc>
        <w:tc>
          <w:tcPr>
            <w:tcW w:w="1672"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98(90-103)</w:t>
            </w:r>
          </w:p>
        </w:tc>
        <w:tc>
          <w:tcPr>
            <w:tcW w:w="808" w:type="dxa"/>
            <w:vMerge w:val="continue"/>
            <w:tcBorders>
              <w:top w:val="nil"/>
              <w:left w:val="nil"/>
              <w:bottom w:val="nil"/>
              <w:right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nil"/>
              <w:left w:val="nil"/>
              <w:bottom w:val="nil"/>
              <w:right w:val="nil"/>
            </w:tcBorders>
          </w:tcPr>
          <w:p>
            <w:pPr>
              <w:widowControl/>
              <w:ind w:firstLine="360" w:firstLineChars="200"/>
              <w:jc w:val="center"/>
              <w:textAlignment w:val="top"/>
              <w:rPr>
                <w:rFonts w:ascii="Calibri" w:hAnsi="Calibri" w:cs="Calibri"/>
                <w:color w:val="auto"/>
                <w:sz w:val="18"/>
                <w:szCs w:val="18"/>
              </w:rPr>
            </w:pPr>
            <w:r>
              <w:rPr>
                <w:rFonts w:ascii="Calibri" w:hAnsi="Calibri" w:eastAsia="宋体" w:cs="Calibri"/>
                <w:i/>
                <w:iCs/>
                <w:color w:val="000000"/>
                <w:kern w:val="0"/>
                <w:sz w:val="18"/>
                <w:szCs w:val="18"/>
                <w:lang w:bidi="ar"/>
              </w:rPr>
              <w:t>P</w:t>
            </w:r>
            <w:r>
              <w:rPr>
                <w:rStyle w:val="17"/>
                <w:rFonts w:ascii="Calibri" w:hAnsi="Calibri" w:eastAsia="宋体" w:cs="Calibri"/>
                <w:color w:val="auto"/>
                <w:sz w:val="18"/>
                <w:szCs w:val="18"/>
                <w:lang w:bidi="ar"/>
              </w:rPr>
              <w:t>**</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0.332</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0.193</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0.898</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0.332</w:t>
            </w:r>
          </w:p>
        </w:tc>
        <w:tc>
          <w:tcPr>
            <w:tcW w:w="1672"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0.332</w:t>
            </w:r>
          </w:p>
        </w:tc>
        <w:tc>
          <w:tcPr>
            <w:tcW w:w="808" w:type="dxa"/>
            <w:vMerge w:val="continue"/>
            <w:tcBorders>
              <w:top w:val="nil"/>
              <w:left w:val="nil"/>
              <w:bottom w:val="nil"/>
              <w:right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0682" w:type="dxa"/>
            <w:gridSpan w:val="7"/>
            <w:tcBorders>
              <w:top w:val="nil"/>
              <w:left w:val="nil"/>
              <w:bottom w:val="nil"/>
              <w:right w:val="nil"/>
            </w:tcBorders>
            <w:vAlign w:val="center"/>
          </w:tcPr>
          <w:p>
            <w:pPr>
              <w:widowControl/>
              <w:spacing w:line="0" w:lineRule="atLeast"/>
              <w:ind w:firstLine="180" w:firstLineChars="100"/>
              <w:jc w:val="both"/>
              <w:textAlignment w:val="bottom"/>
              <w:rPr>
                <w:rFonts w:ascii="Calibri" w:hAnsi="Calibri" w:eastAsia="Bookman Old Style" w:cs="Calibri"/>
                <w:b w:val="0"/>
                <w:bCs w:val="0"/>
                <w:color w:val="auto"/>
                <w:kern w:val="0"/>
                <w:sz w:val="18"/>
                <w:szCs w:val="18"/>
                <w:lang w:bidi="ar"/>
              </w:rPr>
            </w:pPr>
            <w:r>
              <w:rPr>
                <w:rFonts w:ascii="Calibri" w:hAnsi="Calibri" w:eastAsia="宋体" w:cs="Calibri"/>
                <w:b w:val="0"/>
                <w:bCs w:val="0"/>
                <w:color w:val="auto"/>
                <w:kern w:val="0"/>
                <w:sz w:val="18"/>
                <w:szCs w:val="18"/>
                <w:lang w:bidi="ar"/>
              </w:rPr>
              <w:t>Haematocrit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nil"/>
              <w:left w:val="nil"/>
              <w:bottom w:val="nil"/>
              <w:right w:val="nil"/>
            </w:tcBorders>
            <w:vAlign w:val="center"/>
          </w:tcPr>
          <w:p>
            <w:pPr>
              <w:widowControl/>
              <w:ind w:firstLine="360" w:firstLineChars="200"/>
              <w:jc w:val="center"/>
              <w:textAlignment w:val="center"/>
              <w:rPr>
                <w:rFonts w:hint="eastAsia" w:ascii="Calibri" w:hAnsi="Calibri" w:eastAsia="宋体" w:cs="Calibri"/>
                <w:color w:val="auto"/>
                <w:sz w:val="18"/>
                <w:szCs w:val="18"/>
                <w:lang w:eastAsia="zh-CN"/>
              </w:rPr>
            </w:pPr>
            <w:r>
              <w:rPr>
                <w:rFonts w:hint="eastAsia" w:ascii="Calibri" w:hAnsi="Calibri" w:eastAsia="宋体" w:cs="Calibri"/>
                <w:color w:val="000000"/>
                <w:kern w:val="0"/>
                <w:sz w:val="18"/>
                <w:szCs w:val="18"/>
                <w:lang w:eastAsia="zh-CN" w:bidi="ar"/>
              </w:rPr>
              <w:t>CSPs group</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0.294(0.262-0.349)</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0.258(0.243-0.282)</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0.293(0.255-0.308)</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0.29(0.279-0.317)</w:t>
            </w:r>
          </w:p>
        </w:tc>
        <w:tc>
          <w:tcPr>
            <w:tcW w:w="1672"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0.293(0.285-0.302)</w:t>
            </w:r>
          </w:p>
        </w:tc>
        <w:tc>
          <w:tcPr>
            <w:tcW w:w="808" w:type="dxa"/>
            <w:vMerge w:val="restart"/>
            <w:tcBorders>
              <w:top w:val="nil"/>
              <w:left w:val="nil"/>
              <w:bottom w:val="nil"/>
              <w:right w:val="nil"/>
            </w:tcBorders>
            <w:vAlign w:val="center"/>
          </w:tcPr>
          <w:p>
            <w:pPr>
              <w:widowControl/>
              <w:spacing w:line="0" w:lineRule="atLeast"/>
              <w:jc w:val="center"/>
              <w:textAlignment w:val="bottom"/>
              <w:rPr>
                <w:rFonts w:ascii="Calibri" w:hAnsi="Calibri" w:eastAsia="宋体" w:cs="Calibri"/>
                <w:color w:val="auto"/>
                <w:sz w:val="18"/>
                <w:szCs w:val="18"/>
              </w:rPr>
            </w:pPr>
            <w:r>
              <w:rPr>
                <w:rFonts w:ascii="Calibri" w:hAnsi="Calibri" w:eastAsia="Bookman Old Style" w:cs="Calibri"/>
                <w:color w:val="000000"/>
                <w:kern w:val="0"/>
                <w:sz w:val="18"/>
                <w:szCs w:val="18"/>
                <w:lang w:bidi="ar"/>
              </w:rPr>
              <w:t>0.</w:t>
            </w:r>
            <w:r>
              <w:rPr>
                <w:rFonts w:ascii="Calibri" w:hAnsi="Calibri" w:eastAsia="宋体" w:cs="Calibri"/>
                <w:color w:val="000000"/>
                <w:kern w:val="0"/>
                <w:sz w:val="18"/>
                <w:szCs w:val="18"/>
                <w:lang w:bidi="ar"/>
              </w:rPr>
              <w:t>861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nil"/>
              <w:left w:val="nil"/>
              <w:bottom w:val="nil"/>
              <w:right w:val="nil"/>
            </w:tcBorders>
          </w:tcPr>
          <w:p>
            <w:pPr>
              <w:widowControl/>
              <w:ind w:firstLine="360" w:firstLineChars="200"/>
              <w:jc w:val="center"/>
              <w:textAlignment w:val="top"/>
              <w:rPr>
                <w:rFonts w:hint="eastAsia" w:ascii="Calibri" w:hAnsi="Calibri" w:eastAsia="宋体" w:cs="Calibri"/>
                <w:color w:val="auto"/>
                <w:sz w:val="18"/>
                <w:szCs w:val="18"/>
                <w:lang w:eastAsia="zh-CN"/>
              </w:rPr>
            </w:pPr>
            <w:r>
              <w:rPr>
                <w:rFonts w:hint="eastAsia" w:ascii="Calibri" w:hAnsi="Calibri" w:eastAsia="宋体" w:cs="Calibri"/>
                <w:color w:val="000000"/>
                <w:kern w:val="0"/>
                <w:sz w:val="18"/>
                <w:szCs w:val="18"/>
                <w:lang w:eastAsia="zh-CN" w:bidi="ar"/>
              </w:rPr>
              <w:t>RTPs group</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0.313(0.272-0.428)</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0.277(0.249-0.298)</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0.284(0.247-0.31)</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0.26(0.252-0.308)</w:t>
            </w:r>
          </w:p>
        </w:tc>
        <w:tc>
          <w:tcPr>
            <w:tcW w:w="1672"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0.285(0.281-0.309)</w:t>
            </w:r>
          </w:p>
        </w:tc>
        <w:tc>
          <w:tcPr>
            <w:tcW w:w="808" w:type="dxa"/>
            <w:vMerge w:val="continue"/>
            <w:tcBorders>
              <w:top w:val="nil"/>
              <w:left w:val="nil"/>
              <w:bottom w:val="nil"/>
              <w:right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nil"/>
              <w:left w:val="nil"/>
              <w:bottom w:val="nil"/>
              <w:right w:val="nil"/>
            </w:tcBorders>
          </w:tcPr>
          <w:p>
            <w:pPr>
              <w:widowControl/>
              <w:ind w:firstLine="360" w:firstLineChars="200"/>
              <w:jc w:val="center"/>
              <w:textAlignment w:val="top"/>
              <w:rPr>
                <w:rFonts w:ascii="Calibri" w:hAnsi="Calibri" w:cs="Calibri"/>
                <w:color w:val="auto"/>
                <w:sz w:val="18"/>
                <w:szCs w:val="18"/>
              </w:rPr>
            </w:pPr>
            <w:r>
              <w:rPr>
                <w:rFonts w:ascii="Calibri" w:hAnsi="Calibri" w:eastAsia="宋体" w:cs="Calibri"/>
                <w:i/>
                <w:iCs/>
                <w:color w:val="000000"/>
                <w:kern w:val="0"/>
                <w:sz w:val="18"/>
                <w:szCs w:val="18"/>
                <w:lang w:bidi="ar"/>
              </w:rPr>
              <w:t>P</w:t>
            </w:r>
            <w:r>
              <w:rPr>
                <w:rStyle w:val="17"/>
                <w:rFonts w:ascii="Calibri" w:hAnsi="Calibri" w:eastAsia="宋体" w:cs="Calibri"/>
                <w:color w:val="auto"/>
                <w:sz w:val="18"/>
                <w:szCs w:val="18"/>
                <w:lang w:bidi="ar"/>
              </w:rPr>
              <w:t>**</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0.562</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0.243</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0.606</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0.151</w:t>
            </w:r>
          </w:p>
        </w:tc>
        <w:tc>
          <w:tcPr>
            <w:tcW w:w="1672"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0.699</w:t>
            </w:r>
          </w:p>
        </w:tc>
        <w:tc>
          <w:tcPr>
            <w:tcW w:w="808" w:type="dxa"/>
            <w:vMerge w:val="continue"/>
            <w:tcBorders>
              <w:top w:val="nil"/>
              <w:left w:val="nil"/>
              <w:bottom w:val="nil"/>
              <w:right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0682" w:type="dxa"/>
            <w:gridSpan w:val="7"/>
            <w:tcBorders>
              <w:top w:val="nil"/>
              <w:left w:val="nil"/>
              <w:bottom w:val="nil"/>
              <w:right w:val="nil"/>
            </w:tcBorders>
            <w:vAlign w:val="center"/>
          </w:tcPr>
          <w:p>
            <w:pPr>
              <w:widowControl/>
              <w:spacing w:line="0" w:lineRule="atLeast"/>
              <w:ind w:firstLine="180" w:firstLineChars="100"/>
              <w:jc w:val="both"/>
              <w:textAlignment w:val="bottom"/>
              <w:rPr>
                <w:rFonts w:ascii="Calibri" w:hAnsi="Calibri" w:eastAsia="Bookman Old Style" w:cs="Calibri"/>
                <w:b w:val="0"/>
                <w:bCs w:val="0"/>
                <w:color w:val="auto"/>
                <w:kern w:val="0"/>
                <w:sz w:val="18"/>
                <w:szCs w:val="18"/>
                <w:lang w:bidi="ar"/>
              </w:rPr>
            </w:pPr>
            <w:r>
              <w:rPr>
                <w:rFonts w:ascii="Calibri" w:hAnsi="Calibri" w:eastAsia="宋体" w:cs="Calibri"/>
                <w:b w:val="0"/>
                <w:bCs w:val="0"/>
                <w:color w:val="auto"/>
                <w:kern w:val="0"/>
                <w:sz w:val="18"/>
                <w:szCs w:val="18"/>
                <w:lang w:bidi="ar"/>
              </w:rPr>
              <w:t>Platelet count(×10</w:t>
            </w:r>
            <w:r>
              <w:rPr>
                <w:rFonts w:ascii="Calibri" w:hAnsi="Calibri" w:eastAsia="宋体" w:cs="Calibri"/>
                <w:b w:val="0"/>
                <w:bCs w:val="0"/>
                <w:color w:val="auto"/>
                <w:kern w:val="0"/>
                <w:sz w:val="18"/>
                <w:szCs w:val="18"/>
                <w:vertAlign w:val="superscript"/>
                <w:lang w:bidi="ar"/>
              </w:rPr>
              <w:t>9</w:t>
            </w:r>
            <w:r>
              <w:rPr>
                <w:rFonts w:ascii="Calibri" w:hAnsi="Calibri" w:eastAsia="宋体" w:cs="Calibri"/>
                <w:b w:val="0"/>
                <w:bCs w:val="0"/>
                <w:color w:val="auto"/>
                <w:kern w:val="0"/>
                <w:sz w:val="18"/>
                <w:szCs w:val="18"/>
                <w:lang w:bidi="ar"/>
              </w:rPr>
              <w:t>/L)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nil"/>
              <w:left w:val="nil"/>
              <w:bottom w:val="nil"/>
              <w:right w:val="nil"/>
            </w:tcBorders>
            <w:vAlign w:val="center"/>
          </w:tcPr>
          <w:p>
            <w:pPr>
              <w:widowControl/>
              <w:ind w:firstLine="360" w:firstLineChars="200"/>
              <w:jc w:val="center"/>
              <w:textAlignment w:val="center"/>
              <w:rPr>
                <w:rFonts w:hint="eastAsia" w:ascii="Calibri" w:hAnsi="Calibri" w:eastAsia="宋体" w:cs="Calibri"/>
                <w:color w:val="auto"/>
                <w:sz w:val="18"/>
                <w:szCs w:val="18"/>
                <w:lang w:eastAsia="zh-CN"/>
              </w:rPr>
            </w:pPr>
            <w:r>
              <w:rPr>
                <w:rFonts w:hint="eastAsia" w:ascii="Calibri" w:hAnsi="Calibri" w:eastAsia="宋体" w:cs="Calibri"/>
                <w:color w:val="000000"/>
                <w:kern w:val="0"/>
                <w:sz w:val="18"/>
                <w:szCs w:val="18"/>
                <w:lang w:eastAsia="zh-CN" w:bidi="ar"/>
              </w:rPr>
              <w:t>CSPs group</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55(44-138)</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65(43-94)</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59(46-74)</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63(54-78)</w:t>
            </w:r>
          </w:p>
        </w:tc>
        <w:tc>
          <w:tcPr>
            <w:tcW w:w="1672"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62(56-88)</w:t>
            </w:r>
          </w:p>
        </w:tc>
        <w:tc>
          <w:tcPr>
            <w:tcW w:w="808" w:type="dxa"/>
            <w:vMerge w:val="restart"/>
            <w:tcBorders>
              <w:top w:val="nil"/>
              <w:left w:val="nil"/>
              <w:bottom w:val="nil"/>
              <w:right w:val="nil"/>
            </w:tcBorders>
            <w:vAlign w:val="center"/>
          </w:tcPr>
          <w:p>
            <w:pPr>
              <w:widowControl/>
              <w:spacing w:line="0" w:lineRule="atLeast"/>
              <w:jc w:val="center"/>
              <w:textAlignment w:val="bottom"/>
              <w:rPr>
                <w:rFonts w:ascii="Calibri" w:hAnsi="Calibri" w:eastAsia="宋体" w:cs="Calibri"/>
                <w:color w:val="auto"/>
                <w:sz w:val="18"/>
                <w:szCs w:val="18"/>
              </w:rPr>
            </w:pPr>
            <w:r>
              <w:rPr>
                <w:rFonts w:ascii="Calibri" w:hAnsi="Calibri" w:eastAsia="Bookman Old Style" w:cs="Calibri"/>
                <w:color w:val="000000"/>
                <w:kern w:val="0"/>
                <w:sz w:val="18"/>
                <w:szCs w:val="18"/>
                <w:lang w:bidi="ar"/>
              </w:rPr>
              <w:t>0.</w:t>
            </w:r>
            <w:r>
              <w:rPr>
                <w:rFonts w:ascii="Calibri" w:hAnsi="Calibri" w:eastAsia="宋体" w:cs="Calibri"/>
                <w:color w:val="000000"/>
                <w:kern w:val="0"/>
                <w:sz w:val="18"/>
                <w:szCs w:val="18"/>
                <w:lang w:bidi="ar"/>
              </w:rPr>
              <w:t>852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nil"/>
              <w:left w:val="nil"/>
              <w:bottom w:val="nil"/>
              <w:right w:val="nil"/>
            </w:tcBorders>
          </w:tcPr>
          <w:p>
            <w:pPr>
              <w:widowControl/>
              <w:ind w:firstLine="360" w:firstLineChars="200"/>
              <w:jc w:val="center"/>
              <w:textAlignment w:val="top"/>
              <w:rPr>
                <w:rFonts w:hint="eastAsia" w:ascii="Calibri" w:hAnsi="Calibri" w:eastAsia="宋体" w:cs="Calibri"/>
                <w:color w:val="auto"/>
                <w:sz w:val="18"/>
                <w:szCs w:val="18"/>
                <w:lang w:eastAsia="zh-CN"/>
              </w:rPr>
            </w:pPr>
            <w:r>
              <w:rPr>
                <w:rFonts w:hint="eastAsia" w:ascii="Calibri" w:hAnsi="Calibri" w:eastAsia="宋体" w:cs="Calibri"/>
                <w:color w:val="000000"/>
                <w:kern w:val="0"/>
                <w:sz w:val="18"/>
                <w:szCs w:val="18"/>
                <w:lang w:eastAsia="zh-CN" w:bidi="ar"/>
              </w:rPr>
              <w:t>RTPs group</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55(40-186)</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72(60-114.5)</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71(52-91)</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70(48-86)</w:t>
            </w:r>
          </w:p>
        </w:tc>
        <w:tc>
          <w:tcPr>
            <w:tcW w:w="1672"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80(61-92)</w:t>
            </w:r>
          </w:p>
        </w:tc>
        <w:tc>
          <w:tcPr>
            <w:tcW w:w="808" w:type="dxa"/>
            <w:vMerge w:val="continue"/>
            <w:tcBorders>
              <w:top w:val="nil"/>
              <w:left w:val="nil"/>
              <w:bottom w:val="nil"/>
              <w:right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nil"/>
              <w:left w:val="nil"/>
              <w:bottom w:val="nil"/>
              <w:right w:val="nil"/>
            </w:tcBorders>
          </w:tcPr>
          <w:p>
            <w:pPr>
              <w:widowControl/>
              <w:ind w:firstLine="360" w:firstLineChars="200"/>
              <w:jc w:val="center"/>
              <w:textAlignment w:val="top"/>
              <w:rPr>
                <w:rFonts w:ascii="Calibri" w:hAnsi="Calibri" w:cs="Calibri"/>
                <w:color w:val="auto"/>
                <w:sz w:val="18"/>
                <w:szCs w:val="18"/>
              </w:rPr>
            </w:pPr>
            <w:r>
              <w:rPr>
                <w:rFonts w:ascii="Calibri" w:hAnsi="Calibri" w:eastAsia="宋体" w:cs="Calibri"/>
                <w:i/>
                <w:iCs/>
                <w:color w:val="000000"/>
                <w:kern w:val="0"/>
                <w:sz w:val="18"/>
                <w:szCs w:val="18"/>
                <w:lang w:bidi="ar"/>
              </w:rPr>
              <w:t>P</w:t>
            </w:r>
            <w:r>
              <w:rPr>
                <w:rStyle w:val="17"/>
                <w:rFonts w:ascii="Calibri" w:hAnsi="Calibri" w:eastAsia="宋体" w:cs="Calibri"/>
                <w:color w:val="auto"/>
                <w:sz w:val="18"/>
                <w:szCs w:val="18"/>
                <w:lang w:bidi="ar"/>
              </w:rPr>
              <w:t>**</w:t>
            </w:r>
          </w:p>
        </w:tc>
        <w:tc>
          <w:tcPr>
            <w:tcW w:w="1669"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宋体" w:cs="Calibri"/>
                <w:b w:val="0"/>
                <w:bCs w:val="0"/>
                <w:color w:val="auto"/>
                <w:kern w:val="0"/>
                <w:sz w:val="18"/>
                <w:szCs w:val="18"/>
                <w:lang w:bidi="ar"/>
              </w:rPr>
              <w:t>0.898</w:t>
            </w:r>
          </w:p>
        </w:tc>
        <w:tc>
          <w:tcPr>
            <w:tcW w:w="1669"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宋体" w:cs="Calibri"/>
                <w:b w:val="0"/>
                <w:bCs w:val="0"/>
                <w:color w:val="auto"/>
                <w:kern w:val="0"/>
                <w:sz w:val="18"/>
                <w:szCs w:val="18"/>
                <w:lang w:bidi="ar"/>
              </w:rPr>
              <w:t>0.365</w:t>
            </w:r>
          </w:p>
        </w:tc>
        <w:tc>
          <w:tcPr>
            <w:tcW w:w="1669"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宋体" w:cs="Calibri"/>
                <w:b w:val="0"/>
                <w:bCs w:val="0"/>
                <w:color w:val="auto"/>
                <w:kern w:val="0"/>
                <w:sz w:val="18"/>
                <w:szCs w:val="18"/>
                <w:lang w:bidi="ar"/>
              </w:rPr>
              <w:t>0.401</w:t>
            </w:r>
          </w:p>
        </w:tc>
        <w:tc>
          <w:tcPr>
            <w:tcW w:w="1669"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宋体" w:cs="Calibri"/>
                <w:b w:val="0"/>
                <w:bCs w:val="0"/>
                <w:color w:val="auto"/>
                <w:kern w:val="0"/>
                <w:sz w:val="18"/>
                <w:szCs w:val="18"/>
                <w:lang w:bidi="ar"/>
              </w:rPr>
              <w:t>0.847</w:t>
            </w:r>
          </w:p>
        </w:tc>
        <w:tc>
          <w:tcPr>
            <w:tcW w:w="1672"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宋体" w:cs="Calibri"/>
                <w:b w:val="0"/>
                <w:bCs w:val="0"/>
                <w:color w:val="auto"/>
                <w:kern w:val="0"/>
                <w:sz w:val="18"/>
                <w:szCs w:val="18"/>
                <w:lang w:bidi="ar"/>
              </w:rPr>
              <w:t>0.606</w:t>
            </w:r>
          </w:p>
        </w:tc>
        <w:tc>
          <w:tcPr>
            <w:tcW w:w="808" w:type="dxa"/>
            <w:vMerge w:val="continue"/>
            <w:tcBorders>
              <w:top w:val="nil"/>
              <w:left w:val="nil"/>
              <w:bottom w:val="nil"/>
              <w:right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0682" w:type="dxa"/>
            <w:gridSpan w:val="7"/>
            <w:tcBorders>
              <w:top w:val="nil"/>
              <w:left w:val="nil"/>
              <w:bottom w:val="nil"/>
              <w:right w:val="nil"/>
            </w:tcBorders>
            <w:vAlign w:val="center"/>
          </w:tcPr>
          <w:p>
            <w:pPr>
              <w:widowControl/>
              <w:spacing w:line="0" w:lineRule="atLeast"/>
              <w:ind w:firstLine="180" w:firstLineChars="100"/>
              <w:jc w:val="both"/>
              <w:textAlignment w:val="bottom"/>
              <w:rPr>
                <w:rFonts w:ascii="Calibri" w:hAnsi="Calibri" w:eastAsia="Bookman Old Style" w:cs="Calibri"/>
                <w:b w:val="0"/>
                <w:bCs w:val="0"/>
                <w:color w:val="auto"/>
                <w:kern w:val="0"/>
                <w:sz w:val="18"/>
                <w:szCs w:val="18"/>
                <w:lang w:bidi="ar"/>
              </w:rPr>
            </w:pPr>
            <w:r>
              <w:rPr>
                <w:rFonts w:ascii="Calibri" w:hAnsi="Calibri" w:eastAsia="宋体" w:cs="Calibri"/>
                <w:b w:val="0"/>
                <w:bCs w:val="0"/>
                <w:color w:val="auto"/>
                <w:kern w:val="0"/>
                <w:sz w:val="18"/>
                <w:szCs w:val="18"/>
                <w:lang w:bidi="ar"/>
              </w:rPr>
              <w:t>Platelet crit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nil"/>
              <w:left w:val="nil"/>
              <w:bottom w:val="nil"/>
              <w:right w:val="nil"/>
            </w:tcBorders>
            <w:vAlign w:val="center"/>
          </w:tcPr>
          <w:p>
            <w:pPr>
              <w:widowControl/>
              <w:ind w:firstLine="360" w:firstLineChars="200"/>
              <w:jc w:val="center"/>
              <w:textAlignment w:val="center"/>
              <w:rPr>
                <w:rFonts w:hint="eastAsia" w:ascii="Calibri" w:hAnsi="Calibri" w:eastAsia="宋体" w:cs="Calibri"/>
                <w:color w:val="auto"/>
                <w:sz w:val="18"/>
                <w:szCs w:val="18"/>
                <w:lang w:eastAsia="zh-CN"/>
              </w:rPr>
            </w:pPr>
            <w:r>
              <w:rPr>
                <w:rFonts w:hint="eastAsia" w:ascii="Calibri" w:hAnsi="Calibri" w:eastAsia="宋体" w:cs="Calibri"/>
                <w:color w:val="000000"/>
                <w:kern w:val="0"/>
                <w:sz w:val="18"/>
                <w:szCs w:val="18"/>
                <w:lang w:eastAsia="zh-CN" w:bidi="ar"/>
              </w:rPr>
              <w:t>CSPs group</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0.07(0.05-0.14)</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0.08(0.06-0.1)</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0.07(0.06-0.09)</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0.08(0.06-0.1)</w:t>
            </w:r>
          </w:p>
        </w:tc>
        <w:tc>
          <w:tcPr>
            <w:tcW w:w="1672"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0.08(0.065-0.11)</w:t>
            </w:r>
          </w:p>
        </w:tc>
        <w:tc>
          <w:tcPr>
            <w:tcW w:w="808" w:type="dxa"/>
            <w:vMerge w:val="restart"/>
            <w:tcBorders>
              <w:top w:val="nil"/>
              <w:left w:val="nil"/>
              <w:bottom w:val="nil"/>
              <w:right w:val="nil"/>
            </w:tcBorders>
            <w:vAlign w:val="center"/>
          </w:tcPr>
          <w:p>
            <w:pPr>
              <w:widowControl/>
              <w:spacing w:line="0" w:lineRule="atLeast"/>
              <w:jc w:val="center"/>
              <w:textAlignment w:val="bottom"/>
              <w:rPr>
                <w:rFonts w:ascii="Calibri" w:hAnsi="Calibri" w:eastAsia="宋体" w:cs="Calibri"/>
                <w:color w:val="auto"/>
                <w:sz w:val="18"/>
                <w:szCs w:val="18"/>
              </w:rPr>
            </w:pPr>
            <w:r>
              <w:rPr>
                <w:rFonts w:ascii="Calibri" w:hAnsi="Calibri" w:eastAsia="Bookman Old Style" w:cs="Calibri"/>
                <w:color w:val="000000"/>
                <w:kern w:val="0"/>
                <w:sz w:val="18"/>
                <w:szCs w:val="18"/>
                <w:lang w:bidi="ar"/>
              </w:rPr>
              <w:t>0.</w:t>
            </w:r>
            <w:r>
              <w:rPr>
                <w:rFonts w:ascii="Calibri" w:hAnsi="Calibri" w:eastAsia="宋体" w:cs="Calibri"/>
                <w:color w:val="000000"/>
                <w:kern w:val="0"/>
                <w:sz w:val="18"/>
                <w:szCs w:val="18"/>
                <w:lang w:bidi="ar"/>
              </w:rPr>
              <w:t>386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nil"/>
              <w:left w:val="nil"/>
              <w:bottom w:val="nil"/>
              <w:right w:val="nil"/>
            </w:tcBorders>
          </w:tcPr>
          <w:p>
            <w:pPr>
              <w:widowControl/>
              <w:ind w:firstLine="360" w:firstLineChars="200"/>
              <w:jc w:val="center"/>
              <w:textAlignment w:val="top"/>
              <w:rPr>
                <w:rFonts w:hint="eastAsia" w:ascii="Calibri" w:hAnsi="Calibri" w:eastAsia="宋体" w:cs="Calibri"/>
                <w:color w:val="auto"/>
                <w:sz w:val="18"/>
                <w:szCs w:val="18"/>
                <w:lang w:eastAsia="zh-CN"/>
              </w:rPr>
            </w:pPr>
            <w:r>
              <w:rPr>
                <w:rFonts w:hint="eastAsia" w:ascii="Calibri" w:hAnsi="Calibri" w:eastAsia="宋体" w:cs="Calibri"/>
                <w:color w:val="000000"/>
                <w:kern w:val="0"/>
                <w:sz w:val="18"/>
                <w:szCs w:val="18"/>
                <w:lang w:eastAsia="zh-CN" w:bidi="ar"/>
              </w:rPr>
              <w:t>RTPs group</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0.16(0.06-0.18)</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0.085(0.08-0.135)</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0.08(0.07-0.12)</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0.1(0.07-0.13)</w:t>
            </w:r>
          </w:p>
        </w:tc>
        <w:tc>
          <w:tcPr>
            <w:tcW w:w="1672"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0.1(0.075-0.11)</w:t>
            </w:r>
          </w:p>
        </w:tc>
        <w:tc>
          <w:tcPr>
            <w:tcW w:w="808" w:type="dxa"/>
            <w:vMerge w:val="continue"/>
            <w:tcBorders>
              <w:top w:val="nil"/>
              <w:left w:val="nil"/>
              <w:bottom w:val="nil"/>
              <w:right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nil"/>
              <w:left w:val="nil"/>
              <w:bottom w:val="nil"/>
              <w:right w:val="nil"/>
            </w:tcBorders>
          </w:tcPr>
          <w:p>
            <w:pPr>
              <w:widowControl/>
              <w:ind w:firstLine="360" w:firstLineChars="200"/>
              <w:jc w:val="center"/>
              <w:textAlignment w:val="top"/>
              <w:rPr>
                <w:rFonts w:ascii="Calibri" w:hAnsi="Calibri" w:cs="Calibri"/>
                <w:color w:val="auto"/>
                <w:sz w:val="18"/>
                <w:szCs w:val="18"/>
              </w:rPr>
            </w:pPr>
            <w:r>
              <w:rPr>
                <w:rFonts w:ascii="Calibri" w:hAnsi="Calibri" w:eastAsia="宋体" w:cs="Calibri"/>
                <w:i/>
                <w:iCs/>
                <w:color w:val="000000"/>
                <w:kern w:val="0"/>
                <w:sz w:val="18"/>
                <w:szCs w:val="18"/>
                <w:lang w:bidi="ar"/>
              </w:rPr>
              <w:t>P</w:t>
            </w:r>
            <w:r>
              <w:rPr>
                <w:rStyle w:val="17"/>
                <w:rFonts w:ascii="Calibri" w:hAnsi="Calibri" w:eastAsia="宋体" w:cs="Calibri"/>
                <w:color w:val="auto"/>
                <w:sz w:val="18"/>
                <w:szCs w:val="18"/>
                <w:lang w:bidi="ar"/>
              </w:rPr>
              <w:t>**</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0.552</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0.387</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0.331</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0.331</w:t>
            </w:r>
          </w:p>
        </w:tc>
        <w:tc>
          <w:tcPr>
            <w:tcW w:w="1672"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0.780</w:t>
            </w:r>
          </w:p>
        </w:tc>
        <w:tc>
          <w:tcPr>
            <w:tcW w:w="808" w:type="dxa"/>
            <w:vMerge w:val="continue"/>
            <w:tcBorders>
              <w:top w:val="nil"/>
              <w:left w:val="nil"/>
              <w:bottom w:val="nil"/>
              <w:right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0682" w:type="dxa"/>
            <w:gridSpan w:val="7"/>
            <w:tcBorders>
              <w:top w:val="nil"/>
              <w:left w:val="nil"/>
              <w:bottom w:val="nil"/>
              <w:right w:val="nil"/>
            </w:tcBorders>
            <w:vAlign w:val="center"/>
          </w:tcPr>
          <w:p>
            <w:pPr>
              <w:widowControl/>
              <w:spacing w:line="0" w:lineRule="atLeast"/>
              <w:ind w:firstLine="180" w:firstLineChars="100"/>
              <w:jc w:val="both"/>
              <w:textAlignment w:val="bottom"/>
              <w:rPr>
                <w:rFonts w:ascii="Calibri" w:hAnsi="Calibri" w:eastAsia="Bookman Old Style" w:cs="Calibri"/>
                <w:b w:val="0"/>
                <w:bCs w:val="0"/>
                <w:color w:val="auto"/>
                <w:kern w:val="0"/>
                <w:sz w:val="18"/>
                <w:szCs w:val="18"/>
                <w:lang w:bidi="ar"/>
              </w:rPr>
            </w:pPr>
            <w:r>
              <w:rPr>
                <w:rFonts w:ascii="Calibri" w:hAnsi="Calibri" w:eastAsia="宋体" w:cs="Calibri"/>
                <w:b w:val="0"/>
                <w:bCs w:val="0"/>
                <w:color w:val="auto"/>
                <w:kern w:val="0"/>
                <w:sz w:val="18"/>
                <w:szCs w:val="18"/>
                <w:lang w:bidi="ar"/>
              </w:rPr>
              <w:t>Mean platelet volume(fL)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nil"/>
              <w:left w:val="nil"/>
              <w:bottom w:val="nil"/>
              <w:right w:val="nil"/>
            </w:tcBorders>
            <w:vAlign w:val="center"/>
          </w:tcPr>
          <w:p>
            <w:pPr>
              <w:widowControl/>
              <w:ind w:firstLine="360" w:firstLineChars="200"/>
              <w:jc w:val="center"/>
              <w:textAlignment w:val="center"/>
              <w:rPr>
                <w:rFonts w:hint="eastAsia" w:ascii="Calibri" w:hAnsi="Calibri" w:eastAsia="宋体" w:cs="Calibri"/>
                <w:color w:val="auto"/>
                <w:sz w:val="18"/>
                <w:szCs w:val="18"/>
                <w:lang w:eastAsia="zh-CN"/>
              </w:rPr>
            </w:pPr>
            <w:r>
              <w:rPr>
                <w:rFonts w:hint="eastAsia" w:ascii="Calibri" w:hAnsi="Calibri" w:eastAsia="宋体" w:cs="Calibri"/>
                <w:color w:val="000000"/>
                <w:kern w:val="0"/>
                <w:sz w:val="18"/>
                <w:szCs w:val="18"/>
                <w:lang w:eastAsia="zh-CN" w:bidi="ar"/>
              </w:rPr>
              <w:t>CSPs group</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12.1(10.4-13.3)</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12.6(10.5-13.2)</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12.6(12.1-13.1)</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12.6(11.8-12.9)</w:t>
            </w:r>
          </w:p>
        </w:tc>
        <w:tc>
          <w:tcPr>
            <w:tcW w:w="1672"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12.38(11.4-12.8)</w:t>
            </w:r>
          </w:p>
        </w:tc>
        <w:tc>
          <w:tcPr>
            <w:tcW w:w="808" w:type="dxa"/>
            <w:vMerge w:val="restart"/>
            <w:tcBorders>
              <w:top w:val="nil"/>
              <w:left w:val="nil"/>
              <w:bottom w:val="nil"/>
              <w:right w:val="nil"/>
            </w:tcBorders>
            <w:vAlign w:val="center"/>
          </w:tcPr>
          <w:p>
            <w:pPr>
              <w:widowControl/>
              <w:spacing w:line="0" w:lineRule="atLeast"/>
              <w:jc w:val="center"/>
              <w:textAlignment w:val="bottom"/>
              <w:rPr>
                <w:rFonts w:ascii="Calibri" w:hAnsi="Calibri" w:eastAsia="宋体" w:cs="Calibri"/>
                <w:color w:val="auto"/>
                <w:sz w:val="18"/>
                <w:szCs w:val="18"/>
              </w:rPr>
            </w:pPr>
            <w:r>
              <w:rPr>
                <w:rFonts w:ascii="Calibri" w:hAnsi="Calibri" w:eastAsia="Bookman Old Style" w:cs="Calibri"/>
                <w:color w:val="000000"/>
                <w:kern w:val="0"/>
                <w:sz w:val="18"/>
                <w:szCs w:val="18"/>
                <w:lang w:bidi="ar"/>
              </w:rPr>
              <w:t>0.</w:t>
            </w:r>
            <w:r>
              <w:rPr>
                <w:rFonts w:ascii="Calibri" w:hAnsi="Calibri" w:eastAsia="宋体" w:cs="Calibri"/>
                <w:color w:val="000000"/>
                <w:kern w:val="0"/>
                <w:sz w:val="18"/>
                <w:szCs w:val="18"/>
                <w:lang w:bidi="ar"/>
              </w:rPr>
              <w:t>430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nil"/>
              <w:left w:val="nil"/>
              <w:bottom w:val="nil"/>
              <w:right w:val="nil"/>
            </w:tcBorders>
          </w:tcPr>
          <w:p>
            <w:pPr>
              <w:widowControl/>
              <w:ind w:firstLine="360" w:firstLineChars="200"/>
              <w:jc w:val="center"/>
              <w:textAlignment w:val="top"/>
              <w:rPr>
                <w:rFonts w:hint="eastAsia" w:ascii="Calibri" w:hAnsi="Calibri" w:eastAsia="宋体" w:cs="Calibri"/>
                <w:color w:val="auto"/>
                <w:sz w:val="18"/>
                <w:szCs w:val="18"/>
                <w:lang w:eastAsia="zh-CN"/>
              </w:rPr>
            </w:pPr>
            <w:r>
              <w:rPr>
                <w:rFonts w:hint="eastAsia" w:ascii="Calibri" w:hAnsi="Calibri" w:eastAsia="宋体" w:cs="Calibri"/>
                <w:color w:val="000000"/>
                <w:kern w:val="0"/>
                <w:sz w:val="18"/>
                <w:szCs w:val="18"/>
                <w:lang w:eastAsia="zh-CN" w:bidi="ar"/>
              </w:rPr>
              <w:t>RTPs group</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11.7(11-12.4)</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11.65(10.5-12.4)</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12.2(12.1-12.6)</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12.1(11.9-12.2)</w:t>
            </w:r>
          </w:p>
        </w:tc>
        <w:tc>
          <w:tcPr>
            <w:tcW w:w="1672"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12(11.3-12.6)</w:t>
            </w:r>
          </w:p>
        </w:tc>
        <w:tc>
          <w:tcPr>
            <w:tcW w:w="808" w:type="dxa"/>
            <w:vMerge w:val="continue"/>
            <w:tcBorders>
              <w:top w:val="nil"/>
              <w:left w:val="nil"/>
              <w:bottom w:val="nil"/>
              <w:right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nil"/>
              <w:left w:val="nil"/>
              <w:bottom w:val="nil"/>
              <w:right w:val="nil"/>
            </w:tcBorders>
          </w:tcPr>
          <w:p>
            <w:pPr>
              <w:widowControl/>
              <w:ind w:firstLine="360" w:firstLineChars="200"/>
              <w:jc w:val="center"/>
              <w:textAlignment w:val="top"/>
              <w:rPr>
                <w:rFonts w:ascii="Calibri" w:hAnsi="Calibri" w:cs="Calibri"/>
                <w:color w:val="auto"/>
                <w:sz w:val="18"/>
                <w:szCs w:val="18"/>
              </w:rPr>
            </w:pPr>
            <w:r>
              <w:rPr>
                <w:rFonts w:ascii="Calibri" w:hAnsi="Calibri" w:eastAsia="宋体" w:cs="Calibri"/>
                <w:i/>
                <w:iCs/>
                <w:color w:val="000000"/>
                <w:kern w:val="0"/>
                <w:sz w:val="18"/>
                <w:szCs w:val="18"/>
                <w:lang w:bidi="ar"/>
              </w:rPr>
              <w:t>P</w:t>
            </w:r>
            <w:r>
              <w:rPr>
                <w:rStyle w:val="17"/>
                <w:rFonts w:ascii="Calibri" w:hAnsi="Calibri" w:eastAsia="宋体" w:cs="Calibri"/>
                <w:color w:val="auto"/>
                <w:sz w:val="18"/>
                <w:szCs w:val="18"/>
                <w:lang w:bidi="ar"/>
              </w:rPr>
              <w:t>**</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0.603</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0.468</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0.412</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0.456</w:t>
            </w:r>
          </w:p>
        </w:tc>
        <w:tc>
          <w:tcPr>
            <w:tcW w:w="1672"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0.720</w:t>
            </w:r>
          </w:p>
        </w:tc>
        <w:tc>
          <w:tcPr>
            <w:tcW w:w="808" w:type="dxa"/>
            <w:vMerge w:val="continue"/>
            <w:tcBorders>
              <w:top w:val="nil"/>
              <w:left w:val="nil"/>
              <w:bottom w:val="nil"/>
              <w:right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0682" w:type="dxa"/>
            <w:gridSpan w:val="7"/>
            <w:tcBorders>
              <w:top w:val="nil"/>
              <w:left w:val="nil"/>
              <w:bottom w:val="nil"/>
              <w:right w:val="nil"/>
            </w:tcBorders>
            <w:vAlign w:val="center"/>
          </w:tcPr>
          <w:p>
            <w:pPr>
              <w:widowControl/>
              <w:spacing w:line="0" w:lineRule="atLeast"/>
              <w:ind w:firstLine="180" w:firstLineChars="100"/>
              <w:jc w:val="both"/>
              <w:textAlignment w:val="bottom"/>
              <w:rPr>
                <w:rFonts w:ascii="Calibri" w:hAnsi="Calibri" w:eastAsia="Bookman Old Style" w:cs="Calibri"/>
                <w:b w:val="0"/>
                <w:bCs w:val="0"/>
                <w:color w:val="auto"/>
                <w:kern w:val="0"/>
                <w:sz w:val="18"/>
                <w:szCs w:val="18"/>
                <w:lang w:bidi="ar"/>
              </w:rPr>
            </w:pPr>
            <w:r>
              <w:rPr>
                <w:rFonts w:ascii="Calibri" w:hAnsi="Calibri" w:eastAsia="宋体" w:cs="Calibri"/>
                <w:b w:val="0"/>
                <w:bCs w:val="0"/>
                <w:color w:val="auto"/>
                <w:kern w:val="0"/>
                <w:sz w:val="18"/>
                <w:szCs w:val="18"/>
                <w:lang w:bidi="ar"/>
              </w:rPr>
              <w:t>Platelet distribution width(fL)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nil"/>
              <w:left w:val="nil"/>
              <w:bottom w:val="nil"/>
              <w:right w:val="nil"/>
            </w:tcBorders>
            <w:vAlign w:val="center"/>
          </w:tcPr>
          <w:p>
            <w:pPr>
              <w:widowControl/>
              <w:ind w:firstLine="360" w:firstLineChars="200"/>
              <w:jc w:val="center"/>
              <w:textAlignment w:val="center"/>
              <w:rPr>
                <w:rFonts w:hint="eastAsia" w:ascii="Calibri" w:hAnsi="Calibri" w:eastAsia="宋体" w:cs="Calibri"/>
                <w:color w:val="auto"/>
                <w:sz w:val="18"/>
                <w:szCs w:val="18"/>
                <w:lang w:eastAsia="zh-CN"/>
              </w:rPr>
            </w:pPr>
            <w:r>
              <w:rPr>
                <w:rFonts w:hint="eastAsia" w:ascii="Calibri" w:hAnsi="Calibri" w:eastAsia="宋体" w:cs="Calibri"/>
                <w:color w:val="000000"/>
                <w:kern w:val="0"/>
                <w:sz w:val="18"/>
                <w:szCs w:val="18"/>
                <w:lang w:eastAsia="zh-CN" w:bidi="ar"/>
              </w:rPr>
              <w:t>CSPs group</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14.3(11.7-18.2)</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16.3(10.9-18.1)</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15.8(14.5-18)</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16.1(15.7-18.2)</w:t>
            </w:r>
          </w:p>
        </w:tc>
        <w:tc>
          <w:tcPr>
            <w:tcW w:w="1672"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16.3(14.6-17.4)</w:t>
            </w:r>
          </w:p>
        </w:tc>
        <w:tc>
          <w:tcPr>
            <w:tcW w:w="808" w:type="dxa"/>
            <w:vMerge w:val="restart"/>
            <w:tcBorders>
              <w:top w:val="nil"/>
              <w:left w:val="nil"/>
              <w:bottom w:val="nil"/>
              <w:right w:val="nil"/>
            </w:tcBorders>
            <w:vAlign w:val="center"/>
          </w:tcPr>
          <w:p>
            <w:pPr>
              <w:widowControl/>
              <w:spacing w:line="0" w:lineRule="atLeast"/>
              <w:jc w:val="center"/>
              <w:textAlignment w:val="bottom"/>
              <w:rPr>
                <w:rFonts w:ascii="Calibri" w:hAnsi="Calibri" w:eastAsia="宋体" w:cs="Calibri"/>
                <w:color w:val="auto"/>
                <w:sz w:val="18"/>
                <w:szCs w:val="18"/>
              </w:rPr>
            </w:pPr>
            <w:r>
              <w:rPr>
                <w:rFonts w:ascii="Calibri" w:hAnsi="Calibri" w:eastAsia="Bookman Old Style" w:cs="Calibri"/>
                <w:color w:val="000000"/>
                <w:kern w:val="0"/>
                <w:sz w:val="18"/>
                <w:szCs w:val="18"/>
                <w:lang w:bidi="ar"/>
              </w:rPr>
              <w:t>0.</w:t>
            </w:r>
            <w:r>
              <w:rPr>
                <w:rFonts w:ascii="Calibri" w:hAnsi="Calibri" w:eastAsia="宋体" w:cs="Calibri"/>
                <w:color w:val="000000"/>
                <w:kern w:val="0"/>
                <w:sz w:val="18"/>
                <w:szCs w:val="18"/>
                <w:lang w:bidi="ar"/>
              </w:rPr>
              <w:t>699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nil"/>
              <w:left w:val="nil"/>
              <w:bottom w:val="nil"/>
              <w:right w:val="nil"/>
            </w:tcBorders>
          </w:tcPr>
          <w:p>
            <w:pPr>
              <w:widowControl/>
              <w:ind w:firstLine="360" w:firstLineChars="200"/>
              <w:jc w:val="center"/>
              <w:textAlignment w:val="top"/>
              <w:rPr>
                <w:rFonts w:hint="eastAsia" w:ascii="Calibri" w:hAnsi="Calibri" w:eastAsia="宋体" w:cs="Calibri"/>
                <w:color w:val="auto"/>
                <w:sz w:val="18"/>
                <w:szCs w:val="18"/>
                <w:lang w:eastAsia="zh-CN"/>
              </w:rPr>
            </w:pPr>
            <w:r>
              <w:rPr>
                <w:rFonts w:hint="eastAsia" w:ascii="Calibri" w:hAnsi="Calibri" w:eastAsia="宋体" w:cs="Calibri"/>
                <w:color w:val="000000"/>
                <w:kern w:val="0"/>
                <w:sz w:val="18"/>
                <w:szCs w:val="18"/>
                <w:lang w:eastAsia="zh-CN" w:bidi="ar"/>
              </w:rPr>
              <w:t>RTPs group</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13.2(11.8-18.2)</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14.58(11.5-16.3)</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15.8(14.4-16)</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15.1(13.9-16.9)</w:t>
            </w:r>
          </w:p>
        </w:tc>
        <w:tc>
          <w:tcPr>
            <w:tcW w:w="1672"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14.2(12.45-17.5)</w:t>
            </w:r>
          </w:p>
        </w:tc>
        <w:tc>
          <w:tcPr>
            <w:tcW w:w="808" w:type="dxa"/>
            <w:vMerge w:val="continue"/>
            <w:tcBorders>
              <w:top w:val="nil"/>
              <w:left w:val="nil"/>
              <w:bottom w:val="nil"/>
              <w:right w:val="nil"/>
            </w:tcBorders>
            <w:vAlign w:val="bottom"/>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nil"/>
              <w:left w:val="nil"/>
              <w:bottom w:val="single" w:color="auto" w:sz="4" w:space="0"/>
              <w:right w:val="nil"/>
            </w:tcBorders>
          </w:tcPr>
          <w:p>
            <w:pPr>
              <w:widowControl/>
              <w:ind w:firstLine="360" w:firstLineChars="200"/>
              <w:jc w:val="center"/>
              <w:textAlignment w:val="top"/>
              <w:rPr>
                <w:rFonts w:ascii="Calibri" w:hAnsi="Calibri" w:cs="Calibri"/>
                <w:color w:val="auto"/>
                <w:sz w:val="18"/>
                <w:szCs w:val="18"/>
              </w:rPr>
            </w:pPr>
            <w:r>
              <w:rPr>
                <w:rFonts w:ascii="Calibri" w:hAnsi="Calibri" w:eastAsia="宋体" w:cs="Calibri"/>
                <w:i/>
                <w:iCs/>
                <w:color w:val="000000"/>
                <w:kern w:val="0"/>
                <w:sz w:val="18"/>
                <w:szCs w:val="18"/>
                <w:lang w:bidi="ar"/>
              </w:rPr>
              <w:t>P</w:t>
            </w:r>
            <w:r>
              <w:rPr>
                <w:rStyle w:val="17"/>
                <w:rFonts w:ascii="Calibri" w:hAnsi="Calibri" w:eastAsia="宋体" w:cs="Calibri"/>
                <w:color w:val="auto"/>
                <w:sz w:val="18"/>
                <w:szCs w:val="18"/>
                <w:lang w:bidi="ar"/>
              </w:rPr>
              <w:t>**</w:t>
            </w:r>
          </w:p>
        </w:tc>
        <w:tc>
          <w:tcPr>
            <w:tcW w:w="1669" w:type="dxa"/>
            <w:tcBorders>
              <w:top w:val="nil"/>
              <w:left w:val="nil"/>
              <w:bottom w:val="single" w:color="auto" w:sz="4" w:space="0"/>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0.766</w:t>
            </w:r>
          </w:p>
        </w:tc>
        <w:tc>
          <w:tcPr>
            <w:tcW w:w="1669" w:type="dxa"/>
            <w:tcBorders>
              <w:top w:val="nil"/>
              <w:left w:val="nil"/>
              <w:bottom w:val="single" w:color="auto" w:sz="4" w:space="0"/>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0.654</w:t>
            </w:r>
          </w:p>
        </w:tc>
        <w:tc>
          <w:tcPr>
            <w:tcW w:w="1669" w:type="dxa"/>
            <w:tcBorders>
              <w:top w:val="nil"/>
              <w:left w:val="nil"/>
              <w:bottom w:val="single" w:color="auto" w:sz="4" w:space="0"/>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0.552</w:t>
            </w:r>
          </w:p>
        </w:tc>
        <w:tc>
          <w:tcPr>
            <w:tcW w:w="1669" w:type="dxa"/>
            <w:tcBorders>
              <w:top w:val="nil"/>
              <w:left w:val="nil"/>
              <w:bottom w:val="single" w:color="auto" w:sz="4" w:space="0"/>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0.710</w:t>
            </w:r>
          </w:p>
        </w:tc>
        <w:tc>
          <w:tcPr>
            <w:tcW w:w="1672" w:type="dxa"/>
            <w:tcBorders>
              <w:top w:val="nil"/>
              <w:left w:val="nil"/>
              <w:bottom w:val="single" w:color="auto" w:sz="4" w:space="0"/>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0.549</w:t>
            </w:r>
          </w:p>
        </w:tc>
        <w:tc>
          <w:tcPr>
            <w:tcW w:w="808" w:type="dxa"/>
            <w:vMerge w:val="continue"/>
            <w:tcBorders>
              <w:top w:val="nil"/>
              <w:left w:val="nil"/>
              <w:bottom w:val="single" w:color="auto" w:sz="4" w:space="0"/>
              <w:right w:val="nil"/>
            </w:tcBorders>
            <w:vAlign w:val="bottom"/>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82" w:type="dxa"/>
            <w:gridSpan w:val="7"/>
            <w:tcBorders>
              <w:top w:val="single" w:color="auto" w:sz="4" w:space="0"/>
              <w:left w:val="nil"/>
              <w:bottom w:val="nil"/>
              <w:right w:val="nil"/>
            </w:tcBorders>
          </w:tcPr>
          <w:p>
            <w:pPr>
              <w:jc w:val="both"/>
              <w:rPr>
                <w:rFonts w:ascii="Calibri" w:hAnsi="Calibri" w:cs="Calibri"/>
                <w:b w:val="0"/>
                <w:bCs w:val="0"/>
                <w:color w:val="auto"/>
                <w:sz w:val="18"/>
                <w:szCs w:val="18"/>
              </w:rPr>
            </w:pPr>
            <w:r>
              <w:rPr>
                <w:rFonts w:hint="eastAsia" w:ascii="Calibri" w:hAnsi="Calibri" w:eastAsia="宋体" w:cs="Calibri"/>
                <w:b/>
                <w:bCs/>
                <w:color w:val="auto"/>
                <w:kern w:val="0"/>
                <w:sz w:val="18"/>
                <w:szCs w:val="18"/>
                <w:lang w:bidi="ar"/>
              </w:rPr>
              <w:t>Coagulation and fibrinolysis indicators</w:t>
            </w:r>
            <w:r>
              <w:rPr>
                <w:rFonts w:ascii="Calibri" w:hAnsi="Calibri" w:eastAsia="宋体" w:cs="Calibri"/>
                <w:b/>
                <w:bCs/>
                <w:color w:val="auto"/>
                <w:kern w:val="0"/>
                <w:sz w:val="18"/>
                <w:szCs w:val="18"/>
                <w:lang w:bidi="ar"/>
              </w:rPr>
              <w:t>,median(IQR)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0682" w:type="dxa"/>
            <w:gridSpan w:val="7"/>
            <w:tcBorders>
              <w:top w:val="nil"/>
              <w:left w:val="nil"/>
              <w:bottom w:val="nil"/>
              <w:right w:val="nil"/>
            </w:tcBorders>
            <w:vAlign w:val="center"/>
          </w:tcPr>
          <w:p>
            <w:pPr>
              <w:widowControl/>
              <w:spacing w:line="0" w:lineRule="atLeast"/>
              <w:ind w:firstLine="180" w:firstLineChars="100"/>
              <w:jc w:val="both"/>
              <w:textAlignment w:val="top"/>
              <w:rPr>
                <w:rFonts w:ascii="Calibri" w:hAnsi="Calibri" w:eastAsia="Bookman Old Style" w:cs="Calibri"/>
                <w:b w:val="0"/>
                <w:bCs w:val="0"/>
                <w:color w:val="auto"/>
                <w:kern w:val="0"/>
                <w:sz w:val="18"/>
                <w:szCs w:val="18"/>
                <w:lang w:bidi="ar"/>
              </w:rPr>
            </w:pPr>
            <w:r>
              <w:rPr>
                <w:rFonts w:ascii="Calibri" w:hAnsi="Calibri" w:eastAsia="宋体" w:cs="Calibri"/>
                <w:b w:val="0"/>
                <w:bCs w:val="0"/>
                <w:color w:val="auto"/>
                <w:kern w:val="0"/>
                <w:sz w:val="18"/>
                <w:szCs w:val="18"/>
                <w:lang w:bidi="ar"/>
              </w:rPr>
              <w:t>Prothrombin time(s)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nil"/>
              <w:left w:val="nil"/>
              <w:bottom w:val="nil"/>
              <w:right w:val="nil"/>
            </w:tcBorders>
            <w:vAlign w:val="center"/>
          </w:tcPr>
          <w:p>
            <w:pPr>
              <w:widowControl/>
              <w:ind w:firstLine="360" w:firstLineChars="200"/>
              <w:jc w:val="center"/>
              <w:textAlignment w:val="center"/>
              <w:rPr>
                <w:rFonts w:hint="eastAsia" w:ascii="Calibri" w:hAnsi="Calibri" w:eastAsia="宋体" w:cs="Calibri"/>
                <w:color w:val="auto"/>
                <w:sz w:val="18"/>
                <w:szCs w:val="18"/>
                <w:lang w:eastAsia="zh-CN"/>
              </w:rPr>
            </w:pPr>
            <w:r>
              <w:rPr>
                <w:rFonts w:hint="eastAsia" w:ascii="Calibri" w:hAnsi="Calibri" w:eastAsia="宋体" w:cs="Calibri"/>
                <w:color w:val="000000"/>
                <w:kern w:val="0"/>
                <w:sz w:val="18"/>
                <w:szCs w:val="18"/>
                <w:lang w:eastAsia="zh-CN" w:bidi="ar"/>
              </w:rPr>
              <w:t>CSPs group</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13.2(12-14.6)</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13.6(12.35-18.4)</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13.2(13-15.6)</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13.7(12.1-14.6)</w:t>
            </w:r>
          </w:p>
        </w:tc>
        <w:tc>
          <w:tcPr>
            <w:tcW w:w="1672"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13.4(11.7-14.1)</w:t>
            </w:r>
          </w:p>
        </w:tc>
        <w:tc>
          <w:tcPr>
            <w:tcW w:w="808" w:type="dxa"/>
            <w:vMerge w:val="restart"/>
            <w:tcBorders>
              <w:top w:val="nil"/>
              <w:left w:val="nil"/>
              <w:bottom w:val="nil"/>
              <w:right w:val="nil"/>
            </w:tcBorders>
            <w:vAlign w:val="center"/>
          </w:tcPr>
          <w:p>
            <w:pPr>
              <w:widowControl/>
              <w:spacing w:line="0" w:lineRule="atLeast"/>
              <w:jc w:val="center"/>
              <w:textAlignment w:val="top"/>
              <w:rPr>
                <w:rFonts w:ascii="Calibri" w:hAnsi="Calibri" w:eastAsia="宋体" w:cs="Calibri"/>
                <w:color w:val="auto"/>
                <w:sz w:val="18"/>
                <w:szCs w:val="18"/>
              </w:rPr>
            </w:pPr>
            <w:r>
              <w:rPr>
                <w:rFonts w:ascii="Calibri" w:hAnsi="Calibri" w:eastAsia="Bookman Old Style" w:cs="Calibri"/>
                <w:color w:val="000000"/>
                <w:kern w:val="0"/>
                <w:sz w:val="18"/>
                <w:szCs w:val="18"/>
                <w:lang w:bidi="ar"/>
              </w:rPr>
              <w:t>0.</w:t>
            </w:r>
            <w:r>
              <w:rPr>
                <w:rFonts w:ascii="Calibri" w:hAnsi="Calibri" w:eastAsia="宋体" w:cs="Calibri"/>
                <w:color w:val="000000"/>
                <w:kern w:val="0"/>
                <w:sz w:val="18"/>
                <w:szCs w:val="18"/>
                <w:lang w:bidi="ar"/>
              </w:rPr>
              <w:t>621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nil"/>
              <w:left w:val="nil"/>
              <w:bottom w:val="nil"/>
              <w:right w:val="nil"/>
            </w:tcBorders>
          </w:tcPr>
          <w:p>
            <w:pPr>
              <w:widowControl/>
              <w:ind w:firstLine="360" w:firstLineChars="200"/>
              <w:jc w:val="center"/>
              <w:textAlignment w:val="top"/>
              <w:rPr>
                <w:rFonts w:hint="eastAsia" w:ascii="Calibri" w:hAnsi="Calibri" w:eastAsia="宋体" w:cs="Calibri"/>
                <w:color w:val="auto"/>
                <w:sz w:val="18"/>
                <w:szCs w:val="18"/>
                <w:lang w:eastAsia="zh-CN"/>
              </w:rPr>
            </w:pPr>
            <w:r>
              <w:rPr>
                <w:rFonts w:hint="eastAsia" w:ascii="Calibri" w:hAnsi="Calibri" w:eastAsia="宋体" w:cs="Calibri"/>
                <w:color w:val="000000"/>
                <w:kern w:val="0"/>
                <w:sz w:val="18"/>
                <w:szCs w:val="18"/>
                <w:lang w:eastAsia="zh-CN" w:bidi="ar"/>
              </w:rPr>
              <w:t>RTPs group</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14.6(14.3-16.2)</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15(13.5-16)</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14.6(13-16.3)</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14.6(12.5-15.1)</w:t>
            </w:r>
          </w:p>
        </w:tc>
        <w:tc>
          <w:tcPr>
            <w:tcW w:w="1672"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15.6(13.5-15.9)</w:t>
            </w:r>
          </w:p>
        </w:tc>
        <w:tc>
          <w:tcPr>
            <w:tcW w:w="808" w:type="dxa"/>
            <w:vMerge w:val="continue"/>
            <w:tcBorders>
              <w:top w:val="nil"/>
              <w:left w:val="nil"/>
              <w:bottom w:val="nil"/>
              <w:right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nil"/>
              <w:left w:val="nil"/>
              <w:bottom w:val="nil"/>
              <w:right w:val="nil"/>
            </w:tcBorders>
          </w:tcPr>
          <w:p>
            <w:pPr>
              <w:widowControl/>
              <w:ind w:firstLine="360" w:firstLineChars="200"/>
              <w:jc w:val="center"/>
              <w:textAlignment w:val="top"/>
              <w:rPr>
                <w:rFonts w:ascii="Calibri" w:hAnsi="Calibri" w:cs="Calibri"/>
                <w:color w:val="auto"/>
                <w:sz w:val="18"/>
                <w:szCs w:val="18"/>
              </w:rPr>
            </w:pPr>
            <w:r>
              <w:rPr>
                <w:rFonts w:ascii="Calibri" w:hAnsi="Calibri" w:eastAsia="宋体" w:cs="Calibri"/>
                <w:i/>
                <w:iCs/>
                <w:color w:val="000000"/>
                <w:kern w:val="0"/>
                <w:sz w:val="18"/>
                <w:szCs w:val="18"/>
                <w:lang w:bidi="ar"/>
              </w:rPr>
              <w:t>P</w:t>
            </w:r>
            <w:r>
              <w:rPr>
                <w:rStyle w:val="17"/>
                <w:rFonts w:ascii="Calibri" w:hAnsi="Calibri" w:eastAsia="宋体" w:cs="Calibri"/>
                <w:color w:val="auto"/>
                <w:sz w:val="18"/>
                <w:szCs w:val="18"/>
                <w:lang w:bidi="ar"/>
              </w:rPr>
              <w:t>**</w:t>
            </w:r>
          </w:p>
        </w:tc>
        <w:tc>
          <w:tcPr>
            <w:tcW w:w="1669"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0.088</w:t>
            </w:r>
          </w:p>
        </w:tc>
        <w:tc>
          <w:tcPr>
            <w:tcW w:w="1669"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0.847</w:t>
            </w:r>
          </w:p>
        </w:tc>
        <w:tc>
          <w:tcPr>
            <w:tcW w:w="1669"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0.478</w:t>
            </w:r>
          </w:p>
        </w:tc>
        <w:tc>
          <w:tcPr>
            <w:tcW w:w="1669"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0.606</w:t>
            </w:r>
          </w:p>
        </w:tc>
        <w:tc>
          <w:tcPr>
            <w:tcW w:w="1672"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0.151</w:t>
            </w:r>
          </w:p>
        </w:tc>
        <w:tc>
          <w:tcPr>
            <w:tcW w:w="808" w:type="dxa"/>
            <w:vMerge w:val="continue"/>
            <w:tcBorders>
              <w:top w:val="nil"/>
              <w:left w:val="nil"/>
              <w:bottom w:val="nil"/>
              <w:right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0682" w:type="dxa"/>
            <w:gridSpan w:val="7"/>
            <w:tcBorders>
              <w:top w:val="nil"/>
              <w:left w:val="nil"/>
              <w:bottom w:val="nil"/>
              <w:right w:val="nil"/>
            </w:tcBorders>
            <w:vAlign w:val="center"/>
          </w:tcPr>
          <w:p>
            <w:pPr>
              <w:widowControl/>
              <w:spacing w:line="0" w:lineRule="atLeast"/>
              <w:ind w:firstLine="180" w:firstLineChars="100"/>
              <w:jc w:val="both"/>
              <w:textAlignment w:val="top"/>
              <w:rPr>
                <w:rFonts w:ascii="Calibri" w:hAnsi="Calibri" w:eastAsia="Bookman Old Style" w:cs="Calibri"/>
                <w:b w:val="0"/>
                <w:bCs w:val="0"/>
                <w:color w:val="auto"/>
                <w:kern w:val="0"/>
                <w:sz w:val="18"/>
                <w:szCs w:val="18"/>
                <w:lang w:bidi="ar"/>
              </w:rPr>
            </w:pPr>
            <w:r>
              <w:rPr>
                <w:rFonts w:ascii="Calibri" w:hAnsi="Calibri" w:eastAsia="宋体" w:cs="Calibri"/>
                <w:b w:val="0"/>
                <w:bCs w:val="0"/>
                <w:color w:val="auto"/>
                <w:sz w:val="18"/>
                <w:szCs w:val="18"/>
              </w:rPr>
              <w:t>International normalized ratio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nil"/>
              <w:left w:val="nil"/>
              <w:bottom w:val="nil"/>
              <w:right w:val="nil"/>
            </w:tcBorders>
            <w:vAlign w:val="center"/>
          </w:tcPr>
          <w:p>
            <w:pPr>
              <w:widowControl/>
              <w:ind w:firstLine="360" w:firstLineChars="200"/>
              <w:jc w:val="center"/>
              <w:textAlignment w:val="center"/>
              <w:rPr>
                <w:rFonts w:hint="eastAsia" w:ascii="Calibri" w:hAnsi="Calibri" w:eastAsia="宋体" w:cs="Calibri"/>
                <w:color w:val="auto"/>
                <w:sz w:val="18"/>
                <w:szCs w:val="18"/>
                <w:lang w:eastAsia="zh-CN"/>
              </w:rPr>
            </w:pPr>
            <w:r>
              <w:rPr>
                <w:rFonts w:hint="eastAsia" w:ascii="Calibri" w:hAnsi="Calibri" w:eastAsia="宋体" w:cs="Calibri"/>
                <w:color w:val="000000"/>
                <w:kern w:val="0"/>
                <w:sz w:val="18"/>
                <w:szCs w:val="18"/>
                <w:lang w:eastAsia="zh-CN" w:bidi="ar"/>
              </w:rPr>
              <w:t>CSPs group</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1.07(0.98-1.22)</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1.105(0.98-1.52)</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1.09(1.05-1.3)</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1.12(0.97-1.22)</w:t>
            </w:r>
          </w:p>
        </w:tc>
        <w:tc>
          <w:tcPr>
            <w:tcW w:w="1672"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1.07(0.94-1.17)</w:t>
            </w:r>
          </w:p>
        </w:tc>
        <w:tc>
          <w:tcPr>
            <w:tcW w:w="808" w:type="dxa"/>
            <w:vMerge w:val="restart"/>
            <w:tcBorders>
              <w:top w:val="nil"/>
              <w:left w:val="nil"/>
              <w:bottom w:val="nil"/>
              <w:right w:val="nil"/>
            </w:tcBorders>
            <w:vAlign w:val="center"/>
          </w:tcPr>
          <w:p>
            <w:pPr>
              <w:widowControl/>
              <w:spacing w:line="0" w:lineRule="atLeast"/>
              <w:jc w:val="center"/>
              <w:textAlignment w:val="top"/>
              <w:rPr>
                <w:rFonts w:ascii="Calibri" w:hAnsi="Calibri" w:eastAsia="宋体" w:cs="Calibri"/>
                <w:color w:val="auto"/>
                <w:sz w:val="18"/>
                <w:szCs w:val="18"/>
              </w:rPr>
            </w:pPr>
            <w:r>
              <w:rPr>
                <w:rFonts w:ascii="Calibri" w:hAnsi="Calibri" w:eastAsia="Bookman Old Style" w:cs="Calibri"/>
                <w:color w:val="000000"/>
                <w:kern w:val="0"/>
                <w:sz w:val="18"/>
                <w:szCs w:val="18"/>
                <w:lang w:bidi="ar"/>
              </w:rPr>
              <w:t>0.</w:t>
            </w:r>
            <w:r>
              <w:rPr>
                <w:rFonts w:ascii="Calibri" w:hAnsi="Calibri" w:eastAsia="宋体" w:cs="Calibri"/>
                <w:color w:val="000000"/>
                <w:kern w:val="0"/>
                <w:sz w:val="18"/>
                <w:szCs w:val="18"/>
                <w:lang w:bidi="ar"/>
              </w:rPr>
              <w:t>607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nil"/>
              <w:left w:val="nil"/>
              <w:bottom w:val="nil"/>
              <w:right w:val="nil"/>
            </w:tcBorders>
          </w:tcPr>
          <w:p>
            <w:pPr>
              <w:widowControl/>
              <w:ind w:firstLine="360" w:firstLineChars="200"/>
              <w:jc w:val="center"/>
              <w:textAlignment w:val="top"/>
              <w:rPr>
                <w:rFonts w:hint="eastAsia" w:ascii="Calibri" w:hAnsi="Calibri" w:eastAsia="宋体" w:cs="Calibri"/>
                <w:color w:val="auto"/>
                <w:sz w:val="18"/>
                <w:szCs w:val="18"/>
                <w:lang w:eastAsia="zh-CN"/>
              </w:rPr>
            </w:pPr>
            <w:r>
              <w:rPr>
                <w:rFonts w:hint="eastAsia" w:ascii="Calibri" w:hAnsi="Calibri" w:eastAsia="宋体" w:cs="Calibri"/>
                <w:color w:val="000000"/>
                <w:kern w:val="0"/>
                <w:sz w:val="18"/>
                <w:szCs w:val="18"/>
                <w:lang w:eastAsia="zh-CN" w:bidi="ar"/>
              </w:rPr>
              <w:t>RTPs group</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1.19(1.15-1.29)</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1.21(1.13-1.29)</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1.23(1.04-1.32)</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1.19(1.04-1.25)</w:t>
            </w:r>
          </w:p>
        </w:tc>
        <w:tc>
          <w:tcPr>
            <w:tcW w:w="1672"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1.23(1.11-1.32)</w:t>
            </w:r>
          </w:p>
        </w:tc>
        <w:tc>
          <w:tcPr>
            <w:tcW w:w="808" w:type="dxa"/>
            <w:vMerge w:val="continue"/>
            <w:tcBorders>
              <w:top w:val="nil"/>
              <w:left w:val="nil"/>
              <w:bottom w:val="nil"/>
              <w:right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nil"/>
              <w:left w:val="nil"/>
              <w:bottom w:val="nil"/>
              <w:right w:val="nil"/>
            </w:tcBorders>
          </w:tcPr>
          <w:p>
            <w:pPr>
              <w:widowControl/>
              <w:ind w:firstLine="360" w:firstLineChars="200"/>
              <w:jc w:val="center"/>
              <w:textAlignment w:val="top"/>
              <w:rPr>
                <w:rFonts w:ascii="Calibri" w:hAnsi="Calibri" w:cs="Calibri"/>
                <w:color w:val="auto"/>
                <w:sz w:val="18"/>
                <w:szCs w:val="18"/>
              </w:rPr>
            </w:pPr>
            <w:r>
              <w:rPr>
                <w:rFonts w:ascii="Calibri" w:hAnsi="Calibri" w:eastAsia="宋体" w:cs="Calibri"/>
                <w:i/>
                <w:iCs/>
                <w:color w:val="000000"/>
                <w:kern w:val="0"/>
                <w:sz w:val="18"/>
                <w:szCs w:val="18"/>
                <w:lang w:bidi="ar"/>
              </w:rPr>
              <w:t>P</w:t>
            </w:r>
            <w:r>
              <w:rPr>
                <w:rStyle w:val="17"/>
                <w:rFonts w:ascii="Calibri" w:hAnsi="Calibri" w:eastAsia="宋体" w:cs="Calibri"/>
                <w:color w:val="auto"/>
                <w:sz w:val="18"/>
                <w:szCs w:val="18"/>
                <w:lang w:bidi="ar"/>
              </w:rPr>
              <w:t>**</w:t>
            </w:r>
          </w:p>
        </w:tc>
        <w:tc>
          <w:tcPr>
            <w:tcW w:w="1669"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0.088</w:t>
            </w:r>
          </w:p>
        </w:tc>
        <w:tc>
          <w:tcPr>
            <w:tcW w:w="1669"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0.898</w:t>
            </w:r>
          </w:p>
        </w:tc>
        <w:tc>
          <w:tcPr>
            <w:tcW w:w="1669"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0.562</w:t>
            </w:r>
          </w:p>
        </w:tc>
        <w:tc>
          <w:tcPr>
            <w:tcW w:w="1669"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0.562</w:t>
            </w:r>
          </w:p>
        </w:tc>
        <w:tc>
          <w:tcPr>
            <w:tcW w:w="1672"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0.116</w:t>
            </w:r>
          </w:p>
        </w:tc>
        <w:tc>
          <w:tcPr>
            <w:tcW w:w="808" w:type="dxa"/>
            <w:vMerge w:val="continue"/>
            <w:tcBorders>
              <w:top w:val="nil"/>
              <w:left w:val="nil"/>
              <w:bottom w:val="nil"/>
              <w:right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0682" w:type="dxa"/>
            <w:gridSpan w:val="7"/>
            <w:tcBorders>
              <w:top w:val="nil"/>
              <w:left w:val="nil"/>
              <w:bottom w:val="nil"/>
              <w:right w:val="nil"/>
            </w:tcBorders>
            <w:vAlign w:val="center"/>
          </w:tcPr>
          <w:p>
            <w:pPr>
              <w:widowControl/>
              <w:spacing w:line="0" w:lineRule="atLeast"/>
              <w:ind w:firstLine="180" w:firstLineChars="100"/>
              <w:jc w:val="both"/>
              <w:textAlignment w:val="top"/>
              <w:rPr>
                <w:rFonts w:ascii="Calibri" w:hAnsi="Calibri" w:eastAsia="Bookman Old Style" w:cs="Calibri"/>
                <w:b w:val="0"/>
                <w:bCs w:val="0"/>
                <w:color w:val="auto"/>
                <w:kern w:val="0"/>
                <w:sz w:val="18"/>
                <w:szCs w:val="18"/>
                <w:lang w:bidi="ar"/>
              </w:rPr>
            </w:pPr>
            <w:r>
              <w:rPr>
                <w:rFonts w:ascii="Calibri" w:hAnsi="Calibri" w:eastAsia="宋体" w:cs="Calibri"/>
                <w:b w:val="0"/>
                <w:bCs w:val="0"/>
                <w:color w:val="auto"/>
                <w:kern w:val="0"/>
                <w:sz w:val="18"/>
                <w:szCs w:val="18"/>
                <w:lang w:bidi="ar"/>
              </w:rPr>
              <w:t>Activated partial thromboplatin time(s)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nil"/>
              <w:left w:val="nil"/>
              <w:bottom w:val="nil"/>
              <w:right w:val="nil"/>
            </w:tcBorders>
            <w:vAlign w:val="center"/>
          </w:tcPr>
          <w:p>
            <w:pPr>
              <w:widowControl/>
              <w:ind w:firstLine="360" w:firstLineChars="200"/>
              <w:jc w:val="center"/>
              <w:textAlignment w:val="center"/>
              <w:rPr>
                <w:rFonts w:hint="eastAsia" w:ascii="Calibri" w:hAnsi="Calibri" w:eastAsia="宋体" w:cs="Calibri"/>
                <w:color w:val="auto"/>
                <w:sz w:val="18"/>
                <w:szCs w:val="18"/>
                <w:lang w:eastAsia="zh-CN"/>
              </w:rPr>
            </w:pPr>
            <w:r>
              <w:rPr>
                <w:rFonts w:hint="eastAsia" w:ascii="Calibri" w:hAnsi="Calibri" w:eastAsia="宋体" w:cs="Calibri"/>
                <w:color w:val="000000"/>
                <w:kern w:val="0"/>
                <w:sz w:val="18"/>
                <w:szCs w:val="18"/>
                <w:lang w:eastAsia="zh-CN" w:bidi="ar"/>
              </w:rPr>
              <w:t>CSPs group</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34.5(32-36.3)</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36.7(30.95-43.35)</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35.5(33.2-38.6)</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34.2(29.4-37.5)</w:t>
            </w:r>
          </w:p>
        </w:tc>
        <w:tc>
          <w:tcPr>
            <w:tcW w:w="1672"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36.45(34.4-39.7)</w:t>
            </w:r>
          </w:p>
        </w:tc>
        <w:tc>
          <w:tcPr>
            <w:tcW w:w="808" w:type="dxa"/>
            <w:vMerge w:val="restart"/>
            <w:tcBorders>
              <w:top w:val="nil"/>
              <w:left w:val="nil"/>
              <w:bottom w:val="nil"/>
              <w:right w:val="nil"/>
            </w:tcBorders>
            <w:vAlign w:val="center"/>
          </w:tcPr>
          <w:p>
            <w:pPr>
              <w:widowControl/>
              <w:spacing w:line="0" w:lineRule="atLeast"/>
              <w:jc w:val="center"/>
              <w:textAlignment w:val="top"/>
              <w:rPr>
                <w:rFonts w:ascii="Calibri" w:hAnsi="Calibri" w:eastAsia="宋体" w:cs="Calibri"/>
                <w:color w:val="auto"/>
                <w:sz w:val="18"/>
                <w:szCs w:val="18"/>
              </w:rPr>
            </w:pPr>
            <w:r>
              <w:rPr>
                <w:rFonts w:ascii="Calibri" w:hAnsi="Calibri" w:eastAsia="Bookman Old Style" w:cs="Calibri"/>
                <w:color w:val="000000"/>
                <w:kern w:val="0"/>
                <w:sz w:val="18"/>
                <w:szCs w:val="18"/>
                <w:lang w:bidi="ar"/>
              </w:rPr>
              <w:t>0.</w:t>
            </w:r>
            <w:r>
              <w:rPr>
                <w:rFonts w:ascii="Calibri" w:hAnsi="Calibri" w:eastAsia="宋体" w:cs="Calibri"/>
                <w:color w:val="000000"/>
                <w:kern w:val="0"/>
                <w:sz w:val="18"/>
                <w:szCs w:val="18"/>
                <w:lang w:bidi="ar"/>
              </w:rPr>
              <w:t>735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nil"/>
              <w:left w:val="nil"/>
              <w:bottom w:val="nil"/>
              <w:right w:val="nil"/>
            </w:tcBorders>
          </w:tcPr>
          <w:p>
            <w:pPr>
              <w:widowControl/>
              <w:ind w:firstLine="360" w:firstLineChars="200"/>
              <w:jc w:val="center"/>
              <w:textAlignment w:val="top"/>
              <w:rPr>
                <w:rFonts w:hint="eastAsia" w:ascii="Calibri" w:hAnsi="Calibri" w:eastAsia="宋体" w:cs="Calibri"/>
                <w:color w:val="auto"/>
                <w:sz w:val="18"/>
                <w:szCs w:val="18"/>
                <w:lang w:eastAsia="zh-CN"/>
              </w:rPr>
            </w:pPr>
            <w:r>
              <w:rPr>
                <w:rFonts w:hint="eastAsia" w:ascii="Calibri" w:hAnsi="Calibri" w:eastAsia="宋体" w:cs="Calibri"/>
                <w:color w:val="000000"/>
                <w:kern w:val="0"/>
                <w:sz w:val="18"/>
                <w:szCs w:val="18"/>
                <w:lang w:eastAsia="zh-CN" w:bidi="ar"/>
              </w:rPr>
              <w:t>RTPs group</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41.4(32.5-43.6)</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35.1(32.5-43.5)</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40.2(30.6-45.2)</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38.6(35.2-44.1)</w:t>
            </w:r>
          </w:p>
        </w:tc>
        <w:tc>
          <w:tcPr>
            <w:tcW w:w="1672"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40.2(35-42.3)</w:t>
            </w:r>
          </w:p>
        </w:tc>
        <w:tc>
          <w:tcPr>
            <w:tcW w:w="808" w:type="dxa"/>
            <w:vMerge w:val="continue"/>
            <w:tcBorders>
              <w:top w:val="nil"/>
              <w:left w:val="nil"/>
              <w:bottom w:val="nil"/>
              <w:right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nil"/>
              <w:left w:val="nil"/>
              <w:bottom w:val="nil"/>
              <w:right w:val="nil"/>
            </w:tcBorders>
          </w:tcPr>
          <w:p>
            <w:pPr>
              <w:widowControl/>
              <w:ind w:firstLine="360" w:firstLineChars="200"/>
              <w:jc w:val="center"/>
              <w:textAlignment w:val="top"/>
              <w:rPr>
                <w:rFonts w:ascii="Calibri" w:hAnsi="Calibri" w:cs="Calibri"/>
                <w:color w:val="auto"/>
                <w:sz w:val="18"/>
                <w:szCs w:val="18"/>
              </w:rPr>
            </w:pPr>
            <w:r>
              <w:rPr>
                <w:rFonts w:ascii="Calibri" w:hAnsi="Calibri" w:eastAsia="宋体" w:cs="Calibri"/>
                <w:i/>
                <w:iCs/>
                <w:color w:val="000000"/>
                <w:kern w:val="0"/>
                <w:sz w:val="18"/>
                <w:szCs w:val="18"/>
                <w:lang w:bidi="ar"/>
              </w:rPr>
              <w:t>P</w:t>
            </w:r>
            <w:r>
              <w:rPr>
                <w:rStyle w:val="17"/>
                <w:rFonts w:ascii="Calibri" w:hAnsi="Calibri" w:eastAsia="宋体" w:cs="Calibri"/>
                <w:color w:val="auto"/>
                <w:sz w:val="18"/>
                <w:szCs w:val="18"/>
                <w:lang w:bidi="ar"/>
              </w:rPr>
              <w:t>**</w:t>
            </w:r>
          </w:p>
        </w:tc>
        <w:tc>
          <w:tcPr>
            <w:tcW w:w="1669"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0.088</w:t>
            </w:r>
          </w:p>
        </w:tc>
        <w:tc>
          <w:tcPr>
            <w:tcW w:w="1669"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0.652</w:t>
            </w:r>
          </w:p>
        </w:tc>
        <w:tc>
          <w:tcPr>
            <w:tcW w:w="1669"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0.562</w:t>
            </w:r>
          </w:p>
        </w:tc>
        <w:tc>
          <w:tcPr>
            <w:tcW w:w="1669"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0.243</w:t>
            </w:r>
          </w:p>
        </w:tc>
        <w:tc>
          <w:tcPr>
            <w:tcW w:w="1672"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0.365</w:t>
            </w:r>
          </w:p>
        </w:tc>
        <w:tc>
          <w:tcPr>
            <w:tcW w:w="808" w:type="dxa"/>
            <w:vMerge w:val="continue"/>
            <w:tcBorders>
              <w:top w:val="nil"/>
              <w:left w:val="nil"/>
              <w:bottom w:val="nil"/>
              <w:right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0682" w:type="dxa"/>
            <w:gridSpan w:val="7"/>
            <w:tcBorders>
              <w:top w:val="nil"/>
              <w:left w:val="nil"/>
              <w:bottom w:val="nil"/>
              <w:right w:val="nil"/>
            </w:tcBorders>
            <w:vAlign w:val="center"/>
          </w:tcPr>
          <w:p>
            <w:pPr>
              <w:widowControl/>
              <w:spacing w:line="0" w:lineRule="atLeast"/>
              <w:ind w:firstLine="180" w:firstLineChars="100"/>
              <w:jc w:val="both"/>
              <w:textAlignment w:val="top"/>
              <w:rPr>
                <w:rFonts w:ascii="Calibri" w:hAnsi="Calibri" w:eastAsia="Bookman Old Style" w:cs="Calibri"/>
                <w:b w:val="0"/>
                <w:bCs w:val="0"/>
                <w:color w:val="auto"/>
                <w:kern w:val="0"/>
                <w:sz w:val="18"/>
                <w:szCs w:val="18"/>
                <w:lang w:bidi="ar"/>
              </w:rPr>
            </w:pPr>
            <w:r>
              <w:rPr>
                <w:rFonts w:ascii="Calibri" w:hAnsi="Calibri" w:eastAsia="宋体" w:cs="Calibri"/>
                <w:b w:val="0"/>
                <w:bCs w:val="0"/>
                <w:color w:val="auto"/>
                <w:kern w:val="0"/>
                <w:sz w:val="18"/>
                <w:szCs w:val="18"/>
                <w:lang w:bidi="ar"/>
              </w:rPr>
              <w:t>Fibrinogen(g/L)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nil"/>
              <w:left w:val="nil"/>
              <w:bottom w:val="nil"/>
              <w:right w:val="nil"/>
            </w:tcBorders>
            <w:vAlign w:val="center"/>
          </w:tcPr>
          <w:p>
            <w:pPr>
              <w:widowControl/>
              <w:ind w:firstLine="360" w:firstLineChars="200"/>
              <w:jc w:val="center"/>
              <w:textAlignment w:val="center"/>
              <w:rPr>
                <w:rFonts w:hint="eastAsia" w:ascii="Calibri" w:hAnsi="Calibri" w:eastAsia="宋体" w:cs="Calibri"/>
                <w:color w:val="auto"/>
                <w:sz w:val="18"/>
                <w:szCs w:val="18"/>
                <w:lang w:eastAsia="zh-CN"/>
              </w:rPr>
            </w:pPr>
            <w:r>
              <w:rPr>
                <w:rFonts w:hint="eastAsia" w:ascii="Calibri" w:hAnsi="Calibri" w:eastAsia="宋体" w:cs="Calibri"/>
                <w:color w:val="000000"/>
                <w:kern w:val="0"/>
                <w:sz w:val="18"/>
                <w:szCs w:val="18"/>
                <w:lang w:eastAsia="zh-CN" w:bidi="ar"/>
              </w:rPr>
              <w:t>CSPs group</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4.16(2.22-6.41)</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3.395(2.12-4.56)</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3.72(2.88-4.53)</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4.16(3.25-6.24)</w:t>
            </w:r>
          </w:p>
        </w:tc>
        <w:tc>
          <w:tcPr>
            <w:tcW w:w="1672"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4.55(3.25-6.09)</w:t>
            </w:r>
          </w:p>
        </w:tc>
        <w:tc>
          <w:tcPr>
            <w:tcW w:w="808" w:type="dxa"/>
            <w:vMerge w:val="restart"/>
            <w:tcBorders>
              <w:top w:val="nil"/>
              <w:left w:val="nil"/>
              <w:bottom w:val="nil"/>
              <w:right w:val="nil"/>
            </w:tcBorders>
            <w:vAlign w:val="center"/>
          </w:tcPr>
          <w:p>
            <w:pPr>
              <w:widowControl/>
              <w:spacing w:line="0" w:lineRule="atLeast"/>
              <w:jc w:val="center"/>
              <w:textAlignment w:val="top"/>
              <w:rPr>
                <w:rFonts w:ascii="Calibri" w:hAnsi="Calibri" w:eastAsia="宋体" w:cs="Calibri"/>
                <w:color w:val="auto"/>
                <w:sz w:val="18"/>
                <w:szCs w:val="18"/>
              </w:rPr>
            </w:pPr>
            <w:r>
              <w:rPr>
                <w:rFonts w:ascii="Calibri" w:hAnsi="Calibri" w:eastAsia="Bookman Old Style" w:cs="Calibri"/>
                <w:color w:val="000000"/>
                <w:kern w:val="0"/>
                <w:sz w:val="18"/>
                <w:szCs w:val="18"/>
                <w:lang w:bidi="ar"/>
              </w:rPr>
              <w:t>0.</w:t>
            </w:r>
            <w:r>
              <w:rPr>
                <w:rFonts w:ascii="Calibri" w:hAnsi="Calibri" w:eastAsia="宋体" w:cs="Calibri"/>
                <w:color w:val="000000"/>
                <w:kern w:val="0"/>
                <w:sz w:val="18"/>
                <w:szCs w:val="18"/>
                <w:lang w:bidi="ar"/>
              </w:rPr>
              <w:t>979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nil"/>
              <w:left w:val="nil"/>
              <w:bottom w:val="nil"/>
              <w:right w:val="nil"/>
            </w:tcBorders>
          </w:tcPr>
          <w:p>
            <w:pPr>
              <w:widowControl/>
              <w:ind w:firstLine="360" w:firstLineChars="200"/>
              <w:jc w:val="center"/>
              <w:textAlignment w:val="top"/>
              <w:rPr>
                <w:rFonts w:hint="eastAsia" w:ascii="Calibri" w:hAnsi="Calibri" w:eastAsia="宋体" w:cs="Calibri"/>
                <w:color w:val="auto"/>
                <w:sz w:val="18"/>
                <w:szCs w:val="18"/>
                <w:lang w:eastAsia="zh-CN"/>
              </w:rPr>
            </w:pPr>
            <w:r>
              <w:rPr>
                <w:rFonts w:hint="eastAsia" w:ascii="Calibri" w:hAnsi="Calibri" w:eastAsia="宋体" w:cs="Calibri"/>
                <w:color w:val="000000"/>
                <w:kern w:val="0"/>
                <w:sz w:val="18"/>
                <w:szCs w:val="18"/>
                <w:lang w:eastAsia="zh-CN" w:bidi="ar"/>
              </w:rPr>
              <w:t>RTPs group</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3.6(2.86-6.12)</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4(2.75-4.76)</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4.38(3.36-5.37)</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4.06(3.74-5.88)</w:t>
            </w:r>
          </w:p>
        </w:tc>
        <w:tc>
          <w:tcPr>
            <w:tcW w:w="1672"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4.33(2.75-5.02)</w:t>
            </w:r>
          </w:p>
        </w:tc>
        <w:tc>
          <w:tcPr>
            <w:tcW w:w="808" w:type="dxa"/>
            <w:vMerge w:val="continue"/>
            <w:tcBorders>
              <w:top w:val="nil"/>
              <w:left w:val="nil"/>
              <w:bottom w:val="nil"/>
              <w:right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nil"/>
              <w:left w:val="nil"/>
              <w:bottom w:val="nil"/>
              <w:right w:val="nil"/>
            </w:tcBorders>
          </w:tcPr>
          <w:p>
            <w:pPr>
              <w:widowControl/>
              <w:ind w:firstLine="360" w:firstLineChars="200"/>
              <w:jc w:val="center"/>
              <w:textAlignment w:val="top"/>
              <w:rPr>
                <w:rFonts w:ascii="Calibri" w:hAnsi="Calibri" w:cs="Calibri"/>
                <w:color w:val="auto"/>
                <w:sz w:val="18"/>
                <w:szCs w:val="18"/>
              </w:rPr>
            </w:pPr>
            <w:r>
              <w:rPr>
                <w:rFonts w:ascii="Calibri" w:hAnsi="Calibri" w:eastAsia="宋体" w:cs="Calibri"/>
                <w:i/>
                <w:iCs/>
                <w:color w:val="000000"/>
                <w:kern w:val="0"/>
                <w:sz w:val="18"/>
                <w:szCs w:val="18"/>
                <w:lang w:bidi="ar"/>
              </w:rPr>
              <w:t>P</w:t>
            </w:r>
            <w:r>
              <w:rPr>
                <w:rStyle w:val="17"/>
                <w:rFonts w:ascii="Calibri" w:hAnsi="Calibri" w:eastAsia="宋体" w:cs="Calibri"/>
                <w:color w:val="auto"/>
                <w:sz w:val="18"/>
                <w:szCs w:val="18"/>
                <w:lang w:bidi="ar"/>
              </w:rPr>
              <w:t>**</w:t>
            </w:r>
          </w:p>
        </w:tc>
        <w:tc>
          <w:tcPr>
            <w:tcW w:w="1669"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0.898</w:t>
            </w:r>
          </w:p>
        </w:tc>
        <w:tc>
          <w:tcPr>
            <w:tcW w:w="1669"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0.652</w:t>
            </w:r>
          </w:p>
        </w:tc>
        <w:tc>
          <w:tcPr>
            <w:tcW w:w="1669"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0.606</w:t>
            </w:r>
          </w:p>
        </w:tc>
        <w:tc>
          <w:tcPr>
            <w:tcW w:w="1669"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0.699</w:t>
            </w:r>
          </w:p>
        </w:tc>
        <w:tc>
          <w:tcPr>
            <w:tcW w:w="1672"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0.748</w:t>
            </w:r>
          </w:p>
        </w:tc>
        <w:tc>
          <w:tcPr>
            <w:tcW w:w="808" w:type="dxa"/>
            <w:vMerge w:val="continue"/>
            <w:tcBorders>
              <w:top w:val="nil"/>
              <w:left w:val="nil"/>
              <w:bottom w:val="nil"/>
              <w:right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0682" w:type="dxa"/>
            <w:gridSpan w:val="7"/>
            <w:tcBorders>
              <w:top w:val="nil"/>
              <w:left w:val="nil"/>
              <w:bottom w:val="nil"/>
              <w:right w:val="nil"/>
            </w:tcBorders>
            <w:vAlign w:val="center"/>
          </w:tcPr>
          <w:p>
            <w:pPr>
              <w:widowControl/>
              <w:spacing w:line="0" w:lineRule="atLeast"/>
              <w:ind w:firstLine="180" w:firstLineChars="100"/>
              <w:jc w:val="both"/>
              <w:textAlignment w:val="top"/>
              <w:rPr>
                <w:rFonts w:ascii="Calibri" w:hAnsi="Calibri" w:eastAsia="Bookman Old Style" w:cs="Calibri"/>
                <w:b w:val="0"/>
                <w:bCs w:val="0"/>
                <w:color w:val="auto"/>
                <w:kern w:val="0"/>
                <w:sz w:val="18"/>
                <w:szCs w:val="18"/>
                <w:lang w:bidi="ar"/>
              </w:rPr>
            </w:pPr>
            <w:r>
              <w:rPr>
                <w:rFonts w:ascii="Calibri" w:hAnsi="Calibri" w:eastAsia="宋体" w:cs="Calibri"/>
                <w:b w:val="0"/>
                <w:bCs w:val="0"/>
                <w:color w:val="auto"/>
                <w:kern w:val="0"/>
                <w:sz w:val="18"/>
                <w:szCs w:val="18"/>
                <w:lang w:bidi="ar"/>
              </w:rPr>
              <w:t>Thrombin time(s)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nil"/>
              <w:left w:val="nil"/>
              <w:bottom w:val="nil"/>
              <w:right w:val="nil"/>
            </w:tcBorders>
            <w:vAlign w:val="center"/>
          </w:tcPr>
          <w:p>
            <w:pPr>
              <w:widowControl/>
              <w:ind w:firstLine="360" w:firstLineChars="200"/>
              <w:jc w:val="center"/>
              <w:textAlignment w:val="center"/>
              <w:rPr>
                <w:rFonts w:hint="eastAsia" w:ascii="Calibri" w:hAnsi="Calibri" w:eastAsia="宋体" w:cs="Calibri"/>
                <w:i/>
                <w:iCs/>
                <w:color w:val="000000"/>
                <w:kern w:val="0"/>
                <w:sz w:val="18"/>
                <w:szCs w:val="18"/>
                <w:lang w:eastAsia="zh-CN" w:bidi="ar"/>
              </w:rPr>
            </w:pPr>
            <w:r>
              <w:rPr>
                <w:rFonts w:hint="eastAsia" w:ascii="Calibri" w:hAnsi="Calibri" w:eastAsia="宋体" w:cs="Calibri"/>
                <w:color w:val="000000"/>
                <w:kern w:val="0"/>
                <w:sz w:val="18"/>
                <w:szCs w:val="18"/>
                <w:lang w:eastAsia="zh-CN" w:bidi="ar"/>
              </w:rPr>
              <w:t>CSPs group</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17.7(16.3-19)</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18.6(16.7-46.1)</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16.4(16.2-18.5)</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16.1(15.1-17)</w:t>
            </w:r>
          </w:p>
        </w:tc>
        <w:tc>
          <w:tcPr>
            <w:tcW w:w="1672"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16.2(15.1-16.5)</w:t>
            </w:r>
          </w:p>
        </w:tc>
        <w:tc>
          <w:tcPr>
            <w:tcW w:w="808" w:type="dxa"/>
            <w:vMerge w:val="restart"/>
            <w:tcBorders>
              <w:top w:val="nil"/>
              <w:left w:val="nil"/>
              <w:bottom w:val="nil"/>
              <w:right w:val="nil"/>
            </w:tcBorders>
            <w:vAlign w:val="center"/>
          </w:tcPr>
          <w:p>
            <w:pPr>
              <w:widowControl/>
              <w:spacing w:line="0" w:lineRule="atLeast"/>
              <w:jc w:val="center"/>
              <w:textAlignment w:val="top"/>
              <w:rPr>
                <w:rFonts w:ascii="Calibri" w:hAnsi="Calibri" w:eastAsia="宋体" w:cs="Calibri"/>
                <w:color w:val="auto"/>
                <w:sz w:val="18"/>
                <w:szCs w:val="18"/>
              </w:rPr>
            </w:pPr>
            <w:r>
              <w:rPr>
                <w:rFonts w:ascii="Calibri" w:hAnsi="Calibri" w:eastAsia="Bookman Old Style" w:cs="Calibri"/>
                <w:color w:val="000000"/>
                <w:kern w:val="0"/>
                <w:sz w:val="18"/>
                <w:szCs w:val="18"/>
                <w:lang w:bidi="ar"/>
              </w:rPr>
              <w:t>0.</w:t>
            </w:r>
            <w:r>
              <w:rPr>
                <w:rFonts w:ascii="Calibri" w:hAnsi="Calibri" w:eastAsia="宋体" w:cs="Calibri"/>
                <w:color w:val="000000"/>
                <w:kern w:val="0"/>
                <w:sz w:val="18"/>
                <w:szCs w:val="18"/>
                <w:lang w:bidi="ar"/>
              </w:rPr>
              <w:t>079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nil"/>
              <w:left w:val="nil"/>
              <w:bottom w:val="nil"/>
              <w:right w:val="nil"/>
            </w:tcBorders>
          </w:tcPr>
          <w:p>
            <w:pPr>
              <w:widowControl/>
              <w:ind w:firstLine="360" w:firstLineChars="200"/>
              <w:jc w:val="center"/>
              <w:textAlignment w:val="top"/>
              <w:rPr>
                <w:rFonts w:hint="eastAsia" w:ascii="Calibri" w:hAnsi="Calibri" w:eastAsia="宋体" w:cs="Calibri"/>
                <w:i/>
                <w:iCs/>
                <w:color w:val="000000"/>
                <w:kern w:val="0"/>
                <w:sz w:val="18"/>
                <w:szCs w:val="18"/>
                <w:lang w:eastAsia="zh-CN" w:bidi="ar"/>
              </w:rPr>
            </w:pPr>
            <w:r>
              <w:rPr>
                <w:rFonts w:hint="eastAsia" w:ascii="Calibri" w:hAnsi="Calibri" w:eastAsia="宋体" w:cs="Calibri"/>
                <w:color w:val="000000"/>
                <w:kern w:val="0"/>
                <w:sz w:val="18"/>
                <w:szCs w:val="18"/>
                <w:lang w:eastAsia="zh-CN" w:bidi="ar"/>
              </w:rPr>
              <w:t>RTPs group</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16.6(15.6-17.1)</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17.1(15.8-20)</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16.5(15-17.8)</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16.4(15.7-16.9)</w:t>
            </w:r>
          </w:p>
        </w:tc>
        <w:tc>
          <w:tcPr>
            <w:tcW w:w="1672"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16.7(16-17.6)</w:t>
            </w:r>
          </w:p>
        </w:tc>
        <w:tc>
          <w:tcPr>
            <w:tcW w:w="808" w:type="dxa"/>
            <w:vMerge w:val="continue"/>
            <w:tcBorders>
              <w:top w:val="nil"/>
              <w:left w:val="nil"/>
              <w:bottom w:val="nil"/>
              <w:right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nil"/>
              <w:left w:val="nil"/>
              <w:bottom w:val="nil"/>
              <w:right w:val="nil"/>
            </w:tcBorders>
          </w:tcPr>
          <w:p>
            <w:pPr>
              <w:widowControl/>
              <w:ind w:firstLine="360" w:firstLineChars="200"/>
              <w:jc w:val="center"/>
              <w:textAlignment w:val="top"/>
              <w:rPr>
                <w:rFonts w:ascii="Calibri" w:hAnsi="Calibri" w:eastAsia="宋体" w:cs="Calibri"/>
                <w:i/>
                <w:iCs/>
                <w:color w:val="000000"/>
                <w:kern w:val="0"/>
                <w:sz w:val="18"/>
                <w:szCs w:val="18"/>
                <w:lang w:bidi="ar"/>
              </w:rPr>
            </w:pPr>
            <w:r>
              <w:rPr>
                <w:rFonts w:ascii="Calibri" w:hAnsi="Calibri" w:eastAsia="宋体" w:cs="Calibri"/>
                <w:i/>
                <w:iCs/>
                <w:color w:val="000000"/>
                <w:kern w:val="0"/>
                <w:sz w:val="18"/>
                <w:szCs w:val="18"/>
                <w:lang w:bidi="ar"/>
              </w:rPr>
              <w:t>P</w:t>
            </w:r>
            <w:r>
              <w:rPr>
                <w:rStyle w:val="17"/>
                <w:rFonts w:ascii="Calibri" w:hAnsi="Calibri" w:eastAsia="宋体" w:cs="Calibri"/>
                <w:color w:val="auto"/>
                <w:sz w:val="18"/>
                <w:szCs w:val="18"/>
                <w:lang w:bidi="ar"/>
              </w:rPr>
              <w:t>**</w:t>
            </w:r>
          </w:p>
        </w:tc>
        <w:tc>
          <w:tcPr>
            <w:tcW w:w="1669"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0.193</w:t>
            </w:r>
          </w:p>
        </w:tc>
        <w:tc>
          <w:tcPr>
            <w:tcW w:w="1669"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0.171</w:t>
            </w:r>
          </w:p>
        </w:tc>
        <w:tc>
          <w:tcPr>
            <w:tcW w:w="1669"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0.519</w:t>
            </w:r>
          </w:p>
        </w:tc>
        <w:tc>
          <w:tcPr>
            <w:tcW w:w="1669"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0.519</w:t>
            </w:r>
          </w:p>
        </w:tc>
        <w:tc>
          <w:tcPr>
            <w:tcW w:w="1672"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0.217</w:t>
            </w:r>
          </w:p>
        </w:tc>
        <w:tc>
          <w:tcPr>
            <w:tcW w:w="808" w:type="dxa"/>
            <w:vMerge w:val="continue"/>
            <w:tcBorders>
              <w:top w:val="nil"/>
              <w:left w:val="nil"/>
              <w:bottom w:val="nil"/>
              <w:right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0682" w:type="dxa"/>
            <w:gridSpan w:val="7"/>
            <w:tcBorders>
              <w:top w:val="nil"/>
              <w:left w:val="nil"/>
              <w:bottom w:val="nil"/>
              <w:right w:val="nil"/>
            </w:tcBorders>
            <w:vAlign w:val="center"/>
          </w:tcPr>
          <w:p>
            <w:pPr>
              <w:widowControl/>
              <w:spacing w:line="0" w:lineRule="atLeast"/>
              <w:ind w:firstLine="180" w:firstLineChars="100"/>
              <w:jc w:val="both"/>
              <w:textAlignment w:val="top"/>
              <w:rPr>
                <w:rFonts w:ascii="Calibri" w:hAnsi="Calibri" w:eastAsia="Bookman Old Style" w:cs="Calibri"/>
                <w:b w:val="0"/>
                <w:bCs w:val="0"/>
                <w:color w:val="auto"/>
                <w:kern w:val="0"/>
                <w:sz w:val="18"/>
                <w:szCs w:val="18"/>
                <w:lang w:bidi="ar"/>
              </w:rPr>
            </w:pPr>
            <w:r>
              <w:rPr>
                <w:rFonts w:ascii="Calibri" w:hAnsi="Calibri" w:eastAsia="宋体" w:cs="Calibri"/>
                <w:b w:val="0"/>
                <w:bCs w:val="0"/>
                <w:color w:val="auto"/>
                <w:kern w:val="0"/>
                <w:sz w:val="18"/>
                <w:szCs w:val="18"/>
                <w:lang w:bidi="ar"/>
              </w:rPr>
              <w:t>Fibrin degradation product(mg/L)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nil"/>
              <w:left w:val="nil"/>
              <w:bottom w:val="nil"/>
              <w:right w:val="nil"/>
            </w:tcBorders>
            <w:vAlign w:val="center"/>
          </w:tcPr>
          <w:p>
            <w:pPr>
              <w:widowControl/>
              <w:ind w:firstLine="360" w:firstLineChars="200"/>
              <w:jc w:val="center"/>
              <w:textAlignment w:val="center"/>
              <w:rPr>
                <w:rFonts w:hint="eastAsia" w:ascii="Calibri" w:hAnsi="Calibri" w:eastAsia="宋体" w:cs="Calibri"/>
                <w:i/>
                <w:iCs/>
                <w:color w:val="000000"/>
                <w:kern w:val="0"/>
                <w:sz w:val="18"/>
                <w:szCs w:val="18"/>
                <w:lang w:eastAsia="zh-CN" w:bidi="ar"/>
              </w:rPr>
            </w:pPr>
            <w:r>
              <w:rPr>
                <w:rFonts w:hint="eastAsia" w:ascii="Calibri" w:hAnsi="Calibri" w:eastAsia="宋体" w:cs="Calibri"/>
                <w:color w:val="000000"/>
                <w:kern w:val="0"/>
                <w:sz w:val="18"/>
                <w:szCs w:val="18"/>
                <w:lang w:eastAsia="zh-CN" w:bidi="ar"/>
              </w:rPr>
              <w:t>CSPs group</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5.3(2.3-10.6)</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14.5(8.1-25.3)</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25.3(14.6-58.5)</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26.4(13.4-42.1)</w:t>
            </w:r>
          </w:p>
        </w:tc>
        <w:tc>
          <w:tcPr>
            <w:tcW w:w="1672"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21.2(7.2-29.8)</w:t>
            </w:r>
          </w:p>
        </w:tc>
        <w:tc>
          <w:tcPr>
            <w:tcW w:w="808" w:type="dxa"/>
            <w:vMerge w:val="restart"/>
            <w:tcBorders>
              <w:top w:val="nil"/>
              <w:left w:val="nil"/>
              <w:bottom w:val="nil"/>
              <w:right w:val="nil"/>
            </w:tcBorders>
            <w:vAlign w:val="center"/>
          </w:tcPr>
          <w:p>
            <w:pPr>
              <w:widowControl/>
              <w:spacing w:line="0" w:lineRule="atLeast"/>
              <w:jc w:val="center"/>
              <w:textAlignment w:val="top"/>
              <w:rPr>
                <w:rFonts w:ascii="Calibri" w:hAnsi="Calibri" w:eastAsia="宋体" w:cs="Calibri"/>
                <w:color w:val="auto"/>
                <w:sz w:val="18"/>
                <w:szCs w:val="18"/>
              </w:rPr>
            </w:pPr>
            <w:r>
              <w:rPr>
                <w:rFonts w:ascii="Calibri" w:hAnsi="Calibri" w:eastAsia="Bookman Old Style" w:cs="Calibri"/>
                <w:color w:val="000000"/>
                <w:kern w:val="0"/>
                <w:sz w:val="18"/>
                <w:szCs w:val="18"/>
                <w:lang w:bidi="ar"/>
              </w:rPr>
              <w:t>0.</w:t>
            </w:r>
            <w:r>
              <w:rPr>
                <w:rFonts w:ascii="Calibri" w:hAnsi="Calibri" w:eastAsia="宋体" w:cs="Calibri"/>
                <w:color w:val="000000"/>
                <w:kern w:val="0"/>
                <w:sz w:val="18"/>
                <w:szCs w:val="18"/>
                <w:lang w:bidi="ar"/>
              </w:rPr>
              <w:t>586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nil"/>
              <w:left w:val="nil"/>
              <w:bottom w:val="nil"/>
              <w:right w:val="nil"/>
            </w:tcBorders>
          </w:tcPr>
          <w:p>
            <w:pPr>
              <w:widowControl/>
              <w:ind w:firstLine="360" w:firstLineChars="200"/>
              <w:jc w:val="center"/>
              <w:textAlignment w:val="top"/>
              <w:rPr>
                <w:rFonts w:hint="eastAsia" w:ascii="Calibri" w:hAnsi="Calibri" w:eastAsia="宋体" w:cs="Calibri"/>
                <w:i/>
                <w:iCs/>
                <w:color w:val="000000"/>
                <w:kern w:val="0"/>
                <w:sz w:val="18"/>
                <w:szCs w:val="18"/>
                <w:lang w:eastAsia="zh-CN" w:bidi="ar"/>
              </w:rPr>
            </w:pPr>
            <w:r>
              <w:rPr>
                <w:rFonts w:hint="eastAsia" w:ascii="Calibri" w:hAnsi="Calibri" w:eastAsia="宋体" w:cs="Calibri"/>
                <w:color w:val="000000"/>
                <w:kern w:val="0"/>
                <w:sz w:val="18"/>
                <w:szCs w:val="18"/>
                <w:lang w:eastAsia="zh-CN" w:bidi="ar"/>
              </w:rPr>
              <w:t>RTPs group</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12.2(4.4-24.6)</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9.2(5.4-20.8)</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20.8(8.5-22.5)</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17(10.8-25.2)</w:t>
            </w:r>
          </w:p>
        </w:tc>
        <w:tc>
          <w:tcPr>
            <w:tcW w:w="1672"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18.2(8.5-27.2)</w:t>
            </w:r>
          </w:p>
        </w:tc>
        <w:tc>
          <w:tcPr>
            <w:tcW w:w="808" w:type="dxa"/>
            <w:vMerge w:val="continue"/>
            <w:tcBorders>
              <w:top w:val="nil"/>
              <w:left w:val="nil"/>
              <w:bottom w:val="nil"/>
              <w:right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nil"/>
              <w:left w:val="nil"/>
              <w:bottom w:val="nil"/>
              <w:right w:val="nil"/>
            </w:tcBorders>
          </w:tcPr>
          <w:p>
            <w:pPr>
              <w:widowControl/>
              <w:ind w:firstLine="360" w:firstLineChars="200"/>
              <w:jc w:val="center"/>
              <w:textAlignment w:val="top"/>
              <w:rPr>
                <w:rFonts w:ascii="Calibri" w:hAnsi="Calibri" w:eastAsia="宋体" w:cs="Calibri"/>
                <w:i/>
                <w:iCs/>
                <w:color w:val="000000"/>
                <w:kern w:val="0"/>
                <w:sz w:val="18"/>
                <w:szCs w:val="18"/>
                <w:lang w:bidi="ar"/>
              </w:rPr>
            </w:pPr>
            <w:r>
              <w:rPr>
                <w:rFonts w:ascii="Calibri" w:hAnsi="Calibri" w:eastAsia="宋体" w:cs="Calibri"/>
                <w:i/>
                <w:iCs/>
                <w:color w:val="000000"/>
                <w:kern w:val="0"/>
                <w:sz w:val="18"/>
                <w:szCs w:val="18"/>
                <w:lang w:bidi="ar"/>
              </w:rPr>
              <w:t>P</w:t>
            </w:r>
            <w:r>
              <w:rPr>
                <w:rStyle w:val="17"/>
                <w:rFonts w:ascii="Calibri" w:hAnsi="Calibri" w:eastAsia="宋体" w:cs="Calibri"/>
                <w:color w:val="auto"/>
                <w:sz w:val="18"/>
                <w:szCs w:val="18"/>
                <w:lang w:bidi="ar"/>
              </w:rPr>
              <w:t>**</w:t>
            </w:r>
          </w:p>
        </w:tc>
        <w:tc>
          <w:tcPr>
            <w:tcW w:w="1669"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0.189</w:t>
            </w:r>
          </w:p>
        </w:tc>
        <w:tc>
          <w:tcPr>
            <w:tcW w:w="1669"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0.549</w:t>
            </w:r>
          </w:p>
        </w:tc>
        <w:tc>
          <w:tcPr>
            <w:tcW w:w="1669"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0.224</w:t>
            </w:r>
          </w:p>
        </w:tc>
        <w:tc>
          <w:tcPr>
            <w:tcW w:w="1669"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0.278</w:t>
            </w:r>
          </w:p>
        </w:tc>
        <w:tc>
          <w:tcPr>
            <w:tcW w:w="1672"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0.918</w:t>
            </w:r>
          </w:p>
        </w:tc>
        <w:tc>
          <w:tcPr>
            <w:tcW w:w="808" w:type="dxa"/>
            <w:vMerge w:val="continue"/>
            <w:tcBorders>
              <w:top w:val="nil"/>
              <w:left w:val="nil"/>
              <w:bottom w:val="nil"/>
              <w:right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0682" w:type="dxa"/>
            <w:gridSpan w:val="7"/>
            <w:tcBorders>
              <w:top w:val="nil"/>
              <w:left w:val="nil"/>
              <w:bottom w:val="nil"/>
              <w:right w:val="nil"/>
            </w:tcBorders>
            <w:vAlign w:val="center"/>
          </w:tcPr>
          <w:p>
            <w:pPr>
              <w:widowControl/>
              <w:spacing w:line="0" w:lineRule="atLeast"/>
              <w:ind w:firstLine="180" w:firstLineChars="100"/>
              <w:jc w:val="both"/>
              <w:textAlignment w:val="top"/>
              <w:rPr>
                <w:rFonts w:ascii="Calibri" w:hAnsi="Calibri" w:eastAsia="Bookman Old Style" w:cs="Calibri"/>
                <w:b w:val="0"/>
                <w:bCs w:val="0"/>
                <w:color w:val="auto"/>
                <w:kern w:val="0"/>
                <w:sz w:val="18"/>
                <w:szCs w:val="18"/>
                <w:lang w:bidi="ar"/>
              </w:rPr>
            </w:pPr>
            <w:r>
              <w:rPr>
                <w:rFonts w:ascii="Calibri" w:hAnsi="Calibri" w:eastAsia="宋体" w:cs="Calibri"/>
                <w:b w:val="0"/>
                <w:bCs w:val="0"/>
                <w:color w:val="auto"/>
                <w:kern w:val="0"/>
                <w:sz w:val="18"/>
                <w:szCs w:val="18"/>
                <w:lang w:bidi="ar"/>
              </w:rPr>
              <w:t>D-dimer(mg/L)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nil"/>
              <w:left w:val="nil"/>
              <w:bottom w:val="nil"/>
              <w:right w:val="nil"/>
            </w:tcBorders>
            <w:vAlign w:val="center"/>
          </w:tcPr>
          <w:p>
            <w:pPr>
              <w:widowControl/>
              <w:ind w:firstLine="360" w:firstLineChars="200"/>
              <w:jc w:val="center"/>
              <w:textAlignment w:val="center"/>
              <w:rPr>
                <w:rFonts w:hint="eastAsia" w:ascii="Calibri" w:hAnsi="Calibri" w:eastAsia="宋体" w:cs="Calibri"/>
                <w:i/>
                <w:iCs/>
                <w:color w:val="000000"/>
                <w:kern w:val="0"/>
                <w:sz w:val="18"/>
                <w:szCs w:val="18"/>
                <w:lang w:eastAsia="zh-CN" w:bidi="ar"/>
              </w:rPr>
            </w:pPr>
            <w:r>
              <w:rPr>
                <w:rFonts w:hint="eastAsia" w:ascii="Calibri" w:hAnsi="Calibri" w:eastAsia="宋体" w:cs="Calibri"/>
                <w:color w:val="000000"/>
                <w:kern w:val="0"/>
                <w:sz w:val="18"/>
                <w:szCs w:val="18"/>
                <w:lang w:eastAsia="zh-CN" w:bidi="ar"/>
              </w:rPr>
              <w:t>CSPs group</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1.85(0.48-4.065)</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5.55(2.73-6.96)</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10.155(6.96-13.4)</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9.341(2.735-13.79)</w:t>
            </w:r>
          </w:p>
        </w:tc>
        <w:tc>
          <w:tcPr>
            <w:tcW w:w="1672"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9.42(2.59-13.57)</w:t>
            </w:r>
          </w:p>
        </w:tc>
        <w:tc>
          <w:tcPr>
            <w:tcW w:w="808" w:type="dxa"/>
            <w:vMerge w:val="restart"/>
            <w:tcBorders>
              <w:top w:val="nil"/>
              <w:left w:val="nil"/>
              <w:bottom w:val="nil"/>
              <w:right w:val="nil"/>
            </w:tcBorders>
            <w:vAlign w:val="center"/>
          </w:tcPr>
          <w:p>
            <w:pPr>
              <w:widowControl/>
              <w:spacing w:line="0" w:lineRule="atLeast"/>
              <w:jc w:val="center"/>
              <w:textAlignment w:val="top"/>
              <w:rPr>
                <w:rFonts w:ascii="Calibri" w:hAnsi="Calibri" w:eastAsia="宋体" w:cs="Calibri"/>
                <w:color w:val="auto"/>
                <w:sz w:val="18"/>
                <w:szCs w:val="18"/>
              </w:rPr>
            </w:pPr>
            <w:r>
              <w:rPr>
                <w:rFonts w:ascii="Calibri" w:hAnsi="Calibri" w:eastAsia="Bookman Old Style" w:cs="Calibri"/>
                <w:color w:val="000000"/>
                <w:kern w:val="0"/>
                <w:sz w:val="18"/>
                <w:szCs w:val="18"/>
                <w:lang w:bidi="ar"/>
              </w:rPr>
              <w:t>0.</w:t>
            </w:r>
            <w:r>
              <w:rPr>
                <w:rFonts w:ascii="Calibri" w:hAnsi="Calibri" w:eastAsia="宋体" w:cs="Calibri"/>
                <w:color w:val="000000"/>
                <w:kern w:val="0"/>
                <w:sz w:val="18"/>
                <w:szCs w:val="18"/>
                <w:lang w:bidi="ar"/>
              </w:rPr>
              <w:t>291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nil"/>
              <w:left w:val="nil"/>
              <w:bottom w:val="nil"/>
              <w:right w:val="nil"/>
            </w:tcBorders>
          </w:tcPr>
          <w:p>
            <w:pPr>
              <w:widowControl/>
              <w:ind w:firstLine="360" w:firstLineChars="200"/>
              <w:jc w:val="center"/>
              <w:textAlignment w:val="top"/>
              <w:rPr>
                <w:rFonts w:hint="eastAsia" w:ascii="Calibri" w:hAnsi="Calibri" w:eastAsia="宋体" w:cs="Calibri"/>
                <w:i/>
                <w:iCs/>
                <w:color w:val="000000"/>
                <w:kern w:val="0"/>
                <w:sz w:val="18"/>
                <w:szCs w:val="18"/>
                <w:lang w:eastAsia="zh-CN" w:bidi="ar"/>
              </w:rPr>
            </w:pPr>
            <w:r>
              <w:rPr>
                <w:rFonts w:hint="eastAsia" w:ascii="Calibri" w:hAnsi="Calibri" w:eastAsia="宋体" w:cs="Calibri"/>
                <w:color w:val="000000"/>
                <w:kern w:val="0"/>
                <w:sz w:val="18"/>
                <w:szCs w:val="18"/>
                <w:lang w:eastAsia="zh-CN" w:bidi="ar"/>
              </w:rPr>
              <w:t>RTPs group</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3.54(1.16-8.58)</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3.42(1.14-5.13)</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4.46(3.49-6.61)</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6.29(3.01-9.08)</w:t>
            </w:r>
          </w:p>
        </w:tc>
        <w:tc>
          <w:tcPr>
            <w:tcW w:w="1672"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4.71(3.05-9.05)</w:t>
            </w:r>
          </w:p>
        </w:tc>
        <w:tc>
          <w:tcPr>
            <w:tcW w:w="808" w:type="dxa"/>
            <w:vMerge w:val="continue"/>
            <w:tcBorders>
              <w:top w:val="nil"/>
              <w:left w:val="nil"/>
              <w:bottom w:val="nil"/>
              <w:right w:val="nil"/>
            </w:tcBorders>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526" w:type="dxa"/>
            <w:tcBorders>
              <w:top w:val="nil"/>
              <w:left w:val="nil"/>
              <w:bottom w:val="single" w:color="auto" w:sz="4" w:space="0"/>
              <w:right w:val="nil"/>
            </w:tcBorders>
          </w:tcPr>
          <w:p>
            <w:pPr>
              <w:widowControl/>
              <w:ind w:firstLine="360" w:firstLineChars="200"/>
              <w:jc w:val="center"/>
              <w:textAlignment w:val="top"/>
              <w:rPr>
                <w:rFonts w:ascii="Calibri" w:hAnsi="Calibri" w:eastAsia="宋体" w:cs="Calibri"/>
                <w:i/>
                <w:iCs/>
                <w:color w:val="000000"/>
                <w:kern w:val="0"/>
                <w:sz w:val="18"/>
                <w:szCs w:val="18"/>
                <w:lang w:bidi="ar"/>
              </w:rPr>
            </w:pPr>
            <w:r>
              <w:rPr>
                <w:rFonts w:ascii="Calibri" w:hAnsi="Calibri" w:eastAsia="宋体" w:cs="Calibri"/>
                <w:i/>
                <w:iCs/>
                <w:color w:val="000000"/>
                <w:kern w:val="0"/>
                <w:sz w:val="18"/>
                <w:szCs w:val="18"/>
                <w:lang w:bidi="ar"/>
              </w:rPr>
              <w:t>P</w:t>
            </w:r>
            <w:r>
              <w:rPr>
                <w:rStyle w:val="17"/>
                <w:rFonts w:ascii="Calibri" w:hAnsi="Calibri" w:eastAsia="宋体" w:cs="Calibri"/>
                <w:color w:val="auto"/>
                <w:sz w:val="18"/>
                <w:szCs w:val="18"/>
                <w:lang w:bidi="ar"/>
              </w:rPr>
              <w:t>**</w:t>
            </w:r>
          </w:p>
        </w:tc>
        <w:tc>
          <w:tcPr>
            <w:tcW w:w="1669" w:type="dxa"/>
            <w:tcBorders>
              <w:top w:val="nil"/>
              <w:left w:val="nil"/>
              <w:bottom w:val="single" w:color="auto" w:sz="4" w:space="0"/>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0.336</w:t>
            </w:r>
          </w:p>
        </w:tc>
        <w:tc>
          <w:tcPr>
            <w:tcW w:w="1669" w:type="dxa"/>
            <w:tcBorders>
              <w:top w:val="nil"/>
              <w:left w:val="nil"/>
              <w:bottom w:val="single" w:color="auto" w:sz="4" w:space="0"/>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0.447</w:t>
            </w:r>
          </w:p>
        </w:tc>
        <w:tc>
          <w:tcPr>
            <w:tcW w:w="1669" w:type="dxa"/>
            <w:tcBorders>
              <w:top w:val="nil"/>
              <w:left w:val="nil"/>
              <w:bottom w:val="single" w:color="auto" w:sz="4" w:space="0"/>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0.145</w:t>
            </w:r>
          </w:p>
        </w:tc>
        <w:tc>
          <w:tcPr>
            <w:tcW w:w="1669" w:type="dxa"/>
            <w:tcBorders>
              <w:top w:val="nil"/>
              <w:left w:val="nil"/>
              <w:bottom w:val="single" w:color="auto" w:sz="4" w:space="0"/>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0.400</w:t>
            </w:r>
          </w:p>
        </w:tc>
        <w:tc>
          <w:tcPr>
            <w:tcW w:w="1672" w:type="dxa"/>
            <w:tcBorders>
              <w:top w:val="nil"/>
              <w:left w:val="nil"/>
              <w:bottom w:val="single" w:color="auto" w:sz="4" w:space="0"/>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0.536</w:t>
            </w:r>
          </w:p>
        </w:tc>
        <w:tc>
          <w:tcPr>
            <w:tcW w:w="808" w:type="dxa"/>
            <w:vMerge w:val="continue"/>
            <w:tcBorders>
              <w:top w:val="nil"/>
              <w:left w:val="nil"/>
              <w:bottom w:val="single" w:color="auto" w:sz="4" w:space="0"/>
              <w:right w:val="nil"/>
            </w:tcBorders>
            <w:vAlign w:val="bottom"/>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82" w:type="dxa"/>
            <w:gridSpan w:val="7"/>
            <w:tcBorders>
              <w:top w:val="single" w:color="auto" w:sz="4" w:space="0"/>
              <w:left w:val="nil"/>
              <w:bottom w:val="nil"/>
              <w:right w:val="nil"/>
            </w:tcBorders>
          </w:tcPr>
          <w:p>
            <w:pPr>
              <w:jc w:val="both"/>
              <w:rPr>
                <w:rFonts w:ascii="Calibri" w:hAnsi="Calibri" w:cs="Calibri"/>
                <w:color w:val="auto"/>
                <w:sz w:val="18"/>
                <w:szCs w:val="18"/>
              </w:rPr>
            </w:pPr>
            <w:r>
              <w:rPr>
                <w:rFonts w:ascii="Calibri" w:hAnsi="Calibri" w:eastAsia="宋体" w:cs="Calibri"/>
                <w:b/>
                <w:bCs/>
                <w:color w:val="000000"/>
                <w:kern w:val="0"/>
                <w:sz w:val="18"/>
                <w:szCs w:val="18"/>
                <w:lang w:bidi="ar"/>
              </w:rPr>
              <w:t>Thrombelastography ind</w:t>
            </w:r>
            <w:r>
              <w:rPr>
                <w:rFonts w:hint="eastAsia" w:ascii="Calibri" w:hAnsi="Calibri" w:eastAsia="宋体" w:cs="Calibri"/>
                <w:b/>
                <w:bCs/>
                <w:color w:val="000000"/>
                <w:kern w:val="0"/>
                <w:sz w:val="18"/>
                <w:szCs w:val="18"/>
                <w:lang w:val="en-US" w:eastAsia="zh-CN" w:bidi="ar"/>
              </w:rPr>
              <w:t>icators</w:t>
            </w:r>
            <w:r>
              <w:rPr>
                <w:rFonts w:ascii="Calibri" w:hAnsi="Calibri" w:eastAsia="宋体" w:cs="Calibri"/>
                <w:b/>
                <w:bCs/>
                <w:color w:val="000000"/>
                <w:kern w:val="0"/>
                <w:sz w:val="18"/>
                <w:szCs w:val="18"/>
                <w:lang w:bidi="ar"/>
              </w:rPr>
              <w:t>,</w:t>
            </w:r>
            <w:r>
              <w:rPr>
                <w:rFonts w:hint="eastAsia" w:ascii="Calibri" w:hAnsi="Calibri" w:eastAsia="宋体" w:cs="Calibri"/>
                <w:b/>
                <w:bCs/>
                <w:color w:val="000000"/>
                <w:kern w:val="0"/>
                <w:sz w:val="18"/>
                <w:szCs w:val="18"/>
                <w:lang w:val="en-US" w:eastAsia="zh-CN" w:bidi="ar"/>
              </w:rPr>
              <w:t xml:space="preserve"> </w:t>
            </w:r>
            <w:r>
              <w:rPr>
                <w:rFonts w:ascii="Calibri" w:hAnsi="Calibri" w:eastAsia="宋体" w:cs="Calibri"/>
                <w:b/>
                <w:bCs/>
                <w:color w:val="000000"/>
                <w:kern w:val="0"/>
                <w:sz w:val="18"/>
                <w:szCs w:val="18"/>
                <w:lang w:bidi="ar"/>
              </w:rPr>
              <w:t>median(IQR)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82" w:type="dxa"/>
            <w:gridSpan w:val="7"/>
            <w:tcBorders>
              <w:top w:val="nil"/>
              <w:left w:val="nil"/>
              <w:bottom w:val="nil"/>
              <w:right w:val="nil"/>
            </w:tcBorders>
            <w:vAlign w:val="center"/>
          </w:tcPr>
          <w:p>
            <w:pPr>
              <w:ind w:firstLine="180" w:firstLineChars="100"/>
              <w:jc w:val="both"/>
              <w:rPr>
                <w:rFonts w:ascii="Calibri" w:hAnsi="Calibri" w:cs="Calibri"/>
                <w:color w:val="auto"/>
                <w:sz w:val="18"/>
                <w:szCs w:val="18"/>
              </w:rPr>
            </w:pPr>
            <w:r>
              <w:rPr>
                <w:rFonts w:ascii="Calibri" w:hAnsi="Calibri" w:eastAsia="宋体" w:cs="Calibri"/>
                <w:color w:val="000000"/>
                <w:kern w:val="0"/>
                <w:sz w:val="18"/>
                <w:szCs w:val="18"/>
                <w:lang w:bidi="ar"/>
              </w:rPr>
              <w:t>R(min)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nil"/>
              <w:left w:val="nil"/>
              <w:bottom w:val="nil"/>
              <w:right w:val="nil"/>
            </w:tcBorders>
            <w:vAlign w:val="center"/>
          </w:tcPr>
          <w:p>
            <w:pPr>
              <w:widowControl/>
              <w:ind w:firstLine="360" w:firstLineChars="200"/>
              <w:jc w:val="center"/>
              <w:textAlignment w:val="center"/>
              <w:rPr>
                <w:rFonts w:hint="eastAsia" w:ascii="Calibri" w:hAnsi="Calibri" w:eastAsia="宋体" w:cs="Calibri"/>
                <w:i/>
                <w:iCs/>
                <w:color w:val="000000"/>
                <w:kern w:val="0"/>
                <w:sz w:val="18"/>
                <w:szCs w:val="18"/>
                <w:lang w:eastAsia="zh-CN" w:bidi="ar"/>
              </w:rPr>
            </w:pPr>
            <w:r>
              <w:rPr>
                <w:rFonts w:hint="eastAsia" w:ascii="Calibri" w:hAnsi="Calibri" w:eastAsia="宋体" w:cs="Calibri"/>
                <w:color w:val="000000"/>
                <w:kern w:val="0"/>
                <w:sz w:val="18"/>
                <w:szCs w:val="18"/>
                <w:lang w:eastAsia="zh-CN" w:bidi="ar"/>
              </w:rPr>
              <w:t>CSPs group</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color w:val="auto"/>
                <w:sz w:val="18"/>
                <w:szCs w:val="18"/>
              </w:rPr>
            </w:pPr>
            <w:r>
              <w:rPr>
                <w:rFonts w:ascii="Calibri" w:hAnsi="Calibri" w:eastAsia="Bookman Old Style" w:cs="Calibri"/>
                <w:color w:val="000000"/>
                <w:kern w:val="0"/>
                <w:sz w:val="18"/>
                <w:szCs w:val="18"/>
                <w:lang w:bidi="ar"/>
              </w:rPr>
              <w:t>8.5(5.5-12)</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color w:val="auto"/>
                <w:sz w:val="18"/>
                <w:szCs w:val="18"/>
              </w:rPr>
            </w:pPr>
            <w:r>
              <w:rPr>
                <w:rFonts w:ascii="Calibri" w:hAnsi="Calibri" w:eastAsia="Bookman Old Style" w:cs="Calibri"/>
                <w:color w:val="000000"/>
                <w:kern w:val="0"/>
                <w:sz w:val="18"/>
                <w:szCs w:val="18"/>
                <w:lang w:bidi="ar"/>
              </w:rPr>
              <w:t>7.8(5.8-16.2)</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color w:val="auto"/>
                <w:sz w:val="18"/>
                <w:szCs w:val="18"/>
              </w:rPr>
            </w:pPr>
            <w:r>
              <w:rPr>
                <w:rFonts w:ascii="Calibri" w:hAnsi="Calibri" w:eastAsia="Bookman Old Style" w:cs="Calibri"/>
                <w:color w:val="000000"/>
                <w:kern w:val="0"/>
                <w:sz w:val="18"/>
                <w:szCs w:val="18"/>
                <w:lang w:bidi="ar"/>
              </w:rPr>
              <w:t>6.3(4.8-7.2)</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color w:val="auto"/>
                <w:sz w:val="18"/>
                <w:szCs w:val="18"/>
              </w:rPr>
            </w:pPr>
            <w:r>
              <w:rPr>
                <w:rFonts w:ascii="Calibri" w:hAnsi="Calibri" w:eastAsia="Bookman Old Style" w:cs="Calibri"/>
                <w:color w:val="000000"/>
                <w:kern w:val="0"/>
                <w:sz w:val="18"/>
                <w:szCs w:val="18"/>
                <w:lang w:bidi="ar"/>
              </w:rPr>
              <w:t>6.1(4-10.3)</w:t>
            </w:r>
          </w:p>
        </w:tc>
        <w:tc>
          <w:tcPr>
            <w:tcW w:w="1672" w:type="dxa"/>
            <w:tcBorders>
              <w:top w:val="nil"/>
              <w:left w:val="nil"/>
              <w:bottom w:val="nil"/>
              <w:right w:val="nil"/>
            </w:tcBorders>
            <w:vAlign w:val="bottom"/>
          </w:tcPr>
          <w:p>
            <w:pPr>
              <w:widowControl/>
              <w:spacing w:line="0" w:lineRule="atLeast"/>
              <w:jc w:val="center"/>
              <w:textAlignment w:val="bottom"/>
              <w:rPr>
                <w:rFonts w:ascii="Calibri" w:hAnsi="Calibri" w:cs="Calibri"/>
                <w:color w:val="auto"/>
                <w:sz w:val="18"/>
                <w:szCs w:val="18"/>
              </w:rPr>
            </w:pPr>
            <w:r>
              <w:rPr>
                <w:rFonts w:ascii="Calibri" w:hAnsi="Calibri" w:eastAsia="Bookman Old Style" w:cs="Calibri"/>
                <w:color w:val="000000"/>
                <w:kern w:val="0"/>
                <w:sz w:val="18"/>
                <w:szCs w:val="18"/>
                <w:lang w:bidi="ar"/>
              </w:rPr>
              <w:t>6.6(4.8-8.6)</w:t>
            </w:r>
          </w:p>
        </w:tc>
        <w:tc>
          <w:tcPr>
            <w:tcW w:w="808" w:type="dxa"/>
            <w:vMerge w:val="restart"/>
            <w:tcBorders>
              <w:top w:val="nil"/>
              <w:left w:val="nil"/>
              <w:bottom w:val="nil"/>
              <w:right w:val="nil"/>
            </w:tcBorders>
            <w:vAlign w:val="center"/>
          </w:tcPr>
          <w:p>
            <w:pPr>
              <w:widowControl/>
              <w:spacing w:line="0" w:lineRule="atLeast"/>
              <w:jc w:val="center"/>
              <w:textAlignment w:val="bottom"/>
              <w:rPr>
                <w:rFonts w:ascii="Calibri" w:hAnsi="Calibri" w:eastAsia="宋体" w:cs="Calibri"/>
                <w:color w:val="auto"/>
                <w:sz w:val="18"/>
                <w:szCs w:val="18"/>
              </w:rPr>
            </w:pPr>
            <w:r>
              <w:rPr>
                <w:rFonts w:ascii="Calibri" w:hAnsi="Calibri" w:eastAsia="Bookman Old Style" w:cs="Calibri"/>
                <w:color w:val="000000"/>
                <w:kern w:val="0"/>
                <w:sz w:val="18"/>
                <w:szCs w:val="18"/>
                <w:lang w:bidi="ar"/>
              </w:rPr>
              <w:t>0.</w:t>
            </w:r>
            <w:r>
              <w:rPr>
                <w:rFonts w:ascii="Calibri" w:hAnsi="Calibri" w:eastAsia="宋体" w:cs="Calibri"/>
                <w:color w:val="000000"/>
                <w:kern w:val="0"/>
                <w:sz w:val="18"/>
                <w:szCs w:val="18"/>
                <w:lang w:bidi="ar"/>
              </w:rPr>
              <w:t>862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nil"/>
              <w:left w:val="nil"/>
              <w:bottom w:val="nil"/>
              <w:right w:val="nil"/>
            </w:tcBorders>
          </w:tcPr>
          <w:p>
            <w:pPr>
              <w:widowControl/>
              <w:ind w:firstLine="360" w:firstLineChars="200"/>
              <w:jc w:val="center"/>
              <w:textAlignment w:val="top"/>
              <w:rPr>
                <w:rFonts w:hint="eastAsia" w:ascii="Calibri" w:hAnsi="Calibri" w:eastAsia="宋体" w:cs="Calibri"/>
                <w:i/>
                <w:iCs/>
                <w:color w:val="000000"/>
                <w:kern w:val="0"/>
                <w:sz w:val="18"/>
                <w:szCs w:val="18"/>
                <w:lang w:eastAsia="zh-CN" w:bidi="ar"/>
              </w:rPr>
            </w:pPr>
            <w:r>
              <w:rPr>
                <w:rFonts w:hint="eastAsia" w:ascii="Calibri" w:hAnsi="Calibri" w:eastAsia="宋体" w:cs="Calibri"/>
                <w:color w:val="000000"/>
                <w:kern w:val="0"/>
                <w:sz w:val="18"/>
                <w:szCs w:val="18"/>
                <w:lang w:eastAsia="zh-CN" w:bidi="ar"/>
              </w:rPr>
              <w:t>RTPs group</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color w:val="auto"/>
                <w:sz w:val="18"/>
                <w:szCs w:val="18"/>
              </w:rPr>
            </w:pPr>
            <w:r>
              <w:rPr>
                <w:rFonts w:ascii="Calibri" w:hAnsi="Calibri" w:eastAsia="Bookman Old Style" w:cs="Calibri"/>
                <w:color w:val="000000"/>
                <w:kern w:val="0"/>
                <w:sz w:val="18"/>
                <w:szCs w:val="18"/>
                <w:lang w:bidi="ar"/>
              </w:rPr>
              <w:t>8.8(6.1-14.4)</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color w:val="auto"/>
                <w:sz w:val="18"/>
                <w:szCs w:val="18"/>
              </w:rPr>
            </w:pPr>
            <w:r>
              <w:rPr>
                <w:rFonts w:ascii="Calibri" w:hAnsi="Calibri" w:eastAsia="Bookman Old Style" w:cs="Calibri"/>
                <w:color w:val="000000"/>
                <w:kern w:val="0"/>
                <w:sz w:val="18"/>
                <w:szCs w:val="18"/>
                <w:lang w:bidi="ar"/>
              </w:rPr>
              <w:t>6.8(6.3-12.2)</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color w:val="auto"/>
                <w:sz w:val="18"/>
                <w:szCs w:val="18"/>
              </w:rPr>
            </w:pPr>
            <w:r>
              <w:rPr>
                <w:rFonts w:ascii="Calibri" w:hAnsi="Calibri" w:eastAsia="Bookman Old Style" w:cs="Calibri"/>
                <w:color w:val="000000"/>
                <w:kern w:val="0"/>
                <w:sz w:val="18"/>
                <w:szCs w:val="18"/>
                <w:lang w:bidi="ar"/>
              </w:rPr>
              <w:t>6.8(6.2-9.7)</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color w:val="auto"/>
                <w:sz w:val="18"/>
                <w:szCs w:val="18"/>
              </w:rPr>
            </w:pPr>
            <w:r>
              <w:rPr>
                <w:rFonts w:ascii="Calibri" w:hAnsi="Calibri" w:eastAsia="Bookman Old Style" w:cs="Calibri"/>
                <w:color w:val="000000"/>
                <w:kern w:val="0"/>
                <w:sz w:val="18"/>
                <w:szCs w:val="18"/>
                <w:lang w:bidi="ar"/>
              </w:rPr>
              <w:t>6.8(5.4-7.6)</w:t>
            </w:r>
          </w:p>
        </w:tc>
        <w:tc>
          <w:tcPr>
            <w:tcW w:w="1672" w:type="dxa"/>
            <w:tcBorders>
              <w:top w:val="nil"/>
              <w:left w:val="nil"/>
              <w:bottom w:val="nil"/>
              <w:right w:val="nil"/>
            </w:tcBorders>
            <w:vAlign w:val="bottom"/>
          </w:tcPr>
          <w:p>
            <w:pPr>
              <w:widowControl/>
              <w:spacing w:line="0" w:lineRule="atLeast"/>
              <w:jc w:val="center"/>
              <w:textAlignment w:val="bottom"/>
              <w:rPr>
                <w:rFonts w:ascii="Calibri" w:hAnsi="Calibri" w:cs="Calibri"/>
                <w:color w:val="auto"/>
                <w:sz w:val="18"/>
                <w:szCs w:val="18"/>
              </w:rPr>
            </w:pPr>
            <w:r>
              <w:rPr>
                <w:rFonts w:ascii="Calibri" w:hAnsi="Calibri" w:eastAsia="Bookman Old Style" w:cs="Calibri"/>
                <w:color w:val="000000"/>
                <w:kern w:val="0"/>
                <w:sz w:val="18"/>
                <w:szCs w:val="18"/>
                <w:lang w:bidi="ar"/>
              </w:rPr>
              <w:t>6.4(5.3-9.2)</w:t>
            </w:r>
          </w:p>
        </w:tc>
        <w:tc>
          <w:tcPr>
            <w:tcW w:w="808" w:type="dxa"/>
            <w:vMerge w:val="continue"/>
            <w:tcBorders>
              <w:top w:val="nil"/>
              <w:left w:val="nil"/>
              <w:bottom w:val="nil"/>
              <w:right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nil"/>
              <w:left w:val="nil"/>
              <w:bottom w:val="nil"/>
              <w:right w:val="nil"/>
            </w:tcBorders>
          </w:tcPr>
          <w:p>
            <w:pPr>
              <w:widowControl/>
              <w:ind w:firstLine="360" w:firstLineChars="200"/>
              <w:jc w:val="center"/>
              <w:textAlignment w:val="top"/>
              <w:rPr>
                <w:rFonts w:ascii="Calibri" w:hAnsi="Calibri" w:eastAsia="宋体" w:cs="Calibri"/>
                <w:i/>
                <w:iCs/>
                <w:color w:val="000000"/>
                <w:kern w:val="0"/>
                <w:sz w:val="18"/>
                <w:szCs w:val="18"/>
                <w:lang w:bidi="ar"/>
              </w:rPr>
            </w:pPr>
            <w:r>
              <w:rPr>
                <w:rFonts w:ascii="Calibri" w:hAnsi="Calibri" w:eastAsia="宋体" w:cs="Calibri"/>
                <w:i/>
                <w:iCs/>
                <w:color w:val="000000"/>
                <w:kern w:val="0"/>
                <w:sz w:val="18"/>
                <w:szCs w:val="18"/>
                <w:lang w:bidi="ar"/>
              </w:rPr>
              <w:t>P</w:t>
            </w:r>
            <w:r>
              <w:rPr>
                <w:rStyle w:val="17"/>
                <w:rFonts w:ascii="Calibri" w:hAnsi="Calibri" w:eastAsia="宋体" w:cs="Calibri"/>
                <w:color w:val="auto"/>
                <w:sz w:val="18"/>
                <w:szCs w:val="18"/>
                <w:lang w:bidi="ar"/>
              </w:rPr>
              <w:t>**</w:t>
            </w:r>
          </w:p>
        </w:tc>
        <w:tc>
          <w:tcPr>
            <w:tcW w:w="1669"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0.797</w:t>
            </w:r>
          </w:p>
        </w:tc>
        <w:tc>
          <w:tcPr>
            <w:tcW w:w="1669"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0.562</w:t>
            </w:r>
          </w:p>
        </w:tc>
        <w:tc>
          <w:tcPr>
            <w:tcW w:w="1669"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0.270</w:t>
            </w:r>
          </w:p>
        </w:tc>
        <w:tc>
          <w:tcPr>
            <w:tcW w:w="1669"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1.000</w:t>
            </w:r>
          </w:p>
        </w:tc>
        <w:tc>
          <w:tcPr>
            <w:tcW w:w="1672"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0.562</w:t>
            </w:r>
          </w:p>
        </w:tc>
        <w:tc>
          <w:tcPr>
            <w:tcW w:w="808" w:type="dxa"/>
            <w:vMerge w:val="continue"/>
            <w:tcBorders>
              <w:top w:val="nil"/>
              <w:left w:val="nil"/>
              <w:bottom w:val="nil"/>
              <w:right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0682" w:type="dxa"/>
            <w:gridSpan w:val="7"/>
            <w:tcBorders>
              <w:top w:val="nil"/>
              <w:left w:val="nil"/>
              <w:bottom w:val="nil"/>
              <w:right w:val="nil"/>
            </w:tcBorders>
            <w:vAlign w:val="center"/>
          </w:tcPr>
          <w:p>
            <w:pPr>
              <w:widowControl/>
              <w:spacing w:line="0" w:lineRule="atLeast"/>
              <w:ind w:firstLine="180" w:firstLineChars="100"/>
              <w:jc w:val="both"/>
              <w:textAlignment w:val="bottom"/>
              <w:rPr>
                <w:rFonts w:ascii="Calibri" w:hAnsi="Calibri" w:eastAsia="Bookman Old Style" w:cs="Calibri"/>
                <w:b w:val="0"/>
                <w:bCs w:val="0"/>
                <w:color w:val="auto"/>
                <w:kern w:val="0"/>
                <w:sz w:val="18"/>
                <w:szCs w:val="18"/>
                <w:lang w:bidi="ar"/>
              </w:rPr>
            </w:pPr>
            <w:r>
              <w:rPr>
                <w:rFonts w:ascii="Calibri" w:hAnsi="Calibri" w:eastAsia="宋体" w:cs="Calibri"/>
                <w:b w:val="0"/>
                <w:bCs w:val="0"/>
                <w:color w:val="auto"/>
                <w:kern w:val="0"/>
                <w:sz w:val="18"/>
                <w:szCs w:val="18"/>
                <w:lang w:bidi="ar"/>
              </w:rPr>
              <w:t>K(min)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nil"/>
              <w:left w:val="nil"/>
              <w:bottom w:val="nil"/>
              <w:right w:val="nil"/>
            </w:tcBorders>
            <w:vAlign w:val="center"/>
          </w:tcPr>
          <w:p>
            <w:pPr>
              <w:widowControl/>
              <w:ind w:firstLine="360" w:firstLineChars="200"/>
              <w:jc w:val="center"/>
              <w:textAlignment w:val="center"/>
              <w:rPr>
                <w:rFonts w:hint="eastAsia" w:ascii="Calibri" w:hAnsi="Calibri" w:eastAsia="宋体" w:cs="Calibri"/>
                <w:i/>
                <w:iCs/>
                <w:color w:val="000000"/>
                <w:kern w:val="0"/>
                <w:sz w:val="18"/>
                <w:szCs w:val="18"/>
                <w:lang w:eastAsia="zh-CN" w:bidi="ar"/>
              </w:rPr>
            </w:pPr>
            <w:r>
              <w:rPr>
                <w:rFonts w:hint="eastAsia" w:ascii="Calibri" w:hAnsi="Calibri" w:eastAsia="宋体" w:cs="Calibri"/>
                <w:color w:val="000000"/>
                <w:kern w:val="0"/>
                <w:sz w:val="18"/>
                <w:szCs w:val="18"/>
                <w:lang w:eastAsia="zh-CN" w:bidi="ar"/>
              </w:rPr>
              <w:t>CSPs group</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4.4(2.7-5.1)</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4(2.3-6.4)</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3(2.1-4.5)</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2.7(1.8-4)</w:t>
            </w:r>
          </w:p>
        </w:tc>
        <w:tc>
          <w:tcPr>
            <w:tcW w:w="1672"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2.2(2-2.7)</w:t>
            </w:r>
          </w:p>
        </w:tc>
        <w:tc>
          <w:tcPr>
            <w:tcW w:w="808" w:type="dxa"/>
            <w:vMerge w:val="restart"/>
            <w:tcBorders>
              <w:top w:val="nil"/>
              <w:left w:val="nil"/>
              <w:bottom w:val="nil"/>
              <w:right w:val="nil"/>
            </w:tcBorders>
            <w:vAlign w:val="center"/>
          </w:tcPr>
          <w:p>
            <w:pPr>
              <w:widowControl/>
              <w:spacing w:line="0" w:lineRule="atLeast"/>
              <w:jc w:val="center"/>
              <w:textAlignment w:val="bottom"/>
              <w:rPr>
                <w:rFonts w:ascii="Calibri" w:hAnsi="Calibri" w:eastAsia="宋体" w:cs="Calibri"/>
                <w:color w:val="auto"/>
                <w:sz w:val="18"/>
                <w:szCs w:val="18"/>
              </w:rPr>
            </w:pPr>
            <w:r>
              <w:rPr>
                <w:rFonts w:ascii="Calibri" w:hAnsi="Calibri" w:eastAsia="Bookman Old Style" w:cs="Calibri"/>
                <w:color w:val="000000"/>
                <w:kern w:val="0"/>
                <w:sz w:val="18"/>
                <w:szCs w:val="18"/>
                <w:lang w:bidi="ar"/>
              </w:rPr>
              <w:t>0.</w:t>
            </w:r>
            <w:r>
              <w:rPr>
                <w:rFonts w:ascii="Calibri" w:hAnsi="Calibri" w:eastAsia="宋体" w:cs="Calibri"/>
                <w:color w:val="000000"/>
                <w:kern w:val="0"/>
                <w:sz w:val="18"/>
                <w:szCs w:val="18"/>
                <w:lang w:bidi="ar"/>
              </w:rPr>
              <w:t>561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nil"/>
              <w:left w:val="nil"/>
              <w:bottom w:val="nil"/>
              <w:right w:val="nil"/>
            </w:tcBorders>
          </w:tcPr>
          <w:p>
            <w:pPr>
              <w:widowControl/>
              <w:ind w:firstLine="360" w:firstLineChars="200"/>
              <w:jc w:val="center"/>
              <w:textAlignment w:val="top"/>
              <w:rPr>
                <w:rFonts w:hint="eastAsia" w:ascii="Calibri" w:hAnsi="Calibri" w:eastAsia="宋体" w:cs="Calibri"/>
                <w:i/>
                <w:iCs/>
                <w:color w:val="000000"/>
                <w:kern w:val="0"/>
                <w:sz w:val="18"/>
                <w:szCs w:val="18"/>
                <w:lang w:eastAsia="zh-CN" w:bidi="ar"/>
              </w:rPr>
            </w:pPr>
            <w:r>
              <w:rPr>
                <w:rFonts w:hint="eastAsia" w:ascii="Calibri" w:hAnsi="Calibri" w:eastAsia="宋体" w:cs="Calibri"/>
                <w:color w:val="000000"/>
                <w:kern w:val="0"/>
                <w:sz w:val="18"/>
                <w:szCs w:val="18"/>
                <w:lang w:eastAsia="zh-CN" w:bidi="ar"/>
              </w:rPr>
              <w:t>RTPs group</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5.3(4-7.8)</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3.6(1.9-5.7)</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2.3(1.8-3.7)</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2.7(1.5-3.2)</w:t>
            </w:r>
          </w:p>
        </w:tc>
        <w:tc>
          <w:tcPr>
            <w:tcW w:w="1672"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2.8(2-5.3)</w:t>
            </w:r>
          </w:p>
        </w:tc>
        <w:tc>
          <w:tcPr>
            <w:tcW w:w="808" w:type="dxa"/>
            <w:vMerge w:val="continue"/>
            <w:tcBorders>
              <w:top w:val="nil"/>
              <w:left w:val="nil"/>
              <w:bottom w:val="nil"/>
              <w:right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nil"/>
              <w:left w:val="nil"/>
              <w:bottom w:val="nil"/>
              <w:right w:val="nil"/>
            </w:tcBorders>
          </w:tcPr>
          <w:p>
            <w:pPr>
              <w:widowControl/>
              <w:ind w:firstLine="360" w:firstLineChars="200"/>
              <w:jc w:val="center"/>
              <w:textAlignment w:val="top"/>
              <w:rPr>
                <w:rFonts w:ascii="Calibri" w:hAnsi="Calibri" w:eastAsia="宋体" w:cs="Calibri"/>
                <w:i/>
                <w:iCs/>
                <w:color w:val="000000"/>
                <w:kern w:val="0"/>
                <w:sz w:val="18"/>
                <w:szCs w:val="18"/>
                <w:lang w:bidi="ar"/>
              </w:rPr>
            </w:pPr>
            <w:r>
              <w:rPr>
                <w:rFonts w:ascii="Calibri" w:hAnsi="Calibri" w:eastAsia="宋体" w:cs="Calibri"/>
                <w:i/>
                <w:iCs/>
                <w:color w:val="000000"/>
                <w:kern w:val="0"/>
                <w:sz w:val="18"/>
                <w:szCs w:val="18"/>
                <w:lang w:bidi="ar"/>
              </w:rPr>
              <w:t>P</w:t>
            </w:r>
            <w:r>
              <w:rPr>
                <w:rStyle w:val="17"/>
                <w:rFonts w:ascii="Calibri" w:hAnsi="Calibri" w:eastAsia="宋体" w:cs="Calibri"/>
                <w:color w:val="auto"/>
                <w:sz w:val="18"/>
                <w:szCs w:val="18"/>
                <w:lang w:bidi="ar"/>
              </w:rPr>
              <w:t>**</w:t>
            </w:r>
          </w:p>
        </w:tc>
        <w:tc>
          <w:tcPr>
            <w:tcW w:w="1669"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0.365</w:t>
            </w:r>
          </w:p>
        </w:tc>
        <w:tc>
          <w:tcPr>
            <w:tcW w:w="1669"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0.519</w:t>
            </w:r>
          </w:p>
        </w:tc>
        <w:tc>
          <w:tcPr>
            <w:tcW w:w="1669"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0.401</w:t>
            </w:r>
          </w:p>
        </w:tc>
        <w:tc>
          <w:tcPr>
            <w:tcW w:w="1669"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0.898</w:t>
            </w:r>
          </w:p>
        </w:tc>
        <w:tc>
          <w:tcPr>
            <w:tcW w:w="1672"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0.365</w:t>
            </w:r>
          </w:p>
        </w:tc>
        <w:tc>
          <w:tcPr>
            <w:tcW w:w="808" w:type="dxa"/>
            <w:vMerge w:val="continue"/>
            <w:tcBorders>
              <w:top w:val="nil"/>
              <w:left w:val="nil"/>
              <w:bottom w:val="nil"/>
              <w:right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0682" w:type="dxa"/>
            <w:gridSpan w:val="7"/>
            <w:tcBorders>
              <w:top w:val="nil"/>
              <w:left w:val="nil"/>
              <w:bottom w:val="nil"/>
              <w:right w:val="nil"/>
            </w:tcBorders>
            <w:vAlign w:val="center"/>
          </w:tcPr>
          <w:p>
            <w:pPr>
              <w:widowControl/>
              <w:spacing w:line="0" w:lineRule="atLeast"/>
              <w:ind w:firstLine="180" w:firstLineChars="100"/>
              <w:jc w:val="both"/>
              <w:textAlignment w:val="bottom"/>
              <w:rPr>
                <w:rFonts w:ascii="Calibri" w:hAnsi="Calibri" w:eastAsia="Bookman Old Style" w:cs="Calibri"/>
                <w:b w:val="0"/>
                <w:bCs w:val="0"/>
                <w:color w:val="auto"/>
                <w:kern w:val="0"/>
                <w:sz w:val="18"/>
                <w:szCs w:val="18"/>
                <w:lang w:bidi="ar"/>
              </w:rPr>
            </w:pPr>
            <w:r>
              <w:rPr>
                <w:rFonts w:ascii="Calibri" w:hAnsi="Calibri" w:eastAsia="宋体" w:cs="Calibri"/>
                <w:b w:val="0"/>
                <w:bCs w:val="0"/>
                <w:color w:val="auto"/>
                <w:kern w:val="0"/>
                <w:sz w:val="18"/>
                <w:szCs w:val="18"/>
                <w:lang w:bidi="ar"/>
              </w:rPr>
              <w:t>Angle(deg)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nil"/>
              <w:left w:val="nil"/>
              <w:bottom w:val="nil"/>
              <w:right w:val="nil"/>
            </w:tcBorders>
            <w:vAlign w:val="center"/>
          </w:tcPr>
          <w:p>
            <w:pPr>
              <w:widowControl/>
              <w:ind w:firstLine="360" w:firstLineChars="200"/>
              <w:jc w:val="center"/>
              <w:textAlignment w:val="center"/>
              <w:rPr>
                <w:rFonts w:hint="eastAsia" w:ascii="Calibri" w:hAnsi="Calibri" w:eastAsia="宋体" w:cs="Calibri"/>
                <w:i/>
                <w:iCs/>
                <w:color w:val="000000"/>
                <w:kern w:val="0"/>
                <w:sz w:val="18"/>
                <w:szCs w:val="18"/>
                <w:lang w:eastAsia="zh-CN" w:bidi="ar"/>
              </w:rPr>
            </w:pPr>
            <w:r>
              <w:rPr>
                <w:rFonts w:hint="eastAsia" w:ascii="Calibri" w:hAnsi="Calibri" w:eastAsia="宋体" w:cs="Calibri"/>
                <w:color w:val="000000"/>
                <w:kern w:val="0"/>
                <w:sz w:val="18"/>
                <w:szCs w:val="18"/>
                <w:lang w:eastAsia="zh-CN" w:bidi="ar"/>
              </w:rPr>
              <w:t>CSPs group</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46.5(38.4-57.1)</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39.9(32.4-54.4)</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61.3(49.9-63.5)</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54.4(44.2-60.2)</w:t>
            </w:r>
          </w:p>
        </w:tc>
        <w:tc>
          <w:tcPr>
            <w:tcW w:w="1672"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59.5(54.85-62.1)</w:t>
            </w:r>
          </w:p>
        </w:tc>
        <w:tc>
          <w:tcPr>
            <w:tcW w:w="808" w:type="dxa"/>
            <w:vMerge w:val="restart"/>
            <w:tcBorders>
              <w:top w:val="nil"/>
              <w:left w:val="nil"/>
              <w:bottom w:val="nil"/>
              <w:right w:val="nil"/>
            </w:tcBorders>
            <w:vAlign w:val="center"/>
          </w:tcPr>
          <w:p>
            <w:pPr>
              <w:widowControl/>
              <w:spacing w:line="0" w:lineRule="atLeast"/>
              <w:jc w:val="center"/>
              <w:textAlignment w:val="bottom"/>
              <w:rPr>
                <w:rFonts w:ascii="Calibri" w:hAnsi="Calibri" w:eastAsia="宋体" w:cs="Calibri"/>
                <w:color w:val="auto"/>
                <w:sz w:val="18"/>
                <w:szCs w:val="18"/>
              </w:rPr>
            </w:pPr>
            <w:r>
              <w:rPr>
                <w:rFonts w:ascii="Calibri" w:hAnsi="Calibri" w:eastAsia="Bookman Old Style" w:cs="Calibri"/>
                <w:color w:val="000000"/>
                <w:kern w:val="0"/>
                <w:sz w:val="18"/>
                <w:szCs w:val="18"/>
                <w:lang w:bidi="ar"/>
              </w:rPr>
              <w:t>0.</w:t>
            </w:r>
            <w:r>
              <w:rPr>
                <w:rFonts w:ascii="Calibri" w:hAnsi="Calibri" w:eastAsia="宋体" w:cs="Calibri"/>
                <w:color w:val="000000"/>
                <w:kern w:val="0"/>
                <w:sz w:val="18"/>
                <w:szCs w:val="18"/>
                <w:lang w:bidi="ar"/>
              </w:rPr>
              <w:t>982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nil"/>
              <w:left w:val="nil"/>
              <w:bottom w:val="nil"/>
              <w:right w:val="nil"/>
            </w:tcBorders>
          </w:tcPr>
          <w:p>
            <w:pPr>
              <w:widowControl/>
              <w:ind w:firstLine="360" w:firstLineChars="200"/>
              <w:jc w:val="center"/>
              <w:textAlignment w:val="top"/>
              <w:rPr>
                <w:rFonts w:hint="eastAsia" w:ascii="Calibri" w:hAnsi="Calibri" w:eastAsia="宋体" w:cs="Calibri"/>
                <w:i/>
                <w:iCs/>
                <w:color w:val="000000"/>
                <w:kern w:val="0"/>
                <w:sz w:val="18"/>
                <w:szCs w:val="18"/>
                <w:lang w:eastAsia="zh-CN" w:bidi="ar"/>
              </w:rPr>
            </w:pPr>
            <w:r>
              <w:rPr>
                <w:rFonts w:hint="eastAsia" w:ascii="Calibri" w:hAnsi="Calibri" w:eastAsia="宋体" w:cs="Calibri"/>
                <w:color w:val="000000"/>
                <w:kern w:val="0"/>
                <w:sz w:val="18"/>
                <w:szCs w:val="18"/>
                <w:lang w:eastAsia="zh-CN" w:bidi="ar"/>
              </w:rPr>
              <w:t>RTPs group</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44(27.5-54.4)</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41.3(37.6-60.3)</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58.3(45.8-62.6)</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57.2(52.9-67)</w:t>
            </w:r>
          </w:p>
        </w:tc>
        <w:tc>
          <w:tcPr>
            <w:tcW w:w="1672"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54.4(46.2-64.7)</w:t>
            </w:r>
          </w:p>
        </w:tc>
        <w:tc>
          <w:tcPr>
            <w:tcW w:w="808" w:type="dxa"/>
            <w:vMerge w:val="continue"/>
            <w:tcBorders>
              <w:top w:val="nil"/>
              <w:left w:val="nil"/>
              <w:bottom w:val="nil"/>
              <w:right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nil"/>
              <w:left w:val="nil"/>
              <w:bottom w:val="nil"/>
              <w:right w:val="nil"/>
            </w:tcBorders>
          </w:tcPr>
          <w:p>
            <w:pPr>
              <w:widowControl/>
              <w:ind w:firstLine="360" w:firstLineChars="200"/>
              <w:jc w:val="center"/>
              <w:textAlignment w:val="top"/>
              <w:rPr>
                <w:rFonts w:ascii="Calibri" w:hAnsi="Calibri" w:eastAsia="宋体" w:cs="Calibri"/>
                <w:i/>
                <w:iCs/>
                <w:color w:val="000000"/>
                <w:kern w:val="0"/>
                <w:sz w:val="18"/>
                <w:szCs w:val="18"/>
                <w:lang w:bidi="ar"/>
              </w:rPr>
            </w:pPr>
            <w:r>
              <w:rPr>
                <w:rFonts w:ascii="Calibri" w:hAnsi="Calibri" w:eastAsia="宋体" w:cs="Calibri"/>
                <w:i/>
                <w:iCs/>
                <w:color w:val="000000"/>
                <w:kern w:val="0"/>
                <w:sz w:val="18"/>
                <w:szCs w:val="18"/>
                <w:lang w:bidi="ar"/>
              </w:rPr>
              <w:t>P</w:t>
            </w:r>
            <w:r>
              <w:rPr>
                <w:rStyle w:val="17"/>
                <w:rFonts w:ascii="Calibri" w:hAnsi="Calibri" w:eastAsia="宋体" w:cs="Calibri"/>
                <w:color w:val="auto"/>
                <w:sz w:val="18"/>
                <w:szCs w:val="18"/>
                <w:lang w:bidi="ar"/>
              </w:rPr>
              <w:t>**</w:t>
            </w:r>
          </w:p>
        </w:tc>
        <w:tc>
          <w:tcPr>
            <w:tcW w:w="1669"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0.438</w:t>
            </w:r>
          </w:p>
        </w:tc>
        <w:tc>
          <w:tcPr>
            <w:tcW w:w="1669"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0.652</w:t>
            </w:r>
          </w:p>
        </w:tc>
        <w:tc>
          <w:tcPr>
            <w:tcW w:w="1669"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0.699</w:t>
            </w:r>
          </w:p>
        </w:tc>
        <w:tc>
          <w:tcPr>
            <w:tcW w:w="1669"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0.243</w:t>
            </w:r>
          </w:p>
        </w:tc>
        <w:tc>
          <w:tcPr>
            <w:tcW w:w="1672"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0.519</w:t>
            </w:r>
          </w:p>
        </w:tc>
        <w:tc>
          <w:tcPr>
            <w:tcW w:w="808" w:type="dxa"/>
            <w:vMerge w:val="continue"/>
            <w:tcBorders>
              <w:top w:val="nil"/>
              <w:left w:val="nil"/>
              <w:bottom w:val="nil"/>
              <w:right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0682" w:type="dxa"/>
            <w:gridSpan w:val="7"/>
            <w:tcBorders>
              <w:top w:val="nil"/>
              <w:left w:val="nil"/>
              <w:bottom w:val="nil"/>
              <w:right w:val="nil"/>
            </w:tcBorders>
            <w:vAlign w:val="center"/>
          </w:tcPr>
          <w:p>
            <w:pPr>
              <w:widowControl/>
              <w:spacing w:line="0" w:lineRule="atLeast"/>
              <w:ind w:firstLine="180" w:firstLineChars="100"/>
              <w:jc w:val="both"/>
              <w:textAlignment w:val="bottom"/>
              <w:rPr>
                <w:rFonts w:ascii="Calibri" w:hAnsi="Calibri" w:eastAsia="Bookman Old Style" w:cs="Calibri"/>
                <w:b w:val="0"/>
                <w:bCs w:val="0"/>
                <w:color w:val="auto"/>
                <w:kern w:val="0"/>
                <w:sz w:val="18"/>
                <w:szCs w:val="18"/>
                <w:lang w:bidi="ar"/>
              </w:rPr>
            </w:pPr>
            <w:r>
              <w:rPr>
                <w:rFonts w:ascii="Calibri" w:hAnsi="Calibri" w:eastAsia="宋体" w:cs="Calibri"/>
                <w:b w:val="0"/>
                <w:bCs w:val="0"/>
                <w:color w:val="auto"/>
                <w:kern w:val="0"/>
                <w:sz w:val="18"/>
                <w:szCs w:val="18"/>
                <w:lang w:bidi="ar"/>
              </w:rPr>
              <w:t>MA(mm)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nil"/>
              <w:left w:val="nil"/>
              <w:bottom w:val="nil"/>
              <w:right w:val="nil"/>
            </w:tcBorders>
            <w:vAlign w:val="center"/>
          </w:tcPr>
          <w:p>
            <w:pPr>
              <w:widowControl/>
              <w:ind w:firstLine="360" w:firstLineChars="200"/>
              <w:jc w:val="center"/>
              <w:textAlignment w:val="center"/>
              <w:rPr>
                <w:rFonts w:hint="eastAsia" w:ascii="Calibri" w:hAnsi="Calibri" w:eastAsia="宋体" w:cs="Calibri"/>
                <w:i/>
                <w:iCs/>
                <w:color w:val="000000"/>
                <w:kern w:val="0"/>
                <w:sz w:val="18"/>
                <w:szCs w:val="18"/>
                <w:lang w:eastAsia="zh-CN" w:bidi="ar"/>
              </w:rPr>
            </w:pPr>
            <w:r>
              <w:rPr>
                <w:rFonts w:hint="eastAsia" w:ascii="Calibri" w:hAnsi="Calibri" w:eastAsia="宋体" w:cs="Calibri"/>
                <w:color w:val="000000"/>
                <w:kern w:val="0"/>
                <w:sz w:val="18"/>
                <w:szCs w:val="18"/>
                <w:lang w:eastAsia="zh-CN" w:bidi="ar"/>
              </w:rPr>
              <w:t>CSPs group</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43.5(40-52.7)</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50.9(42.7-56.9)</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48.2(41.7-54.5)</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52.1(45.9-59.3)</w:t>
            </w:r>
          </w:p>
        </w:tc>
        <w:tc>
          <w:tcPr>
            <w:tcW w:w="1672"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52.4(49.9-58.3)</w:t>
            </w:r>
          </w:p>
        </w:tc>
        <w:tc>
          <w:tcPr>
            <w:tcW w:w="808" w:type="dxa"/>
            <w:vMerge w:val="restart"/>
            <w:tcBorders>
              <w:top w:val="nil"/>
              <w:left w:val="nil"/>
              <w:bottom w:val="nil"/>
              <w:right w:val="nil"/>
            </w:tcBorders>
            <w:vAlign w:val="center"/>
          </w:tcPr>
          <w:p>
            <w:pPr>
              <w:widowControl/>
              <w:spacing w:line="0" w:lineRule="atLeast"/>
              <w:jc w:val="center"/>
              <w:textAlignment w:val="bottom"/>
              <w:rPr>
                <w:rFonts w:ascii="Calibri" w:hAnsi="Calibri" w:eastAsia="宋体" w:cs="Calibri"/>
                <w:color w:val="auto"/>
                <w:sz w:val="18"/>
                <w:szCs w:val="18"/>
              </w:rPr>
            </w:pPr>
            <w:r>
              <w:rPr>
                <w:rFonts w:ascii="Calibri" w:hAnsi="Calibri" w:eastAsia="Bookman Old Style" w:cs="Calibri"/>
                <w:color w:val="000000"/>
                <w:kern w:val="0"/>
                <w:sz w:val="18"/>
                <w:szCs w:val="18"/>
                <w:lang w:bidi="ar"/>
              </w:rPr>
              <w:t>0.</w:t>
            </w:r>
            <w:r>
              <w:rPr>
                <w:rFonts w:ascii="Calibri" w:hAnsi="Calibri" w:eastAsia="宋体" w:cs="Calibri"/>
                <w:color w:val="000000"/>
                <w:kern w:val="0"/>
                <w:sz w:val="18"/>
                <w:szCs w:val="18"/>
                <w:lang w:bidi="ar"/>
              </w:rPr>
              <w:t>512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nil"/>
              <w:left w:val="nil"/>
              <w:bottom w:val="nil"/>
              <w:right w:val="nil"/>
            </w:tcBorders>
          </w:tcPr>
          <w:p>
            <w:pPr>
              <w:widowControl/>
              <w:ind w:firstLine="360" w:firstLineChars="200"/>
              <w:jc w:val="center"/>
              <w:textAlignment w:val="top"/>
              <w:rPr>
                <w:rFonts w:hint="eastAsia" w:ascii="Calibri" w:hAnsi="Calibri" w:eastAsia="宋体" w:cs="Calibri"/>
                <w:i/>
                <w:iCs/>
                <w:color w:val="000000"/>
                <w:kern w:val="0"/>
                <w:sz w:val="18"/>
                <w:szCs w:val="18"/>
                <w:lang w:eastAsia="zh-CN" w:bidi="ar"/>
              </w:rPr>
            </w:pPr>
            <w:r>
              <w:rPr>
                <w:rFonts w:hint="eastAsia" w:ascii="Calibri" w:hAnsi="Calibri" w:eastAsia="宋体" w:cs="Calibri"/>
                <w:color w:val="000000"/>
                <w:kern w:val="0"/>
                <w:sz w:val="18"/>
                <w:szCs w:val="18"/>
                <w:lang w:eastAsia="zh-CN" w:bidi="ar"/>
              </w:rPr>
              <w:t>RTPs group</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46.3(35.6-47.7)</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47.2(43.2-52)</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49.9(45.5-57.8)</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53.3(44.2-56.7)</w:t>
            </w:r>
          </w:p>
        </w:tc>
        <w:tc>
          <w:tcPr>
            <w:tcW w:w="1672"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50.5(38.8-55.2)</w:t>
            </w:r>
          </w:p>
        </w:tc>
        <w:tc>
          <w:tcPr>
            <w:tcW w:w="808" w:type="dxa"/>
            <w:vMerge w:val="continue"/>
            <w:tcBorders>
              <w:top w:val="nil"/>
              <w:left w:val="nil"/>
              <w:bottom w:val="nil"/>
              <w:right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nil"/>
              <w:left w:val="nil"/>
              <w:bottom w:val="nil"/>
              <w:right w:val="nil"/>
            </w:tcBorders>
          </w:tcPr>
          <w:p>
            <w:pPr>
              <w:widowControl/>
              <w:ind w:firstLine="360" w:firstLineChars="200"/>
              <w:jc w:val="center"/>
              <w:textAlignment w:val="top"/>
              <w:rPr>
                <w:rFonts w:ascii="Calibri" w:hAnsi="Calibri" w:eastAsia="宋体" w:cs="Calibri"/>
                <w:i/>
                <w:iCs/>
                <w:color w:val="000000"/>
                <w:kern w:val="0"/>
                <w:sz w:val="18"/>
                <w:szCs w:val="18"/>
                <w:lang w:bidi="ar"/>
              </w:rPr>
            </w:pPr>
            <w:r>
              <w:rPr>
                <w:rFonts w:ascii="Calibri" w:hAnsi="Calibri" w:eastAsia="宋体" w:cs="Calibri"/>
                <w:i/>
                <w:iCs/>
                <w:color w:val="000000"/>
                <w:kern w:val="0"/>
                <w:sz w:val="18"/>
                <w:szCs w:val="18"/>
                <w:lang w:bidi="ar"/>
              </w:rPr>
              <w:t>P</w:t>
            </w:r>
            <w:r>
              <w:rPr>
                <w:rStyle w:val="17"/>
                <w:rFonts w:ascii="Calibri" w:hAnsi="Calibri" w:eastAsia="宋体" w:cs="Calibri"/>
                <w:color w:val="auto"/>
                <w:sz w:val="18"/>
                <w:szCs w:val="18"/>
                <w:lang w:bidi="ar"/>
              </w:rPr>
              <w:t>**</w:t>
            </w:r>
          </w:p>
        </w:tc>
        <w:tc>
          <w:tcPr>
            <w:tcW w:w="1669"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0.652</w:t>
            </w:r>
          </w:p>
        </w:tc>
        <w:tc>
          <w:tcPr>
            <w:tcW w:w="1669"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0.699</w:t>
            </w:r>
          </w:p>
        </w:tc>
        <w:tc>
          <w:tcPr>
            <w:tcW w:w="1669"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0.401</w:t>
            </w:r>
          </w:p>
        </w:tc>
        <w:tc>
          <w:tcPr>
            <w:tcW w:w="1669"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0.847</w:t>
            </w:r>
          </w:p>
        </w:tc>
        <w:tc>
          <w:tcPr>
            <w:tcW w:w="1672" w:type="dxa"/>
            <w:tcBorders>
              <w:top w:val="nil"/>
              <w:left w:val="nil"/>
              <w:bottom w:val="nil"/>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0.332</w:t>
            </w:r>
          </w:p>
        </w:tc>
        <w:tc>
          <w:tcPr>
            <w:tcW w:w="808" w:type="dxa"/>
            <w:vMerge w:val="continue"/>
            <w:tcBorders>
              <w:top w:val="nil"/>
              <w:left w:val="nil"/>
              <w:bottom w:val="nil"/>
              <w:right w:val="nil"/>
            </w:tcBorders>
            <w:vAlign w:val="center"/>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0682" w:type="dxa"/>
            <w:gridSpan w:val="7"/>
            <w:tcBorders>
              <w:top w:val="nil"/>
              <w:left w:val="nil"/>
              <w:bottom w:val="nil"/>
              <w:right w:val="nil"/>
            </w:tcBorders>
            <w:vAlign w:val="center"/>
          </w:tcPr>
          <w:p>
            <w:pPr>
              <w:widowControl/>
              <w:spacing w:line="0" w:lineRule="atLeast"/>
              <w:ind w:firstLine="180" w:firstLineChars="100"/>
              <w:jc w:val="both"/>
              <w:textAlignment w:val="bottom"/>
              <w:rPr>
                <w:rFonts w:ascii="Calibri" w:hAnsi="Calibri" w:eastAsia="Bookman Old Style" w:cs="Calibri"/>
                <w:b w:val="0"/>
                <w:bCs w:val="0"/>
                <w:color w:val="auto"/>
                <w:kern w:val="0"/>
                <w:sz w:val="18"/>
                <w:szCs w:val="18"/>
                <w:lang w:bidi="ar"/>
              </w:rPr>
            </w:pPr>
            <w:r>
              <w:rPr>
                <w:rFonts w:ascii="Calibri" w:hAnsi="Calibri" w:eastAsia="宋体" w:cs="Calibri"/>
                <w:b w:val="0"/>
                <w:bCs w:val="0"/>
                <w:color w:val="auto"/>
                <w:kern w:val="0"/>
                <w:sz w:val="18"/>
                <w:szCs w:val="18"/>
                <w:lang w:bidi="ar"/>
              </w:rPr>
              <w:t>CI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526" w:type="dxa"/>
            <w:tcBorders>
              <w:top w:val="nil"/>
              <w:left w:val="nil"/>
              <w:bottom w:val="nil"/>
              <w:right w:val="nil"/>
            </w:tcBorders>
            <w:vAlign w:val="center"/>
          </w:tcPr>
          <w:p>
            <w:pPr>
              <w:widowControl/>
              <w:ind w:firstLine="360" w:firstLineChars="200"/>
              <w:jc w:val="center"/>
              <w:textAlignment w:val="center"/>
              <w:rPr>
                <w:rFonts w:hint="eastAsia" w:ascii="Calibri" w:hAnsi="Calibri" w:eastAsia="宋体" w:cs="Calibri"/>
                <w:i/>
                <w:iCs/>
                <w:color w:val="000000"/>
                <w:kern w:val="0"/>
                <w:sz w:val="18"/>
                <w:szCs w:val="18"/>
                <w:lang w:eastAsia="zh-CN" w:bidi="ar"/>
              </w:rPr>
            </w:pPr>
            <w:r>
              <w:rPr>
                <w:rFonts w:hint="eastAsia" w:ascii="Calibri" w:hAnsi="Calibri" w:eastAsia="宋体" w:cs="Calibri"/>
                <w:color w:val="000000"/>
                <w:kern w:val="0"/>
                <w:sz w:val="18"/>
                <w:szCs w:val="18"/>
                <w:lang w:eastAsia="zh-CN" w:bidi="ar"/>
              </w:rPr>
              <w:t>CSPs group</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-3.4(-6.8--1.6)</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-4.5(-8.4--2.3)</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-2.4(-4.5--1.2)</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-2.3(-5.4--0.4)</w:t>
            </w:r>
          </w:p>
        </w:tc>
        <w:tc>
          <w:tcPr>
            <w:tcW w:w="1672"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-1.2(-4.4--0.7)</w:t>
            </w:r>
          </w:p>
        </w:tc>
        <w:tc>
          <w:tcPr>
            <w:tcW w:w="808" w:type="dxa"/>
            <w:vMerge w:val="restart"/>
            <w:tcBorders>
              <w:top w:val="nil"/>
              <w:left w:val="nil"/>
              <w:bottom w:val="nil"/>
              <w:right w:val="nil"/>
            </w:tcBorders>
            <w:vAlign w:val="center"/>
          </w:tcPr>
          <w:p>
            <w:pPr>
              <w:widowControl/>
              <w:spacing w:line="0" w:lineRule="atLeast"/>
              <w:jc w:val="center"/>
              <w:textAlignment w:val="bottom"/>
              <w:rPr>
                <w:rFonts w:ascii="Calibri" w:hAnsi="Calibri" w:eastAsia="宋体" w:cs="Calibri"/>
                <w:color w:val="auto"/>
                <w:sz w:val="18"/>
                <w:szCs w:val="18"/>
              </w:rPr>
            </w:pPr>
            <w:r>
              <w:rPr>
                <w:rFonts w:ascii="Calibri" w:hAnsi="Calibri" w:eastAsia="Bookman Old Style" w:cs="Calibri"/>
                <w:color w:val="000000"/>
                <w:kern w:val="0"/>
                <w:sz w:val="18"/>
                <w:szCs w:val="18"/>
                <w:lang w:bidi="ar"/>
              </w:rPr>
              <w:t>0.</w:t>
            </w:r>
            <w:r>
              <w:rPr>
                <w:rFonts w:ascii="Calibri" w:hAnsi="Calibri" w:eastAsia="宋体" w:cs="Calibri"/>
                <w:color w:val="000000"/>
                <w:kern w:val="0"/>
                <w:sz w:val="18"/>
                <w:szCs w:val="18"/>
                <w:lang w:bidi="ar"/>
              </w:rPr>
              <w:t>727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nil"/>
              <w:left w:val="nil"/>
              <w:bottom w:val="nil"/>
              <w:right w:val="nil"/>
            </w:tcBorders>
          </w:tcPr>
          <w:p>
            <w:pPr>
              <w:widowControl/>
              <w:ind w:firstLine="360" w:firstLineChars="200"/>
              <w:jc w:val="center"/>
              <w:textAlignment w:val="top"/>
              <w:rPr>
                <w:rFonts w:hint="eastAsia" w:ascii="Calibri" w:hAnsi="Calibri" w:eastAsia="宋体" w:cs="Calibri"/>
                <w:i/>
                <w:iCs/>
                <w:color w:val="000000"/>
                <w:kern w:val="0"/>
                <w:sz w:val="18"/>
                <w:szCs w:val="18"/>
                <w:lang w:eastAsia="zh-CN" w:bidi="ar"/>
              </w:rPr>
            </w:pPr>
            <w:r>
              <w:rPr>
                <w:rFonts w:hint="eastAsia" w:ascii="Calibri" w:hAnsi="Calibri" w:eastAsia="宋体" w:cs="Calibri"/>
                <w:color w:val="000000"/>
                <w:kern w:val="0"/>
                <w:sz w:val="18"/>
                <w:szCs w:val="18"/>
                <w:lang w:eastAsia="zh-CN" w:bidi="ar"/>
              </w:rPr>
              <w:t>RTPs group</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-5.9(-13.7--3.8)</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-3.9(-7.4--1.2)</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-3(-5.9--1.3)</w:t>
            </w:r>
          </w:p>
        </w:tc>
        <w:tc>
          <w:tcPr>
            <w:tcW w:w="1669"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-3(-3.7-0.1)</w:t>
            </w:r>
          </w:p>
        </w:tc>
        <w:tc>
          <w:tcPr>
            <w:tcW w:w="1672" w:type="dxa"/>
            <w:tcBorders>
              <w:top w:val="nil"/>
              <w:left w:val="nil"/>
              <w:bottom w:val="nil"/>
              <w:right w:val="nil"/>
            </w:tcBorders>
            <w:vAlign w:val="bottom"/>
          </w:tcPr>
          <w:p>
            <w:pPr>
              <w:widowControl/>
              <w:spacing w:line="0" w:lineRule="atLeast"/>
              <w:jc w:val="center"/>
              <w:textAlignment w:val="bottom"/>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-3.1(-4.9--0.2)</w:t>
            </w:r>
          </w:p>
        </w:tc>
        <w:tc>
          <w:tcPr>
            <w:tcW w:w="808" w:type="dxa"/>
            <w:vMerge w:val="continue"/>
            <w:tcBorders>
              <w:top w:val="nil"/>
              <w:left w:val="nil"/>
              <w:bottom w:val="nil"/>
              <w:right w:val="nil"/>
            </w:tcBorders>
            <w:vAlign w:val="bottom"/>
          </w:tcPr>
          <w:p>
            <w:pPr>
              <w:widowControl/>
              <w:spacing w:line="0" w:lineRule="atLeast"/>
              <w:jc w:val="center"/>
              <w:rPr>
                <w:rFonts w:ascii="Calibri" w:hAnsi="Calibri" w:cs="Calibri"/>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Borders>
              <w:top w:val="nil"/>
              <w:left w:val="nil"/>
              <w:bottom w:val="single" w:color="auto" w:sz="4" w:space="0"/>
              <w:right w:val="nil"/>
            </w:tcBorders>
          </w:tcPr>
          <w:p>
            <w:pPr>
              <w:widowControl/>
              <w:ind w:firstLine="360" w:firstLineChars="200"/>
              <w:jc w:val="center"/>
              <w:textAlignment w:val="top"/>
              <w:rPr>
                <w:rFonts w:ascii="Calibri" w:hAnsi="Calibri" w:eastAsia="宋体" w:cs="Calibri"/>
                <w:i/>
                <w:iCs/>
                <w:color w:val="000000"/>
                <w:kern w:val="0"/>
                <w:sz w:val="18"/>
                <w:szCs w:val="18"/>
                <w:lang w:bidi="ar"/>
              </w:rPr>
            </w:pPr>
            <w:r>
              <w:rPr>
                <w:rFonts w:ascii="Calibri" w:hAnsi="Calibri" w:eastAsia="宋体" w:cs="Calibri"/>
                <w:i/>
                <w:iCs/>
                <w:color w:val="000000"/>
                <w:kern w:val="0"/>
                <w:sz w:val="18"/>
                <w:szCs w:val="18"/>
                <w:lang w:bidi="ar"/>
              </w:rPr>
              <w:t>P</w:t>
            </w:r>
            <w:r>
              <w:rPr>
                <w:rStyle w:val="17"/>
                <w:rFonts w:ascii="Calibri" w:hAnsi="Calibri" w:eastAsia="宋体" w:cs="Calibri"/>
                <w:color w:val="auto"/>
                <w:sz w:val="18"/>
                <w:szCs w:val="18"/>
                <w:lang w:bidi="ar"/>
              </w:rPr>
              <w:t>**</w:t>
            </w:r>
          </w:p>
        </w:tc>
        <w:tc>
          <w:tcPr>
            <w:tcW w:w="1669" w:type="dxa"/>
            <w:tcBorders>
              <w:top w:val="nil"/>
              <w:left w:val="nil"/>
              <w:bottom w:val="single" w:color="auto" w:sz="4" w:space="0"/>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0.151</w:t>
            </w:r>
          </w:p>
        </w:tc>
        <w:tc>
          <w:tcPr>
            <w:tcW w:w="1669" w:type="dxa"/>
            <w:tcBorders>
              <w:top w:val="nil"/>
              <w:left w:val="nil"/>
              <w:bottom w:val="single" w:color="auto" w:sz="4" w:space="0"/>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0.401</w:t>
            </w:r>
          </w:p>
        </w:tc>
        <w:tc>
          <w:tcPr>
            <w:tcW w:w="1669" w:type="dxa"/>
            <w:tcBorders>
              <w:top w:val="nil"/>
              <w:left w:val="nil"/>
              <w:bottom w:val="single" w:color="auto" w:sz="4" w:space="0"/>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0.652</w:t>
            </w:r>
          </w:p>
        </w:tc>
        <w:tc>
          <w:tcPr>
            <w:tcW w:w="1669" w:type="dxa"/>
            <w:tcBorders>
              <w:top w:val="nil"/>
              <w:left w:val="nil"/>
              <w:bottom w:val="single" w:color="auto" w:sz="4" w:space="0"/>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0.949</w:t>
            </w:r>
          </w:p>
        </w:tc>
        <w:tc>
          <w:tcPr>
            <w:tcW w:w="1672" w:type="dxa"/>
            <w:tcBorders>
              <w:top w:val="nil"/>
              <w:left w:val="nil"/>
              <w:bottom w:val="single" w:color="auto" w:sz="4" w:space="0"/>
              <w:right w:val="nil"/>
            </w:tcBorders>
            <w:vAlign w:val="center"/>
          </w:tcPr>
          <w:p>
            <w:pPr>
              <w:widowControl/>
              <w:spacing w:line="0" w:lineRule="atLeast"/>
              <w:jc w:val="center"/>
              <w:textAlignment w:val="center"/>
              <w:rPr>
                <w:rFonts w:ascii="Calibri" w:hAnsi="Calibri" w:cs="Calibri"/>
                <w:b w:val="0"/>
                <w:bCs w:val="0"/>
                <w:color w:val="auto"/>
                <w:sz w:val="18"/>
                <w:szCs w:val="18"/>
              </w:rPr>
            </w:pPr>
            <w:r>
              <w:rPr>
                <w:rFonts w:ascii="Calibri" w:hAnsi="Calibri" w:eastAsia="Bookman Old Style" w:cs="Calibri"/>
                <w:b w:val="0"/>
                <w:bCs w:val="0"/>
                <w:color w:val="auto"/>
                <w:kern w:val="0"/>
                <w:sz w:val="18"/>
                <w:szCs w:val="18"/>
                <w:lang w:bidi="ar"/>
              </w:rPr>
              <w:t>0.478</w:t>
            </w:r>
          </w:p>
        </w:tc>
        <w:tc>
          <w:tcPr>
            <w:tcW w:w="808" w:type="dxa"/>
            <w:vMerge w:val="continue"/>
            <w:tcBorders>
              <w:top w:val="nil"/>
              <w:left w:val="nil"/>
              <w:bottom w:val="single" w:color="auto" w:sz="4" w:space="0"/>
              <w:right w:val="nil"/>
            </w:tcBorders>
            <w:vAlign w:val="bottom"/>
          </w:tcPr>
          <w:p>
            <w:pPr>
              <w:widowControl/>
              <w:spacing w:line="0" w:lineRule="atLeast"/>
              <w:jc w:val="center"/>
              <w:rPr>
                <w:rFonts w:ascii="Calibri" w:hAnsi="Calibri" w:cs="Calibri"/>
                <w:color w:val="auto"/>
                <w:sz w:val="18"/>
                <w:szCs w:val="18"/>
              </w:rPr>
            </w:pPr>
          </w:p>
        </w:tc>
      </w:tr>
    </w:tbl>
    <w:p>
      <w:pPr>
        <w:jc w:val="left"/>
        <w:outlineLvl w:val="9"/>
        <w:rPr>
          <w:rFonts w:hint="eastAsia" w:ascii="Calibri" w:hAnsi="Calibri" w:eastAsia="宋体" w:cs="Calibri"/>
          <w:b w:val="0"/>
          <w:bCs/>
          <w:color w:val="auto"/>
          <w:sz w:val="18"/>
          <w:szCs w:val="18"/>
          <w:u w:val="none"/>
        </w:rPr>
      </w:pPr>
      <w:bookmarkStart w:id="528" w:name="_Toc15298"/>
      <w:bookmarkStart w:id="529" w:name="_Toc13206"/>
      <w:bookmarkStart w:id="530" w:name="_Toc4989"/>
      <w:bookmarkStart w:id="531" w:name="_Toc17891"/>
      <w:bookmarkStart w:id="532" w:name="_Toc23335"/>
      <w:bookmarkStart w:id="533" w:name="_Toc4153"/>
      <w:bookmarkStart w:id="534" w:name="_Toc408"/>
      <w:bookmarkStart w:id="535" w:name="_Toc5984"/>
      <w:bookmarkStart w:id="536" w:name="_Toc31384"/>
      <w:bookmarkStart w:id="537" w:name="_Toc29743"/>
      <w:bookmarkStart w:id="538" w:name="_Toc32147"/>
      <w:bookmarkStart w:id="539" w:name="_Toc21620"/>
      <w:bookmarkStart w:id="540" w:name="_Toc8214"/>
      <w:bookmarkStart w:id="541" w:name="_Toc11583"/>
      <w:bookmarkStart w:id="542" w:name="_Toc14351"/>
      <w:bookmarkStart w:id="543" w:name="_Toc5624"/>
      <w:bookmarkStart w:id="544" w:name="_Toc6916"/>
      <w:bookmarkStart w:id="545" w:name="_Toc14373"/>
      <w:bookmarkStart w:id="546" w:name="_Toc22812"/>
      <w:bookmarkStart w:id="547" w:name="_Toc9099"/>
      <w:bookmarkStart w:id="548" w:name="_Toc5602"/>
      <w:r>
        <w:rPr>
          <w:rFonts w:hint="eastAsia" w:ascii="Calibri" w:hAnsi="Calibri" w:eastAsia="宋体" w:cs="Calibri"/>
          <w:b w:val="0"/>
          <w:bCs/>
          <w:color w:val="auto"/>
          <w:sz w:val="18"/>
          <w:szCs w:val="18"/>
          <w:u w:val="none"/>
        </w:rPr>
        <w:t>Abbreviations: IQR, interquartile range. CSP, cold</w:t>
      </w:r>
      <w:r>
        <w:rPr>
          <w:rFonts w:hint="default" w:ascii="Calibri" w:hAnsi="Calibri" w:eastAsia="宋体" w:cs="Calibri"/>
          <w:b w:val="0"/>
          <w:bCs/>
          <w:color w:val="auto"/>
          <w:sz w:val="18"/>
          <w:szCs w:val="18"/>
          <w:u w:val="none"/>
          <w:lang w:eastAsia="zh-CN"/>
        </w:rPr>
        <w:t xml:space="preserve"> stored </w:t>
      </w:r>
      <w:r>
        <w:rPr>
          <w:rFonts w:hint="eastAsia" w:ascii="Calibri" w:hAnsi="Calibri" w:eastAsia="宋体" w:cs="Calibri"/>
          <w:b w:val="0"/>
          <w:bCs/>
          <w:color w:val="auto"/>
          <w:sz w:val="18"/>
          <w:szCs w:val="18"/>
          <w:u w:val="none"/>
        </w:rPr>
        <w:t>platelet;</w:t>
      </w:r>
      <w:r>
        <w:rPr>
          <w:rFonts w:hint="default" w:ascii="Calibri" w:hAnsi="Calibri" w:eastAsia="宋体" w:cs="Calibri"/>
          <w:b w:val="0"/>
          <w:bCs/>
          <w:color w:val="auto"/>
          <w:sz w:val="18"/>
          <w:szCs w:val="18"/>
          <w:u w:val="none"/>
          <w:lang w:eastAsia="zh-CN"/>
        </w:rPr>
        <w:t xml:space="preserve"> RTP</w:t>
      </w:r>
      <w:r>
        <w:rPr>
          <w:rFonts w:hint="eastAsia" w:ascii="Calibri" w:hAnsi="Calibri" w:eastAsia="宋体" w:cs="Calibri"/>
          <w:b w:val="0"/>
          <w:bCs/>
          <w:color w:val="auto"/>
          <w:sz w:val="18"/>
          <w:szCs w:val="18"/>
          <w:u w:val="none"/>
        </w:rPr>
        <w:t>, Room</w:t>
      </w:r>
      <w:r>
        <w:rPr>
          <w:rFonts w:hint="eastAsia" w:ascii="Calibri" w:hAnsi="Calibri" w:eastAsia="宋体" w:cs="Calibri"/>
          <w:b w:val="0"/>
          <w:bCs/>
          <w:color w:val="auto"/>
          <w:sz w:val="18"/>
          <w:szCs w:val="18"/>
          <w:u w:val="none"/>
          <w:lang w:val="en-US" w:eastAsia="zh-CN"/>
        </w:rPr>
        <w:t xml:space="preserve"> </w:t>
      </w:r>
      <w:r>
        <w:rPr>
          <w:rFonts w:hint="eastAsia" w:ascii="Calibri" w:hAnsi="Calibri" w:eastAsia="宋体" w:cs="Calibri"/>
          <w:bCs/>
          <w:color w:val="auto"/>
          <w:sz w:val="18"/>
          <w:szCs w:val="18"/>
          <w:u w:val="none"/>
        </w:rPr>
        <w:t>temperature</w:t>
      </w:r>
      <w:r>
        <w:rPr>
          <w:rFonts w:hint="default" w:ascii="Calibri" w:hAnsi="Calibri" w:eastAsia="宋体" w:cs="Calibri"/>
          <w:b w:val="0"/>
          <w:bCs/>
          <w:color w:val="auto"/>
          <w:sz w:val="18"/>
          <w:szCs w:val="18"/>
          <w:u w:val="none"/>
          <w:lang w:eastAsia="zh-CN"/>
        </w:rPr>
        <w:t xml:space="preserve"> stored </w:t>
      </w:r>
      <w:r>
        <w:rPr>
          <w:rFonts w:hint="eastAsia" w:ascii="Calibri" w:hAnsi="Calibri" w:eastAsia="宋体" w:cs="Calibri"/>
          <w:b w:val="0"/>
          <w:bCs/>
          <w:color w:val="auto"/>
          <w:sz w:val="18"/>
          <w:szCs w:val="18"/>
          <w:u w:val="none"/>
        </w:rPr>
        <w:t>platelet.</w:t>
      </w:r>
    </w:p>
    <w:p>
      <w:pPr>
        <w:jc w:val="left"/>
        <w:outlineLvl w:val="9"/>
        <w:rPr>
          <w:rFonts w:hint="default" w:ascii="Calibri" w:hAnsi="Calibri" w:eastAsia="宋体" w:cs="Calibri"/>
          <w:b w:val="0"/>
          <w:bCs/>
          <w:i w:val="0"/>
          <w:iCs w:val="0"/>
          <w:caps w:val="0"/>
          <w:color w:val="auto"/>
          <w:spacing w:val="0"/>
          <w:sz w:val="18"/>
          <w:szCs w:val="18"/>
          <w:u w:val="none"/>
          <w:shd w:val="clear"/>
        </w:rPr>
      </w:pPr>
      <w:r>
        <w:rPr>
          <w:rFonts w:hint="default" w:ascii="Calibri" w:hAnsi="Calibri" w:eastAsia="宋体" w:cs="Calibri"/>
          <w:b w:val="0"/>
          <w:bCs/>
          <w:i w:val="0"/>
          <w:iCs w:val="0"/>
          <w:caps w:val="0"/>
          <w:color w:val="auto"/>
          <w:spacing w:val="0"/>
          <w:sz w:val="18"/>
          <w:szCs w:val="18"/>
          <w:u w:val="none"/>
        </w:rPr>
        <w:t>Generalized estimation equation (G</w:t>
      </w:r>
      <w:r>
        <w:rPr>
          <w:rFonts w:hint="default" w:ascii="Calibri" w:hAnsi="Calibri" w:eastAsia="宋体" w:cs="Calibri"/>
          <w:b w:val="0"/>
          <w:bCs/>
          <w:i w:val="0"/>
          <w:iCs w:val="0"/>
          <w:caps w:val="0"/>
          <w:color w:val="auto"/>
          <w:spacing w:val="0"/>
          <w:sz w:val="18"/>
          <w:szCs w:val="18"/>
          <w:u w:val="none"/>
          <w:lang w:val="en-US" w:eastAsia="zh-CN"/>
        </w:rPr>
        <w:t>EE</w:t>
      </w:r>
      <w:r>
        <w:rPr>
          <w:rFonts w:hint="default" w:ascii="Calibri" w:hAnsi="Calibri" w:eastAsia="宋体" w:cs="Calibri"/>
          <w:b w:val="0"/>
          <w:bCs/>
          <w:i w:val="0"/>
          <w:iCs w:val="0"/>
          <w:caps w:val="0"/>
          <w:color w:val="auto"/>
          <w:spacing w:val="0"/>
          <w:sz w:val="18"/>
          <w:szCs w:val="18"/>
          <w:u w:val="none"/>
        </w:rPr>
        <w:t xml:space="preserve">) was used to compare the global difference between the two groups </w:t>
      </w:r>
      <w:r>
        <w:rPr>
          <w:rFonts w:hint="default" w:ascii="Calibri" w:hAnsi="Calibri" w:eastAsia="宋体" w:cs="Calibri"/>
          <w:b w:val="0"/>
          <w:bCs/>
          <w:i w:val="0"/>
          <w:iCs w:val="0"/>
          <w:caps w:val="0"/>
          <w:color w:val="auto"/>
          <w:spacing w:val="0"/>
          <w:sz w:val="18"/>
          <w:szCs w:val="18"/>
          <w:u w:val="none"/>
          <w:lang w:val="en-US" w:eastAsia="zh-CN"/>
        </w:rPr>
        <w:t xml:space="preserve">(CSPs VS RTPs) </w:t>
      </w:r>
      <w:r>
        <w:rPr>
          <w:rFonts w:hint="default" w:ascii="Calibri" w:hAnsi="Calibri" w:eastAsia="宋体" w:cs="Calibri"/>
          <w:b w:val="0"/>
          <w:bCs/>
          <w:i w:val="0"/>
          <w:iCs w:val="0"/>
          <w:caps w:val="0"/>
          <w:color w:val="auto"/>
          <w:spacing w:val="0"/>
          <w:sz w:val="18"/>
          <w:szCs w:val="18"/>
          <w:u w:val="none"/>
        </w:rPr>
        <w:t>at different times (P*</w:t>
      </w:r>
      <w:r>
        <w:rPr>
          <w:rFonts w:hint="default" w:ascii="Calibri" w:hAnsi="Calibri" w:eastAsia="宋体" w:cs="Calibri"/>
          <w:b w:val="0"/>
          <w:bCs/>
          <w:i w:val="0"/>
          <w:iCs w:val="0"/>
          <w:caps w:val="0"/>
          <w:color w:val="auto"/>
          <w:spacing w:val="0"/>
          <w:sz w:val="18"/>
          <w:szCs w:val="18"/>
          <w:u w:val="none"/>
          <w:lang w:val="en-US" w:eastAsia="zh-CN"/>
        </w:rPr>
        <w:t>wa</w:t>
      </w:r>
      <w:r>
        <w:rPr>
          <w:rFonts w:hint="default" w:ascii="Calibri" w:hAnsi="Calibri" w:eastAsia="宋体" w:cs="Calibri"/>
          <w:b w:val="0"/>
          <w:bCs/>
          <w:i w:val="0"/>
          <w:iCs w:val="0"/>
          <w:caps w:val="0"/>
          <w:color w:val="auto"/>
          <w:spacing w:val="0"/>
          <w:sz w:val="18"/>
          <w:szCs w:val="18"/>
          <w:u w:val="none"/>
        </w:rPr>
        <w:t>s the difference in G</w:t>
      </w:r>
      <w:r>
        <w:rPr>
          <w:rFonts w:hint="default" w:ascii="Calibri" w:hAnsi="Calibri" w:eastAsia="宋体" w:cs="Calibri"/>
          <w:b w:val="0"/>
          <w:bCs/>
          <w:i w:val="0"/>
          <w:iCs w:val="0"/>
          <w:caps w:val="0"/>
          <w:color w:val="auto"/>
          <w:spacing w:val="0"/>
          <w:sz w:val="18"/>
          <w:szCs w:val="18"/>
          <w:u w:val="none"/>
          <w:lang w:val="en-US" w:eastAsia="zh-CN"/>
        </w:rPr>
        <w:t>EE</w:t>
      </w:r>
      <w:r>
        <w:rPr>
          <w:rFonts w:hint="default" w:ascii="Calibri" w:hAnsi="Calibri" w:eastAsia="宋体" w:cs="Calibri"/>
          <w:b w:val="0"/>
          <w:bCs/>
          <w:i w:val="0"/>
          <w:iCs w:val="0"/>
          <w:caps w:val="0"/>
          <w:color w:val="auto"/>
          <w:spacing w:val="0"/>
          <w:sz w:val="18"/>
          <w:szCs w:val="18"/>
          <w:u w:val="none"/>
        </w:rPr>
        <w:t xml:space="preserve"> </w:t>
      </w:r>
      <w:r>
        <w:rPr>
          <w:rFonts w:hint="default" w:ascii="Calibri" w:hAnsi="Calibri" w:eastAsia="宋体" w:cs="Calibri"/>
          <w:b w:val="0"/>
          <w:bCs/>
          <w:i w:val="0"/>
          <w:iCs w:val="0"/>
          <w:caps w:val="0"/>
          <w:color w:val="auto"/>
          <w:spacing w:val="0"/>
          <w:sz w:val="18"/>
          <w:szCs w:val="18"/>
          <w:u w:val="none"/>
          <w:lang w:val="en-US" w:eastAsia="zh-CN"/>
        </w:rPr>
        <w:t>analysis</w:t>
      </w:r>
      <w:r>
        <w:rPr>
          <w:rFonts w:hint="default" w:ascii="Calibri" w:hAnsi="Calibri" w:eastAsia="宋体" w:cs="Calibri"/>
          <w:b w:val="0"/>
          <w:bCs/>
          <w:i w:val="0"/>
          <w:iCs w:val="0"/>
          <w:caps w:val="0"/>
          <w:color w:val="auto"/>
          <w:spacing w:val="0"/>
          <w:sz w:val="18"/>
          <w:szCs w:val="18"/>
          <w:u w:val="none"/>
        </w:rPr>
        <w:t>).</w:t>
      </w:r>
      <w:r>
        <w:rPr>
          <w:rFonts w:hint="default" w:ascii="Calibri" w:hAnsi="Calibri" w:eastAsia="宋体" w:cs="Calibri"/>
          <w:b w:val="0"/>
          <w:bCs/>
          <w:i w:val="0"/>
          <w:iCs w:val="0"/>
          <w:caps w:val="0"/>
          <w:color w:val="auto"/>
          <w:spacing w:val="0"/>
          <w:sz w:val="18"/>
          <w:szCs w:val="18"/>
          <w:u w:val="none"/>
          <w:shd w:val="clear"/>
        </w:rPr>
        <w:t xml:space="preserve"> The Mann-Whitney U test was used to compare the differences between the two groups at each measurement period</w:t>
      </w:r>
      <w:r>
        <w:rPr>
          <w:rFonts w:hint="eastAsia" w:ascii="Calibri" w:hAnsi="Calibri" w:cs="Calibri"/>
          <w:b w:val="0"/>
          <w:bCs w:val="0"/>
          <w:i w:val="0"/>
          <w:iCs w:val="0"/>
          <w:caps w:val="0"/>
          <w:color w:val="auto"/>
          <w:spacing w:val="0"/>
          <w:sz w:val="18"/>
          <w:szCs w:val="18"/>
          <w:shd w:val="clear"/>
          <w:lang w:val="en-US" w:eastAsia="zh-CN"/>
        </w:rPr>
        <w:t>(</w:t>
      </w:r>
      <w:r>
        <w:rPr>
          <w:rFonts w:hint="eastAsia" w:asciiTheme="minorHAnsi" w:hAnsiTheme="minorHAnsi" w:eastAsiaTheme="minorEastAsia" w:cstheme="minorBidi"/>
          <w:i w:val="0"/>
          <w:iCs w:val="0"/>
          <w:caps w:val="0"/>
          <w:color w:val="auto"/>
          <w:spacing w:val="0"/>
          <w:sz w:val="18"/>
          <w:szCs w:val="18"/>
        </w:rPr>
        <w:t>P*</w:t>
      </w:r>
      <w:r>
        <w:rPr>
          <w:rStyle w:val="17"/>
          <w:rFonts w:ascii="Calibri" w:hAnsi="Calibri" w:eastAsia="宋体" w:cs="Calibri"/>
          <w:color w:val="auto"/>
          <w:sz w:val="18"/>
          <w:szCs w:val="18"/>
          <w:lang w:bidi="ar"/>
        </w:rPr>
        <w:t>*</w:t>
      </w:r>
      <w:r>
        <w:rPr>
          <w:rFonts w:hint="eastAsia" w:asciiTheme="minorHAnsi" w:eastAsiaTheme="minorEastAsia" w:cstheme="minorBidi"/>
          <w:i w:val="0"/>
          <w:iCs w:val="0"/>
          <w:caps w:val="0"/>
          <w:color w:val="auto"/>
          <w:spacing w:val="0"/>
          <w:sz w:val="18"/>
          <w:szCs w:val="18"/>
          <w:lang w:val="en-US" w:eastAsia="zh-CN"/>
        </w:rPr>
        <w:t>wa</w:t>
      </w:r>
      <w:r>
        <w:rPr>
          <w:rFonts w:hint="eastAsia" w:asciiTheme="minorHAnsi" w:hAnsiTheme="minorHAnsi" w:eastAsiaTheme="minorEastAsia" w:cstheme="minorBidi"/>
          <w:i w:val="0"/>
          <w:iCs w:val="0"/>
          <w:caps w:val="0"/>
          <w:color w:val="auto"/>
          <w:spacing w:val="0"/>
          <w:sz w:val="18"/>
          <w:szCs w:val="18"/>
        </w:rPr>
        <w:t xml:space="preserve">s </w:t>
      </w:r>
      <w:r>
        <w:rPr>
          <w:rFonts w:hint="eastAsia" w:asciiTheme="minorHAnsi" w:eastAsiaTheme="minorEastAsia"/>
          <w:color w:val="auto"/>
          <w:sz w:val="18"/>
          <w:szCs w:val="18"/>
        </w:rPr>
        <w:t>the probability value of</w:t>
      </w:r>
      <w:r>
        <w:rPr>
          <w:rFonts w:hint="eastAsia" w:asciiTheme="minorHAnsi" w:hAnsiTheme="minorHAnsi" w:eastAsiaTheme="minorEastAsia" w:cstheme="minorBidi"/>
          <w:i w:val="0"/>
          <w:iCs w:val="0"/>
          <w:caps w:val="0"/>
          <w:color w:val="auto"/>
          <w:spacing w:val="0"/>
          <w:sz w:val="18"/>
          <w:szCs w:val="18"/>
          <w:shd w:val="clear"/>
        </w:rPr>
        <w:t xml:space="preserve"> Mann-Whitney U test</w:t>
      </w:r>
      <w:r>
        <w:rPr>
          <w:rFonts w:hint="eastAsia" w:asciiTheme="minorHAnsi" w:hAnsiTheme="minorHAnsi" w:eastAsiaTheme="minorEastAsia" w:cstheme="minorBidi"/>
          <w:i w:val="0"/>
          <w:iCs w:val="0"/>
          <w:caps w:val="0"/>
          <w:color w:val="auto"/>
          <w:spacing w:val="0"/>
          <w:sz w:val="18"/>
          <w:szCs w:val="18"/>
        </w:rPr>
        <w:t>)</w:t>
      </w:r>
      <w:r>
        <w:rPr>
          <w:rFonts w:hint="default" w:ascii="Calibri" w:hAnsi="Calibri" w:eastAsia="宋体" w:cs="Calibri"/>
          <w:b w:val="0"/>
          <w:bCs/>
          <w:i w:val="0"/>
          <w:iCs w:val="0"/>
          <w:caps w:val="0"/>
          <w:color w:val="auto"/>
          <w:spacing w:val="0"/>
          <w:sz w:val="18"/>
          <w:szCs w:val="18"/>
          <w:u w:val="none"/>
          <w:shd w:val="clear"/>
        </w:rPr>
        <w:t>. Statistical analysis was performed using IBMSPSS26.0</w:t>
      </w:r>
    </w:p>
    <w:p>
      <w:pPr>
        <w:jc w:val="left"/>
        <w:outlineLvl w:val="9"/>
        <w:rPr>
          <w:rFonts w:hint="eastAsia"/>
          <w:color w:val="auto"/>
          <w:sz w:val="24"/>
        </w:rPr>
      </w:pPr>
    </w:p>
    <w:p>
      <w:pPr>
        <w:jc w:val="left"/>
        <w:outlineLvl w:val="9"/>
        <w:rPr>
          <w:rFonts w:hint="eastAsia"/>
          <w:color w:val="auto"/>
          <w:sz w:val="24"/>
        </w:rPr>
      </w:pPr>
    </w:p>
    <w:p>
      <w:pPr>
        <w:jc w:val="left"/>
        <w:outlineLvl w:val="9"/>
        <w:rPr>
          <w:rFonts w:hint="eastAsia"/>
          <w:color w:val="auto"/>
          <w:sz w:val="24"/>
        </w:rPr>
      </w:pPr>
    </w:p>
    <w:p>
      <w:pPr>
        <w:jc w:val="left"/>
        <w:outlineLvl w:val="9"/>
        <w:rPr>
          <w:rFonts w:hint="eastAsia"/>
          <w:color w:val="auto"/>
          <w:sz w:val="24"/>
        </w:rPr>
      </w:pPr>
    </w:p>
    <w:p>
      <w:pPr>
        <w:jc w:val="left"/>
        <w:outlineLvl w:val="9"/>
        <w:rPr>
          <w:rFonts w:hint="eastAsia"/>
          <w:color w:val="auto"/>
          <w:sz w:val="24"/>
        </w:rPr>
      </w:pPr>
    </w:p>
    <w:p>
      <w:pPr>
        <w:outlineLvl w:val="1"/>
        <w:rPr>
          <w:rFonts w:hint="eastAsia" w:ascii="Times New Roman" w:eastAsia="宋体"/>
          <w:bCs w:val="0"/>
          <w:caps w:val="0"/>
          <w:color w:val="auto"/>
          <w:sz w:val="21"/>
          <w:szCs w:val="21"/>
          <w:shd w:val="clear" w:fill="auto"/>
          <w:lang w:val="en-US" w:eastAsia="zh-CN"/>
        </w:rPr>
      </w:pPr>
      <w:bookmarkStart w:id="549" w:name="_Toc3811"/>
      <w:bookmarkStart w:id="550" w:name="_Toc21131"/>
      <w:bookmarkStart w:id="551" w:name="_Toc102"/>
      <w:bookmarkStart w:id="552" w:name="_Toc5533"/>
      <w:r>
        <w:rPr>
          <w:rFonts w:hint="eastAsia"/>
          <w:b/>
          <w:bCs/>
          <w:color w:val="auto"/>
          <w:sz w:val="24"/>
        </w:rPr>
        <w:t>Safety assessment</w:t>
      </w:r>
      <w:r>
        <w:rPr>
          <w:rFonts w:hint="eastAsia"/>
          <w:b/>
          <w:bCs/>
          <w:color w:val="auto"/>
          <w:sz w:val="24"/>
          <w:lang w:val="en-US" w:eastAsia="zh-CN"/>
        </w:rPr>
        <w:t xml:space="preserve">1 </w:t>
      </w:r>
      <w:r>
        <w:rPr>
          <w:rFonts w:hint="eastAsia"/>
          <w:b/>
          <w:bCs/>
          <w:color w:val="auto"/>
          <w:sz w:val="24"/>
        </w:rPr>
        <w:t>(sub-group)</w:t>
      </w:r>
      <w:r>
        <w:rPr>
          <w:rFonts w:hint="eastAsia"/>
          <w:b/>
          <w:bCs/>
          <w:color w:val="auto"/>
          <w:sz w:val="24"/>
          <w:lang w:val="en-US" w:eastAsia="zh-CN"/>
        </w:rPr>
        <w:t>---Adverse effects of blood transfusion</w:t>
      </w:r>
      <w:bookmarkEnd w:id="549"/>
      <w:bookmarkEnd w:id="550"/>
      <w:bookmarkEnd w:id="551"/>
      <w:bookmarkEnd w:id="552"/>
    </w:p>
    <w:p>
      <w:pPr>
        <w:spacing w:line="400" w:lineRule="atLeast"/>
        <w:jc w:val="left"/>
        <w:outlineLvl w:val="2"/>
        <w:rPr>
          <w:rFonts w:hint="eastAsia" w:ascii="Calibri" w:hAnsi="Calibri" w:eastAsia="宋体" w:cs="Calibri"/>
          <w:b/>
          <w:bCs/>
          <w:caps w:val="0"/>
          <w:color w:val="auto"/>
          <w:sz w:val="21"/>
          <w:szCs w:val="21"/>
          <w:u w:val="none"/>
          <w:shd w:val="clear"/>
        </w:rPr>
      </w:pPr>
      <w:bookmarkStart w:id="553" w:name="_Toc32116"/>
      <w:bookmarkStart w:id="554" w:name="_Toc23509"/>
      <w:bookmarkStart w:id="555" w:name="_Toc31397"/>
      <w:r>
        <w:rPr>
          <w:rFonts w:hint="eastAsia" w:ascii="Calibri" w:hAnsi="Calibri" w:eastAsia="宋体" w:cs="Calibri"/>
          <w:b/>
          <w:bCs/>
          <w:caps w:val="0"/>
          <w:color w:val="auto"/>
          <w:sz w:val="21"/>
          <w:szCs w:val="21"/>
          <w:u w:val="none"/>
          <w:shd w:val="clear"/>
          <w:lang w:val="en-US" w:eastAsia="zh-CN"/>
        </w:rPr>
        <w:t>e</w:t>
      </w:r>
      <w:r>
        <w:rPr>
          <w:rFonts w:hint="eastAsia" w:ascii="Calibri" w:hAnsi="Calibri" w:eastAsia="宋体" w:cs="Calibri"/>
          <w:b/>
          <w:bCs/>
          <w:caps w:val="0"/>
          <w:color w:val="auto"/>
          <w:sz w:val="21"/>
          <w:szCs w:val="21"/>
          <w:u w:val="none"/>
          <w:shd w:val="clear"/>
        </w:rPr>
        <w:t>Table 5-1.Safety assessment(trauma bleeding sub-group)</w:t>
      </w:r>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53"/>
      <w:bookmarkEnd w:id="554"/>
      <w:bookmarkEnd w:id="555"/>
    </w:p>
    <w:tbl>
      <w:tblPr>
        <w:tblStyle w:val="11"/>
        <w:tblpPr w:leftFromText="181" w:rightFromText="181" w:vertAnchor="text" w:horzAnchor="page" w:tblpX="846" w:tblpY="69"/>
        <w:tblOverlap w:val="never"/>
        <w:tblW w:w="483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421"/>
        <w:gridCol w:w="1898"/>
        <w:gridCol w:w="1710"/>
        <w:gridCol w:w="1914"/>
        <w:gridCol w:w="139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atLeast"/>
        </w:trPr>
        <w:tc>
          <w:tcPr>
            <w:tcW w:w="1655" w:type="pct"/>
            <w:tcBorders>
              <w:top w:val="single" w:color="000000" w:sz="8" w:space="0"/>
              <w:left w:val="nil"/>
              <w:bottom w:val="single" w:color="000000" w:sz="8" w:space="0"/>
              <w:right w:val="nil"/>
            </w:tcBorders>
            <w:shd w:val="clear" w:color="auto" w:fill="auto"/>
            <w:vAlign w:val="center"/>
          </w:tcPr>
          <w:p>
            <w:pPr>
              <w:spacing w:line="0" w:lineRule="atLeast"/>
              <w:rPr>
                <w:rFonts w:hint="eastAsia" w:ascii="宋体" w:hAnsi="宋体" w:eastAsia="宋体" w:cs="宋体"/>
                <w:i w:val="0"/>
                <w:iCs w:val="0"/>
                <w:color w:val="000000"/>
                <w:sz w:val="18"/>
                <w:szCs w:val="18"/>
                <w:u w:val="none"/>
              </w:rPr>
            </w:pPr>
          </w:p>
        </w:tc>
        <w:tc>
          <w:tcPr>
            <w:tcW w:w="918" w:type="pct"/>
            <w:tcBorders>
              <w:top w:val="single" w:color="000000" w:sz="8" w:space="0"/>
              <w:left w:val="nil"/>
              <w:bottom w:val="single" w:color="000000" w:sz="8" w:space="0"/>
              <w:right w:val="nil"/>
            </w:tcBorders>
            <w:shd w:val="clear" w:color="auto" w:fill="auto"/>
            <w:vAlign w:val="center"/>
          </w:tcPr>
          <w:p>
            <w:pPr>
              <w:keepNext w:val="0"/>
              <w:keepLines w:val="0"/>
              <w:widowControl/>
              <w:suppressLineNumbers w:val="0"/>
              <w:spacing w:line="0" w:lineRule="atLeast"/>
              <w:jc w:val="center"/>
              <w:textAlignment w:val="center"/>
              <w:rPr>
                <w:rFonts w:ascii="Calibri" w:hAnsi="Calibri" w:eastAsia="宋体" w:cs="Calibri"/>
                <w:b/>
                <w:bCs/>
                <w:i w:val="0"/>
                <w:iCs w:val="0"/>
                <w:color w:val="000000"/>
                <w:sz w:val="18"/>
                <w:szCs w:val="18"/>
                <w:u w:val="none"/>
              </w:rPr>
            </w:pPr>
            <w:r>
              <w:rPr>
                <w:rFonts w:hint="eastAsia" w:ascii="Calibri" w:hAnsi="Calibri" w:eastAsia="宋体" w:cs="Calibri"/>
                <w:b/>
                <w:bCs/>
                <w:i w:val="0"/>
                <w:iCs w:val="0"/>
                <w:color w:val="000000"/>
                <w:kern w:val="0"/>
                <w:sz w:val="18"/>
                <w:szCs w:val="18"/>
                <w:u w:val="none"/>
                <w:lang w:val="en-US" w:eastAsia="zh-CN" w:bidi="ar"/>
              </w:rPr>
              <w:t>CSPs group</w:t>
            </w:r>
          </w:p>
        </w:tc>
        <w:tc>
          <w:tcPr>
            <w:tcW w:w="827" w:type="pct"/>
            <w:tcBorders>
              <w:top w:val="single" w:color="000000" w:sz="8" w:space="0"/>
              <w:left w:val="nil"/>
              <w:bottom w:val="single" w:color="000000" w:sz="8" w:space="0"/>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b/>
                <w:bCs/>
                <w:i w:val="0"/>
                <w:iCs w:val="0"/>
                <w:color w:val="000000"/>
                <w:sz w:val="18"/>
                <w:szCs w:val="18"/>
                <w:u w:val="none"/>
              </w:rPr>
            </w:pPr>
            <w:r>
              <w:rPr>
                <w:rFonts w:hint="eastAsia" w:ascii="Calibri" w:hAnsi="Calibri" w:eastAsia="宋体" w:cs="Calibri"/>
                <w:b/>
                <w:bCs/>
                <w:i w:val="0"/>
                <w:iCs w:val="0"/>
                <w:color w:val="000000"/>
                <w:kern w:val="0"/>
                <w:sz w:val="18"/>
                <w:szCs w:val="18"/>
                <w:u w:val="none"/>
                <w:lang w:val="en-US" w:eastAsia="zh-CN" w:bidi="ar"/>
              </w:rPr>
              <w:t>RTPs group</w:t>
            </w:r>
          </w:p>
        </w:tc>
        <w:tc>
          <w:tcPr>
            <w:tcW w:w="926" w:type="pct"/>
            <w:tcBorders>
              <w:top w:val="single" w:color="000000" w:sz="8" w:space="0"/>
              <w:left w:val="nil"/>
              <w:bottom w:val="single" w:color="000000" w:sz="8" w:space="0"/>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b/>
                <w:bCs/>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Quantity of statistics</w:t>
            </w:r>
          </w:p>
        </w:tc>
        <w:tc>
          <w:tcPr>
            <w:tcW w:w="671" w:type="pct"/>
            <w:tcBorders>
              <w:top w:val="single" w:color="000000" w:sz="8" w:space="0"/>
              <w:left w:val="nil"/>
              <w:bottom w:val="single" w:color="000000" w:sz="8" w:space="0"/>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b/>
                <w:bCs/>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 xml:space="preserve">P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8" w:hRule="atLeast"/>
        </w:trPr>
        <w:tc>
          <w:tcPr>
            <w:tcW w:w="5000" w:type="pct"/>
            <w:gridSpan w:val="5"/>
            <w:tcBorders>
              <w:top w:val="nil"/>
              <w:left w:val="nil"/>
              <w:bottom w:val="nil"/>
              <w:right w:val="nil"/>
            </w:tcBorders>
            <w:shd w:val="clear" w:color="auto" w:fill="auto"/>
            <w:vAlign w:val="bottom"/>
          </w:tcPr>
          <w:p>
            <w:pPr>
              <w:keepNext w:val="0"/>
              <w:keepLines w:val="0"/>
              <w:widowControl/>
              <w:suppressLineNumbers w:val="0"/>
              <w:spacing w:line="0" w:lineRule="atLeast"/>
              <w:jc w:val="both"/>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Deep venous thrombosis of the lower extremity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6" w:hRule="atLeast"/>
        </w:trPr>
        <w:tc>
          <w:tcPr>
            <w:tcW w:w="1655" w:type="pct"/>
            <w:tcBorders>
              <w:top w:val="nil"/>
              <w:left w:val="nil"/>
              <w:bottom w:val="nil"/>
              <w:right w:val="nil"/>
            </w:tcBorders>
            <w:shd w:val="clear" w:color="auto" w:fill="auto"/>
            <w:vAlign w:val="bottom"/>
          </w:tcPr>
          <w:p>
            <w:pPr>
              <w:keepNext w:val="0"/>
              <w:keepLines w:val="0"/>
              <w:widowControl/>
              <w:suppressLineNumbers w:val="0"/>
              <w:spacing w:line="0" w:lineRule="atLeast"/>
              <w:ind w:firstLineChars="100"/>
              <w:jc w:val="center"/>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No,No.(%)</w:t>
            </w:r>
          </w:p>
        </w:tc>
        <w:tc>
          <w:tcPr>
            <w:tcW w:w="918" w:type="pct"/>
            <w:tcBorders>
              <w:top w:val="nil"/>
              <w:left w:val="nil"/>
              <w:bottom w:val="nil"/>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w:t>
            </w:r>
            <w:r>
              <w:rPr>
                <w:rStyle w:val="24"/>
                <w:rFonts w:eastAsia="宋体"/>
                <w:color w:val="auto"/>
                <w:sz w:val="18"/>
                <w:szCs w:val="18"/>
                <w:lang w:val="en-US" w:eastAsia="zh-CN" w:bidi="ar"/>
              </w:rPr>
              <w:t>4(25)</w:t>
            </w:r>
          </w:p>
        </w:tc>
        <w:tc>
          <w:tcPr>
            <w:tcW w:w="827" w:type="pct"/>
            <w:tcBorders>
              <w:top w:val="nil"/>
              <w:left w:val="nil"/>
              <w:bottom w:val="nil"/>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14</w:t>
            </w:r>
            <w:r>
              <w:rPr>
                <w:rStyle w:val="24"/>
                <w:rFonts w:eastAsia="宋体"/>
                <w:color w:val="auto"/>
                <w:sz w:val="18"/>
                <w:szCs w:val="18"/>
                <w:lang w:val="en-US" w:eastAsia="zh-CN" w:bidi="ar"/>
              </w:rPr>
              <w:t>(31.30)</w:t>
            </w:r>
          </w:p>
        </w:tc>
        <w:tc>
          <w:tcPr>
            <w:tcW w:w="926" w:type="pct"/>
            <w:tcBorders>
              <w:top w:val="nil"/>
              <w:left w:val="nil"/>
              <w:bottom w:val="nil"/>
              <w:right w:val="nil"/>
            </w:tcBorders>
            <w:shd w:val="clear" w:color="auto" w:fill="auto"/>
            <w:vAlign w:val="bottom"/>
          </w:tcPr>
          <w:p>
            <w:pPr>
              <w:keepNext w:val="0"/>
              <w:keepLines w:val="0"/>
              <w:widowControl/>
              <w:suppressLineNumbers w:val="0"/>
              <w:spacing w:line="0" w:lineRule="atLeast"/>
              <w:jc w:val="center"/>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w:t>
            </w:r>
          </w:p>
        </w:tc>
        <w:tc>
          <w:tcPr>
            <w:tcW w:w="671" w:type="pct"/>
            <w:tcBorders>
              <w:top w:val="nil"/>
              <w:left w:val="nil"/>
              <w:bottom w:val="nil"/>
              <w:right w:val="nil"/>
            </w:tcBorders>
            <w:shd w:val="clear" w:color="auto" w:fill="auto"/>
            <w:vAlign w:val="bottom"/>
          </w:tcPr>
          <w:p>
            <w:pPr>
              <w:keepNext w:val="0"/>
              <w:keepLines w:val="0"/>
              <w:widowControl/>
              <w:suppressLineNumbers w:val="0"/>
              <w:spacing w:line="0" w:lineRule="atLeast"/>
              <w:jc w:val="center"/>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6" w:hRule="atLeast"/>
        </w:trPr>
        <w:tc>
          <w:tcPr>
            <w:tcW w:w="1655" w:type="pct"/>
            <w:tcBorders>
              <w:top w:val="nil"/>
              <w:left w:val="nil"/>
              <w:bottom w:val="nil"/>
              <w:right w:val="nil"/>
            </w:tcBorders>
            <w:shd w:val="clear" w:color="auto" w:fill="auto"/>
            <w:vAlign w:val="bottom"/>
          </w:tcPr>
          <w:p>
            <w:pPr>
              <w:keepNext w:val="0"/>
              <w:keepLines w:val="0"/>
              <w:widowControl/>
              <w:suppressLineNumbers w:val="0"/>
              <w:spacing w:line="0" w:lineRule="atLeast"/>
              <w:ind w:firstLineChars="100"/>
              <w:jc w:val="center"/>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Yes,No.(%)</w:t>
            </w:r>
          </w:p>
        </w:tc>
        <w:tc>
          <w:tcPr>
            <w:tcW w:w="918" w:type="pct"/>
            <w:tcBorders>
              <w:top w:val="nil"/>
              <w:left w:val="nil"/>
              <w:bottom w:val="nil"/>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2(12.50)</w:t>
            </w:r>
          </w:p>
        </w:tc>
        <w:tc>
          <w:tcPr>
            <w:tcW w:w="827" w:type="pct"/>
            <w:tcBorders>
              <w:top w:val="nil"/>
              <w:left w:val="nil"/>
              <w:bottom w:val="nil"/>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2(12.50)</w:t>
            </w:r>
          </w:p>
        </w:tc>
        <w:tc>
          <w:tcPr>
            <w:tcW w:w="926" w:type="pct"/>
            <w:tcBorders>
              <w:top w:val="nil"/>
              <w:left w:val="nil"/>
              <w:bottom w:val="nil"/>
              <w:right w:val="nil"/>
            </w:tcBorders>
            <w:shd w:val="clear" w:color="auto" w:fill="auto"/>
            <w:vAlign w:val="bottom"/>
          </w:tcPr>
          <w:p>
            <w:pPr>
              <w:spacing w:line="0" w:lineRule="atLeast"/>
              <w:jc w:val="center"/>
              <w:rPr>
                <w:rFonts w:hint="default" w:ascii="Calibri" w:hAnsi="Calibri" w:eastAsia="宋体" w:cs="Calibri"/>
                <w:i w:val="0"/>
                <w:iCs w:val="0"/>
                <w:color w:val="000000"/>
                <w:sz w:val="18"/>
                <w:szCs w:val="18"/>
                <w:u w:val="none"/>
              </w:rPr>
            </w:pPr>
          </w:p>
        </w:tc>
        <w:tc>
          <w:tcPr>
            <w:tcW w:w="671" w:type="pct"/>
            <w:tcBorders>
              <w:top w:val="nil"/>
              <w:left w:val="nil"/>
              <w:bottom w:val="nil"/>
              <w:right w:val="nil"/>
            </w:tcBorders>
            <w:shd w:val="clear" w:color="auto" w:fill="auto"/>
            <w:vAlign w:val="bottom"/>
          </w:tcPr>
          <w:p>
            <w:pPr>
              <w:spacing w:line="0" w:lineRule="atLeast"/>
              <w:jc w:val="center"/>
              <w:rPr>
                <w:rFonts w:hint="default" w:ascii="Calibri" w:hAnsi="Calibri" w:eastAsia="宋体" w:cs="Calibri"/>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46" w:hRule="atLeast"/>
        </w:trPr>
        <w:tc>
          <w:tcPr>
            <w:tcW w:w="5000" w:type="pct"/>
            <w:gridSpan w:val="5"/>
            <w:tcBorders>
              <w:top w:val="nil"/>
              <w:left w:val="nil"/>
              <w:bottom w:val="nil"/>
              <w:right w:val="nil"/>
            </w:tcBorders>
            <w:shd w:val="clear" w:color="auto" w:fill="auto"/>
            <w:vAlign w:val="bottom"/>
          </w:tcPr>
          <w:p>
            <w:pPr>
              <w:keepNext w:val="0"/>
              <w:keepLines w:val="0"/>
              <w:widowControl/>
              <w:suppressLineNumbers w:val="0"/>
              <w:spacing w:line="0" w:lineRule="atLeast"/>
              <w:jc w:val="both"/>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Adverse blood transfusion reaction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1" w:hRule="atLeast"/>
        </w:trPr>
        <w:tc>
          <w:tcPr>
            <w:tcW w:w="1655" w:type="pct"/>
            <w:tcBorders>
              <w:top w:val="nil"/>
              <w:left w:val="nil"/>
              <w:bottom w:val="nil"/>
              <w:right w:val="nil"/>
            </w:tcBorders>
            <w:shd w:val="clear" w:color="auto" w:fill="auto"/>
            <w:vAlign w:val="bottom"/>
          </w:tcPr>
          <w:p>
            <w:pPr>
              <w:keepNext w:val="0"/>
              <w:keepLines w:val="0"/>
              <w:widowControl/>
              <w:suppressLineNumbers w:val="0"/>
              <w:spacing w:line="0" w:lineRule="atLeast"/>
              <w:ind w:firstLineChars="100"/>
              <w:jc w:val="center"/>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No,No.(%)</w:t>
            </w:r>
          </w:p>
        </w:tc>
        <w:tc>
          <w:tcPr>
            <w:tcW w:w="918" w:type="pct"/>
            <w:tcBorders>
              <w:top w:val="nil"/>
              <w:left w:val="nil"/>
              <w:bottom w:val="nil"/>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16(100.0)</w:t>
            </w:r>
          </w:p>
        </w:tc>
        <w:tc>
          <w:tcPr>
            <w:tcW w:w="827" w:type="pct"/>
            <w:tcBorders>
              <w:top w:val="nil"/>
              <w:left w:val="nil"/>
              <w:bottom w:val="nil"/>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16(100.0)</w:t>
            </w:r>
          </w:p>
        </w:tc>
        <w:tc>
          <w:tcPr>
            <w:tcW w:w="926" w:type="pct"/>
            <w:tcBorders>
              <w:top w:val="nil"/>
              <w:left w:val="nil"/>
              <w:bottom w:val="nil"/>
              <w:right w:val="nil"/>
            </w:tcBorders>
            <w:shd w:val="clear" w:color="auto" w:fill="auto"/>
            <w:vAlign w:val="bottom"/>
          </w:tcPr>
          <w:p>
            <w:pPr>
              <w:keepNext w:val="0"/>
              <w:keepLines w:val="0"/>
              <w:widowControl/>
              <w:suppressLineNumbers w:val="0"/>
              <w:spacing w:line="0" w:lineRule="atLeast"/>
              <w:jc w:val="center"/>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w:t>
            </w:r>
          </w:p>
        </w:tc>
        <w:tc>
          <w:tcPr>
            <w:tcW w:w="671" w:type="pct"/>
            <w:tcBorders>
              <w:top w:val="nil"/>
              <w:left w:val="nil"/>
              <w:bottom w:val="nil"/>
              <w:right w:val="nil"/>
            </w:tcBorders>
            <w:shd w:val="clear" w:color="auto" w:fill="auto"/>
            <w:vAlign w:val="bottom"/>
          </w:tcPr>
          <w:p>
            <w:pPr>
              <w:keepNext w:val="0"/>
              <w:keepLines w:val="0"/>
              <w:widowControl/>
              <w:suppressLineNumbers w:val="0"/>
              <w:spacing w:line="0" w:lineRule="atLeast"/>
              <w:jc w:val="center"/>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6" w:hRule="atLeast"/>
        </w:trPr>
        <w:tc>
          <w:tcPr>
            <w:tcW w:w="1655" w:type="pct"/>
            <w:tcBorders>
              <w:top w:val="nil"/>
              <w:left w:val="nil"/>
              <w:bottom w:val="nil"/>
              <w:right w:val="nil"/>
            </w:tcBorders>
            <w:shd w:val="clear" w:color="auto" w:fill="auto"/>
            <w:vAlign w:val="bottom"/>
          </w:tcPr>
          <w:p>
            <w:pPr>
              <w:keepNext w:val="0"/>
              <w:keepLines w:val="0"/>
              <w:widowControl/>
              <w:suppressLineNumbers w:val="0"/>
              <w:spacing w:line="0" w:lineRule="atLeast"/>
              <w:ind w:firstLineChars="100"/>
              <w:jc w:val="center"/>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Hemolysis,No.(%)</w:t>
            </w:r>
          </w:p>
        </w:tc>
        <w:tc>
          <w:tcPr>
            <w:tcW w:w="918" w:type="pct"/>
            <w:tcBorders>
              <w:top w:val="nil"/>
              <w:left w:val="nil"/>
              <w:bottom w:val="nil"/>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0(0.0)</w:t>
            </w:r>
          </w:p>
        </w:tc>
        <w:tc>
          <w:tcPr>
            <w:tcW w:w="827" w:type="pct"/>
            <w:tcBorders>
              <w:top w:val="nil"/>
              <w:left w:val="nil"/>
              <w:bottom w:val="nil"/>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0(0.0)</w:t>
            </w:r>
          </w:p>
        </w:tc>
        <w:tc>
          <w:tcPr>
            <w:tcW w:w="926" w:type="pct"/>
            <w:tcBorders>
              <w:top w:val="nil"/>
              <w:left w:val="nil"/>
              <w:bottom w:val="nil"/>
              <w:right w:val="nil"/>
            </w:tcBorders>
            <w:shd w:val="clear" w:color="auto" w:fill="auto"/>
            <w:vAlign w:val="bottom"/>
          </w:tcPr>
          <w:p>
            <w:pPr>
              <w:spacing w:line="0" w:lineRule="atLeast"/>
              <w:jc w:val="center"/>
              <w:rPr>
                <w:rFonts w:hint="default" w:ascii="Calibri" w:hAnsi="Calibri" w:eastAsia="宋体" w:cs="Calibri"/>
                <w:i w:val="0"/>
                <w:iCs w:val="0"/>
                <w:color w:val="000000"/>
                <w:sz w:val="18"/>
                <w:szCs w:val="18"/>
                <w:u w:val="none"/>
              </w:rPr>
            </w:pPr>
          </w:p>
        </w:tc>
        <w:tc>
          <w:tcPr>
            <w:tcW w:w="671" w:type="pct"/>
            <w:tcBorders>
              <w:top w:val="nil"/>
              <w:left w:val="nil"/>
              <w:bottom w:val="nil"/>
              <w:right w:val="nil"/>
            </w:tcBorders>
            <w:shd w:val="clear" w:color="auto" w:fill="auto"/>
            <w:vAlign w:val="bottom"/>
          </w:tcPr>
          <w:p>
            <w:pPr>
              <w:spacing w:line="0" w:lineRule="atLeast"/>
              <w:jc w:val="center"/>
              <w:rPr>
                <w:rFonts w:hint="default" w:ascii="Calibri" w:hAnsi="Calibri" w:eastAsia="宋体" w:cs="Calibri"/>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6" w:hRule="atLeast"/>
        </w:trPr>
        <w:tc>
          <w:tcPr>
            <w:tcW w:w="1655" w:type="pct"/>
            <w:tcBorders>
              <w:top w:val="nil"/>
              <w:left w:val="nil"/>
              <w:bottom w:val="nil"/>
              <w:right w:val="nil"/>
            </w:tcBorders>
            <w:shd w:val="clear" w:color="auto" w:fill="auto"/>
            <w:vAlign w:val="bottom"/>
          </w:tcPr>
          <w:p>
            <w:pPr>
              <w:keepNext w:val="0"/>
              <w:keepLines w:val="0"/>
              <w:widowControl/>
              <w:suppressLineNumbers w:val="0"/>
              <w:spacing w:line="0" w:lineRule="atLeast"/>
              <w:ind w:firstLineChars="100"/>
              <w:jc w:val="center"/>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Fever,No.(%)</w:t>
            </w:r>
          </w:p>
        </w:tc>
        <w:tc>
          <w:tcPr>
            <w:tcW w:w="918" w:type="pct"/>
            <w:tcBorders>
              <w:top w:val="nil"/>
              <w:left w:val="nil"/>
              <w:bottom w:val="nil"/>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0(0.0)</w:t>
            </w:r>
          </w:p>
        </w:tc>
        <w:tc>
          <w:tcPr>
            <w:tcW w:w="827" w:type="pct"/>
            <w:tcBorders>
              <w:top w:val="nil"/>
              <w:left w:val="nil"/>
              <w:bottom w:val="nil"/>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0(0.0)</w:t>
            </w:r>
          </w:p>
        </w:tc>
        <w:tc>
          <w:tcPr>
            <w:tcW w:w="926" w:type="pct"/>
            <w:tcBorders>
              <w:top w:val="nil"/>
              <w:left w:val="nil"/>
              <w:bottom w:val="nil"/>
              <w:right w:val="nil"/>
            </w:tcBorders>
            <w:shd w:val="clear" w:color="auto" w:fill="auto"/>
            <w:vAlign w:val="bottom"/>
          </w:tcPr>
          <w:p>
            <w:pPr>
              <w:spacing w:line="0" w:lineRule="atLeast"/>
              <w:jc w:val="center"/>
              <w:rPr>
                <w:rFonts w:hint="default" w:ascii="Calibri" w:hAnsi="Calibri" w:eastAsia="宋体" w:cs="Calibri"/>
                <w:i w:val="0"/>
                <w:iCs w:val="0"/>
                <w:color w:val="000000"/>
                <w:sz w:val="18"/>
                <w:szCs w:val="18"/>
                <w:u w:val="none"/>
              </w:rPr>
            </w:pPr>
          </w:p>
        </w:tc>
        <w:tc>
          <w:tcPr>
            <w:tcW w:w="671" w:type="pct"/>
            <w:tcBorders>
              <w:top w:val="nil"/>
              <w:left w:val="nil"/>
              <w:bottom w:val="nil"/>
              <w:right w:val="nil"/>
            </w:tcBorders>
            <w:shd w:val="clear" w:color="auto" w:fill="auto"/>
            <w:vAlign w:val="bottom"/>
          </w:tcPr>
          <w:p>
            <w:pPr>
              <w:spacing w:line="0" w:lineRule="atLeast"/>
              <w:jc w:val="center"/>
              <w:rPr>
                <w:rFonts w:hint="default" w:ascii="Calibri" w:hAnsi="Calibri" w:eastAsia="宋体" w:cs="Calibri"/>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6" w:hRule="atLeast"/>
        </w:trPr>
        <w:tc>
          <w:tcPr>
            <w:tcW w:w="1655" w:type="pct"/>
            <w:tcBorders>
              <w:top w:val="nil"/>
              <w:left w:val="nil"/>
              <w:bottom w:val="nil"/>
              <w:right w:val="nil"/>
            </w:tcBorders>
            <w:shd w:val="clear" w:color="auto" w:fill="auto"/>
            <w:vAlign w:val="bottom"/>
          </w:tcPr>
          <w:p>
            <w:pPr>
              <w:keepNext w:val="0"/>
              <w:keepLines w:val="0"/>
              <w:widowControl/>
              <w:suppressLineNumbers w:val="0"/>
              <w:spacing w:line="0" w:lineRule="atLeast"/>
              <w:ind w:firstLineChars="100"/>
              <w:jc w:val="center"/>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Allergy,No.(%)</w:t>
            </w:r>
          </w:p>
        </w:tc>
        <w:tc>
          <w:tcPr>
            <w:tcW w:w="918" w:type="pct"/>
            <w:tcBorders>
              <w:top w:val="nil"/>
              <w:left w:val="nil"/>
              <w:bottom w:val="nil"/>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0(0.0)</w:t>
            </w:r>
          </w:p>
        </w:tc>
        <w:tc>
          <w:tcPr>
            <w:tcW w:w="827" w:type="pct"/>
            <w:tcBorders>
              <w:top w:val="nil"/>
              <w:left w:val="nil"/>
              <w:bottom w:val="nil"/>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0(0.0)</w:t>
            </w:r>
          </w:p>
        </w:tc>
        <w:tc>
          <w:tcPr>
            <w:tcW w:w="926" w:type="pct"/>
            <w:tcBorders>
              <w:top w:val="nil"/>
              <w:left w:val="nil"/>
              <w:bottom w:val="nil"/>
              <w:right w:val="nil"/>
            </w:tcBorders>
            <w:shd w:val="clear" w:color="auto" w:fill="auto"/>
            <w:vAlign w:val="bottom"/>
          </w:tcPr>
          <w:p>
            <w:pPr>
              <w:spacing w:line="0" w:lineRule="atLeast"/>
              <w:jc w:val="center"/>
              <w:rPr>
                <w:rFonts w:hint="default" w:ascii="Calibri" w:hAnsi="Calibri" w:eastAsia="宋体" w:cs="Calibri"/>
                <w:i w:val="0"/>
                <w:iCs w:val="0"/>
                <w:color w:val="000000"/>
                <w:sz w:val="18"/>
                <w:szCs w:val="18"/>
                <w:u w:val="none"/>
              </w:rPr>
            </w:pPr>
          </w:p>
        </w:tc>
        <w:tc>
          <w:tcPr>
            <w:tcW w:w="671" w:type="pct"/>
            <w:tcBorders>
              <w:top w:val="nil"/>
              <w:left w:val="nil"/>
              <w:bottom w:val="nil"/>
              <w:right w:val="nil"/>
            </w:tcBorders>
            <w:shd w:val="clear" w:color="auto" w:fill="auto"/>
            <w:vAlign w:val="bottom"/>
          </w:tcPr>
          <w:p>
            <w:pPr>
              <w:spacing w:line="0" w:lineRule="atLeast"/>
              <w:jc w:val="center"/>
              <w:rPr>
                <w:rFonts w:hint="default" w:ascii="Calibri" w:hAnsi="Calibri" w:eastAsia="宋体" w:cs="Calibri"/>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6" w:hRule="atLeast"/>
        </w:trPr>
        <w:tc>
          <w:tcPr>
            <w:tcW w:w="1655" w:type="pct"/>
            <w:tcBorders>
              <w:top w:val="nil"/>
              <w:left w:val="nil"/>
              <w:bottom w:val="nil"/>
              <w:right w:val="nil"/>
            </w:tcBorders>
            <w:shd w:val="clear" w:color="auto" w:fill="auto"/>
            <w:vAlign w:val="bottom"/>
          </w:tcPr>
          <w:p>
            <w:pPr>
              <w:keepNext w:val="0"/>
              <w:keepLines w:val="0"/>
              <w:widowControl/>
              <w:suppressLineNumbers w:val="0"/>
              <w:spacing w:line="0" w:lineRule="atLeast"/>
              <w:ind w:firstLineChars="100"/>
              <w:jc w:val="center"/>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Heart overload,No.(%)</w:t>
            </w:r>
          </w:p>
        </w:tc>
        <w:tc>
          <w:tcPr>
            <w:tcW w:w="918" w:type="pct"/>
            <w:tcBorders>
              <w:top w:val="nil"/>
              <w:left w:val="nil"/>
              <w:bottom w:val="nil"/>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0(0.0)</w:t>
            </w:r>
          </w:p>
        </w:tc>
        <w:tc>
          <w:tcPr>
            <w:tcW w:w="827" w:type="pct"/>
            <w:tcBorders>
              <w:top w:val="nil"/>
              <w:left w:val="nil"/>
              <w:bottom w:val="nil"/>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0(0.0)</w:t>
            </w:r>
          </w:p>
        </w:tc>
        <w:tc>
          <w:tcPr>
            <w:tcW w:w="926" w:type="pct"/>
            <w:tcBorders>
              <w:top w:val="nil"/>
              <w:left w:val="nil"/>
              <w:bottom w:val="nil"/>
              <w:right w:val="nil"/>
            </w:tcBorders>
            <w:shd w:val="clear" w:color="auto" w:fill="auto"/>
            <w:vAlign w:val="bottom"/>
          </w:tcPr>
          <w:p>
            <w:pPr>
              <w:spacing w:line="0" w:lineRule="atLeast"/>
              <w:jc w:val="center"/>
              <w:rPr>
                <w:rFonts w:hint="default" w:ascii="Calibri" w:hAnsi="Calibri" w:eastAsia="宋体" w:cs="Calibri"/>
                <w:i w:val="0"/>
                <w:iCs w:val="0"/>
                <w:color w:val="000000"/>
                <w:sz w:val="18"/>
                <w:szCs w:val="18"/>
                <w:u w:val="none"/>
              </w:rPr>
            </w:pPr>
          </w:p>
        </w:tc>
        <w:tc>
          <w:tcPr>
            <w:tcW w:w="671" w:type="pct"/>
            <w:tcBorders>
              <w:top w:val="nil"/>
              <w:left w:val="nil"/>
              <w:bottom w:val="nil"/>
              <w:right w:val="nil"/>
            </w:tcBorders>
            <w:shd w:val="clear" w:color="auto" w:fill="auto"/>
            <w:vAlign w:val="bottom"/>
          </w:tcPr>
          <w:p>
            <w:pPr>
              <w:spacing w:line="0" w:lineRule="atLeast"/>
              <w:jc w:val="center"/>
              <w:rPr>
                <w:rFonts w:hint="default" w:ascii="Calibri" w:hAnsi="Calibri" w:eastAsia="宋体" w:cs="Calibri"/>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0" w:hRule="atLeast"/>
        </w:trPr>
        <w:tc>
          <w:tcPr>
            <w:tcW w:w="1655" w:type="pct"/>
            <w:tcBorders>
              <w:top w:val="nil"/>
              <w:left w:val="nil"/>
              <w:bottom w:val="nil"/>
              <w:right w:val="nil"/>
            </w:tcBorders>
            <w:shd w:val="clear" w:color="auto" w:fill="auto"/>
            <w:vAlign w:val="bottom"/>
          </w:tcPr>
          <w:p>
            <w:pPr>
              <w:keepNext w:val="0"/>
              <w:keepLines w:val="0"/>
              <w:widowControl/>
              <w:suppressLineNumbers w:val="0"/>
              <w:spacing w:line="0" w:lineRule="atLeast"/>
              <w:ind w:firstLineChars="100"/>
              <w:jc w:val="center"/>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Transfusion-related lung injury,No.(%)</w:t>
            </w:r>
          </w:p>
        </w:tc>
        <w:tc>
          <w:tcPr>
            <w:tcW w:w="918" w:type="pct"/>
            <w:tcBorders>
              <w:top w:val="nil"/>
              <w:left w:val="nil"/>
              <w:bottom w:val="nil"/>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0(0.0)</w:t>
            </w:r>
          </w:p>
        </w:tc>
        <w:tc>
          <w:tcPr>
            <w:tcW w:w="827" w:type="pct"/>
            <w:tcBorders>
              <w:top w:val="nil"/>
              <w:left w:val="nil"/>
              <w:bottom w:val="nil"/>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0(0.0)</w:t>
            </w:r>
          </w:p>
        </w:tc>
        <w:tc>
          <w:tcPr>
            <w:tcW w:w="926" w:type="pct"/>
            <w:tcBorders>
              <w:top w:val="nil"/>
              <w:left w:val="nil"/>
              <w:bottom w:val="nil"/>
              <w:right w:val="nil"/>
            </w:tcBorders>
            <w:shd w:val="clear" w:color="auto" w:fill="auto"/>
            <w:vAlign w:val="bottom"/>
          </w:tcPr>
          <w:p>
            <w:pPr>
              <w:spacing w:line="0" w:lineRule="atLeast"/>
              <w:jc w:val="center"/>
              <w:rPr>
                <w:rFonts w:hint="default" w:ascii="Calibri" w:hAnsi="Calibri" w:eastAsia="宋体" w:cs="Calibri"/>
                <w:i w:val="0"/>
                <w:iCs w:val="0"/>
                <w:color w:val="000000"/>
                <w:sz w:val="18"/>
                <w:szCs w:val="18"/>
                <w:u w:val="none"/>
              </w:rPr>
            </w:pPr>
          </w:p>
        </w:tc>
        <w:tc>
          <w:tcPr>
            <w:tcW w:w="671" w:type="pct"/>
            <w:tcBorders>
              <w:top w:val="nil"/>
              <w:left w:val="nil"/>
              <w:bottom w:val="nil"/>
              <w:right w:val="nil"/>
            </w:tcBorders>
            <w:shd w:val="clear" w:color="auto" w:fill="auto"/>
            <w:vAlign w:val="bottom"/>
          </w:tcPr>
          <w:p>
            <w:pPr>
              <w:spacing w:line="0" w:lineRule="atLeast"/>
              <w:jc w:val="center"/>
              <w:rPr>
                <w:rFonts w:hint="default" w:ascii="Calibri" w:hAnsi="Calibri" w:eastAsia="宋体" w:cs="Calibri"/>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6" w:hRule="atLeast"/>
        </w:trPr>
        <w:tc>
          <w:tcPr>
            <w:tcW w:w="1655" w:type="pct"/>
            <w:tcBorders>
              <w:top w:val="nil"/>
              <w:left w:val="nil"/>
              <w:bottom w:val="nil"/>
              <w:right w:val="nil"/>
            </w:tcBorders>
            <w:shd w:val="clear" w:color="auto" w:fill="auto"/>
            <w:vAlign w:val="bottom"/>
          </w:tcPr>
          <w:p>
            <w:pPr>
              <w:keepNext w:val="0"/>
              <w:keepLines w:val="0"/>
              <w:widowControl/>
              <w:suppressLineNumbers w:val="0"/>
              <w:spacing w:line="0" w:lineRule="atLeast"/>
              <w:ind w:firstLineChars="100"/>
              <w:jc w:val="center"/>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Bacterial contamination,No.(%)</w:t>
            </w:r>
          </w:p>
        </w:tc>
        <w:tc>
          <w:tcPr>
            <w:tcW w:w="918" w:type="pct"/>
            <w:tcBorders>
              <w:top w:val="nil"/>
              <w:left w:val="nil"/>
              <w:bottom w:val="nil"/>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0(0.0)</w:t>
            </w:r>
          </w:p>
        </w:tc>
        <w:tc>
          <w:tcPr>
            <w:tcW w:w="827" w:type="pct"/>
            <w:tcBorders>
              <w:top w:val="nil"/>
              <w:left w:val="nil"/>
              <w:bottom w:val="nil"/>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0(0.0)</w:t>
            </w:r>
          </w:p>
        </w:tc>
        <w:tc>
          <w:tcPr>
            <w:tcW w:w="926" w:type="pct"/>
            <w:tcBorders>
              <w:top w:val="nil"/>
              <w:left w:val="nil"/>
              <w:bottom w:val="nil"/>
              <w:right w:val="nil"/>
            </w:tcBorders>
            <w:shd w:val="clear" w:color="auto" w:fill="auto"/>
            <w:vAlign w:val="bottom"/>
          </w:tcPr>
          <w:p>
            <w:pPr>
              <w:spacing w:line="0" w:lineRule="atLeast"/>
              <w:jc w:val="center"/>
              <w:rPr>
                <w:rFonts w:hint="default" w:ascii="Calibri" w:hAnsi="Calibri" w:eastAsia="宋体" w:cs="Calibri"/>
                <w:i w:val="0"/>
                <w:iCs w:val="0"/>
                <w:color w:val="000000"/>
                <w:sz w:val="18"/>
                <w:szCs w:val="18"/>
                <w:u w:val="none"/>
              </w:rPr>
            </w:pPr>
          </w:p>
        </w:tc>
        <w:tc>
          <w:tcPr>
            <w:tcW w:w="671" w:type="pct"/>
            <w:tcBorders>
              <w:top w:val="nil"/>
              <w:left w:val="nil"/>
              <w:bottom w:val="nil"/>
              <w:right w:val="nil"/>
            </w:tcBorders>
            <w:shd w:val="clear" w:color="auto" w:fill="auto"/>
            <w:vAlign w:val="bottom"/>
          </w:tcPr>
          <w:p>
            <w:pPr>
              <w:spacing w:line="0" w:lineRule="atLeast"/>
              <w:jc w:val="center"/>
              <w:rPr>
                <w:rFonts w:hint="default" w:ascii="Calibri" w:hAnsi="Calibri" w:eastAsia="宋体" w:cs="Calibri"/>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46" w:hRule="atLeast"/>
        </w:trPr>
        <w:tc>
          <w:tcPr>
            <w:tcW w:w="5000" w:type="pct"/>
            <w:gridSpan w:val="5"/>
            <w:tcBorders>
              <w:top w:val="nil"/>
              <w:left w:val="nil"/>
              <w:bottom w:val="nil"/>
              <w:right w:val="nil"/>
            </w:tcBorders>
            <w:shd w:val="clear" w:color="auto" w:fill="auto"/>
            <w:vAlign w:val="bottom"/>
          </w:tcPr>
          <w:p>
            <w:pPr>
              <w:keepNext w:val="0"/>
              <w:keepLines w:val="0"/>
              <w:widowControl/>
              <w:suppressLineNumbers w:val="0"/>
              <w:spacing w:line="0" w:lineRule="atLeast"/>
              <w:jc w:val="both"/>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Adverse events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6" w:hRule="atLeast"/>
        </w:trPr>
        <w:tc>
          <w:tcPr>
            <w:tcW w:w="1655" w:type="pct"/>
            <w:tcBorders>
              <w:top w:val="nil"/>
              <w:left w:val="nil"/>
              <w:bottom w:val="nil"/>
              <w:right w:val="nil"/>
            </w:tcBorders>
            <w:shd w:val="clear" w:color="auto" w:fill="auto"/>
            <w:vAlign w:val="bottom"/>
          </w:tcPr>
          <w:p>
            <w:pPr>
              <w:keepNext w:val="0"/>
              <w:keepLines w:val="0"/>
              <w:widowControl/>
              <w:suppressLineNumbers w:val="0"/>
              <w:spacing w:line="0" w:lineRule="atLeast"/>
              <w:ind w:firstLineChars="100"/>
              <w:jc w:val="center"/>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No,No.(%)</w:t>
            </w:r>
          </w:p>
        </w:tc>
        <w:tc>
          <w:tcPr>
            <w:tcW w:w="918" w:type="pct"/>
            <w:tcBorders>
              <w:top w:val="nil"/>
              <w:left w:val="nil"/>
              <w:bottom w:val="nil"/>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16(100.0)</w:t>
            </w:r>
          </w:p>
        </w:tc>
        <w:tc>
          <w:tcPr>
            <w:tcW w:w="827" w:type="pct"/>
            <w:tcBorders>
              <w:top w:val="nil"/>
              <w:left w:val="nil"/>
              <w:bottom w:val="nil"/>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16(100.0)</w:t>
            </w:r>
          </w:p>
        </w:tc>
        <w:tc>
          <w:tcPr>
            <w:tcW w:w="926" w:type="pct"/>
            <w:tcBorders>
              <w:top w:val="nil"/>
              <w:left w:val="nil"/>
              <w:bottom w:val="nil"/>
              <w:right w:val="nil"/>
            </w:tcBorders>
            <w:shd w:val="clear" w:color="auto" w:fill="auto"/>
            <w:vAlign w:val="bottom"/>
          </w:tcPr>
          <w:p>
            <w:pPr>
              <w:keepNext w:val="0"/>
              <w:keepLines w:val="0"/>
              <w:widowControl/>
              <w:suppressLineNumbers w:val="0"/>
              <w:spacing w:line="0" w:lineRule="atLeast"/>
              <w:jc w:val="center"/>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w:t>
            </w:r>
          </w:p>
        </w:tc>
        <w:tc>
          <w:tcPr>
            <w:tcW w:w="671" w:type="pct"/>
            <w:tcBorders>
              <w:top w:val="nil"/>
              <w:left w:val="nil"/>
              <w:bottom w:val="nil"/>
              <w:right w:val="nil"/>
            </w:tcBorders>
            <w:shd w:val="clear" w:color="auto" w:fill="auto"/>
            <w:vAlign w:val="bottom"/>
          </w:tcPr>
          <w:p>
            <w:pPr>
              <w:keepNext w:val="0"/>
              <w:keepLines w:val="0"/>
              <w:widowControl/>
              <w:suppressLineNumbers w:val="0"/>
              <w:spacing w:line="0" w:lineRule="atLeast"/>
              <w:jc w:val="center"/>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2" w:hRule="atLeast"/>
        </w:trPr>
        <w:tc>
          <w:tcPr>
            <w:tcW w:w="1655" w:type="pct"/>
            <w:tcBorders>
              <w:top w:val="nil"/>
              <w:left w:val="nil"/>
              <w:bottom w:val="single" w:color="000000" w:sz="8" w:space="0"/>
              <w:right w:val="nil"/>
            </w:tcBorders>
            <w:shd w:val="clear" w:color="auto" w:fill="auto"/>
            <w:vAlign w:val="bottom"/>
          </w:tcPr>
          <w:p>
            <w:pPr>
              <w:keepNext w:val="0"/>
              <w:keepLines w:val="0"/>
              <w:widowControl/>
              <w:suppressLineNumbers w:val="0"/>
              <w:spacing w:line="0" w:lineRule="atLeast"/>
              <w:ind w:firstLineChars="100"/>
              <w:jc w:val="center"/>
              <w:textAlignment w:val="bottom"/>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Yes,No.(%)</w:t>
            </w:r>
          </w:p>
        </w:tc>
        <w:tc>
          <w:tcPr>
            <w:tcW w:w="918" w:type="pct"/>
            <w:tcBorders>
              <w:top w:val="nil"/>
              <w:left w:val="nil"/>
              <w:bottom w:val="single" w:color="000000" w:sz="8" w:space="0"/>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0(0.0)</w:t>
            </w:r>
          </w:p>
        </w:tc>
        <w:tc>
          <w:tcPr>
            <w:tcW w:w="827" w:type="pct"/>
            <w:tcBorders>
              <w:top w:val="nil"/>
              <w:left w:val="nil"/>
              <w:bottom w:val="single" w:color="000000" w:sz="8" w:space="0"/>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0(0.0)</w:t>
            </w:r>
          </w:p>
        </w:tc>
        <w:tc>
          <w:tcPr>
            <w:tcW w:w="926" w:type="pct"/>
            <w:tcBorders>
              <w:top w:val="nil"/>
              <w:left w:val="nil"/>
              <w:bottom w:val="single" w:color="000000" w:sz="8" w:space="0"/>
              <w:right w:val="nil"/>
            </w:tcBorders>
            <w:shd w:val="clear" w:color="auto" w:fill="auto"/>
            <w:vAlign w:val="bottom"/>
          </w:tcPr>
          <w:p>
            <w:pPr>
              <w:spacing w:line="0" w:lineRule="atLeast"/>
              <w:jc w:val="center"/>
              <w:rPr>
                <w:rFonts w:hint="default" w:ascii="Calibri" w:hAnsi="Calibri" w:eastAsia="宋体" w:cs="Calibri"/>
                <w:i w:val="0"/>
                <w:iCs w:val="0"/>
                <w:color w:val="000000"/>
                <w:sz w:val="18"/>
                <w:szCs w:val="18"/>
                <w:u w:val="none"/>
              </w:rPr>
            </w:pPr>
          </w:p>
        </w:tc>
        <w:tc>
          <w:tcPr>
            <w:tcW w:w="671" w:type="pct"/>
            <w:tcBorders>
              <w:top w:val="nil"/>
              <w:left w:val="nil"/>
              <w:bottom w:val="single" w:color="000000" w:sz="8" w:space="0"/>
              <w:right w:val="nil"/>
            </w:tcBorders>
            <w:shd w:val="clear" w:color="auto" w:fill="auto"/>
            <w:vAlign w:val="bottom"/>
          </w:tcPr>
          <w:p>
            <w:pPr>
              <w:spacing w:line="0" w:lineRule="atLeast"/>
              <w:jc w:val="center"/>
              <w:rPr>
                <w:rFonts w:hint="default" w:ascii="Calibri" w:hAnsi="Calibri" w:eastAsia="宋体" w:cs="Calibri"/>
                <w:i w:val="0"/>
                <w:iCs w:val="0"/>
                <w:color w:val="000000"/>
                <w:sz w:val="18"/>
                <w:szCs w:val="18"/>
                <w:u w:val="none"/>
              </w:rPr>
            </w:pPr>
          </w:p>
        </w:tc>
      </w:tr>
    </w:tbl>
    <w:p>
      <w:pPr>
        <w:pStyle w:val="9"/>
        <w:rPr>
          <w:rFonts w:hint="default" w:ascii="Calibri" w:hAnsi="Calibri" w:eastAsia="宋体" w:cs="Calibri"/>
          <w:bCs/>
          <w:caps w:val="0"/>
          <w:color w:val="auto"/>
          <w:sz w:val="18"/>
          <w:szCs w:val="18"/>
          <w:u w:val="none"/>
        </w:rPr>
      </w:pPr>
      <w:r>
        <w:rPr>
          <w:rFonts w:hint="default" w:ascii="Calibri" w:hAnsi="Calibri" w:eastAsia="宋体" w:cs="Calibri"/>
          <w:caps w:val="0"/>
          <w:color w:val="auto"/>
          <w:sz w:val="18"/>
          <w:szCs w:val="18"/>
          <w:u w:val="none"/>
        </w:rPr>
        <w:t>A</w:t>
      </w:r>
      <w:r>
        <w:rPr>
          <w:rFonts w:hint="default" w:ascii="Calibri" w:hAnsi="Calibri" w:eastAsia="宋体" w:cs="Calibri"/>
          <w:bCs/>
          <w:caps w:val="0"/>
          <w:color w:val="auto"/>
          <w:sz w:val="18"/>
          <w:szCs w:val="18"/>
          <w:u w:val="none"/>
        </w:rPr>
        <w:t>bbreviations: CSP, cold stored platelet; RTP, room temperature</w:t>
      </w:r>
      <w:r>
        <w:rPr>
          <w:rFonts w:hint="default" w:ascii="Calibri" w:hAnsi="Calibri" w:eastAsia="宋体" w:cs="Calibri"/>
          <w:bCs/>
          <w:caps w:val="0"/>
          <w:color w:val="auto"/>
          <w:sz w:val="18"/>
          <w:szCs w:val="18"/>
          <w:u w:val="none"/>
          <w:lang w:val="en-US" w:eastAsia="zh-CN"/>
        </w:rPr>
        <w:t xml:space="preserve"> </w:t>
      </w:r>
      <w:r>
        <w:rPr>
          <w:rFonts w:hint="default" w:ascii="Calibri" w:hAnsi="Calibri" w:eastAsia="宋体" w:cs="Calibri"/>
          <w:bCs/>
          <w:caps w:val="0"/>
          <w:color w:val="auto"/>
          <w:sz w:val="18"/>
          <w:szCs w:val="18"/>
          <w:u w:val="none"/>
        </w:rPr>
        <w:t>stored platelet.</w:t>
      </w:r>
    </w:p>
    <w:p>
      <w:pPr>
        <w:pStyle w:val="9"/>
        <w:rPr>
          <w:rFonts w:hint="default" w:ascii="Calibri" w:hAnsi="Calibri" w:eastAsia="宋体" w:cs="Calibri"/>
          <w:caps w:val="0"/>
          <w:color w:val="auto"/>
          <w:sz w:val="18"/>
          <w:szCs w:val="18"/>
          <w:u w:val="none"/>
        </w:rPr>
      </w:pPr>
      <w:r>
        <w:rPr>
          <w:rFonts w:hint="default" w:ascii="Calibri" w:hAnsi="Calibri" w:eastAsia="宋体" w:cs="Calibri"/>
          <w:bCs/>
          <w:caps w:val="0"/>
          <w:color w:val="auto"/>
          <w:sz w:val="18"/>
          <w:szCs w:val="18"/>
          <w:u w:val="none"/>
        </w:rPr>
        <w:t>Stratified analysis showed that</w:t>
      </w:r>
      <w:r>
        <w:rPr>
          <w:rFonts w:hint="default" w:ascii="Calibri" w:hAnsi="Calibri" w:eastAsia="宋体" w:cs="Calibri"/>
          <w:bCs/>
          <w:caps w:val="0"/>
          <w:color w:val="auto"/>
          <w:sz w:val="18"/>
          <w:szCs w:val="18"/>
          <w:u w:val="none"/>
          <w:lang w:val="en-US" w:eastAsia="zh-CN"/>
        </w:rPr>
        <w:t xml:space="preserve"> </w:t>
      </w:r>
      <w:r>
        <w:rPr>
          <w:rFonts w:hint="default" w:ascii="Calibri" w:hAnsi="Calibri" w:eastAsia="宋体" w:cs="Calibri"/>
          <w:bCs/>
          <w:caps w:val="0"/>
          <w:color w:val="auto"/>
          <w:sz w:val="18"/>
          <w:szCs w:val="18"/>
          <w:u w:val="none"/>
        </w:rPr>
        <w:t>calf intermuscular venous thrombosis</w:t>
      </w:r>
      <w:r>
        <w:rPr>
          <w:rFonts w:hint="default" w:ascii="Calibri" w:hAnsi="Calibri" w:eastAsia="宋体" w:cs="Calibri"/>
          <w:bCs/>
          <w:caps w:val="0"/>
          <w:color w:val="auto"/>
          <w:sz w:val="18"/>
          <w:szCs w:val="18"/>
          <w:u w:val="none"/>
          <w:lang w:val="en-US" w:eastAsia="zh-CN"/>
        </w:rPr>
        <w:t xml:space="preserve"> </w:t>
      </w:r>
      <w:r>
        <w:rPr>
          <w:rFonts w:hint="default" w:ascii="Calibri" w:hAnsi="Calibri" w:eastAsia="宋体" w:cs="Calibri"/>
          <w:bCs/>
          <w:caps w:val="0"/>
          <w:color w:val="auto"/>
          <w:sz w:val="18"/>
          <w:szCs w:val="18"/>
          <w:u w:val="none"/>
        </w:rPr>
        <w:t>in both the CSPs and RTPs groups occurred in patients with</w:t>
      </w:r>
      <w:r>
        <w:rPr>
          <w:rFonts w:hint="default" w:ascii="Calibri" w:hAnsi="Calibri" w:eastAsia="宋体" w:cs="Calibri"/>
          <w:caps w:val="0"/>
          <w:color w:val="auto"/>
          <w:sz w:val="18"/>
          <w:szCs w:val="18"/>
          <w:u w:val="none"/>
        </w:rPr>
        <w:t xml:space="preserve"> </w:t>
      </w:r>
      <w:r>
        <w:rPr>
          <w:rFonts w:hint="default" w:ascii="Calibri" w:hAnsi="Calibri" w:eastAsia="宋体" w:cs="Calibri"/>
          <w:bCs/>
          <w:caps w:val="0"/>
          <w:color w:val="auto"/>
          <w:sz w:val="18"/>
          <w:szCs w:val="18"/>
          <w:u w:val="none"/>
          <w:lang w:val="en-US" w:eastAsia="zh-CN"/>
        </w:rPr>
        <w:t>trauma bleeding</w:t>
      </w:r>
      <w:r>
        <w:rPr>
          <w:rFonts w:hint="default" w:ascii="Calibri" w:hAnsi="Calibri" w:eastAsia="宋体" w:cs="Calibri"/>
          <w:caps w:val="0"/>
          <w:color w:val="auto"/>
          <w:sz w:val="18"/>
          <w:szCs w:val="18"/>
          <w:u w:val="none"/>
        </w:rPr>
        <w:t>.</w:t>
      </w:r>
    </w:p>
    <w:p>
      <w:pPr>
        <w:rPr>
          <w:rFonts w:hint="default"/>
        </w:rPr>
      </w:pPr>
    </w:p>
    <w:p>
      <w:pPr>
        <w:spacing w:line="400" w:lineRule="atLeast"/>
        <w:jc w:val="left"/>
        <w:outlineLvl w:val="2"/>
        <w:rPr>
          <w:rFonts w:hint="eastAsia" w:ascii="Calibri" w:hAnsi="Calibri" w:eastAsia="宋体" w:cs="Calibri"/>
          <w:b/>
          <w:bCs/>
          <w:caps w:val="0"/>
          <w:color w:val="auto"/>
          <w:sz w:val="21"/>
          <w:szCs w:val="21"/>
          <w:u w:val="none"/>
          <w:shd w:val="clear"/>
        </w:rPr>
      </w:pPr>
      <w:bookmarkStart w:id="556" w:name="_Toc31875"/>
      <w:bookmarkStart w:id="557" w:name="_Toc2438"/>
      <w:bookmarkStart w:id="558" w:name="_Toc24402"/>
      <w:bookmarkStart w:id="559" w:name="_Toc3218"/>
      <w:bookmarkStart w:id="560" w:name="_Toc17278"/>
      <w:bookmarkStart w:id="561" w:name="_Toc10679"/>
      <w:bookmarkStart w:id="562" w:name="_Toc10445"/>
      <w:bookmarkStart w:id="563" w:name="_Toc19093"/>
      <w:bookmarkStart w:id="564" w:name="_Toc17253"/>
      <w:bookmarkStart w:id="565" w:name="_Toc24836"/>
      <w:bookmarkStart w:id="566" w:name="_Toc27103"/>
      <w:bookmarkStart w:id="567" w:name="_Toc25496"/>
      <w:bookmarkStart w:id="568" w:name="_Toc10637"/>
      <w:bookmarkStart w:id="569" w:name="_Toc13822"/>
      <w:bookmarkStart w:id="570" w:name="_Toc26691"/>
      <w:bookmarkStart w:id="571" w:name="_Toc29910"/>
      <w:bookmarkStart w:id="572" w:name="_Toc27587"/>
      <w:bookmarkStart w:id="573" w:name="_Toc18463"/>
      <w:bookmarkStart w:id="574" w:name="_Toc19189"/>
      <w:bookmarkStart w:id="575" w:name="_Toc6387"/>
      <w:bookmarkStart w:id="576" w:name="_Toc16632"/>
      <w:bookmarkStart w:id="577" w:name="_Toc30121"/>
      <w:bookmarkStart w:id="578" w:name="_Toc8289"/>
      <w:bookmarkStart w:id="579" w:name="_Toc30362"/>
      <w:r>
        <w:rPr>
          <w:rFonts w:hint="eastAsia" w:ascii="Calibri" w:hAnsi="Calibri" w:eastAsia="宋体" w:cs="Calibri"/>
          <w:b/>
          <w:bCs/>
          <w:caps w:val="0"/>
          <w:color w:val="auto"/>
          <w:sz w:val="21"/>
          <w:szCs w:val="21"/>
          <w:u w:val="none"/>
          <w:shd w:val="clear"/>
          <w:lang w:val="en-US" w:eastAsia="zh-CN"/>
        </w:rPr>
        <w:t>e</w:t>
      </w:r>
      <w:r>
        <w:rPr>
          <w:rFonts w:hint="eastAsia" w:ascii="Calibri" w:hAnsi="Calibri" w:eastAsia="宋体" w:cs="Calibri"/>
          <w:b/>
          <w:bCs/>
          <w:caps w:val="0"/>
          <w:color w:val="auto"/>
          <w:sz w:val="21"/>
          <w:szCs w:val="21"/>
          <w:u w:val="none"/>
          <w:shd w:val="clear"/>
        </w:rPr>
        <w:t>Table 5-</w:t>
      </w:r>
      <w:r>
        <w:rPr>
          <w:rFonts w:hint="eastAsia" w:ascii="Calibri" w:hAnsi="Calibri" w:eastAsia="宋体" w:cs="Calibri"/>
          <w:b/>
          <w:bCs/>
          <w:caps w:val="0"/>
          <w:color w:val="auto"/>
          <w:sz w:val="21"/>
          <w:szCs w:val="21"/>
          <w:u w:val="none"/>
          <w:shd w:val="clear"/>
          <w:lang w:val="en-US" w:eastAsia="zh-CN"/>
        </w:rPr>
        <w:t>2</w:t>
      </w:r>
      <w:r>
        <w:rPr>
          <w:rFonts w:hint="eastAsia" w:ascii="Calibri" w:hAnsi="Calibri" w:eastAsia="宋体" w:cs="Calibri"/>
          <w:b/>
          <w:bCs/>
          <w:caps w:val="0"/>
          <w:color w:val="auto"/>
          <w:sz w:val="21"/>
          <w:szCs w:val="21"/>
          <w:u w:val="none"/>
          <w:shd w:val="clear"/>
        </w:rPr>
        <w:t>.</w:t>
      </w:r>
      <w:r>
        <w:rPr>
          <w:rFonts w:hint="eastAsia" w:ascii="Calibri" w:hAnsi="Calibri" w:eastAsia="宋体" w:cs="Calibri"/>
          <w:b/>
          <w:bCs/>
          <w:caps w:val="0"/>
          <w:color w:val="auto"/>
          <w:sz w:val="21"/>
          <w:szCs w:val="21"/>
          <w:u w:val="none"/>
          <w:shd w:val="clear"/>
          <w:lang w:val="en-US" w:eastAsia="zh-CN"/>
        </w:rPr>
        <w:t>S</w:t>
      </w:r>
      <w:r>
        <w:rPr>
          <w:rFonts w:hint="eastAsia" w:ascii="Calibri" w:hAnsi="Calibri" w:eastAsia="宋体" w:cs="Calibri"/>
          <w:b/>
          <w:bCs/>
          <w:caps w:val="0"/>
          <w:color w:val="auto"/>
          <w:sz w:val="21"/>
          <w:szCs w:val="21"/>
          <w:u w:val="none"/>
          <w:shd w:val="clear"/>
        </w:rPr>
        <w:t>afety assessment(</w:t>
      </w:r>
      <w:r>
        <w:rPr>
          <w:rFonts w:hint="eastAsia" w:ascii="Calibri" w:hAnsi="Calibri" w:eastAsia="宋体" w:cs="Calibri"/>
          <w:b/>
          <w:bCs/>
          <w:caps w:val="0"/>
          <w:color w:val="auto"/>
          <w:sz w:val="21"/>
          <w:szCs w:val="21"/>
          <w:u w:val="none"/>
          <w:shd w:val="clear"/>
          <w:lang w:eastAsia="zh-CN"/>
        </w:rPr>
        <w:t>postpartum bleeding</w:t>
      </w:r>
      <w:r>
        <w:rPr>
          <w:rFonts w:hint="eastAsia" w:ascii="Calibri" w:hAnsi="Calibri" w:eastAsia="宋体" w:cs="Calibri"/>
          <w:b/>
          <w:bCs/>
          <w:caps w:val="0"/>
          <w:color w:val="auto"/>
          <w:sz w:val="21"/>
          <w:szCs w:val="21"/>
          <w:u w:val="none"/>
          <w:shd w:val="clear"/>
          <w:lang w:val="en-US" w:eastAsia="zh-CN"/>
        </w:rPr>
        <w:t xml:space="preserve"> sub group</w:t>
      </w:r>
      <w:r>
        <w:rPr>
          <w:rFonts w:hint="eastAsia" w:ascii="Calibri" w:hAnsi="Calibri" w:eastAsia="宋体" w:cs="Calibri"/>
          <w:b/>
          <w:bCs/>
          <w:caps w:val="0"/>
          <w:color w:val="auto"/>
          <w:sz w:val="21"/>
          <w:szCs w:val="21"/>
          <w:u w:val="none"/>
          <w:shd w:val="clear"/>
        </w:rPr>
        <w:t>)</w:t>
      </w:r>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p>
    <w:tbl>
      <w:tblPr>
        <w:tblStyle w:val="11"/>
        <w:tblpPr w:leftFromText="181" w:rightFromText="181" w:vertAnchor="text" w:horzAnchor="page" w:tblpX="846" w:tblpY="69"/>
        <w:tblOverlap w:val="never"/>
        <w:tblW w:w="486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165"/>
        <w:gridCol w:w="2046"/>
        <w:gridCol w:w="2048"/>
        <w:gridCol w:w="2040"/>
        <w:gridCol w:w="245"/>
        <w:gridCol w:w="185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1" w:hRule="atLeast"/>
        </w:trPr>
        <w:tc>
          <w:tcPr>
            <w:tcW w:w="1041" w:type="pct"/>
            <w:tcBorders>
              <w:top w:val="single" w:color="auto" w:sz="8" w:space="0"/>
              <w:left w:val="nil"/>
              <w:bottom w:val="single" w:color="000000" w:sz="8" w:space="0"/>
              <w:right w:val="nil"/>
            </w:tcBorders>
            <w:shd w:val="clear" w:color="auto" w:fill="auto"/>
            <w:vAlign w:val="center"/>
          </w:tcPr>
          <w:p>
            <w:pPr>
              <w:spacing w:line="0" w:lineRule="atLeast"/>
              <w:jc w:val="center"/>
              <w:rPr>
                <w:rFonts w:hint="eastAsia" w:ascii="Calibri" w:hAnsi="Calibri" w:eastAsia="宋体" w:cs="Calibri"/>
                <w:i w:val="0"/>
                <w:iCs w:val="0"/>
                <w:color w:val="000000"/>
                <w:sz w:val="18"/>
                <w:szCs w:val="18"/>
                <w:u w:val="none"/>
              </w:rPr>
            </w:pPr>
          </w:p>
        </w:tc>
        <w:tc>
          <w:tcPr>
            <w:tcW w:w="984" w:type="pct"/>
            <w:tcBorders>
              <w:top w:val="single" w:color="auto" w:sz="8" w:space="0"/>
              <w:left w:val="nil"/>
              <w:bottom w:val="single" w:color="000000" w:sz="8" w:space="0"/>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b/>
                <w:bCs/>
                <w:i w:val="0"/>
                <w:iCs w:val="0"/>
                <w:color w:val="000000"/>
                <w:sz w:val="18"/>
                <w:szCs w:val="18"/>
                <w:u w:val="none"/>
              </w:rPr>
            </w:pPr>
            <w:r>
              <w:rPr>
                <w:rFonts w:hint="eastAsia" w:ascii="Calibri" w:hAnsi="Calibri" w:eastAsia="宋体" w:cs="Calibri"/>
                <w:b/>
                <w:bCs/>
                <w:i w:val="0"/>
                <w:iCs w:val="0"/>
                <w:color w:val="000000"/>
                <w:kern w:val="0"/>
                <w:sz w:val="18"/>
                <w:szCs w:val="18"/>
                <w:u w:val="none"/>
                <w:lang w:val="en-US" w:eastAsia="zh-CN" w:bidi="ar"/>
              </w:rPr>
              <w:t>CSPs group</w:t>
            </w:r>
          </w:p>
        </w:tc>
        <w:tc>
          <w:tcPr>
            <w:tcW w:w="985" w:type="pct"/>
            <w:tcBorders>
              <w:top w:val="single" w:color="000000" w:sz="8" w:space="0"/>
              <w:left w:val="nil"/>
              <w:bottom w:val="single" w:color="000000" w:sz="8" w:space="0"/>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b/>
                <w:bCs/>
                <w:i w:val="0"/>
                <w:iCs w:val="0"/>
                <w:color w:val="000000"/>
                <w:sz w:val="18"/>
                <w:szCs w:val="18"/>
                <w:u w:val="none"/>
              </w:rPr>
            </w:pPr>
            <w:r>
              <w:rPr>
                <w:rFonts w:hint="eastAsia" w:ascii="Calibri" w:hAnsi="Calibri" w:eastAsia="宋体" w:cs="Calibri"/>
                <w:b/>
                <w:bCs/>
                <w:i w:val="0"/>
                <w:iCs w:val="0"/>
                <w:color w:val="000000"/>
                <w:kern w:val="0"/>
                <w:sz w:val="18"/>
                <w:szCs w:val="18"/>
                <w:u w:val="none"/>
                <w:lang w:val="en-US" w:eastAsia="zh-CN" w:bidi="ar"/>
              </w:rPr>
              <w:t>RTPs group</w:t>
            </w:r>
          </w:p>
        </w:tc>
        <w:tc>
          <w:tcPr>
            <w:tcW w:w="981" w:type="pct"/>
            <w:tcBorders>
              <w:top w:val="single" w:color="000000" w:sz="8" w:space="0"/>
              <w:left w:val="nil"/>
              <w:bottom w:val="single" w:color="000000" w:sz="8" w:space="0"/>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b/>
                <w:bCs/>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Quantity of statistics</w:t>
            </w:r>
          </w:p>
        </w:tc>
        <w:tc>
          <w:tcPr>
            <w:tcW w:w="1006" w:type="pct"/>
            <w:gridSpan w:val="2"/>
            <w:tcBorders>
              <w:top w:val="single" w:color="000000" w:sz="8" w:space="0"/>
              <w:left w:val="nil"/>
              <w:bottom w:val="single" w:color="000000" w:sz="8" w:space="0"/>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b/>
                <w:bCs/>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P value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5000" w:type="pct"/>
            <w:gridSpan w:val="6"/>
            <w:tcBorders>
              <w:top w:val="nil"/>
              <w:left w:val="nil"/>
              <w:bottom w:val="nil"/>
              <w:right w:val="nil"/>
            </w:tcBorders>
            <w:shd w:val="clear" w:color="auto" w:fill="auto"/>
            <w:vAlign w:val="center"/>
          </w:tcPr>
          <w:p>
            <w:pPr>
              <w:keepNext w:val="0"/>
              <w:keepLines w:val="0"/>
              <w:widowControl/>
              <w:suppressLineNumbers w:val="0"/>
              <w:spacing w:line="0" w:lineRule="atLeast"/>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Deep venous thrombosis of the lower extremity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6" w:hRule="atLeast"/>
        </w:trPr>
        <w:tc>
          <w:tcPr>
            <w:tcW w:w="1041" w:type="pct"/>
            <w:tcBorders>
              <w:top w:val="nil"/>
              <w:left w:val="nil"/>
              <w:bottom w:val="nil"/>
              <w:right w:val="nil"/>
            </w:tcBorders>
            <w:shd w:val="clear" w:color="auto" w:fill="auto"/>
            <w:vAlign w:val="center"/>
          </w:tcPr>
          <w:p>
            <w:pPr>
              <w:keepNext w:val="0"/>
              <w:keepLines w:val="0"/>
              <w:widowControl/>
              <w:suppressLineNumbers w:val="0"/>
              <w:spacing w:line="0" w:lineRule="atLeast"/>
              <w:ind w:firstLineChars="10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No,No.(%)</w:t>
            </w:r>
          </w:p>
        </w:tc>
        <w:tc>
          <w:tcPr>
            <w:tcW w:w="984" w:type="pct"/>
            <w:tcBorders>
              <w:top w:val="nil"/>
              <w:left w:val="nil"/>
              <w:bottom w:val="nil"/>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4(75.0)</w:t>
            </w:r>
          </w:p>
        </w:tc>
        <w:tc>
          <w:tcPr>
            <w:tcW w:w="985" w:type="pct"/>
            <w:tcBorders>
              <w:top w:val="nil"/>
              <w:left w:val="nil"/>
              <w:bottom w:val="nil"/>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4(25.0)</w:t>
            </w:r>
          </w:p>
        </w:tc>
        <w:tc>
          <w:tcPr>
            <w:tcW w:w="981" w:type="pct"/>
            <w:vMerge w:val="restart"/>
            <w:tcBorders>
              <w:top w:val="nil"/>
              <w:left w:val="nil"/>
              <w:bottom w:val="nil"/>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w:t>
            </w:r>
          </w:p>
        </w:tc>
        <w:tc>
          <w:tcPr>
            <w:tcW w:w="1006" w:type="pct"/>
            <w:gridSpan w:val="2"/>
            <w:vMerge w:val="restart"/>
            <w:tcBorders>
              <w:top w:val="nil"/>
              <w:left w:val="nil"/>
              <w:bottom w:val="nil"/>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6" w:hRule="atLeast"/>
        </w:trPr>
        <w:tc>
          <w:tcPr>
            <w:tcW w:w="1041" w:type="pct"/>
            <w:tcBorders>
              <w:top w:val="nil"/>
              <w:left w:val="nil"/>
              <w:bottom w:val="nil"/>
              <w:right w:val="nil"/>
            </w:tcBorders>
            <w:shd w:val="clear" w:color="auto" w:fill="auto"/>
            <w:vAlign w:val="center"/>
          </w:tcPr>
          <w:p>
            <w:pPr>
              <w:keepNext w:val="0"/>
              <w:keepLines w:val="0"/>
              <w:widowControl/>
              <w:suppressLineNumbers w:val="0"/>
              <w:spacing w:line="0" w:lineRule="atLeast"/>
              <w:ind w:firstLineChars="10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Yes,No.(%)</w:t>
            </w:r>
          </w:p>
        </w:tc>
        <w:tc>
          <w:tcPr>
            <w:tcW w:w="984" w:type="pct"/>
            <w:tcBorders>
              <w:top w:val="nil"/>
              <w:left w:val="nil"/>
              <w:bottom w:val="nil"/>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0(0.0)</w:t>
            </w:r>
          </w:p>
        </w:tc>
        <w:tc>
          <w:tcPr>
            <w:tcW w:w="985" w:type="pct"/>
            <w:tcBorders>
              <w:top w:val="nil"/>
              <w:left w:val="nil"/>
              <w:bottom w:val="nil"/>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0(0.0)</w:t>
            </w:r>
          </w:p>
        </w:tc>
        <w:tc>
          <w:tcPr>
            <w:tcW w:w="981" w:type="pct"/>
            <w:vMerge w:val="continue"/>
            <w:tcBorders>
              <w:top w:val="nil"/>
              <w:left w:val="nil"/>
              <w:bottom w:val="nil"/>
              <w:right w:val="nil"/>
            </w:tcBorders>
            <w:shd w:val="clear" w:color="auto" w:fill="auto"/>
            <w:vAlign w:val="center"/>
          </w:tcPr>
          <w:p>
            <w:pPr>
              <w:spacing w:line="0" w:lineRule="atLeast"/>
              <w:jc w:val="center"/>
              <w:rPr>
                <w:rFonts w:hint="default" w:ascii="Calibri" w:hAnsi="Calibri" w:eastAsia="宋体" w:cs="Calibri"/>
                <w:i w:val="0"/>
                <w:iCs w:val="0"/>
                <w:color w:val="000000"/>
                <w:sz w:val="18"/>
                <w:szCs w:val="18"/>
                <w:u w:val="none"/>
              </w:rPr>
            </w:pPr>
          </w:p>
        </w:tc>
        <w:tc>
          <w:tcPr>
            <w:tcW w:w="1006" w:type="pct"/>
            <w:gridSpan w:val="2"/>
            <w:vMerge w:val="continue"/>
            <w:tcBorders>
              <w:top w:val="nil"/>
              <w:left w:val="nil"/>
              <w:bottom w:val="nil"/>
              <w:right w:val="nil"/>
            </w:tcBorders>
            <w:shd w:val="clear" w:color="auto" w:fill="auto"/>
            <w:vAlign w:val="center"/>
          </w:tcPr>
          <w:p>
            <w:pPr>
              <w:spacing w:line="0" w:lineRule="atLeast"/>
              <w:jc w:val="center"/>
              <w:rPr>
                <w:rFonts w:hint="default" w:ascii="Calibri" w:hAnsi="Calibri" w:eastAsia="宋体" w:cs="Calibri"/>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3" w:hRule="atLeast"/>
        </w:trPr>
        <w:tc>
          <w:tcPr>
            <w:tcW w:w="5000" w:type="pct"/>
            <w:gridSpan w:val="6"/>
            <w:tcBorders>
              <w:top w:val="nil"/>
              <w:left w:val="nil"/>
              <w:bottom w:val="nil"/>
              <w:right w:val="nil"/>
            </w:tcBorders>
            <w:shd w:val="clear" w:color="auto" w:fill="auto"/>
            <w:vAlign w:val="center"/>
          </w:tcPr>
          <w:p>
            <w:pPr>
              <w:keepNext w:val="0"/>
              <w:keepLines w:val="0"/>
              <w:widowControl/>
              <w:suppressLineNumbers w:val="0"/>
              <w:spacing w:line="0" w:lineRule="atLeast"/>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Adverse blood transfusion reaction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6" w:hRule="atLeast"/>
        </w:trPr>
        <w:tc>
          <w:tcPr>
            <w:tcW w:w="1041" w:type="pct"/>
            <w:tcBorders>
              <w:top w:val="nil"/>
              <w:left w:val="nil"/>
              <w:bottom w:val="nil"/>
              <w:right w:val="nil"/>
            </w:tcBorders>
            <w:shd w:val="clear" w:color="auto" w:fill="auto"/>
            <w:vAlign w:val="center"/>
          </w:tcPr>
          <w:p>
            <w:pPr>
              <w:keepNext w:val="0"/>
              <w:keepLines w:val="0"/>
              <w:widowControl/>
              <w:suppressLineNumbers w:val="0"/>
              <w:spacing w:line="0" w:lineRule="atLeast"/>
              <w:ind w:firstLineChars="10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No,No.(%)</w:t>
            </w:r>
          </w:p>
        </w:tc>
        <w:tc>
          <w:tcPr>
            <w:tcW w:w="984" w:type="pct"/>
            <w:tcBorders>
              <w:top w:val="nil"/>
              <w:left w:val="nil"/>
              <w:bottom w:val="nil"/>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4(100.0)</w:t>
            </w:r>
          </w:p>
        </w:tc>
        <w:tc>
          <w:tcPr>
            <w:tcW w:w="985" w:type="pct"/>
            <w:tcBorders>
              <w:top w:val="nil"/>
              <w:left w:val="nil"/>
              <w:bottom w:val="nil"/>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4(100.0)</w:t>
            </w:r>
          </w:p>
        </w:tc>
        <w:tc>
          <w:tcPr>
            <w:tcW w:w="981" w:type="pct"/>
            <w:vMerge w:val="restart"/>
            <w:tcBorders>
              <w:top w:val="nil"/>
              <w:left w:val="nil"/>
              <w:bottom w:val="nil"/>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w:t>
            </w:r>
          </w:p>
        </w:tc>
        <w:tc>
          <w:tcPr>
            <w:tcW w:w="118" w:type="pct"/>
            <w:vMerge w:val="restart"/>
            <w:tcBorders>
              <w:top w:val="nil"/>
              <w:left w:val="nil"/>
              <w:bottom w:val="nil"/>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kern w:val="0"/>
                <w:sz w:val="18"/>
                <w:szCs w:val="18"/>
                <w:u w:val="none"/>
                <w:lang w:val="en-US" w:eastAsia="zh-CN" w:bidi="ar"/>
              </w:rPr>
            </w:pPr>
          </w:p>
        </w:tc>
        <w:tc>
          <w:tcPr>
            <w:tcW w:w="887" w:type="pct"/>
            <w:vMerge w:val="restart"/>
            <w:tcBorders>
              <w:top w:val="nil"/>
              <w:left w:val="nil"/>
              <w:bottom w:val="nil"/>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6" w:hRule="atLeast"/>
        </w:trPr>
        <w:tc>
          <w:tcPr>
            <w:tcW w:w="1041" w:type="pct"/>
            <w:tcBorders>
              <w:top w:val="nil"/>
              <w:left w:val="nil"/>
              <w:bottom w:val="nil"/>
              <w:right w:val="nil"/>
            </w:tcBorders>
            <w:shd w:val="clear" w:color="auto" w:fill="auto"/>
            <w:vAlign w:val="center"/>
          </w:tcPr>
          <w:p>
            <w:pPr>
              <w:keepNext w:val="0"/>
              <w:keepLines w:val="0"/>
              <w:widowControl/>
              <w:suppressLineNumbers w:val="0"/>
              <w:spacing w:line="0" w:lineRule="atLeast"/>
              <w:ind w:firstLineChars="10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Hemolysis,No.(%)</w:t>
            </w:r>
          </w:p>
        </w:tc>
        <w:tc>
          <w:tcPr>
            <w:tcW w:w="984" w:type="pct"/>
            <w:tcBorders>
              <w:top w:val="nil"/>
              <w:left w:val="nil"/>
              <w:bottom w:val="nil"/>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0(0.0)</w:t>
            </w:r>
          </w:p>
        </w:tc>
        <w:tc>
          <w:tcPr>
            <w:tcW w:w="985" w:type="pct"/>
            <w:tcBorders>
              <w:top w:val="nil"/>
              <w:left w:val="nil"/>
              <w:bottom w:val="nil"/>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0(0.0)</w:t>
            </w:r>
          </w:p>
        </w:tc>
        <w:tc>
          <w:tcPr>
            <w:tcW w:w="981" w:type="pct"/>
            <w:vMerge w:val="continue"/>
            <w:tcBorders>
              <w:top w:val="nil"/>
              <w:left w:val="nil"/>
              <w:bottom w:val="nil"/>
              <w:right w:val="nil"/>
            </w:tcBorders>
            <w:shd w:val="clear" w:color="auto" w:fill="auto"/>
            <w:vAlign w:val="center"/>
          </w:tcPr>
          <w:p>
            <w:pPr>
              <w:spacing w:line="0" w:lineRule="atLeast"/>
              <w:jc w:val="center"/>
              <w:rPr>
                <w:rFonts w:hint="default" w:ascii="Calibri" w:hAnsi="Calibri" w:eastAsia="宋体" w:cs="Calibri"/>
                <w:i w:val="0"/>
                <w:iCs w:val="0"/>
                <w:color w:val="000000"/>
                <w:sz w:val="18"/>
                <w:szCs w:val="18"/>
                <w:u w:val="none"/>
              </w:rPr>
            </w:pPr>
          </w:p>
        </w:tc>
        <w:tc>
          <w:tcPr>
            <w:tcW w:w="118" w:type="pct"/>
            <w:vMerge w:val="continue"/>
            <w:tcBorders>
              <w:top w:val="nil"/>
              <w:left w:val="nil"/>
              <w:bottom w:val="nil"/>
              <w:right w:val="nil"/>
            </w:tcBorders>
            <w:shd w:val="clear" w:color="auto" w:fill="auto"/>
            <w:vAlign w:val="center"/>
          </w:tcPr>
          <w:p>
            <w:pPr>
              <w:spacing w:line="0" w:lineRule="atLeast"/>
              <w:jc w:val="center"/>
              <w:rPr>
                <w:rFonts w:hint="default" w:ascii="Calibri" w:hAnsi="Calibri" w:eastAsia="宋体" w:cs="Calibri"/>
                <w:i w:val="0"/>
                <w:iCs w:val="0"/>
                <w:color w:val="000000"/>
                <w:sz w:val="18"/>
                <w:szCs w:val="18"/>
                <w:u w:val="none"/>
              </w:rPr>
            </w:pPr>
          </w:p>
        </w:tc>
        <w:tc>
          <w:tcPr>
            <w:tcW w:w="887" w:type="pct"/>
            <w:vMerge w:val="continue"/>
            <w:tcBorders>
              <w:top w:val="nil"/>
              <w:left w:val="nil"/>
              <w:bottom w:val="nil"/>
              <w:right w:val="nil"/>
            </w:tcBorders>
            <w:shd w:val="clear" w:color="auto" w:fill="auto"/>
            <w:vAlign w:val="center"/>
          </w:tcPr>
          <w:p>
            <w:pPr>
              <w:spacing w:line="0" w:lineRule="atLeast"/>
              <w:jc w:val="center"/>
              <w:rPr>
                <w:rFonts w:hint="default" w:ascii="Calibri" w:hAnsi="Calibri" w:eastAsia="宋体" w:cs="Calibri"/>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6" w:hRule="atLeast"/>
        </w:trPr>
        <w:tc>
          <w:tcPr>
            <w:tcW w:w="1041" w:type="pct"/>
            <w:tcBorders>
              <w:top w:val="nil"/>
              <w:left w:val="nil"/>
              <w:bottom w:val="nil"/>
              <w:right w:val="nil"/>
            </w:tcBorders>
            <w:shd w:val="clear" w:color="auto" w:fill="auto"/>
            <w:vAlign w:val="center"/>
          </w:tcPr>
          <w:p>
            <w:pPr>
              <w:keepNext w:val="0"/>
              <w:keepLines w:val="0"/>
              <w:widowControl/>
              <w:suppressLineNumbers w:val="0"/>
              <w:spacing w:line="0" w:lineRule="atLeast"/>
              <w:ind w:firstLineChars="10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Fever,No.(%)</w:t>
            </w:r>
          </w:p>
        </w:tc>
        <w:tc>
          <w:tcPr>
            <w:tcW w:w="984" w:type="pct"/>
            <w:tcBorders>
              <w:top w:val="nil"/>
              <w:left w:val="nil"/>
              <w:bottom w:val="nil"/>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0(0.0)</w:t>
            </w:r>
          </w:p>
        </w:tc>
        <w:tc>
          <w:tcPr>
            <w:tcW w:w="985" w:type="pct"/>
            <w:tcBorders>
              <w:top w:val="nil"/>
              <w:left w:val="nil"/>
              <w:bottom w:val="nil"/>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0(0.0)</w:t>
            </w:r>
          </w:p>
        </w:tc>
        <w:tc>
          <w:tcPr>
            <w:tcW w:w="981" w:type="pct"/>
            <w:vMerge w:val="continue"/>
            <w:tcBorders>
              <w:top w:val="nil"/>
              <w:left w:val="nil"/>
              <w:bottom w:val="nil"/>
              <w:right w:val="nil"/>
            </w:tcBorders>
            <w:shd w:val="clear" w:color="auto" w:fill="auto"/>
            <w:vAlign w:val="center"/>
          </w:tcPr>
          <w:p>
            <w:pPr>
              <w:spacing w:line="0" w:lineRule="atLeast"/>
              <w:jc w:val="center"/>
              <w:rPr>
                <w:rFonts w:hint="default" w:ascii="Calibri" w:hAnsi="Calibri" w:eastAsia="宋体" w:cs="Calibri"/>
                <w:i w:val="0"/>
                <w:iCs w:val="0"/>
                <w:color w:val="000000"/>
                <w:sz w:val="18"/>
                <w:szCs w:val="18"/>
                <w:u w:val="none"/>
              </w:rPr>
            </w:pPr>
          </w:p>
        </w:tc>
        <w:tc>
          <w:tcPr>
            <w:tcW w:w="118" w:type="pct"/>
            <w:vMerge w:val="continue"/>
            <w:tcBorders>
              <w:top w:val="nil"/>
              <w:left w:val="nil"/>
              <w:bottom w:val="nil"/>
              <w:right w:val="nil"/>
            </w:tcBorders>
            <w:shd w:val="clear" w:color="auto" w:fill="auto"/>
            <w:vAlign w:val="center"/>
          </w:tcPr>
          <w:p>
            <w:pPr>
              <w:spacing w:line="0" w:lineRule="atLeast"/>
              <w:jc w:val="center"/>
              <w:rPr>
                <w:rFonts w:hint="default" w:ascii="Calibri" w:hAnsi="Calibri" w:eastAsia="宋体" w:cs="Calibri"/>
                <w:i w:val="0"/>
                <w:iCs w:val="0"/>
                <w:color w:val="000000"/>
                <w:sz w:val="18"/>
                <w:szCs w:val="18"/>
                <w:u w:val="none"/>
              </w:rPr>
            </w:pPr>
          </w:p>
        </w:tc>
        <w:tc>
          <w:tcPr>
            <w:tcW w:w="887" w:type="pct"/>
            <w:vMerge w:val="continue"/>
            <w:tcBorders>
              <w:top w:val="nil"/>
              <w:left w:val="nil"/>
              <w:bottom w:val="nil"/>
              <w:right w:val="nil"/>
            </w:tcBorders>
            <w:shd w:val="clear" w:color="auto" w:fill="auto"/>
            <w:vAlign w:val="center"/>
          </w:tcPr>
          <w:p>
            <w:pPr>
              <w:spacing w:line="0" w:lineRule="atLeast"/>
              <w:jc w:val="center"/>
              <w:rPr>
                <w:rFonts w:hint="default" w:ascii="Calibri" w:hAnsi="Calibri" w:eastAsia="宋体" w:cs="Calibri"/>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6" w:hRule="atLeast"/>
        </w:trPr>
        <w:tc>
          <w:tcPr>
            <w:tcW w:w="1041" w:type="pct"/>
            <w:tcBorders>
              <w:top w:val="nil"/>
              <w:left w:val="nil"/>
              <w:bottom w:val="nil"/>
              <w:right w:val="nil"/>
            </w:tcBorders>
            <w:shd w:val="clear" w:color="auto" w:fill="auto"/>
            <w:vAlign w:val="center"/>
          </w:tcPr>
          <w:p>
            <w:pPr>
              <w:keepNext w:val="0"/>
              <w:keepLines w:val="0"/>
              <w:widowControl/>
              <w:suppressLineNumbers w:val="0"/>
              <w:spacing w:line="0" w:lineRule="atLeast"/>
              <w:ind w:firstLineChars="10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Allergy,No.(%)</w:t>
            </w:r>
          </w:p>
        </w:tc>
        <w:tc>
          <w:tcPr>
            <w:tcW w:w="984" w:type="pct"/>
            <w:tcBorders>
              <w:top w:val="nil"/>
              <w:left w:val="nil"/>
              <w:bottom w:val="nil"/>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0(0.0)</w:t>
            </w:r>
          </w:p>
        </w:tc>
        <w:tc>
          <w:tcPr>
            <w:tcW w:w="985" w:type="pct"/>
            <w:tcBorders>
              <w:top w:val="nil"/>
              <w:left w:val="nil"/>
              <w:bottom w:val="nil"/>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0(0.0)</w:t>
            </w:r>
          </w:p>
        </w:tc>
        <w:tc>
          <w:tcPr>
            <w:tcW w:w="981" w:type="pct"/>
            <w:vMerge w:val="continue"/>
            <w:tcBorders>
              <w:top w:val="nil"/>
              <w:left w:val="nil"/>
              <w:bottom w:val="nil"/>
              <w:right w:val="nil"/>
            </w:tcBorders>
            <w:shd w:val="clear" w:color="auto" w:fill="auto"/>
            <w:vAlign w:val="center"/>
          </w:tcPr>
          <w:p>
            <w:pPr>
              <w:spacing w:line="0" w:lineRule="atLeast"/>
              <w:jc w:val="center"/>
              <w:rPr>
                <w:rFonts w:hint="default" w:ascii="Calibri" w:hAnsi="Calibri" w:eastAsia="宋体" w:cs="Calibri"/>
                <w:i w:val="0"/>
                <w:iCs w:val="0"/>
                <w:color w:val="000000"/>
                <w:sz w:val="18"/>
                <w:szCs w:val="18"/>
                <w:u w:val="none"/>
              </w:rPr>
            </w:pPr>
          </w:p>
        </w:tc>
        <w:tc>
          <w:tcPr>
            <w:tcW w:w="118" w:type="pct"/>
            <w:vMerge w:val="continue"/>
            <w:tcBorders>
              <w:top w:val="nil"/>
              <w:left w:val="nil"/>
              <w:bottom w:val="nil"/>
              <w:right w:val="nil"/>
            </w:tcBorders>
            <w:shd w:val="clear" w:color="auto" w:fill="auto"/>
            <w:vAlign w:val="center"/>
          </w:tcPr>
          <w:p>
            <w:pPr>
              <w:spacing w:line="0" w:lineRule="atLeast"/>
              <w:jc w:val="center"/>
              <w:rPr>
                <w:rFonts w:hint="default" w:ascii="Calibri" w:hAnsi="Calibri" w:eastAsia="宋体" w:cs="Calibri"/>
                <w:i w:val="0"/>
                <w:iCs w:val="0"/>
                <w:color w:val="000000"/>
                <w:sz w:val="18"/>
                <w:szCs w:val="18"/>
                <w:u w:val="none"/>
              </w:rPr>
            </w:pPr>
          </w:p>
        </w:tc>
        <w:tc>
          <w:tcPr>
            <w:tcW w:w="887" w:type="pct"/>
            <w:vMerge w:val="continue"/>
            <w:tcBorders>
              <w:top w:val="nil"/>
              <w:left w:val="nil"/>
              <w:bottom w:val="nil"/>
              <w:right w:val="nil"/>
            </w:tcBorders>
            <w:shd w:val="clear" w:color="auto" w:fill="auto"/>
            <w:vAlign w:val="center"/>
          </w:tcPr>
          <w:p>
            <w:pPr>
              <w:spacing w:line="0" w:lineRule="atLeast"/>
              <w:jc w:val="center"/>
              <w:rPr>
                <w:rFonts w:hint="default" w:ascii="Calibri" w:hAnsi="Calibri" w:eastAsia="宋体" w:cs="Calibri"/>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6" w:hRule="atLeast"/>
        </w:trPr>
        <w:tc>
          <w:tcPr>
            <w:tcW w:w="1041" w:type="pct"/>
            <w:tcBorders>
              <w:top w:val="nil"/>
              <w:left w:val="nil"/>
              <w:bottom w:val="nil"/>
              <w:right w:val="nil"/>
            </w:tcBorders>
            <w:shd w:val="clear" w:color="auto" w:fill="auto"/>
            <w:vAlign w:val="center"/>
          </w:tcPr>
          <w:p>
            <w:pPr>
              <w:keepNext w:val="0"/>
              <w:keepLines w:val="0"/>
              <w:widowControl/>
              <w:suppressLineNumbers w:val="0"/>
              <w:spacing w:line="0" w:lineRule="atLeast"/>
              <w:ind w:firstLineChars="10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Heart overload,No.(%)</w:t>
            </w:r>
          </w:p>
        </w:tc>
        <w:tc>
          <w:tcPr>
            <w:tcW w:w="984" w:type="pct"/>
            <w:tcBorders>
              <w:top w:val="nil"/>
              <w:left w:val="nil"/>
              <w:bottom w:val="nil"/>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0(0.0)</w:t>
            </w:r>
          </w:p>
        </w:tc>
        <w:tc>
          <w:tcPr>
            <w:tcW w:w="985" w:type="pct"/>
            <w:tcBorders>
              <w:top w:val="nil"/>
              <w:left w:val="nil"/>
              <w:bottom w:val="nil"/>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0(0.0)</w:t>
            </w:r>
          </w:p>
        </w:tc>
        <w:tc>
          <w:tcPr>
            <w:tcW w:w="981" w:type="pct"/>
            <w:vMerge w:val="continue"/>
            <w:tcBorders>
              <w:top w:val="nil"/>
              <w:left w:val="nil"/>
              <w:bottom w:val="nil"/>
              <w:right w:val="nil"/>
            </w:tcBorders>
            <w:shd w:val="clear" w:color="auto" w:fill="auto"/>
            <w:vAlign w:val="center"/>
          </w:tcPr>
          <w:p>
            <w:pPr>
              <w:spacing w:line="0" w:lineRule="atLeast"/>
              <w:jc w:val="center"/>
              <w:rPr>
                <w:rFonts w:hint="default" w:ascii="Calibri" w:hAnsi="Calibri" w:eastAsia="宋体" w:cs="Calibri"/>
                <w:i w:val="0"/>
                <w:iCs w:val="0"/>
                <w:color w:val="000000"/>
                <w:sz w:val="18"/>
                <w:szCs w:val="18"/>
                <w:u w:val="none"/>
              </w:rPr>
            </w:pPr>
          </w:p>
        </w:tc>
        <w:tc>
          <w:tcPr>
            <w:tcW w:w="118" w:type="pct"/>
            <w:vMerge w:val="continue"/>
            <w:tcBorders>
              <w:top w:val="nil"/>
              <w:left w:val="nil"/>
              <w:bottom w:val="nil"/>
              <w:right w:val="nil"/>
            </w:tcBorders>
            <w:shd w:val="clear" w:color="auto" w:fill="auto"/>
            <w:vAlign w:val="center"/>
          </w:tcPr>
          <w:p>
            <w:pPr>
              <w:spacing w:line="0" w:lineRule="atLeast"/>
              <w:jc w:val="center"/>
              <w:rPr>
                <w:rFonts w:hint="default" w:ascii="Calibri" w:hAnsi="Calibri" w:eastAsia="宋体" w:cs="Calibri"/>
                <w:i w:val="0"/>
                <w:iCs w:val="0"/>
                <w:color w:val="000000"/>
                <w:sz w:val="18"/>
                <w:szCs w:val="18"/>
                <w:u w:val="none"/>
              </w:rPr>
            </w:pPr>
          </w:p>
        </w:tc>
        <w:tc>
          <w:tcPr>
            <w:tcW w:w="887" w:type="pct"/>
            <w:vMerge w:val="continue"/>
            <w:tcBorders>
              <w:top w:val="nil"/>
              <w:left w:val="nil"/>
              <w:bottom w:val="nil"/>
              <w:right w:val="nil"/>
            </w:tcBorders>
            <w:shd w:val="clear" w:color="auto" w:fill="auto"/>
            <w:vAlign w:val="center"/>
          </w:tcPr>
          <w:p>
            <w:pPr>
              <w:spacing w:line="0" w:lineRule="atLeast"/>
              <w:jc w:val="center"/>
              <w:rPr>
                <w:rFonts w:hint="default" w:ascii="Calibri" w:hAnsi="Calibri" w:eastAsia="宋体" w:cs="Calibri"/>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6" w:hRule="atLeast"/>
        </w:trPr>
        <w:tc>
          <w:tcPr>
            <w:tcW w:w="1041" w:type="pct"/>
            <w:tcBorders>
              <w:top w:val="nil"/>
              <w:left w:val="nil"/>
              <w:bottom w:val="nil"/>
              <w:right w:val="nil"/>
            </w:tcBorders>
            <w:shd w:val="clear" w:color="auto" w:fill="auto"/>
            <w:vAlign w:val="center"/>
          </w:tcPr>
          <w:p>
            <w:pPr>
              <w:keepNext w:val="0"/>
              <w:keepLines w:val="0"/>
              <w:widowControl/>
              <w:suppressLineNumbers w:val="0"/>
              <w:spacing w:line="0" w:lineRule="atLeast"/>
              <w:ind w:firstLineChars="10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Transfusion-related lung injury,No.(%)</w:t>
            </w:r>
          </w:p>
        </w:tc>
        <w:tc>
          <w:tcPr>
            <w:tcW w:w="984" w:type="pct"/>
            <w:tcBorders>
              <w:top w:val="nil"/>
              <w:left w:val="nil"/>
              <w:bottom w:val="nil"/>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0(0.0)</w:t>
            </w:r>
          </w:p>
        </w:tc>
        <w:tc>
          <w:tcPr>
            <w:tcW w:w="985" w:type="pct"/>
            <w:tcBorders>
              <w:top w:val="nil"/>
              <w:left w:val="nil"/>
              <w:bottom w:val="nil"/>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0(0.0)</w:t>
            </w:r>
          </w:p>
        </w:tc>
        <w:tc>
          <w:tcPr>
            <w:tcW w:w="981" w:type="pct"/>
            <w:vMerge w:val="continue"/>
            <w:tcBorders>
              <w:top w:val="nil"/>
              <w:left w:val="nil"/>
              <w:bottom w:val="nil"/>
              <w:right w:val="nil"/>
            </w:tcBorders>
            <w:shd w:val="clear" w:color="auto" w:fill="auto"/>
            <w:vAlign w:val="center"/>
          </w:tcPr>
          <w:p>
            <w:pPr>
              <w:spacing w:line="0" w:lineRule="atLeast"/>
              <w:jc w:val="center"/>
              <w:rPr>
                <w:rFonts w:hint="default" w:ascii="Calibri" w:hAnsi="Calibri" w:eastAsia="宋体" w:cs="Calibri"/>
                <w:i w:val="0"/>
                <w:iCs w:val="0"/>
                <w:color w:val="000000"/>
                <w:sz w:val="18"/>
                <w:szCs w:val="18"/>
                <w:u w:val="none"/>
              </w:rPr>
            </w:pPr>
          </w:p>
        </w:tc>
        <w:tc>
          <w:tcPr>
            <w:tcW w:w="118" w:type="pct"/>
            <w:vMerge w:val="continue"/>
            <w:tcBorders>
              <w:top w:val="nil"/>
              <w:left w:val="nil"/>
              <w:bottom w:val="nil"/>
              <w:right w:val="nil"/>
            </w:tcBorders>
            <w:shd w:val="clear" w:color="auto" w:fill="auto"/>
            <w:vAlign w:val="center"/>
          </w:tcPr>
          <w:p>
            <w:pPr>
              <w:spacing w:line="0" w:lineRule="atLeast"/>
              <w:jc w:val="center"/>
              <w:rPr>
                <w:rFonts w:hint="default" w:ascii="Calibri" w:hAnsi="Calibri" w:eastAsia="宋体" w:cs="Calibri"/>
                <w:i w:val="0"/>
                <w:iCs w:val="0"/>
                <w:color w:val="000000"/>
                <w:sz w:val="18"/>
                <w:szCs w:val="18"/>
                <w:u w:val="none"/>
              </w:rPr>
            </w:pPr>
          </w:p>
        </w:tc>
        <w:tc>
          <w:tcPr>
            <w:tcW w:w="887" w:type="pct"/>
            <w:vMerge w:val="continue"/>
            <w:tcBorders>
              <w:top w:val="nil"/>
              <w:left w:val="nil"/>
              <w:bottom w:val="nil"/>
              <w:right w:val="nil"/>
            </w:tcBorders>
            <w:shd w:val="clear" w:color="auto" w:fill="auto"/>
            <w:vAlign w:val="center"/>
          </w:tcPr>
          <w:p>
            <w:pPr>
              <w:spacing w:line="0" w:lineRule="atLeast"/>
              <w:jc w:val="center"/>
              <w:rPr>
                <w:rFonts w:hint="default" w:ascii="Calibri" w:hAnsi="Calibri" w:eastAsia="宋体" w:cs="Calibri"/>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8" w:hRule="atLeast"/>
        </w:trPr>
        <w:tc>
          <w:tcPr>
            <w:tcW w:w="1041" w:type="pct"/>
            <w:tcBorders>
              <w:top w:val="nil"/>
              <w:left w:val="nil"/>
              <w:bottom w:val="nil"/>
              <w:right w:val="nil"/>
            </w:tcBorders>
            <w:shd w:val="clear" w:color="auto" w:fill="auto"/>
            <w:vAlign w:val="center"/>
          </w:tcPr>
          <w:p>
            <w:pPr>
              <w:keepNext w:val="0"/>
              <w:keepLines w:val="0"/>
              <w:widowControl/>
              <w:suppressLineNumbers w:val="0"/>
              <w:spacing w:line="0" w:lineRule="atLeast"/>
              <w:ind w:firstLineChars="10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Bacterial contamination,No.(%)</w:t>
            </w:r>
          </w:p>
        </w:tc>
        <w:tc>
          <w:tcPr>
            <w:tcW w:w="984" w:type="pct"/>
            <w:tcBorders>
              <w:top w:val="nil"/>
              <w:left w:val="nil"/>
              <w:bottom w:val="nil"/>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0(0.0)</w:t>
            </w:r>
          </w:p>
        </w:tc>
        <w:tc>
          <w:tcPr>
            <w:tcW w:w="985" w:type="pct"/>
            <w:tcBorders>
              <w:top w:val="nil"/>
              <w:left w:val="nil"/>
              <w:bottom w:val="nil"/>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0(0.0)</w:t>
            </w:r>
          </w:p>
        </w:tc>
        <w:tc>
          <w:tcPr>
            <w:tcW w:w="981" w:type="pct"/>
            <w:vMerge w:val="continue"/>
            <w:tcBorders>
              <w:top w:val="nil"/>
              <w:left w:val="nil"/>
              <w:bottom w:val="nil"/>
              <w:right w:val="nil"/>
            </w:tcBorders>
            <w:shd w:val="clear" w:color="auto" w:fill="auto"/>
            <w:vAlign w:val="center"/>
          </w:tcPr>
          <w:p>
            <w:pPr>
              <w:spacing w:line="0" w:lineRule="atLeast"/>
              <w:jc w:val="center"/>
              <w:rPr>
                <w:rFonts w:hint="default" w:ascii="Calibri" w:hAnsi="Calibri" w:eastAsia="宋体" w:cs="Calibri"/>
                <w:i w:val="0"/>
                <w:iCs w:val="0"/>
                <w:color w:val="000000"/>
                <w:sz w:val="18"/>
                <w:szCs w:val="18"/>
                <w:u w:val="none"/>
              </w:rPr>
            </w:pPr>
          </w:p>
        </w:tc>
        <w:tc>
          <w:tcPr>
            <w:tcW w:w="1006" w:type="pct"/>
            <w:gridSpan w:val="2"/>
            <w:tcBorders>
              <w:top w:val="nil"/>
              <w:left w:val="nil"/>
              <w:right w:val="nil"/>
            </w:tcBorders>
            <w:shd w:val="clear" w:color="auto" w:fill="auto"/>
            <w:vAlign w:val="center"/>
          </w:tcPr>
          <w:p>
            <w:pPr>
              <w:spacing w:line="0" w:lineRule="atLeast"/>
              <w:jc w:val="center"/>
              <w:rPr>
                <w:rFonts w:hint="default" w:ascii="Calibri" w:hAnsi="Calibri" w:eastAsia="宋体" w:cs="Calibri"/>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9" w:hRule="atLeast"/>
        </w:trPr>
        <w:tc>
          <w:tcPr>
            <w:tcW w:w="5000" w:type="pct"/>
            <w:gridSpan w:val="6"/>
            <w:tcBorders>
              <w:top w:val="nil"/>
              <w:left w:val="nil"/>
              <w:bottom w:val="nil"/>
              <w:right w:val="nil"/>
            </w:tcBorders>
            <w:shd w:val="clear" w:color="auto" w:fill="auto"/>
            <w:vAlign w:val="center"/>
          </w:tcPr>
          <w:p>
            <w:pPr>
              <w:keepNext w:val="0"/>
              <w:keepLines w:val="0"/>
              <w:widowControl/>
              <w:suppressLineNumbers w:val="0"/>
              <w:spacing w:line="0" w:lineRule="atLeast"/>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Adverse events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6" w:hRule="atLeast"/>
        </w:trPr>
        <w:tc>
          <w:tcPr>
            <w:tcW w:w="1041" w:type="pct"/>
            <w:tcBorders>
              <w:top w:val="nil"/>
              <w:left w:val="nil"/>
              <w:bottom w:val="nil"/>
              <w:right w:val="nil"/>
            </w:tcBorders>
            <w:shd w:val="clear" w:color="auto" w:fill="auto"/>
            <w:vAlign w:val="center"/>
          </w:tcPr>
          <w:p>
            <w:pPr>
              <w:keepNext w:val="0"/>
              <w:keepLines w:val="0"/>
              <w:widowControl/>
              <w:suppressLineNumbers w:val="0"/>
              <w:spacing w:line="0" w:lineRule="atLeast"/>
              <w:ind w:firstLineChars="100"/>
              <w:jc w:val="center"/>
              <w:textAlignment w:val="bottom"/>
              <w:rPr>
                <w:rFonts w:hint="default" w:ascii="Calibri" w:hAnsi="Calibri" w:eastAsia="宋体" w:cs="Calibri"/>
                <w:i w:val="0"/>
                <w:iCs w:val="0"/>
                <w:color w:val="000000"/>
                <w:kern w:val="0"/>
                <w:sz w:val="18"/>
                <w:szCs w:val="18"/>
                <w:u w:val="none"/>
                <w:lang w:bidi="ar"/>
              </w:rPr>
            </w:pPr>
            <w:r>
              <w:rPr>
                <w:rFonts w:hint="default" w:ascii="Calibri" w:hAnsi="Calibri" w:eastAsia="宋体" w:cs="Calibri"/>
                <w:i w:val="0"/>
                <w:iCs w:val="0"/>
                <w:color w:val="000000"/>
                <w:kern w:val="0"/>
                <w:sz w:val="18"/>
                <w:szCs w:val="18"/>
                <w:u w:val="none"/>
                <w:lang w:val="en-US" w:eastAsia="zh-CN" w:bidi="ar"/>
              </w:rPr>
              <w:t>No,No.(%)</w:t>
            </w:r>
          </w:p>
        </w:tc>
        <w:tc>
          <w:tcPr>
            <w:tcW w:w="984" w:type="pct"/>
            <w:tcBorders>
              <w:top w:val="nil"/>
              <w:left w:val="nil"/>
              <w:bottom w:val="nil"/>
              <w:right w:val="nil"/>
            </w:tcBorders>
            <w:shd w:val="clear" w:color="auto" w:fill="auto"/>
            <w:vAlign w:val="center"/>
          </w:tcPr>
          <w:p>
            <w:pPr>
              <w:keepNext w:val="0"/>
              <w:keepLines w:val="0"/>
              <w:widowControl/>
              <w:suppressLineNumbers w:val="0"/>
              <w:spacing w:line="0" w:lineRule="atLeast"/>
              <w:ind w:firstLineChars="100"/>
              <w:jc w:val="center"/>
              <w:textAlignment w:val="bottom"/>
              <w:rPr>
                <w:rFonts w:hint="default" w:ascii="Calibri" w:hAnsi="Calibri" w:eastAsia="宋体" w:cs="Calibri"/>
                <w:i w:val="0"/>
                <w:iCs w:val="0"/>
                <w:color w:val="000000"/>
                <w:kern w:val="0"/>
                <w:sz w:val="18"/>
                <w:szCs w:val="18"/>
                <w:u w:val="none"/>
                <w:lang w:bidi="ar"/>
              </w:rPr>
            </w:pPr>
            <w:r>
              <w:rPr>
                <w:rFonts w:hint="default" w:ascii="Calibri" w:hAnsi="Calibri" w:eastAsia="宋体" w:cs="Calibri"/>
                <w:i w:val="0"/>
                <w:iCs w:val="0"/>
                <w:color w:val="000000"/>
                <w:kern w:val="0"/>
                <w:sz w:val="18"/>
                <w:szCs w:val="18"/>
                <w:u w:val="none"/>
                <w:lang w:val="en-US" w:eastAsia="zh-CN" w:bidi="ar"/>
              </w:rPr>
              <w:t>4(100.0)</w:t>
            </w:r>
          </w:p>
        </w:tc>
        <w:tc>
          <w:tcPr>
            <w:tcW w:w="985" w:type="pct"/>
            <w:tcBorders>
              <w:top w:val="nil"/>
              <w:left w:val="nil"/>
              <w:bottom w:val="nil"/>
              <w:right w:val="nil"/>
            </w:tcBorders>
            <w:shd w:val="clear" w:color="auto" w:fill="auto"/>
            <w:vAlign w:val="center"/>
          </w:tcPr>
          <w:p>
            <w:pPr>
              <w:keepNext w:val="0"/>
              <w:keepLines w:val="0"/>
              <w:widowControl/>
              <w:suppressLineNumbers w:val="0"/>
              <w:spacing w:line="0" w:lineRule="atLeast"/>
              <w:ind w:firstLineChars="100"/>
              <w:jc w:val="center"/>
              <w:textAlignment w:val="bottom"/>
              <w:rPr>
                <w:rFonts w:hint="default" w:ascii="Calibri" w:hAnsi="Calibri" w:eastAsia="宋体" w:cs="Calibri"/>
                <w:i w:val="0"/>
                <w:iCs w:val="0"/>
                <w:color w:val="000000"/>
                <w:kern w:val="0"/>
                <w:sz w:val="18"/>
                <w:szCs w:val="18"/>
                <w:u w:val="none"/>
                <w:lang w:bidi="ar"/>
              </w:rPr>
            </w:pPr>
            <w:r>
              <w:rPr>
                <w:rFonts w:hint="default" w:ascii="Calibri" w:hAnsi="Calibri" w:eastAsia="宋体" w:cs="Calibri"/>
                <w:i w:val="0"/>
                <w:iCs w:val="0"/>
                <w:color w:val="000000"/>
                <w:kern w:val="0"/>
                <w:sz w:val="18"/>
                <w:szCs w:val="18"/>
                <w:u w:val="none"/>
                <w:lang w:val="en-US" w:eastAsia="zh-CN" w:bidi="ar"/>
              </w:rPr>
              <w:t>4(100.0)</w:t>
            </w:r>
          </w:p>
        </w:tc>
        <w:tc>
          <w:tcPr>
            <w:tcW w:w="981" w:type="pct"/>
            <w:vMerge w:val="restart"/>
            <w:tcBorders>
              <w:top w:val="nil"/>
              <w:left w:val="nil"/>
              <w:bottom w:val="nil"/>
              <w:right w:val="nil"/>
            </w:tcBorders>
            <w:shd w:val="clear" w:color="auto" w:fill="auto"/>
            <w:vAlign w:val="center"/>
          </w:tcPr>
          <w:p>
            <w:pPr>
              <w:keepNext w:val="0"/>
              <w:keepLines w:val="0"/>
              <w:widowControl/>
              <w:suppressLineNumbers w:val="0"/>
              <w:spacing w:line="0" w:lineRule="atLeast"/>
              <w:ind w:firstLineChars="100"/>
              <w:jc w:val="center"/>
              <w:textAlignment w:val="bottom"/>
              <w:rPr>
                <w:rFonts w:hint="default" w:ascii="Calibri" w:hAnsi="Calibri" w:eastAsia="宋体" w:cs="Calibri"/>
                <w:i w:val="0"/>
                <w:iCs w:val="0"/>
                <w:color w:val="000000"/>
                <w:kern w:val="0"/>
                <w:sz w:val="18"/>
                <w:szCs w:val="18"/>
                <w:u w:val="none"/>
                <w:lang w:bidi="ar"/>
              </w:rPr>
            </w:pPr>
            <w:r>
              <w:rPr>
                <w:rFonts w:hint="default" w:ascii="Calibri" w:hAnsi="Calibri" w:eastAsia="宋体" w:cs="Calibri"/>
                <w:i w:val="0"/>
                <w:iCs w:val="0"/>
                <w:color w:val="000000"/>
                <w:kern w:val="0"/>
                <w:sz w:val="18"/>
                <w:szCs w:val="18"/>
                <w:u w:val="none"/>
                <w:lang w:val="en-US" w:eastAsia="zh-CN" w:bidi="ar"/>
              </w:rPr>
              <w:t>-</w:t>
            </w:r>
          </w:p>
        </w:tc>
        <w:tc>
          <w:tcPr>
            <w:tcW w:w="1006" w:type="pct"/>
            <w:gridSpan w:val="2"/>
            <w:vMerge w:val="restart"/>
            <w:tcBorders>
              <w:top w:val="nil"/>
              <w:left w:val="nil"/>
              <w:bottom w:val="nil"/>
              <w:right w:val="nil"/>
            </w:tcBorders>
            <w:shd w:val="clear" w:color="auto" w:fill="auto"/>
            <w:vAlign w:val="center"/>
          </w:tcPr>
          <w:p>
            <w:pPr>
              <w:keepNext w:val="0"/>
              <w:keepLines w:val="0"/>
              <w:widowControl/>
              <w:suppressLineNumbers w:val="0"/>
              <w:spacing w:line="0" w:lineRule="atLeast"/>
              <w:ind w:firstLineChars="100"/>
              <w:jc w:val="center"/>
              <w:textAlignment w:val="bottom"/>
              <w:rPr>
                <w:rFonts w:hint="default" w:ascii="Calibri" w:hAnsi="Calibri" w:eastAsia="宋体" w:cs="Calibri"/>
                <w:i w:val="0"/>
                <w:iCs w:val="0"/>
                <w:color w:val="000000"/>
                <w:kern w:val="0"/>
                <w:sz w:val="18"/>
                <w:szCs w:val="18"/>
                <w:u w:val="none"/>
                <w:lang w:bidi="ar"/>
              </w:rPr>
            </w:pPr>
            <w:r>
              <w:rPr>
                <w:rFonts w:hint="default" w:ascii="Calibri" w:hAnsi="Calibri" w:eastAsia="宋体" w:cs="Calibri"/>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atLeast"/>
        </w:trPr>
        <w:tc>
          <w:tcPr>
            <w:tcW w:w="1041" w:type="pct"/>
            <w:tcBorders>
              <w:top w:val="nil"/>
              <w:left w:val="nil"/>
              <w:bottom w:val="single" w:color="000000" w:sz="8" w:space="0"/>
              <w:right w:val="nil"/>
            </w:tcBorders>
            <w:shd w:val="clear" w:color="auto" w:fill="auto"/>
            <w:vAlign w:val="center"/>
          </w:tcPr>
          <w:p>
            <w:pPr>
              <w:keepNext w:val="0"/>
              <w:keepLines w:val="0"/>
              <w:widowControl/>
              <w:suppressLineNumbers w:val="0"/>
              <w:spacing w:line="0" w:lineRule="atLeast"/>
              <w:ind w:firstLineChars="100"/>
              <w:jc w:val="center"/>
              <w:textAlignment w:val="bottom"/>
              <w:rPr>
                <w:rFonts w:hint="default" w:ascii="Calibri" w:hAnsi="Calibri" w:eastAsia="宋体" w:cs="Calibri"/>
                <w:i w:val="0"/>
                <w:iCs w:val="0"/>
                <w:color w:val="000000"/>
                <w:kern w:val="0"/>
                <w:sz w:val="18"/>
                <w:szCs w:val="18"/>
                <w:u w:val="none"/>
                <w:lang w:bidi="ar"/>
              </w:rPr>
            </w:pPr>
            <w:r>
              <w:rPr>
                <w:rFonts w:hint="default" w:ascii="Calibri" w:hAnsi="Calibri" w:eastAsia="宋体" w:cs="Calibri"/>
                <w:i w:val="0"/>
                <w:iCs w:val="0"/>
                <w:color w:val="000000"/>
                <w:kern w:val="0"/>
                <w:sz w:val="18"/>
                <w:szCs w:val="18"/>
                <w:u w:val="none"/>
                <w:lang w:val="en-US" w:eastAsia="zh-CN" w:bidi="ar"/>
              </w:rPr>
              <w:t>Yes,No.(%)</w:t>
            </w:r>
          </w:p>
        </w:tc>
        <w:tc>
          <w:tcPr>
            <w:tcW w:w="984" w:type="pct"/>
            <w:tcBorders>
              <w:top w:val="nil"/>
              <w:left w:val="nil"/>
              <w:bottom w:val="single" w:color="000000" w:sz="8" w:space="0"/>
              <w:right w:val="nil"/>
            </w:tcBorders>
            <w:shd w:val="clear" w:color="auto" w:fill="auto"/>
            <w:vAlign w:val="center"/>
          </w:tcPr>
          <w:p>
            <w:pPr>
              <w:keepNext w:val="0"/>
              <w:keepLines w:val="0"/>
              <w:widowControl/>
              <w:suppressLineNumbers w:val="0"/>
              <w:spacing w:line="0" w:lineRule="atLeast"/>
              <w:ind w:firstLineChars="100"/>
              <w:jc w:val="center"/>
              <w:textAlignment w:val="bottom"/>
              <w:rPr>
                <w:rFonts w:hint="default" w:ascii="Calibri" w:hAnsi="Calibri" w:eastAsia="宋体" w:cs="Calibri"/>
                <w:i w:val="0"/>
                <w:iCs w:val="0"/>
                <w:color w:val="000000"/>
                <w:kern w:val="0"/>
                <w:sz w:val="18"/>
                <w:szCs w:val="18"/>
                <w:u w:val="none"/>
                <w:lang w:bidi="ar"/>
              </w:rPr>
            </w:pPr>
            <w:r>
              <w:rPr>
                <w:rFonts w:hint="default" w:ascii="Calibri" w:hAnsi="Calibri" w:eastAsia="宋体" w:cs="Calibri"/>
                <w:i w:val="0"/>
                <w:iCs w:val="0"/>
                <w:color w:val="000000"/>
                <w:kern w:val="0"/>
                <w:sz w:val="18"/>
                <w:szCs w:val="18"/>
                <w:u w:val="none"/>
                <w:lang w:val="en-US" w:eastAsia="zh-CN" w:bidi="ar"/>
              </w:rPr>
              <w:t>0(0.0)</w:t>
            </w:r>
          </w:p>
        </w:tc>
        <w:tc>
          <w:tcPr>
            <w:tcW w:w="985" w:type="pct"/>
            <w:tcBorders>
              <w:top w:val="nil"/>
              <w:left w:val="nil"/>
              <w:bottom w:val="single" w:color="000000" w:sz="8" w:space="0"/>
              <w:right w:val="nil"/>
            </w:tcBorders>
            <w:shd w:val="clear" w:color="auto" w:fill="auto"/>
            <w:vAlign w:val="center"/>
          </w:tcPr>
          <w:p>
            <w:pPr>
              <w:keepNext w:val="0"/>
              <w:keepLines w:val="0"/>
              <w:widowControl/>
              <w:suppressLineNumbers w:val="0"/>
              <w:spacing w:line="0" w:lineRule="atLeast"/>
              <w:ind w:firstLineChars="100"/>
              <w:jc w:val="center"/>
              <w:textAlignment w:val="bottom"/>
              <w:rPr>
                <w:rFonts w:hint="default" w:ascii="Calibri" w:hAnsi="Calibri" w:eastAsia="宋体" w:cs="Calibri"/>
                <w:i w:val="0"/>
                <w:iCs w:val="0"/>
                <w:color w:val="000000"/>
                <w:kern w:val="0"/>
                <w:sz w:val="18"/>
                <w:szCs w:val="18"/>
                <w:u w:val="none"/>
                <w:lang w:bidi="ar"/>
              </w:rPr>
            </w:pPr>
            <w:r>
              <w:rPr>
                <w:rFonts w:hint="default" w:ascii="Calibri" w:hAnsi="Calibri" w:eastAsia="宋体" w:cs="Calibri"/>
                <w:i w:val="0"/>
                <w:iCs w:val="0"/>
                <w:color w:val="000000"/>
                <w:kern w:val="0"/>
                <w:sz w:val="18"/>
                <w:szCs w:val="18"/>
                <w:u w:val="none"/>
                <w:lang w:val="en-US" w:eastAsia="zh-CN" w:bidi="ar"/>
              </w:rPr>
              <w:t>0(0.0)</w:t>
            </w:r>
          </w:p>
        </w:tc>
        <w:tc>
          <w:tcPr>
            <w:tcW w:w="981" w:type="pct"/>
            <w:vMerge w:val="continue"/>
            <w:tcBorders>
              <w:top w:val="nil"/>
              <w:left w:val="nil"/>
              <w:bottom w:val="single" w:color="auto" w:sz="8" w:space="0"/>
              <w:right w:val="nil"/>
            </w:tcBorders>
            <w:shd w:val="clear" w:color="auto" w:fill="auto"/>
            <w:vAlign w:val="center"/>
          </w:tcPr>
          <w:p>
            <w:pPr>
              <w:widowControl/>
              <w:spacing w:line="0" w:lineRule="atLeast"/>
              <w:ind w:firstLineChars="100"/>
              <w:jc w:val="center"/>
              <w:textAlignment w:val="bottom"/>
              <w:rPr>
                <w:rFonts w:hint="default" w:ascii="Calibri" w:hAnsi="Calibri" w:eastAsia="宋体" w:cs="Calibri"/>
                <w:i w:val="0"/>
                <w:iCs w:val="0"/>
                <w:color w:val="000000"/>
                <w:kern w:val="0"/>
                <w:sz w:val="18"/>
                <w:szCs w:val="18"/>
                <w:u w:val="none"/>
                <w:lang w:bidi="ar"/>
              </w:rPr>
            </w:pPr>
          </w:p>
        </w:tc>
        <w:tc>
          <w:tcPr>
            <w:tcW w:w="1006" w:type="pct"/>
            <w:gridSpan w:val="2"/>
            <w:vMerge w:val="continue"/>
            <w:tcBorders>
              <w:top w:val="nil"/>
              <w:left w:val="nil"/>
              <w:bottom w:val="single" w:color="auto" w:sz="8" w:space="0"/>
              <w:right w:val="nil"/>
            </w:tcBorders>
            <w:shd w:val="clear" w:color="auto" w:fill="auto"/>
            <w:vAlign w:val="center"/>
          </w:tcPr>
          <w:p>
            <w:pPr>
              <w:widowControl/>
              <w:spacing w:line="0" w:lineRule="atLeast"/>
              <w:ind w:firstLineChars="100"/>
              <w:jc w:val="center"/>
              <w:textAlignment w:val="bottom"/>
              <w:rPr>
                <w:rFonts w:hint="default" w:ascii="Calibri" w:hAnsi="Calibri" w:eastAsia="宋体" w:cs="Calibri"/>
                <w:i w:val="0"/>
                <w:iCs w:val="0"/>
                <w:color w:val="000000"/>
                <w:kern w:val="0"/>
                <w:sz w:val="18"/>
                <w:szCs w:val="18"/>
                <w:u w:val="none"/>
                <w:lang w:bidi="ar"/>
              </w:rPr>
            </w:pPr>
          </w:p>
        </w:tc>
      </w:tr>
    </w:tbl>
    <w:p>
      <w:pPr>
        <w:spacing w:line="240" w:lineRule="auto"/>
        <w:rPr>
          <w:rFonts w:hint="default" w:ascii="Calibri" w:hAnsi="Calibri" w:eastAsia="宋体" w:cs="Calibri"/>
          <w:bCs/>
          <w:i w:val="0"/>
          <w:iCs w:val="0"/>
          <w:color w:val="auto"/>
          <w:kern w:val="2"/>
          <w:sz w:val="18"/>
          <w:szCs w:val="18"/>
          <w:u w:val="none"/>
          <w:lang w:val="en-US" w:eastAsia="zh-CN" w:bidi="ar-SA"/>
        </w:rPr>
      </w:pPr>
      <w:r>
        <w:rPr>
          <w:rFonts w:hint="default" w:ascii="Calibri" w:hAnsi="Calibri" w:eastAsia="宋体" w:cs="Calibri"/>
          <w:bCs/>
          <w:i w:val="0"/>
          <w:iCs w:val="0"/>
          <w:color w:val="auto"/>
          <w:kern w:val="2"/>
          <w:sz w:val="18"/>
          <w:szCs w:val="18"/>
          <w:u w:val="none"/>
          <w:lang w:val="en-US" w:eastAsia="zh-CN" w:bidi="ar-SA"/>
        </w:rPr>
        <w:t>Abbreviations: CSP, cold stored platelet; RTP, room temperature stored platelet.</w:t>
      </w:r>
    </w:p>
    <w:p>
      <w:pPr>
        <w:spacing w:line="240" w:lineRule="auto"/>
        <w:rPr>
          <w:rFonts w:hint="default" w:ascii="Calibri" w:hAnsi="Calibri" w:eastAsia="宋体" w:cs="Calibri"/>
          <w:b w:val="0"/>
          <w:bCs/>
          <w:color w:val="auto"/>
          <w:sz w:val="18"/>
          <w:szCs w:val="18"/>
          <w:u w:val="none"/>
        </w:rPr>
      </w:pPr>
      <w:r>
        <w:rPr>
          <w:rFonts w:hint="default" w:ascii="Calibri" w:hAnsi="Calibri" w:eastAsia="宋体" w:cs="Calibri"/>
          <w:b w:val="0"/>
          <w:bCs/>
          <w:color w:val="auto"/>
          <w:sz w:val="18"/>
          <w:szCs w:val="18"/>
          <w:u w:val="none"/>
        </w:rPr>
        <w:t>Stratified analysis showed that</w:t>
      </w:r>
      <w:r>
        <w:rPr>
          <w:rFonts w:hint="default" w:ascii="Calibri" w:hAnsi="Calibri" w:eastAsia="宋体" w:cs="Calibri"/>
          <w:b w:val="0"/>
          <w:bCs/>
          <w:color w:val="auto"/>
          <w:sz w:val="18"/>
          <w:szCs w:val="18"/>
          <w:u w:val="none"/>
          <w:lang w:val="en-US" w:eastAsia="zh-CN"/>
        </w:rPr>
        <w:t xml:space="preserve"> </w:t>
      </w:r>
      <w:r>
        <w:rPr>
          <w:rFonts w:hint="default" w:ascii="Calibri" w:hAnsi="Calibri" w:eastAsia="宋体" w:cs="Calibri"/>
          <w:b w:val="0"/>
          <w:bCs/>
          <w:color w:val="auto"/>
          <w:sz w:val="18"/>
          <w:szCs w:val="18"/>
          <w:u w:val="none"/>
        </w:rPr>
        <w:t>calf intermuscular venous thrombosis</w:t>
      </w:r>
      <w:r>
        <w:rPr>
          <w:rFonts w:hint="default" w:ascii="Calibri" w:hAnsi="Calibri" w:eastAsia="宋体" w:cs="Calibri"/>
          <w:b w:val="0"/>
          <w:bCs/>
          <w:color w:val="auto"/>
          <w:sz w:val="18"/>
          <w:szCs w:val="18"/>
          <w:u w:val="none"/>
          <w:lang w:val="en-US" w:eastAsia="zh-CN"/>
        </w:rPr>
        <w:t xml:space="preserve"> </w:t>
      </w:r>
      <w:r>
        <w:rPr>
          <w:rFonts w:hint="default" w:ascii="Calibri" w:hAnsi="Calibri" w:eastAsia="宋体" w:cs="Calibri"/>
          <w:b w:val="0"/>
          <w:bCs/>
          <w:color w:val="auto"/>
          <w:sz w:val="18"/>
          <w:szCs w:val="18"/>
          <w:u w:val="none"/>
        </w:rPr>
        <w:t xml:space="preserve">in both the </w:t>
      </w:r>
      <w:r>
        <w:rPr>
          <w:rFonts w:ascii="Calibri" w:hAnsi="Calibri" w:eastAsia="宋体" w:cs="Calibri"/>
          <w:b w:val="0"/>
          <w:bCs/>
          <w:color w:val="auto"/>
          <w:sz w:val="18"/>
          <w:szCs w:val="18"/>
          <w:u w:val="none"/>
        </w:rPr>
        <w:t>CSP</w:t>
      </w:r>
      <w:r>
        <w:rPr>
          <w:rFonts w:hint="default" w:ascii="Calibri" w:hAnsi="Calibri" w:eastAsia="宋体" w:cs="Calibri"/>
          <w:b w:val="0"/>
          <w:bCs/>
          <w:color w:val="auto"/>
          <w:sz w:val="18"/>
          <w:szCs w:val="18"/>
          <w:u w:val="none"/>
        </w:rPr>
        <w:t xml:space="preserve">s and RTPs groups occurred in patients with </w:t>
      </w:r>
      <w:r>
        <w:rPr>
          <w:rFonts w:hint="default" w:ascii="Calibri" w:hAnsi="Calibri" w:eastAsia="宋体" w:cs="Calibri"/>
          <w:b w:val="0"/>
          <w:bCs/>
          <w:color w:val="auto"/>
          <w:sz w:val="18"/>
          <w:szCs w:val="18"/>
          <w:u w:val="none"/>
          <w:lang w:val="en-US" w:eastAsia="zh-CN"/>
        </w:rPr>
        <w:t>postpartum bleeding</w:t>
      </w:r>
      <w:r>
        <w:rPr>
          <w:rFonts w:hint="default" w:ascii="Calibri" w:hAnsi="Calibri" w:eastAsia="宋体" w:cs="Calibri"/>
          <w:b w:val="0"/>
          <w:bCs/>
          <w:color w:val="auto"/>
          <w:sz w:val="18"/>
          <w:szCs w:val="18"/>
          <w:u w:val="none"/>
        </w:rPr>
        <w:t>.</w:t>
      </w:r>
    </w:p>
    <w:p>
      <w:pPr>
        <w:spacing w:line="400" w:lineRule="atLeast"/>
        <w:rPr>
          <w:rFonts w:hint="eastAsia" w:ascii="Times New Roman" w:eastAsia="宋体"/>
          <w:b w:val="0"/>
          <w:bCs w:val="0"/>
          <w:color w:val="auto"/>
          <w:sz w:val="18"/>
          <w:szCs w:val="18"/>
        </w:rPr>
      </w:pPr>
    </w:p>
    <w:p>
      <w:pPr>
        <w:spacing w:line="400" w:lineRule="atLeast"/>
        <w:rPr>
          <w:rFonts w:hint="eastAsia" w:ascii="Times New Roman" w:eastAsia="宋体"/>
          <w:b w:val="0"/>
          <w:bCs w:val="0"/>
          <w:color w:val="auto"/>
          <w:sz w:val="18"/>
          <w:szCs w:val="18"/>
        </w:rPr>
      </w:pPr>
    </w:p>
    <w:p>
      <w:pPr>
        <w:spacing w:line="400" w:lineRule="atLeast"/>
        <w:rPr>
          <w:rFonts w:hint="eastAsia" w:ascii="Times New Roman" w:eastAsia="宋体"/>
          <w:b w:val="0"/>
          <w:bCs w:val="0"/>
          <w:color w:val="auto"/>
          <w:sz w:val="18"/>
          <w:szCs w:val="18"/>
        </w:rPr>
      </w:pPr>
    </w:p>
    <w:p>
      <w:pPr>
        <w:spacing w:line="400" w:lineRule="atLeast"/>
        <w:jc w:val="left"/>
        <w:outlineLvl w:val="2"/>
        <w:rPr>
          <w:rFonts w:hint="eastAsia" w:ascii="Calibri" w:hAnsi="Calibri" w:eastAsia="宋体" w:cs="Calibri"/>
          <w:b/>
          <w:bCs/>
          <w:caps w:val="0"/>
          <w:color w:val="auto"/>
          <w:sz w:val="21"/>
          <w:szCs w:val="21"/>
          <w:u w:val="none"/>
          <w:shd w:val="clear"/>
          <w:lang w:val="en-US" w:eastAsia="zh-CN"/>
        </w:rPr>
      </w:pPr>
      <w:bookmarkStart w:id="580" w:name="_Toc4362"/>
      <w:bookmarkStart w:id="581" w:name="_Toc18052"/>
      <w:bookmarkStart w:id="582" w:name="_Toc22145"/>
      <w:bookmarkStart w:id="583" w:name="_Toc23569"/>
      <w:bookmarkStart w:id="584" w:name="_Toc13181"/>
      <w:bookmarkStart w:id="585" w:name="_Toc2940"/>
      <w:bookmarkStart w:id="586" w:name="_Toc870"/>
      <w:bookmarkStart w:id="587" w:name="_Toc8476"/>
      <w:bookmarkStart w:id="588" w:name="_Toc28022"/>
      <w:bookmarkStart w:id="589" w:name="_Toc18005"/>
      <w:bookmarkStart w:id="590" w:name="_Toc5006"/>
      <w:bookmarkStart w:id="591" w:name="_Toc10770"/>
      <w:bookmarkStart w:id="592" w:name="_Toc22270"/>
      <w:bookmarkStart w:id="593" w:name="_Toc8673"/>
      <w:bookmarkStart w:id="594" w:name="_Toc17789"/>
      <w:bookmarkStart w:id="595" w:name="_Toc10835"/>
      <w:bookmarkStart w:id="596" w:name="_Toc31977"/>
      <w:bookmarkStart w:id="597" w:name="_Toc2721"/>
      <w:bookmarkStart w:id="598" w:name="_Toc16355"/>
      <w:bookmarkStart w:id="599" w:name="_Toc23937"/>
      <w:bookmarkStart w:id="600" w:name="_Toc16820"/>
      <w:bookmarkStart w:id="601" w:name="_Toc4726"/>
      <w:bookmarkStart w:id="602" w:name="_Toc32109"/>
    </w:p>
    <w:p>
      <w:pPr>
        <w:spacing w:line="400" w:lineRule="atLeast"/>
        <w:jc w:val="left"/>
        <w:outlineLvl w:val="2"/>
        <w:rPr>
          <w:rFonts w:hint="eastAsia" w:ascii="Calibri" w:hAnsi="Calibri" w:eastAsia="宋体" w:cs="Calibri"/>
          <w:b/>
          <w:bCs/>
          <w:caps w:val="0"/>
          <w:color w:val="auto"/>
          <w:sz w:val="21"/>
          <w:szCs w:val="21"/>
          <w:u w:val="none"/>
          <w:shd w:val="clear"/>
        </w:rPr>
      </w:pPr>
      <w:bookmarkStart w:id="603" w:name="_Toc17409"/>
      <w:r>
        <w:rPr>
          <w:rFonts w:hint="eastAsia" w:ascii="Calibri" w:hAnsi="Calibri" w:eastAsia="宋体" w:cs="Calibri"/>
          <w:b/>
          <w:bCs/>
          <w:caps w:val="0"/>
          <w:color w:val="auto"/>
          <w:sz w:val="21"/>
          <w:szCs w:val="21"/>
          <w:u w:val="none"/>
          <w:shd w:val="clear"/>
          <w:lang w:val="en-US" w:eastAsia="zh-CN"/>
        </w:rPr>
        <w:t>e</w:t>
      </w:r>
      <w:r>
        <w:rPr>
          <w:rFonts w:hint="eastAsia" w:ascii="Calibri" w:hAnsi="Calibri" w:eastAsia="宋体" w:cs="Calibri"/>
          <w:b/>
          <w:bCs/>
          <w:caps w:val="0"/>
          <w:color w:val="auto"/>
          <w:sz w:val="21"/>
          <w:szCs w:val="21"/>
          <w:u w:val="none"/>
          <w:shd w:val="clear"/>
        </w:rPr>
        <w:t>Table 5-</w:t>
      </w:r>
      <w:r>
        <w:rPr>
          <w:rFonts w:hint="eastAsia" w:ascii="Calibri" w:hAnsi="Calibri" w:eastAsia="宋体" w:cs="Calibri"/>
          <w:b/>
          <w:bCs/>
          <w:caps w:val="0"/>
          <w:color w:val="auto"/>
          <w:sz w:val="21"/>
          <w:szCs w:val="21"/>
          <w:u w:val="none"/>
          <w:shd w:val="clear"/>
          <w:lang w:val="en-US" w:eastAsia="zh-CN"/>
        </w:rPr>
        <w:t>3</w:t>
      </w:r>
      <w:r>
        <w:rPr>
          <w:rFonts w:hint="eastAsia" w:ascii="Calibri" w:hAnsi="Calibri" w:eastAsia="宋体" w:cs="Calibri"/>
          <w:b/>
          <w:bCs/>
          <w:caps w:val="0"/>
          <w:color w:val="auto"/>
          <w:sz w:val="21"/>
          <w:szCs w:val="21"/>
          <w:u w:val="none"/>
          <w:shd w:val="clear"/>
        </w:rPr>
        <w:t>.</w:t>
      </w:r>
      <w:r>
        <w:rPr>
          <w:rFonts w:hint="eastAsia" w:ascii="Calibri" w:hAnsi="Calibri" w:eastAsia="宋体" w:cs="Calibri"/>
          <w:b/>
          <w:bCs/>
          <w:caps w:val="0"/>
          <w:color w:val="auto"/>
          <w:sz w:val="21"/>
          <w:szCs w:val="21"/>
          <w:u w:val="none"/>
          <w:shd w:val="clear"/>
          <w:lang w:val="en-US" w:eastAsia="zh-CN"/>
        </w:rPr>
        <w:t>S</w:t>
      </w:r>
      <w:r>
        <w:rPr>
          <w:rFonts w:hint="eastAsia" w:ascii="Calibri" w:hAnsi="Calibri" w:eastAsia="宋体" w:cs="Calibri"/>
          <w:b/>
          <w:bCs/>
          <w:caps w:val="0"/>
          <w:color w:val="auto"/>
          <w:sz w:val="21"/>
          <w:szCs w:val="21"/>
          <w:u w:val="none"/>
          <w:shd w:val="clear"/>
        </w:rPr>
        <w:t>afety assessment(surgical related bleeding sub</w:t>
      </w:r>
      <w:r>
        <w:rPr>
          <w:rFonts w:hint="eastAsia" w:ascii="Calibri" w:hAnsi="Calibri" w:eastAsia="宋体" w:cs="Calibri"/>
          <w:b/>
          <w:bCs/>
          <w:caps w:val="0"/>
          <w:color w:val="auto"/>
          <w:sz w:val="21"/>
          <w:szCs w:val="21"/>
          <w:u w:val="none"/>
          <w:shd w:val="clear"/>
          <w:lang w:eastAsia="zh-CN"/>
        </w:rPr>
        <w:t>-</w:t>
      </w:r>
      <w:r>
        <w:rPr>
          <w:rFonts w:hint="eastAsia" w:ascii="Calibri" w:hAnsi="Calibri" w:eastAsia="宋体" w:cs="Calibri"/>
          <w:b/>
          <w:bCs/>
          <w:caps w:val="0"/>
          <w:color w:val="auto"/>
          <w:sz w:val="21"/>
          <w:szCs w:val="21"/>
          <w:u w:val="none"/>
          <w:shd w:val="clear"/>
        </w:rPr>
        <w:t>group)</w:t>
      </w:r>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p>
    <w:tbl>
      <w:tblPr>
        <w:tblStyle w:val="11"/>
        <w:tblpPr w:leftFromText="181" w:rightFromText="181" w:vertAnchor="text" w:horzAnchor="page" w:tblpX="846" w:tblpY="69"/>
        <w:tblOverlap w:val="never"/>
        <w:tblW w:w="4894"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112"/>
        <w:gridCol w:w="2085"/>
        <w:gridCol w:w="2085"/>
        <w:gridCol w:w="2085"/>
        <w:gridCol w:w="208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9" w:hRule="atLeast"/>
        </w:trPr>
        <w:tc>
          <w:tcPr>
            <w:tcW w:w="1010" w:type="pct"/>
            <w:tcBorders>
              <w:top w:val="single" w:color="000000" w:sz="8" w:space="0"/>
              <w:left w:val="nil"/>
              <w:bottom w:val="single" w:color="000000" w:sz="8" w:space="0"/>
              <w:right w:val="nil"/>
            </w:tcBorders>
            <w:shd w:val="clear" w:color="auto" w:fill="auto"/>
            <w:noWrap/>
            <w:vAlign w:val="center"/>
          </w:tcPr>
          <w:p>
            <w:pPr>
              <w:spacing w:line="0" w:lineRule="atLeast"/>
              <w:rPr>
                <w:rFonts w:hint="eastAsia" w:ascii="宋体" w:hAnsi="宋体" w:eastAsia="宋体" w:cs="宋体"/>
                <w:i w:val="0"/>
                <w:iCs w:val="0"/>
                <w:color w:val="000000"/>
                <w:sz w:val="18"/>
                <w:szCs w:val="18"/>
                <w:u w:val="none"/>
              </w:rPr>
            </w:pPr>
          </w:p>
        </w:tc>
        <w:tc>
          <w:tcPr>
            <w:tcW w:w="997" w:type="pct"/>
            <w:tcBorders>
              <w:top w:val="single" w:color="000000" w:sz="8" w:space="0"/>
              <w:left w:val="nil"/>
              <w:bottom w:val="single" w:color="000000" w:sz="8" w:space="0"/>
              <w:right w:val="nil"/>
            </w:tcBorders>
            <w:shd w:val="clear" w:color="auto" w:fill="auto"/>
            <w:vAlign w:val="center"/>
          </w:tcPr>
          <w:p>
            <w:pPr>
              <w:keepNext w:val="0"/>
              <w:keepLines w:val="0"/>
              <w:widowControl/>
              <w:suppressLineNumbers w:val="0"/>
              <w:spacing w:line="0" w:lineRule="atLeast"/>
              <w:jc w:val="center"/>
              <w:textAlignment w:val="center"/>
              <w:rPr>
                <w:rFonts w:ascii="Calibri" w:hAnsi="Calibri" w:eastAsia="宋体" w:cs="Calibri"/>
                <w:b/>
                <w:bCs/>
                <w:i w:val="0"/>
                <w:iCs w:val="0"/>
                <w:color w:val="000000"/>
                <w:sz w:val="18"/>
                <w:szCs w:val="18"/>
                <w:u w:val="none"/>
              </w:rPr>
            </w:pPr>
            <w:r>
              <w:rPr>
                <w:rFonts w:hint="eastAsia" w:ascii="Calibri" w:hAnsi="Calibri" w:eastAsia="宋体" w:cs="Calibri"/>
                <w:b/>
                <w:bCs/>
                <w:i w:val="0"/>
                <w:iCs w:val="0"/>
                <w:color w:val="000000"/>
                <w:kern w:val="0"/>
                <w:sz w:val="18"/>
                <w:szCs w:val="18"/>
                <w:u w:val="none"/>
                <w:lang w:val="en-US" w:eastAsia="zh-CN" w:bidi="ar"/>
              </w:rPr>
              <w:t>CSPs group</w:t>
            </w:r>
          </w:p>
        </w:tc>
        <w:tc>
          <w:tcPr>
            <w:tcW w:w="997" w:type="pct"/>
            <w:tcBorders>
              <w:top w:val="single" w:color="000000" w:sz="8" w:space="0"/>
              <w:left w:val="nil"/>
              <w:bottom w:val="single" w:color="000000" w:sz="8" w:space="0"/>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b/>
                <w:bCs/>
                <w:i w:val="0"/>
                <w:iCs w:val="0"/>
                <w:color w:val="000000"/>
                <w:sz w:val="18"/>
                <w:szCs w:val="18"/>
                <w:u w:val="none"/>
              </w:rPr>
            </w:pPr>
            <w:r>
              <w:rPr>
                <w:rFonts w:hint="eastAsia" w:ascii="Calibri" w:hAnsi="Calibri" w:eastAsia="宋体" w:cs="Calibri"/>
                <w:b/>
                <w:bCs/>
                <w:i w:val="0"/>
                <w:iCs w:val="0"/>
                <w:color w:val="000000"/>
                <w:kern w:val="0"/>
                <w:sz w:val="18"/>
                <w:szCs w:val="18"/>
                <w:u w:val="none"/>
                <w:lang w:val="en-US" w:eastAsia="zh-CN" w:bidi="ar"/>
              </w:rPr>
              <w:t>RTPs group</w:t>
            </w:r>
          </w:p>
        </w:tc>
        <w:tc>
          <w:tcPr>
            <w:tcW w:w="997" w:type="pct"/>
            <w:tcBorders>
              <w:top w:val="single" w:color="000000" w:sz="8" w:space="0"/>
              <w:left w:val="nil"/>
              <w:bottom w:val="single" w:color="000000" w:sz="8" w:space="0"/>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b/>
                <w:bCs/>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Quantity of statistics</w:t>
            </w:r>
          </w:p>
        </w:tc>
        <w:tc>
          <w:tcPr>
            <w:tcW w:w="997" w:type="pct"/>
            <w:tcBorders>
              <w:top w:val="single" w:color="000000" w:sz="8" w:space="0"/>
              <w:left w:val="nil"/>
              <w:bottom w:val="single" w:color="000000" w:sz="8" w:space="0"/>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b/>
                <w:bCs/>
                <w:i w:val="0"/>
                <w:iCs w:val="0"/>
                <w:color w:val="000000"/>
                <w:sz w:val="18"/>
                <w:szCs w:val="18"/>
                <w:u w:val="none"/>
              </w:rPr>
            </w:pPr>
            <w:r>
              <w:rPr>
                <w:rFonts w:hint="default" w:ascii="Calibri" w:hAnsi="Calibri" w:eastAsia="宋体" w:cs="Calibri"/>
                <w:b/>
                <w:bCs/>
                <w:i w:val="0"/>
                <w:iCs w:val="0"/>
                <w:color w:val="000000"/>
                <w:kern w:val="0"/>
                <w:sz w:val="18"/>
                <w:szCs w:val="18"/>
                <w:u w:val="none"/>
                <w:lang w:val="en-US" w:eastAsia="zh-CN" w:bidi="ar"/>
              </w:rPr>
              <w:t>P value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5000" w:type="pct"/>
            <w:gridSpan w:val="5"/>
            <w:tcBorders>
              <w:top w:val="nil"/>
              <w:left w:val="nil"/>
              <w:bottom w:val="nil"/>
              <w:right w:val="nil"/>
            </w:tcBorders>
            <w:shd w:val="clear" w:color="auto" w:fill="auto"/>
            <w:vAlign w:val="center"/>
          </w:tcPr>
          <w:p>
            <w:pPr>
              <w:keepNext w:val="0"/>
              <w:keepLines w:val="0"/>
              <w:widowControl/>
              <w:suppressLineNumbers w:val="0"/>
              <w:spacing w:line="0" w:lineRule="atLeast"/>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Deep venous thrombosis of the lower extremity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5" w:hRule="atLeast"/>
        </w:trPr>
        <w:tc>
          <w:tcPr>
            <w:tcW w:w="1010" w:type="pct"/>
            <w:tcBorders>
              <w:top w:val="nil"/>
              <w:left w:val="nil"/>
              <w:bottom w:val="nil"/>
              <w:right w:val="nil"/>
            </w:tcBorders>
            <w:shd w:val="clear" w:color="auto" w:fill="auto"/>
            <w:vAlign w:val="center"/>
          </w:tcPr>
          <w:p>
            <w:pPr>
              <w:keepNext w:val="0"/>
              <w:keepLines w:val="0"/>
              <w:widowControl/>
              <w:suppressLineNumbers w:val="0"/>
              <w:spacing w:line="0" w:lineRule="atLeast"/>
              <w:ind w:firstLineChars="10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No,No.(%)</w:t>
            </w:r>
          </w:p>
        </w:tc>
        <w:tc>
          <w:tcPr>
            <w:tcW w:w="997" w:type="pct"/>
            <w:tcBorders>
              <w:top w:val="nil"/>
              <w:left w:val="nil"/>
              <w:bottom w:val="nil"/>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11(36.40)</w:t>
            </w:r>
          </w:p>
        </w:tc>
        <w:tc>
          <w:tcPr>
            <w:tcW w:w="997" w:type="pct"/>
            <w:tcBorders>
              <w:top w:val="nil"/>
              <w:left w:val="nil"/>
              <w:bottom w:val="nil"/>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11(36.40)</w:t>
            </w:r>
          </w:p>
        </w:tc>
        <w:tc>
          <w:tcPr>
            <w:tcW w:w="997" w:type="pct"/>
            <w:vMerge w:val="restart"/>
            <w:tcBorders>
              <w:top w:val="nil"/>
              <w:left w:val="nil"/>
              <w:bottom w:val="nil"/>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w:t>
            </w:r>
          </w:p>
        </w:tc>
        <w:tc>
          <w:tcPr>
            <w:tcW w:w="997" w:type="pct"/>
            <w:vMerge w:val="restart"/>
            <w:tcBorders>
              <w:top w:val="nil"/>
              <w:left w:val="nil"/>
              <w:bottom w:val="nil"/>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5" w:hRule="atLeast"/>
        </w:trPr>
        <w:tc>
          <w:tcPr>
            <w:tcW w:w="1010" w:type="pct"/>
            <w:tcBorders>
              <w:top w:val="nil"/>
              <w:left w:val="nil"/>
              <w:bottom w:val="nil"/>
              <w:right w:val="nil"/>
            </w:tcBorders>
            <w:shd w:val="clear" w:color="auto" w:fill="auto"/>
            <w:vAlign w:val="center"/>
          </w:tcPr>
          <w:p>
            <w:pPr>
              <w:keepNext w:val="0"/>
              <w:keepLines w:val="0"/>
              <w:widowControl/>
              <w:suppressLineNumbers w:val="0"/>
              <w:spacing w:line="0" w:lineRule="atLeast"/>
              <w:ind w:firstLineChars="10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Yes,No.(%)</w:t>
            </w:r>
          </w:p>
        </w:tc>
        <w:tc>
          <w:tcPr>
            <w:tcW w:w="997" w:type="pct"/>
            <w:tcBorders>
              <w:top w:val="nil"/>
              <w:left w:val="nil"/>
              <w:bottom w:val="nil"/>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0(0.0)</w:t>
            </w:r>
          </w:p>
        </w:tc>
        <w:tc>
          <w:tcPr>
            <w:tcW w:w="997" w:type="pct"/>
            <w:tcBorders>
              <w:top w:val="nil"/>
              <w:left w:val="nil"/>
              <w:bottom w:val="nil"/>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0(0.0)</w:t>
            </w:r>
          </w:p>
        </w:tc>
        <w:tc>
          <w:tcPr>
            <w:tcW w:w="997" w:type="pct"/>
            <w:vMerge w:val="continue"/>
            <w:tcBorders>
              <w:top w:val="nil"/>
              <w:left w:val="nil"/>
              <w:bottom w:val="nil"/>
              <w:right w:val="nil"/>
            </w:tcBorders>
            <w:shd w:val="clear" w:color="auto" w:fill="auto"/>
            <w:vAlign w:val="center"/>
          </w:tcPr>
          <w:p>
            <w:pPr>
              <w:spacing w:line="0" w:lineRule="atLeast"/>
              <w:jc w:val="center"/>
              <w:rPr>
                <w:rFonts w:hint="default" w:ascii="Calibri" w:hAnsi="Calibri" w:eastAsia="宋体" w:cs="Calibri"/>
                <w:i w:val="0"/>
                <w:iCs w:val="0"/>
                <w:color w:val="000000"/>
                <w:sz w:val="18"/>
                <w:szCs w:val="18"/>
                <w:u w:val="none"/>
              </w:rPr>
            </w:pPr>
          </w:p>
        </w:tc>
        <w:tc>
          <w:tcPr>
            <w:tcW w:w="997" w:type="pct"/>
            <w:vMerge w:val="continue"/>
            <w:tcBorders>
              <w:top w:val="nil"/>
              <w:left w:val="nil"/>
              <w:bottom w:val="nil"/>
              <w:right w:val="nil"/>
            </w:tcBorders>
            <w:shd w:val="clear" w:color="auto" w:fill="auto"/>
            <w:vAlign w:val="center"/>
          </w:tcPr>
          <w:p>
            <w:pPr>
              <w:spacing w:line="0" w:lineRule="atLeast"/>
              <w:jc w:val="center"/>
              <w:rPr>
                <w:rFonts w:hint="default" w:ascii="Calibri" w:hAnsi="Calibri" w:eastAsia="宋体" w:cs="Calibri"/>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5" w:hRule="atLeast"/>
        </w:trPr>
        <w:tc>
          <w:tcPr>
            <w:tcW w:w="5000" w:type="pct"/>
            <w:gridSpan w:val="5"/>
            <w:tcBorders>
              <w:top w:val="nil"/>
              <w:left w:val="nil"/>
              <w:bottom w:val="nil"/>
              <w:right w:val="nil"/>
            </w:tcBorders>
            <w:shd w:val="clear" w:color="auto" w:fill="auto"/>
            <w:vAlign w:val="center"/>
          </w:tcPr>
          <w:p>
            <w:pPr>
              <w:keepNext w:val="0"/>
              <w:keepLines w:val="0"/>
              <w:widowControl/>
              <w:suppressLineNumbers w:val="0"/>
              <w:spacing w:line="0" w:lineRule="atLeast"/>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Adverse blood transfusion reaction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5" w:hRule="atLeast"/>
        </w:trPr>
        <w:tc>
          <w:tcPr>
            <w:tcW w:w="1010" w:type="pct"/>
            <w:tcBorders>
              <w:top w:val="nil"/>
              <w:left w:val="nil"/>
              <w:bottom w:val="nil"/>
              <w:right w:val="nil"/>
            </w:tcBorders>
            <w:shd w:val="clear" w:color="auto" w:fill="auto"/>
            <w:vAlign w:val="center"/>
          </w:tcPr>
          <w:p>
            <w:pPr>
              <w:keepNext w:val="0"/>
              <w:keepLines w:val="0"/>
              <w:widowControl/>
              <w:suppressLineNumbers w:val="0"/>
              <w:spacing w:line="0" w:lineRule="atLeast"/>
              <w:ind w:firstLineChars="10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No,No.(%)</w:t>
            </w:r>
          </w:p>
        </w:tc>
        <w:tc>
          <w:tcPr>
            <w:tcW w:w="997" w:type="pct"/>
            <w:tcBorders>
              <w:top w:val="nil"/>
              <w:left w:val="nil"/>
              <w:bottom w:val="nil"/>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11(100.0)</w:t>
            </w:r>
          </w:p>
        </w:tc>
        <w:tc>
          <w:tcPr>
            <w:tcW w:w="997" w:type="pct"/>
            <w:tcBorders>
              <w:top w:val="nil"/>
              <w:left w:val="nil"/>
              <w:bottom w:val="nil"/>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11(100.0)</w:t>
            </w:r>
          </w:p>
        </w:tc>
        <w:tc>
          <w:tcPr>
            <w:tcW w:w="997" w:type="pct"/>
            <w:vMerge w:val="restart"/>
            <w:tcBorders>
              <w:top w:val="nil"/>
              <w:left w:val="nil"/>
              <w:bottom w:val="nil"/>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w:t>
            </w:r>
          </w:p>
        </w:tc>
        <w:tc>
          <w:tcPr>
            <w:tcW w:w="997" w:type="pct"/>
            <w:vMerge w:val="restart"/>
            <w:tcBorders>
              <w:top w:val="nil"/>
              <w:left w:val="nil"/>
              <w:bottom w:val="nil"/>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5" w:hRule="atLeast"/>
        </w:trPr>
        <w:tc>
          <w:tcPr>
            <w:tcW w:w="1010" w:type="pct"/>
            <w:tcBorders>
              <w:top w:val="nil"/>
              <w:left w:val="nil"/>
              <w:bottom w:val="nil"/>
              <w:right w:val="nil"/>
            </w:tcBorders>
            <w:shd w:val="clear" w:color="auto" w:fill="auto"/>
            <w:vAlign w:val="center"/>
          </w:tcPr>
          <w:p>
            <w:pPr>
              <w:keepNext w:val="0"/>
              <w:keepLines w:val="0"/>
              <w:widowControl/>
              <w:suppressLineNumbers w:val="0"/>
              <w:spacing w:line="0" w:lineRule="atLeast"/>
              <w:ind w:firstLineChars="10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Hemolysis,No.(%)</w:t>
            </w:r>
          </w:p>
        </w:tc>
        <w:tc>
          <w:tcPr>
            <w:tcW w:w="997" w:type="pct"/>
            <w:tcBorders>
              <w:top w:val="nil"/>
              <w:left w:val="nil"/>
              <w:bottom w:val="nil"/>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0(0.0)</w:t>
            </w:r>
          </w:p>
        </w:tc>
        <w:tc>
          <w:tcPr>
            <w:tcW w:w="997" w:type="pct"/>
            <w:tcBorders>
              <w:top w:val="nil"/>
              <w:left w:val="nil"/>
              <w:bottom w:val="nil"/>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0(0.0)</w:t>
            </w:r>
          </w:p>
        </w:tc>
        <w:tc>
          <w:tcPr>
            <w:tcW w:w="997" w:type="pct"/>
            <w:vMerge w:val="continue"/>
            <w:tcBorders>
              <w:top w:val="nil"/>
              <w:left w:val="nil"/>
              <w:bottom w:val="nil"/>
              <w:right w:val="nil"/>
            </w:tcBorders>
            <w:shd w:val="clear" w:color="auto" w:fill="auto"/>
            <w:vAlign w:val="center"/>
          </w:tcPr>
          <w:p>
            <w:pPr>
              <w:spacing w:line="0" w:lineRule="atLeast"/>
              <w:jc w:val="center"/>
              <w:rPr>
                <w:rFonts w:hint="default" w:ascii="Calibri" w:hAnsi="Calibri" w:eastAsia="宋体" w:cs="Calibri"/>
                <w:i w:val="0"/>
                <w:iCs w:val="0"/>
                <w:color w:val="000000"/>
                <w:sz w:val="18"/>
                <w:szCs w:val="18"/>
                <w:u w:val="none"/>
              </w:rPr>
            </w:pPr>
          </w:p>
        </w:tc>
        <w:tc>
          <w:tcPr>
            <w:tcW w:w="997" w:type="pct"/>
            <w:vMerge w:val="continue"/>
            <w:tcBorders>
              <w:top w:val="nil"/>
              <w:left w:val="nil"/>
              <w:bottom w:val="nil"/>
              <w:right w:val="nil"/>
            </w:tcBorders>
            <w:shd w:val="clear" w:color="auto" w:fill="auto"/>
            <w:vAlign w:val="center"/>
          </w:tcPr>
          <w:p>
            <w:pPr>
              <w:spacing w:line="0" w:lineRule="atLeast"/>
              <w:jc w:val="center"/>
              <w:rPr>
                <w:rFonts w:hint="default" w:ascii="Calibri" w:hAnsi="Calibri" w:eastAsia="宋体" w:cs="Calibri"/>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5" w:hRule="atLeast"/>
        </w:trPr>
        <w:tc>
          <w:tcPr>
            <w:tcW w:w="1010" w:type="pct"/>
            <w:tcBorders>
              <w:top w:val="nil"/>
              <w:left w:val="nil"/>
              <w:bottom w:val="nil"/>
              <w:right w:val="nil"/>
            </w:tcBorders>
            <w:shd w:val="clear" w:color="auto" w:fill="auto"/>
            <w:vAlign w:val="center"/>
          </w:tcPr>
          <w:p>
            <w:pPr>
              <w:keepNext w:val="0"/>
              <w:keepLines w:val="0"/>
              <w:widowControl/>
              <w:suppressLineNumbers w:val="0"/>
              <w:spacing w:line="0" w:lineRule="atLeast"/>
              <w:ind w:firstLineChars="10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Fever,No.(%)</w:t>
            </w:r>
          </w:p>
        </w:tc>
        <w:tc>
          <w:tcPr>
            <w:tcW w:w="997" w:type="pct"/>
            <w:tcBorders>
              <w:top w:val="nil"/>
              <w:left w:val="nil"/>
              <w:bottom w:val="nil"/>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0(0.0)</w:t>
            </w:r>
          </w:p>
        </w:tc>
        <w:tc>
          <w:tcPr>
            <w:tcW w:w="997" w:type="pct"/>
            <w:tcBorders>
              <w:top w:val="nil"/>
              <w:left w:val="nil"/>
              <w:bottom w:val="nil"/>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0(0.0)</w:t>
            </w:r>
          </w:p>
        </w:tc>
        <w:tc>
          <w:tcPr>
            <w:tcW w:w="997" w:type="pct"/>
            <w:vMerge w:val="continue"/>
            <w:tcBorders>
              <w:top w:val="nil"/>
              <w:left w:val="nil"/>
              <w:bottom w:val="nil"/>
              <w:right w:val="nil"/>
            </w:tcBorders>
            <w:shd w:val="clear" w:color="auto" w:fill="auto"/>
            <w:vAlign w:val="center"/>
          </w:tcPr>
          <w:p>
            <w:pPr>
              <w:spacing w:line="0" w:lineRule="atLeast"/>
              <w:jc w:val="center"/>
              <w:rPr>
                <w:rFonts w:hint="default" w:ascii="Calibri" w:hAnsi="Calibri" w:eastAsia="宋体" w:cs="Calibri"/>
                <w:i w:val="0"/>
                <w:iCs w:val="0"/>
                <w:color w:val="000000"/>
                <w:sz w:val="18"/>
                <w:szCs w:val="18"/>
                <w:u w:val="none"/>
              </w:rPr>
            </w:pPr>
          </w:p>
        </w:tc>
        <w:tc>
          <w:tcPr>
            <w:tcW w:w="997" w:type="pct"/>
            <w:vMerge w:val="continue"/>
            <w:tcBorders>
              <w:top w:val="nil"/>
              <w:left w:val="nil"/>
              <w:bottom w:val="nil"/>
              <w:right w:val="nil"/>
            </w:tcBorders>
            <w:shd w:val="clear" w:color="auto" w:fill="auto"/>
            <w:vAlign w:val="center"/>
          </w:tcPr>
          <w:p>
            <w:pPr>
              <w:spacing w:line="0" w:lineRule="atLeast"/>
              <w:jc w:val="center"/>
              <w:rPr>
                <w:rFonts w:hint="default" w:ascii="Calibri" w:hAnsi="Calibri" w:eastAsia="宋体" w:cs="Calibri"/>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5" w:hRule="atLeast"/>
        </w:trPr>
        <w:tc>
          <w:tcPr>
            <w:tcW w:w="1010" w:type="pct"/>
            <w:tcBorders>
              <w:top w:val="nil"/>
              <w:left w:val="nil"/>
              <w:bottom w:val="nil"/>
              <w:right w:val="nil"/>
            </w:tcBorders>
            <w:shd w:val="clear" w:color="auto" w:fill="auto"/>
            <w:vAlign w:val="center"/>
          </w:tcPr>
          <w:p>
            <w:pPr>
              <w:keepNext w:val="0"/>
              <w:keepLines w:val="0"/>
              <w:widowControl/>
              <w:suppressLineNumbers w:val="0"/>
              <w:spacing w:line="0" w:lineRule="atLeast"/>
              <w:ind w:firstLineChars="10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Allergy,No.(%)</w:t>
            </w:r>
          </w:p>
        </w:tc>
        <w:tc>
          <w:tcPr>
            <w:tcW w:w="997" w:type="pct"/>
            <w:tcBorders>
              <w:top w:val="nil"/>
              <w:left w:val="nil"/>
              <w:bottom w:val="nil"/>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0(0.0)</w:t>
            </w:r>
          </w:p>
        </w:tc>
        <w:tc>
          <w:tcPr>
            <w:tcW w:w="997" w:type="pct"/>
            <w:tcBorders>
              <w:top w:val="nil"/>
              <w:left w:val="nil"/>
              <w:bottom w:val="nil"/>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0(0.0)</w:t>
            </w:r>
          </w:p>
        </w:tc>
        <w:tc>
          <w:tcPr>
            <w:tcW w:w="997" w:type="pct"/>
            <w:vMerge w:val="continue"/>
            <w:tcBorders>
              <w:top w:val="nil"/>
              <w:left w:val="nil"/>
              <w:bottom w:val="nil"/>
              <w:right w:val="nil"/>
            </w:tcBorders>
            <w:shd w:val="clear" w:color="auto" w:fill="auto"/>
            <w:vAlign w:val="center"/>
          </w:tcPr>
          <w:p>
            <w:pPr>
              <w:spacing w:line="0" w:lineRule="atLeast"/>
              <w:jc w:val="center"/>
              <w:rPr>
                <w:rFonts w:hint="default" w:ascii="Calibri" w:hAnsi="Calibri" w:eastAsia="宋体" w:cs="Calibri"/>
                <w:i w:val="0"/>
                <w:iCs w:val="0"/>
                <w:color w:val="000000"/>
                <w:sz w:val="18"/>
                <w:szCs w:val="18"/>
                <w:u w:val="none"/>
              </w:rPr>
            </w:pPr>
          </w:p>
        </w:tc>
        <w:tc>
          <w:tcPr>
            <w:tcW w:w="997" w:type="pct"/>
            <w:vMerge w:val="continue"/>
            <w:tcBorders>
              <w:top w:val="nil"/>
              <w:left w:val="nil"/>
              <w:bottom w:val="nil"/>
              <w:right w:val="nil"/>
            </w:tcBorders>
            <w:shd w:val="clear" w:color="auto" w:fill="auto"/>
            <w:vAlign w:val="center"/>
          </w:tcPr>
          <w:p>
            <w:pPr>
              <w:spacing w:line="0" w:lineRule="atLeast"/>
              <w:jc w:val="center"/>
              <w:rPr>
                <w:rFonts w:hint="default" w:ascii="Calibri" w:hAnsi="Calibri" w:eastAsia="宋体" w:cs="Calibri"/>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5" w:hRule="atLeast"/>
        </w:trPr>
        <w:tc>
          <w:tcPr>
            <w:tcW w:w="1010" w:type="pct"/>
            <w:tcBorders>
              <w:top w:val="nil"/>
              <w:left w:val="nil"/>
              <w:bottom w:val="nil"/>
              <w:right w:val="nil"/>
            </w:tcBorders>
            <w:shd w:val="clear" w:color="auto" w:fill="auto"/>
            <w:vAlign w:val="center"/>
          </w:tcPr>
          <w:p>
            <w:pPr>
              <w:keepNext w:val="0"/>
              <w:keepLines w:val="0"/>
              <w:widowControl/>
              <w:suppressLineNumbers w:val="0"/>
              <w:spacing w:line="0" w:lineRule="atLeast"/>
              <w:ind w:firstLineChars="10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Heart overload,No.(%)</w:t>
            </w:r>
          </w:p>
        </w:tc>
        <w:tc>
          <w:tcPr>
            <w:tcW w:w="997" w:type="pct"/>
            <w:tcBorders>
              <w:top w:val="nil"/>
              <w:left w:val="nil"/>
              <w:bottom w:val="nil"/>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0(0.0)</w:t>
            </w:r>
          </w:p>
        </w:tc>
        <w:tc>
          <w:tcPr>
            <w:tcW w:w="997" w:type="pct"/>
            <w:tcBorders>
              <w:top w:val="nil"/>
              <w:left w:val="nil"/>
              <w:bottom w:val="nil"/>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0(0.0)</w:t>
            </w:r>
          </w:p>
        </w:tc>
        <w:tc>
          <w:tcPr>
            <w:tcW w:w="997" w:type="pct"/>
            <w:vMerge w:val="continue"/>
            <w:tcBorders>
              <w:top w:val="nil"/>
              <w:left w:val="nil"/>
              <w:bottom w:val="nil"/>
              <w:right w:val="nil"/>
            </w:tcBorders>
            <w:shd w:val="clear" w:color="auto" w:fill="auto"/>
            <w:vAlign w:val="center"/>
          </w:tcPr>
          <w:p>
            <w:pPr>
              <w:spacing w:line="0" w:lineRule="atLeast"/>
              <w:jc w:val="center"/>
              <w:rPr>
                <w:rFonts w:hint="default" w:ascii="Calibri" w:hAnsi="Calibri" w:eastAsia="宋体" w:cs="Calibri"/>
                <w:i w:val="0"/>
                <w:iCs w:val="0"/>
                <w:color w:val="000000"/>
                <w:sz w:val="18"/>
                <w:szCs w:val="18"/>
                <w:u w:val="none"/>
              </w:rPr>
            </w:pPr>
          </w:p>
        </w:tc>
        <w:tc>
          <w:tcPr>
            <w:tcW w:w="997" w:type="pct"/>
            <w:vMerge w:val="continue"/>
            <w:tcBorders>
              <w:top w:val="nil"/>
              <w:left w:val="nil"/>
              <w:bottom w:val="nil"/>
              <w:right w:val="nil"/>
            </w:tcBorders>
            <w:shd w:val="clear" w:color="auto" w:fill="auto"/>
            <w:vAlign w:val="center"/>
          </w:tcPr>
          <w:p>
            <w:pPr>
              <w:spacing w:line="0" w:lineRule="atLeast"/>
              <w:jc w:val="center"/>
              <w:rPr>
                <w:rFonts w:hint="default" w:ascii="Calibri" w:hAnsi="Calibri" w:eastAsia="宋体" w:cs="Calibri"/>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1" w:hRule="atLeast"/>
        </w:trPr>
        <w:tc>
          <w:tcPr>
            <w:tcW w:w="1010" w:type="pct"/>
            <w:tcBorders>
              <w:top w:val="nil"/>
              <w:left w:val="nil"/>
              <w:bottom w:val="nil"/>
              <w:right w:val="nil"/>
            </w:tcBorders>
            <w:shd w:val="clear" w:color="auto" w:fill="auto"/>
            <w:vAlign w:val="center"/>
          </w:tcPr>
          <w:p>
            <w:pPr>
              <w:keepNext w:val="0"/>
              <w:keepLines w:val="0"/>
              <w:widowControl/>
              <w:suppressLineNumbers w:val="0"/>
              <w:spacing w:line="0" w:lineRule="atLeast"/>
              <w:ind w:firstLineChars="10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Transfusion-related lung injury,No.(%)</w:t>
            </w:r>
          </w:p>
        </w:tc>
        <w:tc>
          <w:tcPr>
            <w:tcW w:w="997" w:type="pct"/>
            <w:tcBorders>
              <w:top w:val="nil"/>
              <w:left w:val="nil"/>
              <w:bottom w:val="nil"/>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0(0.0)</w:t>
            </w:r>
          </w:p>
        </w:tc>
        <w:tc>
          <w:tcPr>
            <w:tcW w:w="997" w:type="pct"/>
            <w:tcBorders>
              <w:top w:val="nil"/>
              <w:left w:val="nil"/>
              <w:bottom w:val="nil"/>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0(0.0)</w:t>
            </w:r>
          </w:p>
        </w:tc>
        <w:tc>
          <w:tcPr>
            <w:tcW w:w="997" w:type="pct"/>
            <w:vMerge w:val="continue"/>
            <w:tcBorders>
              <w:top w:val="nil"/>
              <w:left w:val="nil"/>
              <w:bottom w:val="nil"/>
              <w:right w:val="nil"/>
            </w:tcBorders>
            <w:shd w:val="clear" w:color="auto" w:fill="auto"/>
            <w:vAlign w:val="center"/>
          </w:tcPr>
          <w:p>
            <w:pPr>
              <w:spacing w:line="0" w:lineRule="atLeast"/>
              <w:jc w:val="center"/>
              <w:rPr>
                <w:rFonts w:hint="default" w:ascii="Calibri" w:hAnsi="Calibri" w:eastAsia="宋体" w:cs="Calibri"/>
                <w:i w:val="0"/>
                <w:iCs w:val="0"/>
                <w:color w:val="000000"/>
                <w:sz w:val="18"/>
                <w:szCs w:val="18"/>
                <w:u w:val="none"/>
              </w:rPr>
            </w:pPr>
          </w:p>
        </w:tc>
        <w:tc>
          <w:tcPr>
            <w:tcW w:w="997" w:type="pct"/>
            <w:vMerge w:val="continue"/>
            <w:tcBorders>
              <w:top w:val="nil"/>
              <w:left w:val="nil"/>
              <w:bottom w:val="nil"/>
              <w:right w:val="nil"/>
            </w:tcBorders>
            <w:shd w:val="clear" w:color="auto" w:fill="auto"/>
            <w:vAlign w:val="center"/>
          </w:tcPr>
          <w:p>
            <w:pPr>
              <w:spacing w:line="0" w:lineRule="atLeast"/>
              <w:jc w:val="center"/>
              <w:rPr>
                <w:rFonts w:hint="default" w:ascii="Calibri" w:hAnsi="Calibri" w:eastAsia="宋体" w:cs="Calibri"/>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1" w:hRule="atLeast"/>
        </w:trPr>
        <w:tc>
          <w:tcPr>
            <w:tcW w:w="1010" w:type="pct"/>
            <w:tcBorders>
              <w:top w:val="nil"/>
              <w:left w:val="nil"/>
              <w:bottom w:val="nil"/>
              <w:right w:val="nil"/>
            </w:tcBorders>
            <w:shd w:val="clear" w:color="auto" w:fill="auto"/>
            <w:vAlign w:val="center"/>
          </w:tcPr>
          <w:p>
            <w:pPr>
              <w:keepNext w:val="0"/>
              <w:keepLines w:val="0"/>
              <w:widowControl/>
              <w:suppressLineNumbers w:val="0"/>
              <w:spacing w:line="0" w:lineRule="atLeast"/>
              <w:ind w:firstLineChars="10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Bacterial contamination,No.(%)</w:t>
            </w:r>
          </w:p>
        </w:tc>
        <w:tc>
          <w:tcPr>
            <w:tcW w:w="997" w:type="pct"/>
            <w:tcBorders>
              <w:top w:val="nil"/>
              <w:left w:val="nil"/>
              <w:bottom w:val="nil"/>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0(0.0)</w:t>
            </w:r>
          </w:p>
        </w:tc>
        <w:tc>
          <w:tcPr>
            <w:tcW w:w="997" w:type="pct"/>
            <w:tcBorders>
              <w:top w:val="nil"/>
              <w:left w:val="nil"/>
              <w:bottom w:val="nil"/>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0(0.0)</w:t>
            </w:r>
          </w:p>
        </w:tc>
        <w:tc>
          <w:tcPr>
            <w:tcW w:w="997" w:type="pct"/>
            <w:vMerge w:val="continue"/>
            <w:tcBorders>
              <w:top w:val="nil"/>
              <w:left w:val="nil"/>
              <w:bottom w:val="nil"/>
              <w:right w:val="nil"/>
            </w:tcBorders>
            <w:shd w:val="clear" w:color="auto" w:fill="auto"/>
            <w:vAlign w:val="center"/>
          </w:tcPr>
          <w:p>
            <w:pPr>
              <w:spacing w:line="0" w:lineRule="atLeast"/>
              <w:jc w:val="center"/>
              <w:rPr>
                <w:rFonts w:hint="default" w:ascii="Calibri" w:hAnsi="Calibri" w:eastAsia="宋体" w:cs="Calibri"/>
                <w:i w:val="0"/>
                <w:iCs w:val="0"/>
                <w:color w:val="000000"/>
                <w:sz w:val="18"/>
                <w:szCs w:val="18"/>
                <w:u w:val="none"/>
              </w:rPr>
            </w:pPr>
          </w:p>
        </w:tc>
        <w:tc>
          <w:tcPr>
            <w:tcW w:w="997" w:type="pct"/>
            <w:vMerge w:val="continue"/>
            <w:tcBorders>
              <w:top w:val="nil"/>
              <w:left w:val="nil"/>
              <w:bottom w:val="nil"/>
              <w:right w:val="nil"/>
            </w:tcBorders>
            <w:shd w:val="clear" w:color="auto" w:fill="auto"/>
            <w:vAlign w:val="center"/>
          </w:tcPr>
          <w:p>
            <w:pPr>
              <w:spacing w:line="0" w:lineRule="atLeast"/>
              <w:jc w:val="center"/>
              <w:rPr>
                <w:rFonts w:hint="default" w:ascii="Calibri" w:hAnsi="Calibri" w:eastAsia="宋体" w:cs="Calibri"/>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5" w:hRule="atLeast"/>
        </w:trPr>
        <w:tc>
          <w:tcPr>
            <w:tcW w:w="5000" w:type="pct"/>
            <w:gridSpan w:val="5"/>
            <w:tcBorders>
              <w:top w:val="nil"/>
              <w:left w:val="nil"/>
              <w:bottom w:val="nil"/>
              <w:right w:val="nil"/>
            </w:tcBorders>
            <w:shd w:val="clear" w:color="auto" w:fill="auto"/>
            <w:vAlign w:val="center"/>
          </w:tcPr>
          <w:p>
            <w:pPr>
              <w:keepNext w:val="0"/>
              <w:keepLines w:val="0"/>
              <w:widowControl/>
              <w:suppressLineNumbers w:val="0"/>
              <w:spacing w:line="0" w:lineRule="atLeast"/>
              <w:jc w:val="both"/>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Adverse events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5" w:hRule="atLeast"/>
        </w:trPr>
        <w:tc>
          <w:tcPr>
            <w:tcW w:w="1010" w:type="pct"/>
            <w:tcBorders>
              <w:top w:val="nil"/>
              <w:left w:val="nil"/>
              <w:bottom w:val="nil"/>
              <w:right w:val="nil"/>
            </w:tcBorders>
            <w:shd w:val="clear" w:color="auto" w:fill="auto"/>
            <w:vAlign w:val="center"/>
          </w:tcPr>
          <w:p>
            <w:pPr>
              <w:keepNext w:val="0"/>
              <w:keepLines w:val="0"/>
              <w:widowControl/>
              <w:suppressLineNumbers w:val="0"/>
              <w:spacing w:line="0" w:lineRule="atLeast"/>
              <w:ind w:firstLineChars="10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No,No.(%)</w:t>
            </w:r>
          </w:p>
        </w:tc>
        <w:tc>
          <w:tcPr>
            <w:tcW w:w="997" w:type="pct"/>
            <w:tcBorders>
              <w:top w:val="nil"/>
              <w:left w:val="nil"/>
              <w:bottom w:val="nil"/>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11(100.0)</w:t>
            </w:r>
          </w:p>
        </w:tc>
        <w:tc>
          <w:tcPr>
            <w:tcW w:w="997" w:type="pct"/>
            <w:tcBorders>
              <w:top w:val="nil"/>
              <w:left w:val="nil"/>
              <w:bottom w:val="nil"/>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11(100.0)</w:t>
            </w:r>
          </w:p>
        </w:tc>
        <w:tc>
          <w:tcPr>
            <w:tcW w:w="997" w:type="pct"/>
            <w:vMerge w:val="restart"/>
            <w:tcBorders>
              <w:top w:val="nil"/>
              <w:left w:val="nil"/>
              <w:bottom w:val="nil"/>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kern w:val="0"/>
                <w:sz w:val="18"/>
                <w:szCs w:val="18"/>
                <w:u w:val="none"/>
                <w:lang w:bidi="ar"/>
              </w:rPr>
            </w:pPr>
            <w:r>
              <w:rPr>
                <w:rFonts w:hint="default" w:ascii="Calibri" w:hAnsi="Calibri" w:eastAsia="宋体" w:cs="Calibri"/>
                <w:i w:val="0"/>
                <w:iCs w:val="0"/>
                <w:color w:val="000000"/>
                <w:kern w:val="0"/>
                <w:sz w:val="18"/>
                <w:szCs w:val="18"/>
                <w:u w:val="none"/>
                <w:lang w:val="en-US" w:eastAsia="zh-CN" w:bidi="ar"/>
              </w:rPr>
              <w:t>-</w:t>
            </w:r>
          </w:p>
        </w:tc>
        <w:tc>
          <w:tcPr>
            <w:tcW w:w="997" w:type="pct"/>
            <w:vMerge w:val="restart"/>
            <w:tcBorders>
              <w:top w:val="nil"/>
              <w:left w:val="nil"/>
              <w:bottom w:val="nil"/>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kern w:val="0"/>
                <w:sz w:val="18"/>
                <w:szCs w:val="18"/>
                <w:u w:val="none"/>
                <w:lang w:bidi="ar"/>
              </w:rPr>
            </w:pPr>
            <w:r>
              <w:rPr>
                <w:rFonts w:hint="default" w:ascii="Calibri" w:hAnsi="Calibri" w:eastAsia="宋体" w:cs="Calibri"/>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 w:hRule="atLeast"/>
        </w:trPr>
        <w:tc>
          <w:tcPr>
            <w:tcW w:w="1010" w:type="pct"/>
            <w:tcBorders>
              <w:top w:val="nil"/>
              <w:left w:val="nil"/>
              <w:bottom w:val="single" w:color="000000" w:sz="8" w:space="0"/>
              <w:right w:val="nil"/>
            </w:tcBorders>
            <w:shd w:val="clear" w:color="auto" w:fill="auto"/>
            <w:vAlign w:val="center"/>
          </w:tcPr>
          <w:p>
            <w:pPr>
              <w:keepNext w:val="0"/>
              <w:keepLines w:val="0"/>
              <w:widowControl/>
              <w:suppressLineNumbers w:val="0"/>
              <w:spacing w:line="0" w:lineRule="atLeast"/>
              <w:ind w:firstLineChars="10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Yes,No.(%)</w:t>
            </w:r>
          </w:p>
        </w:tc>
        <w:tc>
          <w:tcPr>
            <w:tcW w:w="997" w:type="pct"/>
            <w:tcBorders>
              <w:top w:val="nil"/>
              <w:left w:val="nil"/>
              <w:bottom w:val="single" w:color="000000" w:sz="8" w:space="0"/>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0(0.0)</w:t>
            </w:r>
          </w:p>
        </w:tc>
        <w:tc>
          <w:tcPr>
            <w:tcW w:w="997" w:type="pct"/>
            <w:tcBorders>
              <w:top w:val="nil"/>
              <w:left w:val="nil"/>
              <w:bottom w:val="single" w:color="000000" w:sz="8" w:space="0"/>
              <w:right w:val="nil"/>
            </w:tcBorders>
            <w:shd w:val="clear" w:color="auto" w:fill="auto"/>
            <w:vAlign w:val="center"/>
          </w:tcPr>
          <w:p>
            <w:pPr>
              <w:keepNext w:val="0"/>
              <w:keepLines w:val="0"/>
              <w:widowControl/>
              <w:suppressLineNumbers w:val="0"/>
              <w:spacing w:line="0" w:lineRule="atLeast"/>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0(0.0)</w:t>
            </w:r>
          </w:p>
        </w:tc>
        <w:tc>
          <w:tcPr>
            <w:tcW w:w="997" w:type="pct"/>
            <w:vMerge w:val="continue"/>
            <w:tcBorders>
              <w:top w:val="nil"/>
              <w:left w:val="nil"/>
              <w:bottom w:val="single" w:color="auto" w:sz="8" w:space="0"/>
              <w:right w:val="nil"/>
            </w:tcBorders>
            <w:shd w:val="clear" w:color="auto" w:fill="auto"/>
            <w:vAlign w:val="center"/>
          </w:tcPr>
          <w:p>
            <w:pPr>
              <w:spacing w:line="0" w:lineRule="atLeast"/>
              <w:jc w:val="center"/>
              <w:rPr>
                <w:rFonts w:hint="default" w:ascii="Calibri" w:hAnsi="Calibri" w:eastAsia="宋体" w:cs="Calibri"/>
                <w:i w:val="0"/>
                <w:iCs w:val="0"/>
                <w:color w:val="000000"/>
                <w:sz w:val="18"/>
                <w:szCs w:val="18"/>
                <w:u w:val="none"/>
              </w:rPr>
            </w:pPr>
          </w:p>
        </w:tc>
        <w:tc>
          <w:tcPr>
            <w:tcW w:w="997" w:type="pct"/>
            <w:vMerge w:val="continue"/>
            <w:tcBorders>
              <w:top w:val="nil"/>
              <w:left w:val="nil"/>
              <w:bottom w:val="single" w:color="auto" w:sz="8" w:space="0"/>
              <w:right w:val="nil"/>
            </w:tcBorders>
            <w:shd w:val="clear" w:color="auto" w:fill="auto"/>
            <w:vAlign w:val="center"/>
          </w:tcPr>
          <w:p>
            <w:pPr>
              <w:spacing w:line="0" w:lineRule="atLeast"/>
              <w:jc w:val="center"/>
              <w:rPr>
                <w:rFonts w:hint="default" w:ascii="Calibri" w:hAnsi="Calibri" w:eastAsia="宋体" w:cs="Calibri"/>
                <w:i w:val="0"/>
                <w:iCs w:val="0"/>
                <w:color w:val="000000"/>
                <w:sz w:val="18"/>
                <w:szCs w:val="18"/>
                <w:u w:val="none"/>
              </w:rPr>
            </w:pPr>
          </w:p>
        </w:tc>
      </w:tr>
    </w:tbl>
    <w:p>
      <w:pPr>
        <w:spacing w:line="240" w:lineRule="auto"/>
        <w:rPr>
          <w:rFonts w:hint="eastAsia" w:ascii="Times New Roman" w:eastAsia="宋体"/>
          <w:color w:val="auto"/>
          <w:sz w:val="18"/>
          <w:szCs w:val="18"/>
        </w:rPr>
      </w:pPr>
      <w:r>
        <w:rPr>
          <w:rFonts w:hint="default" w:ascii="Calibri" w:hAnsi="Calibri" w:eastAsia="宋体" w:cs="Calibri"/>
          <w:i w:val="0"/>
          <w:iCs w:val="0"/>
          <w:color w:val="000000"/>
          <w:kern w:val="0"/>
          <w:sz w:val="18"/>
          <w:szCs w:val="18"/>
          <w:u w:val="none"/>
          <w:lang w:val="en-US" w:eastAsia="zh-CN" w:bidi="ar"/>
        </w:rPr>
        <w:t>Abbreviations: CSP, cold stored platelet; RTP, room</w:t>
      </w:r>
      <w:r>
        <w:rPr>
          <w:rFonts w:hint="eastAsia" w:ascii="Calibri" w:hAnsi="Calibri" w:eastAsia="宋体" w:cs="Calibri"/>
          <w:i w:val="0"/>
          <w:iCs w:val="0"/>
          <w:color w:val="000000"/>
          <w:kern w:val="0"/>
          <w:sz w:val="18"/>
          <w:szCs w:val="18"/>
          <w:u w:val="none"/>
          <w:lang w:val="en-US" w:eastAsia="zh-CN" w:bidi="ar"/>
        </w:rPr>
        <w:t xml:space="preserve"> </w:t>
      </w:r>
      <w:r>
        <w:rPr>
          <w:rFonts w:hint="default" w:ascii="Calibri" w:hAnsi="Calibri" w:eastAsia="宋体" w:cs="Calibri"/>
          <w:i w:val="0"/>
          <w:iCs w:val="0"/>
          <w:color w:val="000000"/>
          <w:kern w:val="0"/>
          <w:sz w:val="18"/>
          <w:szCs w:val="18"/>
          <w:u w:val="none"/>
          <w:lang w:val="en-US" w:eastAsia="zh-CN" w:bidi="ar"/>
        </w:rPr>
        <w:t>temperature stored platelet.</w:t>
      </w:r>
    </w:p>
    <w:p>
      <w:pPr>
        <w:spacing w:line="240" w:lineRule="auto"/>
        <w:rPr>
          <w:rFonts w:ascii="Calibri" w:hAnsi="Calibri" w:eastAsia="宋体" w:cs="Calibri"/>
          <w:color w:val="000000"/>
          <w:kern w:val="0"/>
          <w:sz w:val="18"/>
          <w:szCs w:val="18"/>
          <w:u w:val="none"/>
          <w:lang w:bidi="ar"/>
        </w:rPr>
      </w:pPr>
      <w:r>
        <w:rPr>
          <w:rFonts w:hint="default" w:ascii="Calibri" w:hAnsi="Calibri" w:eastAsia="宋体" w:cs="Calibri"/>
          <w:color w:val="000000"/>
          <w:kern w:val="0"/>
          <w:sz w:val="18"/>
          <w:szCs w:val="18"/>
          <w:u w:val="none"/>
          <w:lang w:bidi="ar"/>
        </w:rPr>
        <w:t>Stratified analysis showed that</w:t>
      </w:r>
      <w:r>
        <w:rPr>
          <w:rFonts w:hint="default" w:ascii="Calibri" w:hAnsi="Calibri" w:eastAsia="宋体" w:cs="Calibri"/>
          <w:color w:val="000000"/>
          <w:kern w:val="0"/>
          <w:sz w:val="18"/>
          <w:szCs w:val="18"/>
          <w:u w:val="none"/>
          <w:lang w:val="en-US" w:eastAsia="zh-CN" w:bidi="ar"/>
        </w:rPr>
        <w:t xml:space="preserve"> </w:t>
      </w:r>
      <w:r>
        <w:rPr>
          <w:rFonts w:hint="default" w:ascii="Calibri" w:hAnsi="Calibri" w:eastAsia="宋体" w:cs="Calibri"/>
          <w:color w:val="000000"/>
          <w:kern w:val="0"/>
          <w:sz w:val="18"/>
          <w:szCs w:val="18"/>
          <w:u w:val="none"/>
          <w:lang w:bidi="ar"/>
        </w:rPr>
        <w:t>calf intermuscular venous thrombosis</w:t>
      </w:r>
      <w:r>
        <w:rPr>
          <w:rFonts w:hint="default" w:ascii="Calibri" w:hAnsi="Calibri" w:eastAsia="宋体" w:cs="Calibri"/>
          <w:color w:val="000000"/>
          <w:kern w:val="0"/>
          <w:sz w:val="18"/>
          <w:szCs w:val="18"/>
          <w:u w:val="none"/>
          <w:lang w:val="en-US" w:eastAsia="zh-CN" w:bidi="ar"/>
        </w:rPr>
        <w:t xml:space="preserve"> </w:t>
      </w:r>
      <w:r>
        <w:rPr>
          <w:rFonts w:hint="default" w:ascii="Calibri" w:hAnsi="Calibri" w:eastAsia="宋体" w:cs="Calibri"/>
          <w:color w:val="000000"/>
          <w:kern w:val="0"/>
          <w:sz w:val="18"/>
          <w:szCs w:val="18"/>
          <w:u w:val="none"/>
          <w:lang w:bidi="ar"/>
        </w:rPr>
        <w:t xml:space="preserve">in both the </w:t>
      </w:r>
      <w:r>
        <w:rPr>
          <w:rFonts w:ascii="Calibri" w:hAnsi="Calibri" w:eastAsia="宋体" w:cs="Calibri"/>
          <w:color w:val="000000"/>
          <w:kern w:val="0"/>
          <w:sz w:val="18"/>
          <w:szCs w:val="18"/>
          <w:u w:val="none"/>
          <w:lang w:bidi="ar"/>
        </w:rPr>
        <w:t>CSP</w:t>
      </w:r>
      <w:r>
        <w:rPr>
          <w:rFonts w:hint="default" w:ascii="Calibri" w:hAnsi="Calibri" w:eastAsia="宋体" w:cs="Calibri"/>
          <w:color w:val="000000"/>
          <w:kern w:val="0"/>
          <w:sz w:val="18"/>
          <w:szCs w:val="18"/>
          <w:u w:val="none"/>
          <w:lang w:bidi="ar"/>
        </w:rPr>
        <w:t xml:space="preserve">s and RTPs groups occurred in patients with surgical </w:t>
      </w:r>
      <w:r>
        <w:rPr>
          <w:rFonts w:hint="default" w:ascii="Calibri" w:hAnsi="Calibri" w:eastAsia="宋体" w:cs="Calibri"/>
          <w:color w:val="000000"/>
          <w:kern w:val="0"/>
          <w:sz w:val="18"/>
          <w:szCs w:val="18"/>
          <w:u w:val="none"/>
          <w:lang w:val="en-US" w:eastAsia="zh-CN" w:bidi="ar"/>
        </w:rPr>
        <w:t xml:space="preserve">relatd </w:t>
      </w:r>
      <w:r>
        <w:rPr>
          <w:rFonts w:hint="default" w:ascii="Calibri" w:hAnsi="Calibri" w:eastAsia="宋体" w:cs="Calibri"/>
          <w:color w:val="000000"/>
          <w:kern w:val="0"/>
          <w:sz w:val="18"/>
          <w:szCs w:val="18"/>
          <w:u w:val="none"/>
          <w:lang w:bidi="ar"/>
        </w:rPr>
        <w:t>bleeding .</w:t>
      </w:r>
    </w:p>
    <w:p>
      <w:pPr>
        <w:jc w:val="left"/>
        <w:outlineLvl w:val="9"/>
        <w:rPr>
          <w:rFonts w:hint="eastAsia"/>
          <w:color w:val="auto"/>
          <w:sz w:val="24"/>
        </w:rPr>
      </w:pPr>
      <w:bookmarkStart w:id="604" w:name="_Toc15481"/>
      <w:bookmarkStart w:id="605" w:name="_Toc24730"/>
      <w:bookmarkStart w:id="606" w:name="_Toc3433"/>
      <w:bookmarkStart w:id="607" w:name="_Toc6770"/>
      <w:bookmarkStart w:id="608" w:name="_Toc16284"/>
      <w:bookmarkStart w:id="609" w:name="_Toc25690"/>
      <w:bookmarkStart w:id="610" w:name="_Toc21835"/>
      <w:bookmarkStart w:id="611" w:name="_Toc23042"/>
      <w:bookmarkStart w:id="612" w:name="_Toc18148"/>
      <w:bookmarkStart w:id="613" w:name="_Toc11697"/>
      <w:bookmarkStart w:id="614" w:name="_Toc30284"/>
      <w:bookmarkStart w:id="615" w:name="_Toc28656"/>
      <w:bookmarkStart w:id="616" w:name="_Toc32366"/>
      <w:bookmarkStart w:id="617" w:name="_Toc3168"/>
      <w:bookmarkStart w:id="618" w:name="_Toc10369"/>
      <w:bookmarkStart w:id="619" w:name="_Toc14323"/>
      <w:bookmarkStart w:id="620" w:name="_Toc17129"/>
      <w:bookmarkStart w:id="621" w:name="_Toc11750"/>
      <w:bookmarkStart w:id="622" w:name="_Toc25533"/>
      <w:bookmarkStart w:id="623" w:name="_Toc27970"/>
      <w:bookmarkStart w:id="624" w:name="_Toc10618"/>
    </w:p>
    <w:p>
      <w:pPr>
        <w:jc w:val="left"/>
        <w:outlineLvl w:val="9"/>
        <w:rPr>
          <w:rFonts w:hint="eastAsia"/>
          <w:color w:val="auto"/>
          <w:sz w:val="24"/>
        </w:rPr>
      </w:pPr>
    </w:p>
    <w:p>
      <w:pPr>
        <w:jc w:val="left"/>
        <w:outlineLvl w:val="1"/>
        <w:rPr>
          <w:rFonts w:hint="eastAsia"/>
          <w:b/>
          <w:bCs/>
          <w:color w:val="auto"/>
          <w:sz w:val="24"/>
        </w:rPr>
      </w:pPr>
      <w:bookmarkStart w:id="625" w:name="_Toc32211"/>
      <w:bookmarkStart w:id="626" w:name="_Toc11704"/>
      <w:bookmarkStart w:id="627" w:name="_Toc403"/>
    </w:p>
    <w:p>
      <w:pPr>
        <w:jc w:val="left"/>
        <w:outlineLvl w:val="1"/>
        <w:rPr>
          <w:rFonts w:hint="eastAsia"/>
          <w:b/>
          <w:bCs/>
          <w:color w:val="auto"/>
          <w:sz w:val="24"/>
        </w:rPr>
      </w:pPr>
    </w:p>
    <w:p>
      <w:pPr>
        <w:jc w:val="left"/>
        <w:outlineLvl w:val="1"/>
        <w:rPr>
          <w:rFonts w:hint="eastAsia"/>
          <w:b/>
          <w:bCs/>
          <w:color w:val="auto"/>
          <w:sz w:val="24"/>
        </w:rPr>
      </w:pPr>
    </w:p>
    <w:p>
      <w:pPr>
        <w:jc w:val="left"/>
        <w:outlineLvl w:val="1"/>
        <w:rPr>
          <w:rFonts w:hint="eastAsia"/>
          <w:b/>
          <w:bCs/>
          <w:color w:val="auto"/>
          <w:sz w:val="24"/>
        </w:rPr>
      </w:pPr>
    </w:p>
    <w:p>
      <w:pPr>
        <w:jc w:val="left"/>
        <w:outlineLvl w:val="1"/>
        <w:rPr>
          <w:rFonts w:hint="eastAsia"/>
          <w:b/>
          <w:bCs/>
          <w:color w:val="auto"/>
          <w:sz w:val="24"/>
        </w:rPr>
      </w:pPr>
    </w:p>
    <w:p>
      <w:pPr>
        <w:jc w:val="left"/>
        <w:outlineLvl w:val="1"/>
        <w:rPr>
          <w:rFonts w:hint="eastAsia"/>
          <w:b/>
          <w:bCs/>
          <w:color w:val="auto"/>
          <w:sz w:val="24"/>
        </w:rPr>
      </w:pPr>
    </w:p>
    <w:p>
      <w:pPr>
        <w:jc w:val="left"/>
        <w:outlineLvl w:val="1"/>
        <w:rPr>
          <w:rFonts w:hint="eastAsia"/>
          <w:b/>
          <w:bCs/>
          <w:color w:val="auto"/>
          <w:sz w:val="24"/>
        </w:rPr>
      </w:pPr>
    </w:p>
    <w:p>
      <w:pPr>
        <w:jc w:val="left"/>
        <w:outlineLvl w:val="1"/>
        <w:rPr>
          <w:rFonts w:hint="eastAsia"/>
          <w:b/>
          <w:bCs/>
          <w:color w:val="auto"/>
          <w:sz w:val="24"/>
        </w:rPr>
      </w:pPr>
    </w:p>
    <w:p>
      <w:pPr>
        <w:jc w:val="left"/>
        <w:outlineLvl w:val="1"/>
        <w:rPr>
          <w:rFonts w:hint="eastAsia"/>
          <w:b/>
          <w:bCs/>
          <w:color w:val="auto"/>
          <w:sz w:val="24"/>
        </w:rPr>
      </w:pPr>
    </w:p>
    <w:p>
      <w:pPr>
        <w:jc w:val="left"/>
        <w:outlineLvl w:val="1"/>
        <w:rPr>
          <w:rFonts w:hint="eastAsia"/>
          <w:b/>
          <w:bCs/>
          <w:color w:val="auto"/>
          <w:sz w:val="24"/>
        </w:rPr>
      </w:pPr>
    </w:p>
    <w:p>
      <w:pPr>
        <w:jc w:val="left"/>
        <w:outlineLvl w:val="1"/>
        <w:rPr>
          <w:rFonts w:hint="eastAsia"/>
          <w:b/>
          <w:bCs/>
          <w:color w:val="auto"/>
          <w:sz w:val="24"/>
        </w:rPr>
      </w:pPr>
    </w:p>
    <w:p>
      <w:pPr>
        <w:jc w:val="left"/>
        <w:outlineLvl w:val="1"/>
        <w:rPr>
          <w:rFonts w:hint="eastAsia"/>
          <w:b/>
          <w:bCs/>
          <w:color w:val="auto"/>
          <w:sz w:val="24"/>
        </w:rPr>
      </w:pPr>
    </w:p>
    <w:p>
      <w:pPr>
        <w:jc w:val="left"/>
        <w:outlineLvl w:val="1"/>
        <w:rPr>
          <w:rFonts w:hint="eastAsia"/>
          <w:b/>
          <w:bCs/>
          <w:color w:val="auto"/>
          <w:sz w:val="24"/>
        </w:rPr>
      </w:pPr>
    </w:p>
    <w:p>
      <w:pPr>
        <w:jc w:val="left"/>
        <w:outlineLvl w:val="1"/>
        <w:rPr>
          <w:rFonts w:hint="eastAsia"/>
          <w:b/>
          <w:bCs/>
          <w:color w:val="auto"/>
          <w:sz w:val="24"/>
        </w:rPr>
      </w:pPr>
    </w:p>
    <w:p>
      <w:pPr>
        <w:jc w:val="left"/>
        <w:outlineLvl w:val="1"/>
        <w:rPr>
          <w:rFonts w:hint="eastAsia"/>
          <w:b/>
          <w:bCs/>
          <w:color w:val="auto"/>
          <w:sz w:val="24"/>
        </w:rPr>
      </w:pPr>
    </w:p>
    <w:p>
      <w:pPr>
        <w:jc w:val="left"/>
        <w:outlineLvl w:val="1"/>
        <w:rPr>
          <w:rFonts w:hint="eastAsia"/>
          <w:b/>
          <w:bCs/>
          <w:color w:val="auto"/>
          <w:sz w:val="24"/>
        </w:rPr>
      </w:pPr>
    </w:p>
    <w:p>
      <w:pPr>
        <w:jc w:val="left"/>
        <w:outlineLvl w:val="1"/>
        <w:rPr>
          <w:rFonts w:hint="eastAsia"/>
          <w:b/>
          <w:bCs/>
          <w:color w:val="auto"/>
          <w:sz w:val="24"/>
        </w:rPr>
      </w:pPr>
    </w:p>
    <w:p>
      <w:pPr>
        <w:jc w:val="left"/>
        <w:outlineLvl w:val="1"/>
        <w:rPr>
          <w:rFonts w:hint="eastAsia"/>
          <w:b/>
          <w:bCs/>
          <w:color w:val="auto"/>
          <w:sz w:val="24"/>
        </w:rPr>
      </w:pPr>
    </w:p>
    <w:p>
      <w:pPr>
        <w:jc w:val="left"/>
        <w:outlineLvl w:val="1"/>
        <w:rPr>
          <w:rFonts w:hint="eastAsia"/>
          <w:b/>
          <w:bCs/>
          <w:color w:val="auto"/>
          <w:sz w:val="24"/>
        </w:rPr>
      </w:pPr>
    </w:p>
    <w:p>
      <w:pPr>
        <w:jc w:val="left"/>
        <w:outlineLvl w:val="1"/>
        <w:rPr>
          <w:rFonts w:hint="eastAsia"/>
          <w:b/>
          <w:bCs/>
          <w:color w:val="auto"/>
          <w:sz w:val="24"/>
        </w:rPr>
      </w:pPr>
    </w:p>
    <w:p>
      <w:pPr>
        <w:jc w:val="left"/>
        <w:outlineLvl w:val="1"/>
        <w:rPr>
          <w:rFonts w:hint="eastAsia"/>
          <w:b/>
          <w:bCs/>
          <w:color w:val="auto"/>
          <w:sz w:val="24"/>
        </w:rPr>
      </w:pPr>
    </w:p>
    <w:p>
      <w:pPr>
        <w:jc w:val="left"/>
        <w:outlineLvl w:val="1"/>
        <w:rPr>
          <w:rFonts w:hint="eastAsia"/>
          <w:b/>
          <w:bCs/>
          <w:color w:val="auto"/>
          <w:sz w:val="24"/>
        </w:rPr>
      </w:pPr>
    </w:p>
    <w:p>
      <w:pPr>
        <w:jc w:val="left"/>
        <w:outlineLvl w:val="1"/>
        <w:rPr>
          <w:rFonts w:hint="eastAsia"/>
          <w:b/>
          <w:bCs/>
          <w:color w:val="auto"/>
          <w:sz w:val="24"/>
        </w:rPr>
      </w:pPr>
    </w:p>
    <w:p>
      <w:pPr>
        <w:jc w:val="left"/>
        <w:outlineLvl w:val="1"/>
        <w:rPr>
          <w:rFonts w:hint="eastAsia"/>
          <w:b/>
          <w:bCs/>
          <w:color w:val="auto"/>
          <w:sz w:val="24"/>
        </w:rPr>
      </w:pPr>
    </w:p>
    <w:p>
      <w:pPr>
        <w:jc w:val="left"/>
        <w:outlineLvl w:val="1"/>
        <w:rPr>
          <w:rFonts w:hint="eastAsia"/>
          <w:b/>
          <w:bCs/>
          <w:color w:val="auto"/>
          <w:sz w:val="24"/>
        </w:rPr>
      </w:pPr>
    </w:p>
    <w:p>
      <w:pPr>
        <w:jc w:val="left"/>
        <w:outlineLvl w:val="1"/>
        <w:rPr>
          <w:rFonts w:hint="eastAsia"/>
          <w:b/>
          <w:bCs/>
          <w:color w:val="auto"/>
          <w:sz w:val="24"/>
        </w:rPr>
      </w:pPr>
    </w:p>
    <w:p>
      <w:pPr>
        <w:jc w:val="left"/>
        <w:outlineLvl w:val="1"/>
        <w:rPr>
          <w:rFonts w:hint="eastAsia"/>
          <w:b/>
          <w:bCs/>
          <w:color w:val="auto"/>
          <w:sz w:val="24"/>
        </w:rPr>
      </w:pPr>
    </w:p>
    <w:p>
      <w:pPr>
        <w:jc w:val="left"/>
        <w:outlineLvl w:val="1"/>
        <w:rPr>
          <w:rFonts w:hint="eastAsia"/>
          <w:b/>
          <w:bCs/>
          <w:color w:val="auto"/>
          <w:sz w:val="24"/>
        </w:rPr>
      </w:pPr>
    </w:p>
    <w:p>
      <w:pPr>
        <w:jc w:val="left"/>
        <w:outlineLvl w:val="1"/>
        <w:rPr>
          <w:rFonts w:hint="eastAsia"/>
          <w:b/>
          <w:bCs/>
          <w:color w:val="auto"/>
          <w:sz w:val="24"/>
        </w:rPr>
      </w:pPr>
    </w:p>
    <w:p>
      <w:pPr>
        <w:jc w:val="left"/>
        <w:outlineLvl w:val="1"/>
        <w:rPr>
          <w:rFonts w:hint="eastAsia"/>
          <w:b/>
          <w:bCs/>
          <w:color w:val="auto"/>
          <w:sz w:val="24"/>
          <w:szCs w:val="24"/>
          <w:lang w:val="en-US" w:eastAsia="zh-CN"/>
        </w:rPr>
      </w:pPr>
      <w:bookmarkStart w:id="628" w:name="_Toc4263"/>
      <w:r>
        <w:rPr>
          <w:rFonts w:hint="eastAsia"/>
          <w:b/>
          <w:bCs/>
          <w:color w:val="auto"/>
          <w:sz w:val="24"/>
        </w:rPr>
        <w:t>Safety assessment</w:t>
      </w:r>
      <w:r>
        <w:rPr>
          <w:rFonts w:hint="eastAsia"/>
          <w:b/>
          <w:bCs/>
          <w:color w:val="auto"/>
          <w:sz w:val="24"/>
          <w:lang w:val="en-US" w:eastAsia="zh-CN"/>
        </w:rPr>
        <w:t xml:space="preserve"> 2 </w:t>
      </w:r>
      <w:r>
        <w:rPr>
          <w:rFonts w:hint="eastAsia"/>
          <w:b/>
          <w:bCs/>
          <w:color w:val="auto"/>
          <w:sz w:val="24"/>
        </w:rPr>
        <w:t>(sub-group)</w:t>
      </w:r>
      <w:r>
        <w:rPr>
          <w:rFonts w:hint="eastAsia"/>
          <w:b/>
          <w:bCs/>
          <w:color w:val="auto"/>
          <w:sz w:val="24"/>
          <w:lang w:val="en-US" w:eastAsia="zh-CN"/>
        </w:rPr>
        <w:t>---</w:t>
      </w:r>
      <w:r>
        <w:rPr>
          <w:rFonts w:hint="eastAsia"/>
          <w:b/>
          <w:bCs/>
          <w:color w:val="auto"/>
          <w:sz w:val="24"/>
        </w:rPr>
        <w:t>Vital signs</w:t>
      </w:r>
      <w:r>
        <w:rPr>
          <w:rFonts w:hint="eastAsia"/>
          <w:b/>
          <w:bCs/>
          <w:color w:val="auto"/>
          <w:sz w:val="24"/>
          <w:szCs w:val="24"/>
          <w:lang w:val="en-US" w:eastAsia="zh-CN"/>
        </w:rPr>
        <w:t xml:space="preserve"> </w:t>
      </w:r>
      <w:r>
        <w:rPr>
          <w:rFonts w:hint="eastAsia"/>
          <w:b/>
          <w:bCs/>
          <w:color w:val="auto"/>
          <w:sz w:val="24"/>
        </w:rPr>
        <w:t>(sub-group)</w:t>
      </w:r>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p>
    <w:p>
      <w:pPr>
        <w:spacing w:line="400" w:lineRule="atLeast"/>
        <w:jc w:val="left"/>
        <w:outlineLvl w:val="2"/>
        <w:rPr>
          <w:rFonts w:hint="eastAsia" w:ascii="Calibri" w:hAnsi="Calibri" w:eastAsia="宋体" w:cs="Calibri"/>
          <w:b/>
          <w:bCs/>
          <w:caps w:val="0"/>
          <w:color w:val="auto"/>
          <w:sz w:val="21"/>
          <w:szCs w:val="21"/>
          <w:u w:val="none"/>
        </w:rPr>
      </w:pPr>
      <w:bookmarkStart w:id="629" w:name="_Toc28362"/>
      <w:bookmarkStart w:id="630" w:name="_Toc13052"/>
      <w:bookmarkStart w:id="631" w:name="_Toc25104"/>
      <w:r>
        <w:rPr>
          <w:rFonts w:hint="eastAsia" w:ascii="Calibri" w:hAnsi="Calibri" w:eastAsia="宋体" w:cs="Calibri"/>
          <w:b/>
          <w:bCs/>
          <w:color w:val="auto"/>
          <w:sz w:val="21"/>
          <w:szCs w:val="21"/>
          <w:u w:val="none"/>
          <w:lang w:val="en-US" w:eastAsia="zh-CN"/>
        </w:rPr>
        <w:t>e</w:t>
      </w:r>
      <w:bookmarkStart w:id="632" w:name="_Toc23014"/>
      <w:bookmarkStart w:id="633" w:name="_Toc23758"/>
      <w:bookmarkStart w:id="634" w:name="_Toc6524"/>
      <w:bookmarkStart w:id="635" w:name="_Toc28093"/>
      <w:bookmarkStart w:id="636" w:name="_Toc22470"/>
      <w:bookmarkStart w:id="637" w:name="_Toc7269"/>
      <w:bookmarkStart w:id="638" w:name="_Toc25599"/>
      <w:bookmarkStart w:id="639" w:name="_Toc286"/>
      <w:bookmarkStart w:id="640" w:name="_Toc17315"/>
      <w:bookmarkStart w:id="641" w:name="_Toc21113"/>
      <w:r>
        <w:rPr>
          <w:rFonts w:hint="eastAsia" w:ascii="Calibri" w:hAnsi="Calibri" w:eastAsia="宋体" w:cs="Calibri"/>
          <w:b/>
          <w:bCs/>
          <w:caps w:val="0"/>
          <w:color w:val="auto"/>
          <w:sz w:val="21"/>
          <w:szCs w:val="21"/>
          <w:u w:val="none"/>
        </w:rPr>
        <w:t xml:space="preserve">Table </w:t>
      </w:r>
      <w:r>
        <w:rPr>
          <w:rFonts w:hint="eastAsia" w:ascii="Calibri" w:hAnsi="Calibri" w:eastAsia="宋体" w:cs="Calibri"/>
          <w:b/>
          <w:bCs/>
          <w:caps w:val="0"/>
          <w:color w:val="auto"/>
          <w:sz w:val="21"/>
          <w:szCs w:val="21"/>
          <w:u w:val="none"/>
          <w:lang w:val="en-US" w:eastAsia="zh-CN"/>
        </w:rPr>
        <w:t>6-1.</w:t>
      </w:r>
      <w:r>
        <w:rPr>
          <w:rFonts w:hint="eastAsia" w:ascii="Calibri" w:hAnsi="Calibri" w:eastAsia="宋体" w:cs="Calibri"/>
          <w:b/>
          <w:bCs/>
          <w:caps w:val="0"/>
          <w:color w:val="auto"/>
          <w:sz w:val="21"/>
          <w:szCs w:val="21"/>
          <w:u w:val="none"/>
        </w:rPr>
        <w:t>Vital signs at different infusion times(trauma</w:t>
      </w:r>
      <w:r>
        <w:rPr>
          <w:rFonts w:hint="eastAsia" w:ascii="Calibri" w:hAnsi="Calibri" w:eastAsia="宋体" w:cs="Calibri"/>
          <w:b/>
          <w:bCs/>
          <w:caps w:val="0"/>
          <w:color w:val="auto"/>
          <w:sz w:val="21"/>
          <w:szCs w:val="21"/>
          <w:u w:val="none"/>
          <w:lang w:val="en-US" w:eastAsia="zh-CN"/>
        </w:rPr>
        <w:t xml:space="preserve"> bleeding sub-group</w:t>
      </w:r>
      <w:r>
        <w:rPr>
          <w:rFonts w:hint="eastAsia" w:ascii="Calibri" w:hAnsi="Calibri" w:eastAsia="宋体" w:cs="Calibri"/>
          <w:b/>
          <w:bCs/>
          <w:caps w:val="0"/>
          <w:color w:val="auto"/>
          <w:sz w:val="21"/>
          <w:szCs w:val="21"/>
          <w:u w:val="none"/>
        </w:rPr>
        <w:t>)</w:t>
      </w:r>
      <w:bookmarkEnd w:id="629"/>
      <w:bookmarkEnd w:id="630"/>
      <w:bookmarkEnd w:id="631"/>
      <w:bookmarkEnd w:id="632"/>
      <w:bookmarkEnd w:id="633"/>
      <w:bookmarkEnd w:id="634"/>
      <w:bookmarkEnd w:id="635"/>
      <w:bookmarkEnd w:id="636"/>
      <w:bookmarkEnd w:id="637"/>
      <w:bookmarkEnd w:id="638"/>
      <w:bookmarkEnd w:id="639"/>
      <w:bookmarkEnd w:id="640"/>
      <w:bookmarkEnd w:id="641"/>
    </w:p>
    <w:tbl>
      <w:tblPr>
        <w:tblStyle w:val="11"/>
        <w:tblpPr w:leftFromText="181" w:rightFromText="181" w:vertAnchor="text" w:horzAnchor="page" w:tblpX="846" w:tblpY="69"/>
        <w:tblOverlap w:val="never"/>
        <w:tblW w:w="4785" w:type="pct"/>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634"/>
        <w:gridCol w:w="1985"/>
        <w:gridCol w:w="1961"/>
        <w:gridCol w:w="1961"/>
        <w:gridCol w:w="1944"/>
        <w:gridCol w:w="738"/>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799" w:type="pct"/>
            <w:tcBorders>
              <w:top w:val="single" w:color="auto" w:sz="4" w:space="0"/>
              <w:bottom w:val="single" w:color="auto" w:sz="4" w:space="0"/>
            </w:tcBorders>
            <w:shd w:val="clear" w:color="auto" w:fill="auto"/>
            <w:noWrap/>
            <w:vAlign w:val="center"/>
          </w:tcPr>
          <w:p>
            <w:pPr>
              <w:widowControl/>
              <w:jc w:val="center"/>
              <w:textAlignment w:val="center"/>
              <w:rPr>
                <w:rFonts w:ascii="宋体" w:hAnsi="宋体" w:eastAsia="宋体" w:cs="宋体"/>
                <w:b/>
                <w:bCs/>
                <w:color w:val="000000"/>
                <w:sz w:val="18"/>
                <w:szCs w:val="18"/>
              </w:rPr>
            </w:pPr>
          </w:p>
        </w:tc>
        <w:tc>
          <w:tcPr>
            <w:tcW w:w="971" w:type="pct"/>
            <w:tcBorders>
              <w:top w:val="single" w:color="auto" w:sz="4" w:space="0"/>
              <w:bottom w:val="single" w:color="auto" w:sz="4" w:space="0"/>
            </w:tcBorders>
            <w:shd w:val="clear" w:color="auto" w:fill="auto"/>
            <w:noWrap/>
            <w:vAlign w:val="center"/>
          </w:tcPr>
          <w:p>
            <w:pPr>
              <w:widowControl/>
              <w:jc w:val="center"/>
              <w:textAlignment w:val="center"/>
              <w:rPr>
                <w:rFonts w:ascii="宋体" w:hAnsi="宋体" w:eastAsia="宋体" w:cs="宋体"/>
                <w:b/>
                <w:bCs/>
                <w:color w:val="000000"/>
                <w:sz w:val="18"/>
                <w:szCs w:val="18"/>
              </w:rPr>
            </w:pPr>
            <w:r>
              <w:rPr>
                <w:rFonts w:ascii="Calibri" w:hAnsi="Calibri" w:eastAsia="宋体" w:cs="Calibri"/>
                <w:b/>
                <w:bCs/>
                <w:color w:val="000000"/>
                <w:kern w:val="0"/>
                <w:sz w:val="18"/>
                <w:szCs w:val="18"/>
                <w:lang w:bidi="ar"/>
              </w:rPr>
              <w:t>Before platelet transfusion</w:t>
            </w:r>
          </w:p>
        </w:tc>
        <w:tc>
          <w:tcPr>
            <w:tcW w:w="959" w:type="pct"/>
            <w:tcBorders>
              <w:top w:val="single" w:color="auto" w:sz="4" w:space="0"/>
              <w:bottom w:val="single" w:color="auto" w:sz="4" w:space="0"/>
            </w:tcBorders>
            <w:shd w:val="clear" w:color="auto" w:fill="auto"/>
            <w:noWrap/>
            <w:vAlign w:val="top"/>
          </w:tcPr>
          <w:p>
            <w:pPr>
              <w:widowControl/>
              <w:jc w:val="center"/>
              <w:textAlignment w:val="top"/>
              <w:rPr>
                <w:rFonts w:ascii="宋体" w:hAnsi="宋体" w:eastAsia="宋体" w:cs="宋体"/>
                <w:b/>
                <w:bCs/>
                <w:color w:val="000000"/>
                <w:sz w:val="18"/>
                <w:szCs w:val="18"/>
              </w:rPr>
            </w:pPr>
            <w:r>
              <w:rPr>
                <w:rFonts w:ascii="Calibri" w:hAnsi="Calibri" w:eastAsia="宋体" w:cs="Calibri"/>
                <w:b/>
                <w:bCs/>
                <w:color w:val="000000"/>
                <w:kern w:val="0"/>
                <w:sz w:val="18"/>
                <w:szCs w:val="18"/>
                <w:lang w:bidi="ar"/>
              </w:rPr>
              <w:t>24h after platelet transfusion</w:t>
            </w:r>
          </w:p>
        </w:tc>
        <w:tc>
          <w:tcPr>
            <w:tcW w:w="959" w:type="pct"/>
            <w:tcBorders>
              <w:top w:val="single" w:color="auto" w:sz="4" w:space="0"/>
              <w:bottom w:val="single" w:color="auto" w:sz="4" w:space="0"/>
            </w:tcBorders>
            <w:shd w:val="clear" w:color="auto" w:fill="auto"/>
            <w:noWrap/>
            <w:vAlign w:val="top"/>
          </w:tcPr>
          <w:p>
            <w:pPr>
              <w:widowControl/>
              <w:jc w:val="center"/>
              <w:textAlignment w:val="top"/>
              <w:rPr>
                <w:rFonts w:ascii="宋体" w:hAnsi="宋体" w:eastAsia="宋体" w:cs="宋体"/>
                <w:b/>
                <w:bCs/>
                <w:color w:val="000000"/>
                <w:sz w:val="18"/>
                <w:szCs w:val="18"/>
              </w:rPr>
            </w:pPr>
            <w:r>
              <w:rPr>
                <w:rFonts w:ascii="Calibri" w:hAnsi="Calibri" w:eastAsia="宋体" w:cs="Calibri"/>
                <w:b/>
                <w:bCs/>
                <w:color w:val="000000"/>
                <w:kern w:val="0"/>
                <w:sz w:val="18"/>
                <w:szCs w:val="18"/>
                <w:lang w:bidi="ar"/>
              </w:rPr>
              <w:t>48h after platelet transfusion</w:t>
            </w:r>
          </w:p>
        </w:tc>
        <w:tc>
          <w:tcPr>
            <w:tcW w:w="951" w:type="pct"/>
            <w:tcBorders>
              <w:top w:val="single" w:color="auto" w:sz="4" w:space="0"/>
              <w:bottom w:val="single" w:color="auto" w:sz="4" w:space="0"/>
            </w:tcBorders>
            <w:shd w:val="clear" w:color="auto" w:fill="auto"/>
            <w:noWrap/>
            <w:vAlign w:val="top"/>
          </w:tcPr>
          <w:p>
            <w:pPr>
              <w:widowControl/>
              <w:jc w:val="center"/>
              <w:textAlignment w:val="top"/>
              <w:rPr>
                <w:rFonts w:ascii="宋体" w:hAnsi="宋体" w:eastAsia="宋体" w:cs="宋体"/>
                <w:b/>
                <w:bCs/>
                <w:color w:val="000000"/>
                <w:sz w:val="18"/>
                <w:szCs w:val="18"/>
              </w:rPr>
            </w:pPr>
            <w:r>
              <w:rPr>
                <w:rFonts w:ascii="Calibri" w:hAnsi="Calibri" w:eastAsia="宋体" w:cs="Calibri"/>
                <w:b/>
                <w:bCs/>
                <w:color w:val="000000"/>
                <w:kern w:val="0"/>
                <w:sz w:val="18"/>
                <w:szCs w:val="18"/>
                <w:lang w:bidi="ar"/>
              </w:rPr>
              <w:t>72h after platelet transfusion</w:t>
            </w:r>
          </w:p>
        </w:tc>
        <w:tc>
          <w:tcPr>
            <w:tcW w:w="358" w:type="pct"/>
            <w:tcBorders>
              <w:top w:val="single" w:color="auto" w:sz="4" w:space="0"/>
              <w:bottom w:val="single" w:color="auto" w:sz="4" w:space="0"/>
            </w:tcBorders>
            <w:shd w:val="clear" w:color="auto" w:fill="auto"/>
            <w:noWrap/>
            <w:vAlign w:val="top"/>
          </w:tcPr>
          <w:p>
            <w:pPr>
              <w:widowControl/>
              <w:jc w:val="center"/>
              <w:textAlignment w:val="top"/>
              <w:rPr>
                <w:b/>
                <w:bCs/>
                <w:i/>
                <w:iCs/>
                <w:color w:val="000000"/>
                <w:sz w:val="18"/>
                <w:szCs w:val="18"/>
              </w:rPr>
            </w:pPr>
            <w:r>
              <w:rPr>
                <w:rFonts w:ascii="Calibri" w:hAnsi="Calibri" w:eastAsia="宋体" w:cs="Calibri"/>
                <w:b/>
                <w:bCs/>
                <w:i/>
                <w:iCs/>
                <w:color w:val="000000"/>
                <w:kern w:val="0"/>
                <w:sz w:val="18"/>
                <w:szCs w:val="18"/>
                <w:lang w:bidi="ar"/>
              </w:rPr>
              <w:t>P</w:t>
            </w:r>
            <w:r>
              <w:rPr>
                <w:rStyle w:val="16"/>
                <w:rFonts w:ascii="Calibri" w:hAnsi="Calibri" w:eastAsia="宋体" w:cs="Calibri"/>
                <w:b/>
                <w:bCs/>
                <w:color w:val="auto"/>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5000" w:type="pct"/>
            <w:gridSpan w:val="6"/>
            <w:tcBorders>
              <w:top w:val="single" w:color="auto" w:sz="4" w:space="0"/>
            </w:tcBorders>
            <w:shd w:val="clear" w:color="auto" w:fill="auto"/>
            <w:noWrap/>
            <w:vAlign w:val="bottom"/>
          </w:tcPr>
          <w:p>
            <w:pPr>
              <w:widowControl/>
              <w:jc w:val="both"/>
              <w:textAlignment w:val="center"/>
              <w:rPr>
                <w:color w:val="000000"/>
                <w:sz w:val="18"/>
                <w:szCs w:val="18"/>
                <w:lang w:eastAsia="zh-CN" w:bidi="ar"/>
              </w:rPr>
            </w:pPr>
            <w:r>
              <w:rPr>
                <w:color w:val="000000"/>
                <w:sz w:val="18"/>
                <w:szCs w:val="18"/>
                <w:lang w:eastAsia="zh-CN" w:bidi="ar"/>
              </w:rPr>
              <w:t>Body temperature,Mean±SD(℃)</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799" w:type="pct"/>
            <w:shd w:val="clear" w:color="auto" w:fill="auto"/>
            <w:noWrap/>
            <w:vAlign w:val="center"/>
          </w:tcPr>
          <w:p>
            <w:pPr>
              <w:widowControl/>
              <w:ind w:firstLine="360" w:firstLineChars="200"/>
              <w:jc w:val="center"/>
              <w:textAlignment w:val="center"/>
              <w:rPr>
                <w:rFonts w:hint="eastAsia" w:eastAsia="宋体"/>
                <w:color w:val="000000"/>
                <w:sz w:val="18"/>
                <w:szCs w:val="18"/>
                <w:lang w:eastAsia="zh-CN"/>
              </w:rPr>
            </w:pPr>
            <w:r>
              <w:rPr>
                <w:rFonts w:hint="eastAsia" w:ascii="Calibri" w:hAnsi="Calibri" w:eastAsia="宋体" w:cs="Calibri"/>
                <w:color w:val="000000"/>
                <w:kern w:val="0"/>
                <w:sz w:val="18"/>
                <w:szCs w:val="18"/>
                <w:lang w:eastAsia="zh-CN" w:bidi="ar"/>
              </w:rPr>
              <w:t>CSPs group</w:t>
            </w:r>
          </w:p>
        </w:tc>
        <w:tc>
          <w:tcPr>
            <w:tcW w:w="971" w:type="pct"/>
            <w:shd w:val="clear" w:color="auto" w:fill="auto"/>
            <w:noWrap/>
            <w:vAlign w:val="bottom"/>
          </w:tcPr>
          <w:p>
            <w:pPr>
              <w:keepNext w:val="0"/>
              <w:keepLines w:val="0"/>
              <w:widowControl/>
              <w:suppressLineNumbers w:val="0"/>
              <w:jc w:val="center"/>
              <w:textAlignment w:val="bottom"/>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37±0.6</w:t>
            </w:r>
          </w:p>
        </w:tc>
        <w:tc>
          <w:tcPr>
            <w:tcW w:w="959" w:type="pct"/>
            <w:shd w:val="clear" w:color="auto" w:fill="auto"/>
            <w:noWrap/>
            <w:vAlign w:val="bottom"/>
          </w:tcPr>
          <w:p>
            <w:pPr>
              <w:keepNext w:val="0"/>
              <w:keepLines w:val="0"/>
              <w:widowControl/>
              <w:suppressLineNumbers w:val="0"/>
              <w:jc w:val="center"/>
              <w:textAlignment w:val="bottom"/>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37.4±0.9</w:t>
            </w:r>
          </w:p>
        </w:tc>
        <w:tc>
          <w:tcPr>
            <w:tcW w:w="959" w:type="pct"/>
            <w:shd w:val="clear" w:color="auto" w:fill="auto"/>
            <w:noWrap/>
            <w:vAlign w:val="bottom"/>
          </w:tcPr>
          <w:p>
            <w:pPr>
              <w:keepNext w:val="0"/>
              <w:keepLines w:val="0"/>
              <w:widowControl/>
              <w:suppressLineNumbers w:val="0"/>
              <w:jc w:val="center"/>
              <w:textAlignment w:val="bottom"/>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37.2±0.8</w:t>
            </w:r>
          </w:p>
        </w:tc>
        <w:tc>
          <w:tcPr>
            <w:tcW w:w="951" w:type="pct"/>
            <w:shd w:val="clear" w:color="auto" w:fill="auto"/>
            <w:noWrap/>
            <w:vAlign w:val="bottom"/>
          </w:tcPr>
          <w:p>
            <w:pPr>
              <w:keepNext w:val="0"/>
              <w:keepLines w:val="0"/>
              <w:widowControl/>
              <w:suppressLineNumbers w:val="0"/>
              <w:jc w:val="center"/>
              <w:textAlignment w:val="bottom"/>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37.1±0.6</w:t>
            </w:r>
          </w:p>
        </w:tc>
        <w:tc>
          <w:tcPr>
            <w:tcW w:w="358" w:type="pct"/>
            <w:vMerge w:val="restart"/>
            <w:shd w:val="clear" w:color="auto" w:fill="auto"/>
            <w:noWrap/>
            <w:vAlign w:val="center"/>
          </w:tcPr>
          <w:p>
            <w:pPr>
              <w:widowControl/>
              <w:jc w:val="center"/>
              <w:textAlignment w:val="center"/>
              <w:rPr>
                <w:rFonts w:hint="default"/>
                <w:color w:val="000000"/>
                <w:sz w:val="18"/>
                <w:szCs w:val="18"/>
                <w:lang w:val="en-US"/>
              </w:rPr>
            </w:pPr>
            <w:r>
              <w:rPr>
                <w:color w:val="000000"/>
                <w:sz w:val="18"/>
                <w:szCs w:val="18"/>
                <w:lang w:eastAsia="zh-CN" w:bidi="ar"/>
              </w:rPr>
              <w:t>0.</w:t>
            </w:r>
            <w:r>
              <w:rPr>
                <w:rFonts w:hint="eastAsia"/>
                <w:color w:val="000000"/>
                <w:sz w:val="18"/>
                <w:szCs w:val="18"/>
                <w:lang w:val="en-US" w:eastAsia="zh-CN" w:bidi="ar"/>
              </w:rPr>
              <w:t>395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799" w:type="pct"/>
            <w:shd w:val="clear" w:color="auto" w:fill="auto"/>
            <w:noWrap/>
            <w:vAlign w:val="top"/>
          </w:tcPr>
          <w:p>
            <w:pPr>
              <w:widowControl/>
              <w:ind w:firstLine="360" w:firstLineChars="200"/>
              <w:jc w:val="center"/>
              <w:textAlignment w:val="top"/>
              <w:rPr>
                <w:rFonts w:hint="eastAsia" w:ascii="宋体" w:hAnsi="宋体" w:eastAsia="宋体" w:cs="宋体"/>
                <w:color w:val="000000"/>
                <w:sz w:val="18"/>
                <w:szCs w:val="18"/>
                <w:lang w:eastAsia="zh-CN"/>
              </w:rPr>
            </w:pPr>
            <w:r>
              <w:rPr>
                <w:rFonts w:hint="eastAsia" w:ascii="Calibri" w:hAnsi="Calibri" w:eastAsia="宋体" w:cs="Calibri"/>
                <w:color w:val="000000"/>
                <w:kern w:val="0"/>
                <w:sz w:val="18"/>
                <w:szCs w:val="18"/>
                <w:lang w:eastAsia="zh-CN" w:bidi="ar"/>
              </w:rPr>
              <w:t>RTPs group</w:t>
            </w:r>
          </w:p>
        </w:tc>
        <w:tc>
          <w:tcPr>
            <w:tcW w:w="971" w:type="pct"/>
            <w:shd w:val="clear" w:color="auto" w:fill="auto"/>
            <w:noWrap/>
            <w:vAlign w:val="bottom"/>
          </w:tcPr>
          <w:p>
            <w:pPr>
              <w:keepNext w:val="0"/>
              <w:keepLines w:val="0"/>
              <w:widowControl/>
              <w:suppressLineNumbers w:val="0"/>
              <w:jc w:val="center"/>
              <w:textAlignment w:val="bottom"/>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36.9±0.6</w:t>
            </w:r>
          </w:p>
        </w:tc>
        <w:tc>
          <w:tcPr>
            <w:tcW w:w="959" w:type="pct"/>
            <w:shd w:val="clear" w:color="auto" w:fill="auto"/>
            <w:noWrap/>
            <w:vAlign w:val="bottom"/>
          </w:tcPr>
          <w:p>
            <w:pPr>
              <w:keepNext w:val="0"/>
              <w:keepLines w:val="0"/>
              <w:widowControl/>
              <w:suppressLineNumbers w:val="0"/>
              <w:jc w:val="center"/>
              <w:textAlignment w:val="bottom"/>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37±0.6</w:t>
            </w:r>
          </w:p>
        </w:tc>
        <w:tc>
          <w:tcPr>
            <w:tcW w:w="959" w:type="pct"/>
            <w:shd w:val="clear" w:color="auto" w:fill="auto"/>
            <w:noWrap/>
            <w:vAlign w:val="bottom"/>
          </w:tcPr>
          <w:p>
            <w:pPr>
              <w:keepNext w:val="0"/>
              <w:keepLines w:val="0"/>
              <w:widowControl/>
              <w:suppressLineNumbers w:val="0"/>
              <w:jc w:val="center"/>
              <w:textAlignment w:val="bottom"/>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37.1±0.5</w:t>
            </w:r>
          </w:p>
        </w:tc>
        <w:tc>
          <w:tcPr>
            <w:tcW w:w="951" w:type="pct"/>
            <w:shd w:val="clear" w:color="auto" w:fill="auto"/>
            <w:noWrap/>
            <w:vAlign w:val="bottom"/>
          </w:tcPr>
          <w:p>
            <w:pPr>
              <w:keepNext w:val="0"/>
              <w:keepLines w:val="0"/>
              <w:widowControl/>
              <w:suppressLineNumbers w:val="0"/>
              <w:jc w:val="center"/>
              <w:textAlignment w:val="bottom"/>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37.1±0.6</w:t>
            </w:r>
          </w:p>
        </w:tc>
        <w:tc>
          <w:tcPr>
            <w:tcW w:w="358" w:type="pct"/>
            <w:vMerge w:val="continue"/>
            <w:shd w:val="clear" w:color="auto" w:fill="auto"/>
            <w:noWrap/>
            <w:vAlign w:val="center"/>
          </w:tcPr>
          <w:p>
            <w:pPr>
              <w:jc w:val="center"/>
              <w:rPr>
                <w:color w:val="000000"/>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799" w:type="pct"/>
            <w:shd w:val="clear" w:color="auto" w:fill="auto"/>
            <w:noWrap/>
            <w:vAlign w:val="top"/>
          </w:tcPr>
          <w:p>
            <w:pPr>
              <w:widowControl/>
              <w:ind w:firstLine="360" w:firstLineChars="200"/>
              <w:jc w:val="center"/>
              <w:textAlignment w:val="top"/>
              <w:rPr>
                <w:rFonts w:ascii="宋体" w:hAnsi="宋体" w:eastAsia="宋体" w:cs="宋体"/>
                <w:color w:val="000000"/>
                <w:sz w:val="18"/>
                <w:szCs w:val="18"/>
              </w:rPr>
            </w:pPr>
            <w:r>
              <w:rPr>
                <w:rFonts w:ascii="Calibri" w:hAnsi="Calibri" w:eastAsia="宋体" w:cs="Calibri"/>
                <w:i/>
                <w:iCs/>
                <w:color w:val="000000"/>
                <w:kern w:val="0"/>
                <w:sz w:val="18"/>
                <w:szCs w:val="18"/>
                <w:lang w:bidi="ar"/>
              </w:rPr>
              <w:t>P</w:t>
            </w:r>
            <w:r>
              <w:rPr>
                <w:rStyle w:val="17"/>
                <w:rFonts w:ascii="Calibri" w:hAnsi="Calibri" w:eastAsia="宋体" w:cs="Calibri"/>
                <w:color w:val="auto"/>
                <w:sz w:val="18"/>
                <w:szCs w:val="18"/>
                <w:lang w:bidi="ar"/>
              </w:rPr>
              <w:t>**</w:t>
            </w:r>
          </w:p>
        </w:tc>
        <w:tc>
          <w:tcPr>
            <w:tcW w:w="971" w:type="pct"/>
            <w:shd w:val="clear" w:color="auto" w:fill="auto"/>
            <w:noWrap/>
            <w:vAlign w:val="bottom"/>
          </w:tcPr>
          <w:p>
            <w:pPr>
              <w:keepNext w:val="0"/>
              <w:keepLines w:val="0"/>
              <w:widowControl/>
              <w:suppressLineNumbers w:val="0"/>
              <w:jc w:val="center"/>
              <w:textAlignment w:val="bottom"/>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0.642</w:t>
            </w:r>
          </w:p>
        </w:tc>
        <w:tc>
          <w:tcPr>
            <w:tcW w:w="959" w:type="pct"/>
            <w:shd w:val="clear" w:color="auto" w:fill="auto"/>
            <w:noWrap/>
            <w:vAlign w:val="bottom"/>
          </w:tcPr>
          <w:p>
            <w:pPr>
              <w:keepNext w:val="0"/>
              <w:keepLines w:val="0"/>
              <w:widowControl/>
              <w:suppressLineNumbers w:val="0"/>
              <w:jc w:val="center"/>
              <w:textAlignment w:val="bottom"/>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0.119</w:t>
            </w:r>
          </w:p>
        </w:tc>
        <w:tc>
          <w:tcPr>
            <w:tcW w:w="959" w:type="pct"/>
            <w:shd w:val="clear" w:color="auto" w:fill="auto"/>
            <w:noWrap/>
            <w:vAlign w:val="bottom"/>
          </w:tcPr>
          <w:p>
            <w:pPr>
              <w:keepNext w:val="0"/>
              <w:keepLines w:val="0"/>
              <w:widowControl/>
              <w:suppressLineNumbers w:val="0"/>
              <w:jc w:val="center"/>
              <w:textAlignment w:val="bottom"/>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0.770</w:t>
            </w:r>
          </w:p>
        </w:tc>
        <w:tc>
          <w:tcPr>
            <w:tcW w:w="951" w:type="pct"/>
            <w:shd w:val="clear" w:color="auto" w:fill="auto"/>
            <w:noWrap/>
            <w:vAlign w:val="bottom"/>
          </w:tcPr>
          <w:p>
            <w:pPr>
              <w:keepNext w:val="0"/>
              <w:keepLines w:val="0"/>
              <w:widowControl/>
              <w:suppressLineNumbers w:val="0"/>
              <w:jc w:val="center"/>
              <w:textAlignment w:val="bottom"/>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0.892</w:t>
            </w:r>
          </w:p>
        </w:tc>
        <w:tc>
          <w:tcPr>
            <w:tcW w:w="358" w:type="pct"/>
            <w:vMerge w:val="continue"/>
            <w:shd w:val="clear" w:color="auto" w:fill="auto"/>
            <w:noWrap/>
            <w:vAlign w:val="center"/>
          </w:tcPr>
          <w:p>
            <w:pPr>
              <w:jc w:val="center"/>
              <w:rPr>
                <w:color w:val="000000"/>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5000" w:type="pct"/>
            <w:gridSpan w:val="6"/>
            <w:shd w:val="clear" w:color="auto" w:fill="auto"/>
            <w:noWrap/>
            <w:vAlign w:val="center"/>
          </w:tcPr>
          <w:p>
            <w:pPr>
              <w:widowControl/>
              <w:jc w:val="both"/>
              <w:textAlignment w:val="center"/>
              <w:rPr>
                <w:color w:val="000000"/>
                <w:sz w:val="18"/>
                <w:szCs w:val="18"/>
                <w:lang w:eastAsia="zh-CN" w:bidi="ar"/>
              </w:rPr>
            </w:pPr>
            <w:r>
              <w:rPr>
                <w:color w:val="000000"/>
                <w:sz w:val="18"/>
                <w:szCs w:val="18"/>
                <w:lang w:eastAsia="zh-CN" w:bidi="ar"/>
              </w:rPr>
              <w:t>Pulse,Mean±SD(</w:t>
            </w:r>
            <w:r>
              <w:rPr>
                <w:rFonts w:hint="eastAsia"/>
                <w:color w:val="000000"/>
                <w:sz w:val="18"/>
                <w:szCs w:val="18"/>
                <w:lang w:eastAsia="zh-CN" w:bidi="ar"/>
              </w:rPr>
              <w:t>times</w:t>
            </w:r>
            <w:r>
              <w:rPr>
                <w:color w:val="000000"/>
                <w:sz w:val="18"/>
                <w:szCs w:val="18"/>
                <w:lang w:eastAsia="zh-CN" w:bidi="ar"/>
              </w:rPr>
              <w:t>/min)</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99" w:type="pct"/>
            <w:shd w:val="clear" w:color="auto" w:fill="auto"/>
            <w:noWrap/>
            <w:vAlign w:val="center"/>
          </w:tcPr>
          <w:p>
            <w:pPr>
              <w:widowControl/>
              <w:ind w:firstLine="360" w:firstLineChars="200"/>
              <w:jc w:val="center"/>
              <w:textAlignment w:val="center"/>
              <w:rPr>
                <w:rFonts w:hint="eastAsia" w:eastAsia="宋体"/>
                <w:color w:val="000000"/>
                <w:sz w:val="18"/>
                <w:szCs w:val="18"/>
                <w:lang w:eastAsia="zh-CN"/>
              </w:rPr>
            </w:pPr>
            <w:r>
              <w:rPr>
                <w:rFonts w:hint="eastAsia" w:ascii="Calibri" w:hAnsi="Calibri" w:eastAsia="宋体" w:cs="Calibri"/>
                <w:color w:val="000000"/>
                <w:kern w:val="0"/>
                <w:sz w:val="18"/>
                <w:szCs w:val="18"/>
                <w:lang w:eastAsia="zh-CN" w:bidi="ar"/>
              </w:rPr>
              <w:t>CSPs group</w:t>
            </w:r>
          </w:p>
        </w:tc>
        <w:tc>
          <w:tcPr>
            <w:tcW w:w="971" w:type="pct"/>
            <w:shd w:val="clear" w:color="auto" w:fill="auto"/>
            <w:noWrap/>
            <w:vAlign w:val="bottom"/>
          </w:tcPr>
          <w:p>
            <w:pPr>
              <w:keepNext w:val="0"/>
              <w:keepLines w:val="0"/>
              <w:widowControl/>
              <w:suppressLineNumbers w:val="0"/>
              <w:jc w:val="center"/>
              <w:textAlignment w:val="bottom"/>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97±18</w:t>
            </w:r>
          </w:p>
        </w:tc>
        <w:tc>
          <w:tcPr>
            <w:tcW w:w="959" w:type="pct"/>
            <w:shd w:val="clear" w:color="auto" w:fill="auto"/>
            <w:noWrap/>
            <w:vAlign w:val="bottom"/>
          </w:tcPr>
          <w:p>
            <w:pPr>
              <w:keepNext w:val="0"/>
              <w:keepLines w:val="0"/>
              <w:widowControl/>
              <w:suppressLineNumbers w:val="0"/>
              <w:jc w:val="center"/>
              <w:textAlignment w:val="bottom"/>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88±16</w:t>
            </w:r>
          </w:p>
        </w:tc>
        <w:tc>
          <w:tcPr>
            <w:tcW w:w="959" w:type="pct"/>
            <w:shd w:val="clear" w:color="auto" w:fill="auto"/>
            <w:noWrap/>
            <w:vAlign w:val="bottom"/>
          </w:tcPr>
          <w:p>
            <w:pPr>
              <w:keepNext w:val="0"/>
              <w:keepLines w:val="0"/>
              <w:widowControl/>
              <w:suppressLineNumbers w:val="0"/>
              <w:jc w:val="center"/>
              <w:textAlignment w:val="bottom"/>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84±16</w:t>
            </w:r>
          </w:p>
        </w:tc>
        <w:tc>
          <w:tcPr>
            <w:tcW w:w="951" w:type="pct"/>
            <w:shd w:val="clear" w:color="auto" w:fill="auto"/>
            <w:noWrap/>
            <w:vAlign w:val="bottom"/>
          </w:tcPr>
          <w:p>
            <w:pPr>
              <w:keepNext w:val="0"/>
              <w:keepLines w:val="0"/>
              <w:widowControl/>
              <w:suppressLineNumbers w:val="0"/>
              <w:jc w:val="center"/>
              <w:textAlignment w:val="bottom"/>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85±17</w:t>
            </w:r>
          </w:p>
        </w:tc>
        <w:tc>
          <w:tcPr>
            <w:tcW w:w="358" w:type="pct"/>
            <w:vMerge w:val="restart"/>
            <w:shd w:val="clear" w:color="auto" w:fill="auto"/>
            <w:noWrap/>
            <w:vAlign w:val="center"/>
          </w:tcPr>
          <w:p>
            <w:pPr>
              <w:widowControl/>
              <w:jc w:val="center"/>
              <w:textAlignment w:val="center"/>
              <w:rPr>
                <w:rFonts w:hint="default"/>
                <w:color w:val="000000"/>
                <w:sz w:val="18"/>
                <w:szCs w:val="18"/>
                <w:lang w:val="en-US"/>
              </w:rPr>
            </w:pPr>
            <w:r>
              <w:rPr>
                <w:color w:val="000000"/>
                <w:sz w:val="18"/>
                <w:szCs w:val="18"/>
                <w:lang w:eastAsia="zh-CN" w:bidi="ar"/>
              </w:rPr>
              <w:t>0.6</w:t>
            </w:r>
            <w:r>
              <w:rPr>
                <w:rFonts w:hint="eastAsia"/>
                <w:color w:val="000000"/>
                <w:sz w:val="18"/>
                <w:szCs w:val="18"/>
                <w:lang w:val="en-US" w:eastAsia="zh-CN" w:bidi="ar"/>
              </w:rPr>
              <w:t>81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99" w:type="pct"/>
            <w:shd w:val="clear" w:color="auto" w:fill="auto"/>
            <w:noWrap/>
            <w:vAlign w:val="top"/>
          </w:tcPr>
          <w:p>
            <w:pPr>
              <w:widowControl/>
              <w:ind w:firstLine="360" w:firstLineChars="200"/>
              <w:jc w:val="center"/>
              <w:textAlignment w:val="top"/>
              <w:rPr>
                <w:rFonts w:hint="eastAsia" w:ascii="宋体" w:hAnsi="宋体" w:eastAsia="宋体" w:cs="宋体"/>
                <w:color w:val="000000"/>
                <w:sz w:val="18"/>
                <w:szCs w:val="18"/>
                <w:lang w:eastAsia="zh-CN"/>
              </w:rPr>
            </w:pPr>
            <w:r>
              <w:rPr>
                <w:rFonts w:hint="eastAsia" w:ascii="Calibri" w:hAnsi="Calibri" w:eastAsia="宋体" w:cs="Calibri"/>
                <w:color w:val="000000"/>
                <w:kern w:val="0"/>
                <w:sz w:val="18"/>
                <w:szCs w:val="18"/>
                <w:lang w:eastAsia="zh-CN" w:bidi="ar"/>
              </w:rPr>
              <w:t>RTPs group</w:t>
            </w:r>
          </w:p>
        </w:tc>
        <w:tc>
          <w:tcPr>
            <w:tcW w:w="971" w:type="pct"/>
            <w:shd w:val="clear" w:color="auto" w:fill="auto"/>
            <w:noWrap/>
            <w:vAlign w:val="bottom"/>
          </w:tcPr>
          <w:p>
            <w:pPr>
              <w:keepNext w:val="0"/>
              <w:keepLines w:val="0"/>
              <w:widowControl/>
              <w:suppressLineNumbers w:val="0"/>
              <w:jc w:val="center"/>
              <w:textAlignment w:val="bottom"/>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95±21</w:t>
            </w:r>
          </w:p>
        </w:tc>
        <w:tc>
          <w:tcPr>
            <w:tcW w:w="959" w:type="pct"/>
            <w:shd w:val="clear" w:color="auto" w:fill="auto"/>
            <w:noWrap/>
            <w:vAlign w:val="bottom"/>
          </w:tcPr>
          <w:p>
            <w:pPr>
              <w:keepNext w:val="0"/>
              <w:keepLines w:val="0"/>
              <w:widowControl/>
              <w:suppressLineNumbers w:val="0"/>
              <w:jc w:val="center"/>
              <w:textAlignment w:val="bottom"/>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84±17</w:t>
            </w:r>
          </w:p>
        </w:tc>
        <w:tc>
          <w:tcPr>
            <w:tcW w:w="959" w:type="pct"/>
            <w:shd w:val="clear" w:color="auto" w:fill="auto"/>
            <w:noWrap/>
            <w:vAlign w:val="bottom"/>
          </w:tcPr>
          <w:p>
            <w:pPr>
              <w:keepNext w:val="0"/>
              <w:keepLines w:val="0"/>
              <w:widowControl/>
              <w:suppressLineNumbers w:val="0"/>
              <w:jc w:val="center"/>
              <w:textAlignment w:val="bottom"/>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83±17</w:t>
            </w:r>
          </w:p>
        </w:tc>
        <w:tc>
          <w:tcPr>
            <w:tcW w:w="951" w:type="pct"/>
            <w:shd w:val="clear" w:color="auto" w:fill="auto"/>
            <w:noWrap/>
            <w:vAlign w:val="bottom"/>
          </w:tcPr>
          <w:p>
            <w:pPr>
              <w:keepNext w:val="0"/>
              <w:keepLines w:val="0"/>
              <w:widowControl/>
              <w:suppressLineNumbers w:val="0"/>
              <w:jc w:val="center"/>
              <w:textAlignment w:val="bottom"/>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83±13</w:t>
            </w:r>
          </w:p>
        </w:tc>
        <w:tc>
          <w:tcPr>
            <w:tcW w:w="358" w:type="pct"/>
            <w:vMerge w:val="continue"/>
            <w:shd w:val="clear" w:color="auto" w:fill="auto"/>
            <w:noWrap/>
            <w:vAlign w:val="center"/>
          </w:tcPr>
          <w:p>
            <w:pPr>
              <w:jc w:val="center"/>
              <w:rPr>
                <w:color w:val="000000"/>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99" w:type="pct"/>
            <w:shd w:val="clear" w:color="auto" w:fill="auto"/>
            <w:noWrap/>
            <w:vAlign w:val="top"/>
          </w:tcPr>
          <w:p>
            <w:pPr>
              <w:widowControl/>
              <w:ind w:firstLine="360" w:firstLineChars="200"/>
              <w:jc w:val="center"/>
              <w:textAlignment w:val="top"/>
              <w:rPr>
                <w:rFonts w:ascii="宋体" w:hAnsi="宋体" w:eastAsia="宋体" w:cs="宋体"/>
                <w:color w:val="000000"/>
                <w:sz w:val="18"/>
                <w:szCs w:val="18"/>
              </w:rPr>
            </w:pPr>
            <w:r>
              <w:rPr>
                <w:rFonts w:ascii="Calibri" w:hAnsi="Calibri" w:eastAsia="宋体" w:cs="Calibri"/>
                <w:i/>
                <w:iCs/>
                <w:color w:val="000000"/>
                <w:kern w:val="0"/>
                <w:sz w:val="18"/>
                <w:szCs w:val="18"/>
                <w:lang w:bidi="ar"/>
              </w:rPr>
              <w:t>P</w:t>
            </w:r>
            <w:r>
              <w:rPr>
                <w:rStyle w:val="17"/>
                <w:rFonts w:ascii="Calibri" w:hAnsi="Calibri" w:eastAsia="宋体" w:cs="Calibri"/>
                <w:color w:val="auto"/>
                <w:sz w:val="18"/>
                <w:szCs w:val="18"/>
                <w:lang w:bidi="ar"/>
              </w:rPr>
              <w:t>**</w:t>
            </w:r>
          </w:p>
        </w:tc>
        <w:tc>
          <w:tcPr>
            <w:tcW w:w="971" w:type="pct"/>
            <w:shd w:val="clear" w:color="auto" w:fill="auto"/>
            <w:noWrap/>
            <w:vAlign w:val="bottom"/>
          </w:tcPr>
          <w:p>
            <w:pPr>
              <w:keepNext w:val="0"/>
              <w:keepLines w:val="0"/>
              <w:widowControl/>
              <w:suppressLineNumbers w:val="0"/>
              <w:jc w:val="center"/>
              <w:textAlignment w:val="bottom"/>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0.897</w:t>
            </w:r>
          </w:p>
        </w:tc>
        <w:tc>
          <w:tcPr>
            <w:tcW w:w="959" w:type="pct"/>
            <w:shd w:val="clear" w:color="auto" w:fill="auto"/>
            <w:noWrap/>
            <w:vAlign w:val="bottom"/>
          </w:tcPr>
          <w:p>
            <w:pPr>
              <w:keepNext w:val="0"/>
              <w:keepLines w:val="0"/>
              <w:widowControl/>
              <w:suppressLineNumbers w:val="0"/>
              <w:jc w:val="center"/>
              <w:textAlignment w:val="bottom"/>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0.616</w:t>
            </w:r>
          </w:p>
        </w:tc>
        <w:tc>
          <w:tcPr>
            <w:tcW w:w="959" w:type="pct"/>
            <w:shd w:val="clear" w:color="auto" w:fill="auto"/>
            <w:noWrap/>
            <w:vAlign w:val="bottom"/>
          </w:tcPr>
          <w:p>
            <w:pPr>
              <w:keepNext w:val="0"/>
              <w:keepLines w:val="0"/>
              <w:widowControl/>
              <w:suppressLineNumbers w:val="0"/>
              <w:jc w:val="center"/>
              <w:textAlignment w:val="bottom"/>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0.956</w:t>
            </w:r>
          </w:p>
        </w:tc>
        <w:tc>
          <w:tcPr>
            <w:tcW w:w="951" w:type="pct"/>
            <w:shd w:val="clear" w:color="auto" w:fill="auto"/>
            <w:noWrap/>
            <w:vAlign w:val="bottom"/>
          </w:tcPr>
          <w:p>
            <w:pPr>
              <w:keepNext w:val="0"/>
              <w:keepLines w:val="0"/>
              <w:widowControl/>
              <w:suppressLineNumbers w:val="0"/>
              <w:jc w:val="center"/>
              <w:textAlignment w:val="bottom"/>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0.897</w:t>
            </w:r>
          </w:p>
        </w:tc>
        <w:tc>
          <w:tcPr>
            <w:tcW w:w="358" w:type="pct"/>
            <w:vMerge w:val="continue"/>
            <w:shd w:val="clear" w:color="auto" w:fill="auto"/>
            <w:noWrap/>
            <w:vAlign w:val="center"/>
          </w:tcPr>
          <w:p>
            <w:pPr>
              <w:jc w:val="center"/>
              <w:rPr>
                <w:color w:val="000000"/>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rPr>
          <w:trHeight w:val="288" w:hRule="atLeast"/>
        </w:trPr>
        <w:tc>
          <w:tcPr>
            <w:tcW w:w="5000" w:type="pct"/>
            <w:gridSpan w:val="6"/>
            <w:shd w:val="clear" w:color="auto" w:fill="auto"/>
            <w:noWrap/>
            <w:vAlign w:val="center"/>
          </w:tcPr>
          <w:p>
            <w:pPr>
              <w:widowControl/>
              <w:jc w:val="both"/>
              <w:textAlignment w:val="center"/>
              <w:rPr>
                <w:color w:val="000000"/>
                <w:sz w:val="18"/>
                <w:szCs w:val="18"/>
                <w:lang w:eastAsia="zh-CN" w:bidi="ar"/>
              </w:rPr>
            </w:pPr>
            <w:r>
              <w:rPr>
                <w:color w:val="000000"/>
                <w:sz w:val="18"/>
                <w:szCs w:val="18"/>
                <w:lang w:eastAsia="zh-CN" w:bidi="ar"/>
              </w:rPr>
              <w:t>Respiratory rate,Mean±SD(</w:t>
            </w:r>
            <w:r>
              <w:rPr>
                <w:rFonts w:hint="eastAsia"/>
                <w:color w:val="000000"/>
                <w:sz w:val="18"/>
                <w:szCs w:val="18"/>
                <w:lang w:eastAsia="zh-CN" w:bidi="ar"/>
              </w:rPr>
              <w:t>times</w:t>
            </w:r>
            <w:r>
              <w:rPr>
                <w:color w:val="000000"/>
                <w:sz w:val="18"/>
                <w:szCs w:val="18"/>
                <w:lang w:eastAsia="zh-CN" w:bidi="ar"/>
              </w:rPr>
              <w:t>/min)</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99" w:type="pct"/>
            <w:shd w:val="clear" w:color="auto" w:fill="auto"/>
            <w:noWrap/>
            <w:vAlign w:val="center"/>
          </w:tcPr>
          <w:p>
            <w:pPr>
              <w:widowControl/>
              <w:ind w:firstLine="360" w:firstLineChars="200"/>
              <w:jc w:val="center"/>
              <w:textAlignment w:val="center"/>
              <w:rPr>
                <w:rFonts w:hint="eastAsia" w:eastAsia="宋体"/>
                <w:color w:val="000000"/>
                <w:sz w:val="18"/>
                <w:szCs w:val="18"/>
                <w:lang w:eastAsia="zh-CN"/>
              </w:rPr>
            </w:pPr>
            <w:r>
              <w:rPr>
                <w:rFonts w:hint="eastAsia" w:ascii="Calibri" w:hAnsi="Calibri" w:eastAsia="宋体" w:cs="Calibri"/>
                <w:color w:val="000000"/>
                <w:kern w:val="0"/>
                <w:sz w:val="18"/>
                <w:szCs w:val="18"/>
                <w:lang w:eastAsia="zh-CN" w:bidi="ar"/>
              </w:rPr>
              <w:t>CSPs group</w:t>
            </w:r>
          </w:p>
        </w:tc>
        <w:tc>
          <w:tcPr>
            <w:tcW w:w="971" w:type="pct"/>
            <w:shd w:val="clear" w:color="auto" w:fill="auto"/>
            <w:noWrap/>
            <w:vAlign w:val="center"/>
          </w:tcPr>
          <w:p>
            <w:pPr>
              <w:keepNext w:val="0"/>
              <w:keepLines w:val="0"/>
              <w:widowControl/>
              <w:suppressLineNumbers w:val="0"/>
              <w:jc w:val="center"/>
              <w:textAlignment w:val="center"/>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17±4</w:t>
            </w:r>
          </w:p>
        </w:tc>
        <w:tc>
          <w:tcPr>
            <w:tcW w:w="959" w:type="pct"/>
            <w:shd w:val="clear" w:color="auto" w:fill="auto"/>
            <w:noWrap/>
            <w:vAlign w:val="center"/>
          </w:tcPr>
          <w:p>
            <w:pPr>
              <w:keepNext w:val="0"/>
              <w:keepLines w:val="0"/>
              <w:widowControl/>
              <w:suppressLineNumbers w:val="0"/>
              <w:jc w:val="center"/>
              <w:textAlignment w:val="center"/>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18±3</w:t>
            </w:r>
          </w:p>
        </w:tc>
        <w:tc>
          <w:tcPr>
            <w:tcW w:w="959" w:type="pct"/>
            <w:shd w:val="clear" w:color="auto" w:fill="auto"/>
            <w:noWrap/>
            <w:vAlign w:val="center"/>
          </w:tcPr>
          <w:p>
            <w:pPr>
              <w:keepNext w:val="0"/>
              <w:keepLines w:val="0"/>
              <w:widowControl/>
              <w:suppressLineNumbers w:val="0"/>
              <w:jc w:val="center"/>
              <w:textAlignment w:val="center"/>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16±2</w:t>
            </w:r>
          </w:p>
        </w:tc>
        <w:tc>
          <w:tcPr>
            <w:tcW w:w="951" w:type="pct"/>
            <w:shd w:val="clear" w:color="auto" w:fill="auto"/>
            <w:noWrap/>
            <w:vAlign w:val="center"/>
          </w:tcPr>
          <w:p>
            <w:pPr>
              <w:keepNext w:val="0"/>
              <w:keepLines w:val="0"/>
              <w:widowControl/>
              <w:suppressLineNumbers w:val="0"/>
              <w:jc w:val="center"/>
              <w:textAlignment w:val="center"/>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17±2</w:t>
            </w:r>
          </w:p>
        </w:tc>
        <w:tc>
          <w:tcPr>
            <w:tcW w:w="358" w:type="pct"/>
            <w:vMerge w:val="restart"/>
            <w:shd w:val="clear" w:color="auto" w:fill="auto"/>
            <w:noWrap/>
            <w:vAlign w:val="center"/>
          </w:tcPr>
          <w:p>
            <w:pPr>
              <w:widowControl/>
              <w:jc w:val="center"/>
              <w:textAlignment w:val="center"/>
              <w:rPr>
                <w:rFonts w:hint="default"/>
                <w:color w:val="000000"/>
                <w:sz w:val="18"/>
                <w:szCs w:val="18"/>
                <w:lang w:val="en-US"/>
              </w:rPr>
            </w:pPr>
            <w:r>
              <w:rPr>
                <w:color w:val="000000"/>
                <w:sz w:val="18"/>
                <w:szCs w:val="18"/>
                <w:lang w:eastAsia="zh-CN" w:bidi="ar"/>
              </w:rPr>
              <w:t>0.</w:t>
            </w:r>
            <w:r>
              <w:rPr>
                <w:rFonts w:hint="eastAsia"/>
                <w:color w:val="000000"/>
                <w:sz w:val="18"/>
                <w:szCs w:val="18"/>
                <w:lang w:val="en-US" w:eastAsia="zh-CN" w:bidi="ar"/>
              </w:rPr>
              <w:t>232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99" w:type="pct"/>
            <w:shd w:val="clear" w:color="auto" w:fill="auto"/>
            <w:noWrap/>
            <w:vAlign w:val="top"/>
          </w:tcPr>
          <w:p>
            <w:pPr>
              <w:widowControl/>
              <w:ind w:firstLine="360" w:firstLineChars="200"/>
              <w:jc w:val="center"/>
              <w:textAlignment w:val="top"/>
              <w:rPr>
                <w:rFonts w:hint="eastAsia" w:eastAsia="宋体"/>
                <w:color w:val="000000"/>
                <w:sz w:val="18"/>
                <w:szCs w:val="18"/>
                <w:lang w:eastAsia="zh-CN"/>
              </w:rPr>
            </w:pPr>
            <w:r>
              <w:rPr>
                <w:rFonts w:hint="eastAsia" w:ascii="Calibri" w:hAnsi="Calibri" w:eastAsia="宋体" w:cs="Calibri"/>
                <w:color w:val="000000"/>
                <w:kern w:val="0"/>
                <w:sz w:val="18"/>
                <w:szCs w:val="18"/>
                <w:lang w:eastAsia="zh-CN" w:bidi="ar"/>
              </w:rPr>
              <w:t>RTPs group</w:t>
            </w:r>
          </w:p>
        </w:tc>
        <w:tc>
          <w:tcPr>
            <w:tcW w:w="971" w:type="pct"/>
            <w:shd w:val="clear" w:color="auto" w:fill="auto"/>
            <w:noWrap/>
            <w:vAlign w:val="center"/>
          </w:tcPr>
          <w:p>
            <w:pPr>
              <w:keepNext w:val="0"/>
              <w:keepLines w:val="0"/>
              <w:widowControl/>
              <w:suppressLineNumbers w:val="0"/>
              <w:jc w:val="center"/>
              <w:textAlignment w:val="center"/>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17±4</w:t>
            </w:r>
          </w:p>
        </w:tc>
        <w:tc>
          <w:tcPr>
            <w:tcW w:w="959" w:type="pct"/>
            <w:shd w:val="clear" w:color="auto" w:fill="auto"/>
            <w:noWrap/>
            <w:vAlign w:val="center"/>
          </w:tcPr>
          <w:p>
            <w:pPr>
              <w:keepNext w:val="0"/>
              <w:keepLines w:val="0"/>
              <w:widowControl/>
              <w:suppressLineNumbers w:val="0"/>
              <w:jc w:val="center"/>
              <w:textAlignment w:val="center"/>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17±4</w:t>
            </w:r>
          </w:p>
        </w:tc>
        <w:tc>
          <w:tcPr>
            <w:tcW w:w="959" w:type="pct"/>
            <w:shd w:val="clear" w:color="auto" w:fill="auto"/>
            <w:noWrap/>
            <w:vAlign w:val="center"/>
          </w:tcPr>
          <w:p>
            <w:pPr>
              <w:keepNext w:val="0"/>
              <w:keepLines w:val="0"/>
              <w:widowControl/>
              <w:suppressLineNumbers w:val="0"/>
              <w:jc w:val="center"/>
              <w:textAlignment w:val="center"/>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21±7</w:t>
            </w:r>
          </w:p>
        </w:tc>
        <w:tc>
          <w:tcPr>
            <w:tcW w:w="951" w:type="pct"/>
            <w:shd w:val="clear" w:color="auto" w:fill="auto"/>
            <w:noWrap/>
            <w:vAlign w:val="center"/>
          </w:tcPr>
          <w:p>
            <w:pPr>
              <w:keepNext w:val="0"/>
              <w:keepLines w:val="0"/>
              <w:widowControl/>
              <w:suppressLineNumbers w:val="0"/>
              <w:jc w:val="center"/>
              <w:textAlignment w:val="center"/>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18±4</w:t>
            </w:r>
          </w:p>
        </w:tc>
        <w:tc>
          <w:tcPr>
            <w:tcW w:w="358" w:type="pct"/>
            <w:vMerge w:val="continue"/>
            <w:shd w:val="clear" w:color="auto" w:fill="auto"/>
            <w:noWrap/>
            <w:vAlign w:val="center"/>
          </w:tcPr>
          <w:p>
            <w:pPr>
              <w:jc w:val="center"/>
              <w:rPr>
                <w:color w:val="000000"/>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99" w:type="pct"/>
            <w:shd w:val="clear" w:color="auto" w:fill="auto"/>
            <w:noWrap/>
            <w:vAlign w:val="top"/>
          </w:tcPr>
          <w:p>
            <w:pPr>
              <w:widowControl/>
              <w:ind w:firstLine="360" w:firstLineChars="200"/>
              <w:jc w:val="center"/>
              <w:textAlignment w:val="top"/>
              <w:rPr>
                <w:color w:val="000000"/>
                <w:sz w:val="18"/>
                <w:szCs w:val="18"/>
              </w:rPr>
            </w:pPr>
            <w:r>
              <w:rPr>
                <w:rFonts w:ascii="Calibri" w:hAnsi="Calibri" w:eastAsia="宋体" w:cs="Calibri"/>
                <w:i/>
                <w:iCs/>
                <w:color w:val="000000"/>
                <w:kern w:val="0"/>
                <w:sz w:val="18"/>
                <w:szCs w:val="18"/>
                <w:lang w:bidi="ar"/>
              </w:rPr>
              <w:t>P</w:t>
            </w:r>
            <w:r>
              <w:rPr>
                <w:rStyle w:val="17"/>
                <w:rFonts w:ascii="Calibri" w:hAnsi="Calibri" w:eastAsia="宋体" w:cs="Calibri"/>
                <w:color w:val="auto"/>
                <w:sz w:val="18"/>
                <w:szCs w:val="18"/>
                <w:lang w:bidi="ar"/>
              </w:rPr>
              <w:t>**</w:t>
            </w:r>
          </w:p>
        </w:tc>
        <w:tc>
          <w:tcPr>
            <w:tcW w:w="971" w:type="pct"/>
            <w:shd w:val="clear" w:color="auto" w:fill="auto"/>
            <w:noWrap/>
            <w:vAlign w:val="center"/>
          </w:tcPr>
          <w:p>
            <w:pPr>
              <w:keepNext w:val="0"/>
              <w:keepLines w:val="0"/>
              <w:widowControl/>
              <w:suppressLineNumbers w:val="0"/>
              <w:jc w:val="center"/>
              <w:textAlignment w:val="center"/>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0.752</w:t>
            </w:r>
          </w:p>
        </w:tc>
        <w:tc>
          <w:tcPr>
            <w:tcW w:w="959" w:type="pct"/>
            <w:shd w:val="clear" w:color="auto" w:fill="auto"/>
            <w:noWrap/>
            <w:vAlign w:val="center"/>
          </w:tcPr>
          <w:p>
            <w:pPr>
              <w:keepNext w:val="0"/>
              <w:keepLines w:val="0"/>
              <w:widowControl/>
              <w:suppressLineNumbers w:val="0"/>
              <w:jc w:val="center"/>
              <w:textAlignment w:val="center"/>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0.305</w:t>
            </w:r>
          </w:p>
        </w:tc>
        <w:tc>
          <w:tcPr>
            <w:tcW w:w="959" w:type="pct"/>
            <w:shd w:val="clear" w:color="auto" w:fill="auto"/>
            <w:noWrap/>
            <w:vAlign w:val="center"/>
          </w:tcPr>
          <w:p>
            <w:pPr>
              <w:keepNext w:val="0"/>
              <w:keepLines w:val="0"/>
              <w:widowControl/>
              <w:suppressLineNumbers w:val="0"/>
              <w:jc w:val="center"/>
              <w:textAlignment w:val="center"/>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0.015</w:t>
            </w:r>
          </w:p>
        </w:tc>
        <w:tc>
          <w:tcPr>
            <w:tcW w:w="951" w:type="pct"/>
            <w:shd w:val="clear" w:color="auto" w:fill="auto"/>
            <w:noWrap/>
            <w:vAlign w:val="center"/>
          </w:tcPr>
          <w:p>
            <w:pPr>
              <w:keepNext w:val="0"/>
              <w:keepLines w:val="0"/>
              <w:widowControl/>
              <w:suppressLineNumbers w:val="0"/>
              <w:jc w:val="center"/>
              <w:textAlignment w:val="center"/>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0.985</w:t>
            </w:r>
          </w:p>
        </w:tc>
        <w:tc>
          <w:tcPr>
            <w:tcW w:w="358" w:type="pct"/>
            <w:vMerge w:val="continue"/>
            <w:shd w:val="clear" w:color="auto" w:fill="auto"/>
            <w:noWrap/>
            <w:vAlign w:val="center"/>
          </w:tcPr>
          <w:p>
            <w:pPr>
              <w:jc w:val="center"/>
              <w:rPr>
                <w:color w:val="000000"/>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5000" w:type="pct"/>
            <w:gridSpan w:val="6"/>
            <w:shd w:val="clear" w:color="auto" w:fill="auto"/>
            <w:noWrap/>
            <w:vAlign w:val="center"/>
          </w:tcPr>
          <w:p>
            <w:pPr>
              <w:widowControl/>
              <w:jc w:val="both"/>
              <w:textAlignment w:val="center"/>
              <w:rPr>
                <w:color w:val="000000"/>
                <w:sz w:val="18"/>
                <w:szCs w:val="18"/>
                <w:lang w:eastAsia="zh-CN" w:bidi="ar"/>
              </w:rPr>
            </w:pPr>
            <w:r>
              <w:rPr>
                <w:color w:val="000000"/>
                <w:sz w:val="18"/>
                <w:szCs w:val="18"/>
                <w:lang w:eastAsia="zh-CN" w:bidi="ar"/>
              </w:rPr>
              <w:t>Systolic blood pressure,Mean±SD(mmHg)</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99" w:type="pct"/>
            <w:shd w:val="clear" w:color="auto" w:fill="auto"/>
            <w:noWrap/>
            <w:vAlign w:val="center"/>
          </w:tcPr>
          <w:p>
            <w:pPr>
              <w:widowControl/>
              <w:ind w:firstLine="360" w:firstLineChars="200"/>
              <w:jc w:val="center"/>
              <w:textAlignment w:val="center"/>
              <w:rPr>
                <w:rFonts w:hint="eastAsia" w:eastAsia="宋体"/>
                <w:color w:val="000000"/>
                <w:sz w:val="18"/>
                <w:szCs w:val="18"/>
                <w:lang w:eastAsia="zh-CN"/>
              </w:rPr>
            </w:pPr>
            <w:r>
              <w:rPr>
                <w:rFonts w:hint="eastAsia" w:ascii="Calibri" w:hAnsi="Calibri" w:eastAsia="宋体" w:cs="Calibri"/>
                <w:color w:val="000000"/>
                <w:kern w:val="0"/>
                <w:sz w:val="18"/>
                <w:szCs w:val="18"/>
                <w:lang w:eastAsia="zh-CN" w:bidi="ar"/>
              </w:rPr>
              <w:t>CSPs group</w:t>
            </w:r>
          </w:p>
        </w:tc>
        <w:tc>
          <w:tcPr>
            <w:tcW w:w="971" w:type="pct"/>
            <w:shd w:val="clear" w:color="auto" w:fill="auto"/>
            <w:noWrap/>
            <w:vAlign w:val="center"/>
          </w:tcPr>
          <w:p>
            <w:pPr>
              <w:keepNext w:val="0"/>
              <w:keepLines w:val="0"/>
              <w:widowControl/>
              <w:suppressLineNumbers w:val="0"/>
              <w:jc w:val="center"/>
              <w:textAlignment w:val="center"/>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117±16</w:t>
            </w:r>
          </w:p>
        </w:tc>
        <w:tc>
          <w:tcPr>
            <w:tcW w:w="959" w:type="pct"/>
            <w:shd w:val="clear" w:color="auto" w:fill="auto"/>
            <w:noWrap/>
            <w:vAlign w:val="center"/>
          </w:tcPr>
          <w:p>
            <w:pPr>
              <w:keepNext w:val="0"/>
              <w:keepLines w:val="0"/>
              <w:widowControl/>
              <w:suppressLineNumbers w:val="0"/>
              <w:jc w:val="center"/>
              <w:textAlignment w:val="center"/>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131±19</w:t>
            </w:r>
          </w:p>
        </w:tc>
        <w:tc>
          <w:tcPr>
            <w:tcW w:w="959" w:type="pct"/>
            <w:shd w:val="clear" w:color="auto" w:fill="auto"/>
            <w:noWrap/>
            <w:vAlign w:val="center"/>
          </w:tcPr>
          <w:p>
            <w:pPr>
              <w:keepNext w:val="0"/>
              <w:keepLines w:val="0"/>
              <w:widowControl/>
              <w:suppressLineNumbers w:val="0"/>
              <w:jc w:val="center"/>
              <w:textAlignment w:val="center"/>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128±14</w:t>
            </w:r>
          </w:p>
        </w:tc>
        <w:tc>
          <w:tcPr>
            <w:tcW w:w="951" w:type="pct"/>
            <w:shd w:val="clear" w:color="auto" w:fill="auto"/>
            <w:noWrap/>
            <w:vAlign w:val="center"/>
          </w:tcPr>
          <w:p>
            <w:pPr>
              <w:keepNext w:val="0"/>
              <w:keepLines w:val="0"/>
              <w:widowControl/>
              <w:suppressLineNumbers w:val="0"/>
              <w:jc w:val="center"/>
              <w:textAlignment w:val="center"/>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125±14</w:t>
            </w:r>
          </w:p>
        </w:tc>
        <w:tc>
          <w:tcPr>
            <w:tcW w:w="358" w:type="pct"/>
            <w:vMerge w:val="restart"/>
            <w:shd w:val="clear" w:color="auto" w:fill="auto"/>
            <w:noWrap/>
            <w:vAlign w:val="center"/>
          </w:tcPr>
          <w:p>
            <w:pPr>
              <w:widowControl/>
              <w:jc w:val="center"/>
              <w:textAlignment w:val="center"/>
              <w:rPr>
                <w:rFonts w:hint="default"/>
                <w:color w:val="000000"/>
                <w:sz w:val="18"/>
                <w:szCs w:val="18"/>
                <w:lang w:val="en-US"/>
              </w:rPr>
            </w:pPr>
            <w:r>
              <w:rPr>
                <w:color w:val="000000"/>
                <w:sz w:val="18"/>
                <w:szCs w:val="18"/>
                <w:lang w:eastAsia="zh-CN" w:bidi="ar"/>
              </w:rPr>
              <w:t>0.</w:t>
            </w:r>
            <w:r>
              <w:rPr>
                <w:rFonts w:hint="eastAsia"/>
                <w:color w:val="000000"/>
                <w:sz w:val="18"/>
                <w:szCs w:val="18"/>
                <w:lang w:val="en-US" w:eastAsia="zh-CN" w:bidi="ar"/>
              </w:rPr>
              <w:t>64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99" w:type="pct"/>
            <w:shd w:val="clear" w:color="auto" w:fill="auto"/>
            <w:noWrap/>
            <w:vAlign w:val="top"/>
          </w:tcPr>
          <w:p>
            <w:pPr>
              <w:widowControl/>
              <w:ind w:firstLine="360" w:firstLineChars="200"/>
              <w:jc w:val="center"/>
              <w:textAlignment w:val="top"/>
              <w:rPr>
                <w:rFonts w:hint="eastAsia" w:eastAsia="宋体"/>
                <w:color w:val="000000"/>
                <w:sz w:val="18"/>
                <w:szCs w:val="18"/>
                <w:lang w:eastAsia="zh-CN"/>
              </w:rPr>
            </w:pPr>
            <w:r>
              <w:rPr>
                <w:rFonts w:hint="eastAsia" w:ascii="Calibri" w:hAnsi="Calibri" w:eastAsia="宋体" w:cs="Calibri"/>
                <w:color w:val="000000"/>
                <w:kern w:val="0"/>
                <w:sz w:val="18"/>
                <w:szCs w:val="18"/>
                <w:lang w:eastAsia="zh-CN" w:bidi="ar"/>
              </w:rPr>
              <w:t>RTPs group</w:t>
            </w:r>
          </w:p>
        </w:tc>
        <w:tc>
          <w:tcPr>
            <w:tcW w:w="971" w:type="pct"/>
            <w:shd w:val="clear" w:color="auto" w:fill="auto"/>
            <w:noWrap/>
            <w:vAlign w:val="center"/>
          </w:tcPr>
          <w:p>
            <w:pPr>
              <w:keepNext w:val="0"/>
              <w:keepLines w:val="0"/>
              <w:widowControl/>
              <w:suppressLineNumbers w:val="0"/>
              <w:jc w:val="center"/>
              <w:textAlignment w:val="center"/>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126±19</w:t>
            </w:r>
          </w:p>
        </w:tc>
        <w:tc>
          <w:tcPr>
            <w:tcW w:w="959" w:type="pct"/>
            <w:shd w:val="clear" w:color="auto" w:fill="auto"/>
            <w:noWrap/>
            <w:vAlign w:val="center"/>
          </w:tcPr>
          <w:p>
            <w:pPr>
              <w:keepNext w:val="0"/>
              <w:keepLines w:val="0"/>
              <w:widowControl/>
              <w:suppressLineNumbers w:val="0"/>
              <w:jc w:val="center"/>
              <w:textAlignment w:val="center"/>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120±13</w:t>
            </w:r>
          </w:p>
        </w:tc>
        <w:tc>
          <w:tcPr>
            <w:tcW w:w="959" w:type="pct"/>
            <w:shd w:val="clear" w:color="auto" w:fill="auto"/>
            <w:noWrap/>
            <w:vAlign w:val="center"/>
          </w:tcPr>
          <w:p>
            <w:pPr>
              <w:keepNext w:val="0"/>
              <w:keepLines w:val="0"/>
              <w:widowControl/>
              <w:suppressLineNumbers w:val="0"/>
              <w:jc w:val="center"/>
              <w:textAlignment w:val="center"/>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122±19</w:t>
            </w:r>
          </w:p>
        </w:tc>
        <w:tc>
          <w:tcPr>
            <w:tcW w:w="951" w:type="pct"/>
            <w:shd w:val="clear" w:color="auto" w:fill="auto"/>
            <w:noWrap/>
            <w:vAlign w:val="center"/>
          </w:tcPr>
          <w:p>
            <w:pPr>
              <w:keepNext w:val="0"/>
              <w:keepLines w:val="0"/>
              <w:widowControl/>
              <w:suppressLineNumbers w:val="0"/>
              <w:jc w:val="center"/>
              <w:textAlignment w:val="center"/>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126±21</w:t>
            </w:r>
          </w:p>
        </w:tc>
        <w:tc>
          <w:tcPr>
            <w:tcW w:w="358" w:type="pct"/>
            <w:vMerge w:val="continue"/>
            <w:shd w:val="clear" w:color="auto" w:fill="auto"/>
            <w:noWrap/>
            <w:vAlign w:val="center"/>
          </w:tcPr>
          <w:p>
            <w:pPr>
              <w:jc w:val="center"/>
              <w:rPr>
                <w:color w:val="000000"/>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99" w:type="pct"/>
            <w:shd w:val="clear" w:color="auto" w:fill="auto"/>
            <w:noWrap/>
            <w:vAlign w:val="top"/>
          </w:tcPr>
          <w:p>
            <w:pPr>
              <w:widowControl/>
              <w:ind w:firstLine="360" w:firstLineChars="200"/>
              <w:jc w:val="center"/>
              <w:textAlignment w:val="top"/>
              <w:rPr>
                <w:color w:val="000000"/>
                <w:sz w:val="18"/>
                <w:szCs w:val="18"/>
              </w:rPr>
            </w:pPr>
            <w:r>
              <w:rPr>
                <w:rFonts w:ascii="Calibri" w:hAnsi="Calibri" w:eastAsia="宋体" w:cs="Calibri"/>
                <w:i/>
                <w:iCs/>
                <w:color w:val="000000"/>
                <w:kern w:val="0"/>
                <w:sz w:val="18"/>
                <w:szCs w:val="18"/>
                <w:lang w:bidi="ar"/>
              </w:rPr>
              <w:t>P</w:t>
            </w:r>
            <w:r>
              <w:rPr>
                <w:rStyle w:val="17"/>
                <w:rFonts w:ascii="Calibri" w:hAnsi="Calibri" w:eastAsia="宋体" w:cs="Calibri"/>
                <w:color w:val="auto"/>
                <w:sz w:val="18"/>
                <w:szCs w:val="18"/>
                <w:lang w:bidi="ar"/>
              </w:rPr>
              <w:t>**</w:t>
            </w:r>
          </w:p>
        </w:tc>
        <w:tc>
          <w:tcPr>
            <w:tcW w:w="971" w:type="pct"/>
            <w:shd w:val="clear" w:color="auto" w:fill="auto"/>
            <w:noWrap/>
            <w:vAlign w:val="center"/>
          </w:tcPr>
          <w:p>
            <w:pPr>
              <w:keepNext w:val="0"/>
              <w:keepLines w:val="0"/>
              <w:widowControl/>
              <w:suppressLineNumbers w:val="0"/>
              <w:jc w:val="center"/>
              <w:textAlignment w:val="center"/>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0.210</w:t>
            </w:r>
          </w:p>
        </w:tc>
        <w:tc>
          <w:tcPr>
            <w:tcW w:w="959" w:type="pct"/>
            <w:shd w:val="clear" w:color="auto" w:fill="auto"/>
            <w:noWrap/>
            <w:vAlign w:val="center"/>
          </w:tcPr>
          <w:p>
            <w:pPr>
              <w:keepNext w:val="0"/>
              <w:keepLines w:val="0"/>
              <w:widowControl/>
              <w:suppressLineNumbers w:val="0"/>
              <w:jc w:val="center"/>
              <w:textAlignment w:val="center"/>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0.051</w:t>
            </w:r>
          </w:p>
        </w:tc>
        <w:tc>
          <w:tcPr>
            <w:tcW w:w="959" w:type="pct"/>
            <w:shd w:val="clear" w:color="auto" w:fill="auto"/>
            <w:noWrap/>
            <w:vAlign w:val="center"/>
          </w:tcPr>
          <w:p>
            <w:pPr>
              <w:keepNext w:val="0"/>
              <w:keepLines w:val="0"/>
              <w:widowControl/>
              <w:suppressLineNumbers w:val="0"/>
              <w:jc w:val="center"/>
              <w:textAlignment w:val="center"/>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0.305</w:t>
            </w:r>
          </w:p>
        </w:tc>
        <w:tc>
          <w:tcPr>
            <w:tcW w:w="951" w:type="pct"/>
            <w:shd w:val="clear" w:color="auto" w:fill="auto"/>
            <w:noWrap/>
            <w:vAlign w:val="center"/>
          </w:tcPr>
          <w:p>
            <w:pPr>
              <w:keepNext w:val="0"/>
              <w:keepLines w:val="0"/>
              <w:widowControl/>
              <w:suppressLineNumbers w:val="0"/>
              <w:jc w:val="center"/>
              <w:textAlignment w:val="center"/>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0.590</w:t>
            </w:r>
          </w:p>
        </w:tc>
        <w:tc>
          <w:tcPr>
            <w:tcW w:w="358" w:type="pct"/>
            <w:vMerge w:val="continue"/>
            <w:shd w:val="clear" w:color="auto" w:fill="auto"/>
            <w:noWrap/>
            <w:vAlign w:val="center"/>
          </w:tcPr>
          <w:p>
            <w:pPr>
              <w:jc w:val="center"/>
              <w:rPr>
                <w:color w:val="000000"/>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5000" w:type="pct"/>
            <w:gridSpan w:val="6"/>
            <w:shd w:val="clear" w:color="auto" w:fill="auto"/>
            <w:noWrap/>
            <w:vAlign w:val="center"/>
          </w:tcPr>
          <w:p>
            <w:pPr>
              <w:widowControl/>
              <w:jc w:val="both"/>
              <w:textAlignment w:val="center"/>
              <w:rPr>
                <w:color w:val="000000"/>
                <w:sz w:val="18"/>
                <w:szCs w:val="18"/>
                <w:lang w:eastAsia="zh-CN" w:bidi="ar"/>
              </w:rPr>
            </w:pPr>
            <w:r>
              <w:rPr>
                <w:color w:val="000000"/>
                <w:sz w:val="18"/>
                <w:szCs w:val="18"/>
                <w:lang w:eastAsia="zh-CN" w:bidi="ar"/>
              </w:rPr>
              <w:t>Diastolic blood pressure,Mean±SD(mmHg)</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99" w:type="pct"/>
            <w:shd w:val="clear" w:color="auto" w:fill="auto"/>
            <w:noWrap/>
            <w:vAlign w:val="center"/>
          </w:tcPr>
          <w:p>
            <w:pPr>
              <w:widowControl/>
              <w:ind w:firstLine="360" w:firstLineChars="200"/>
              <w:jc w:val="center"/>
              <w:textAlignment w:val="center"/>
              <w:rPr>
                <w:rFonts w:hint="eastAsia" w:eastAsia="宋体"/>
                <w:color w:val="000000"/>
                <w:sz w:val="18"/>
                <w:szCs w:val="18"/>
                <w:lang w:eastAsia="zh-CN"/>
              </w:rPr>
            </w:pPr>
            <w:r>
              <w:rPr>
                <w:rFonts w:hint="eastAsia" w:ascii="Calibri" w:hAnsi="Calibri" w:eastAsia="宋体" w:cs="Calibri"/>
                <w:color w:val="000000"/>
                <w:kern w:val="0"/>
                <w:sz w:val="18"/>
                <w:szCs w:val="18"/>
                <w:lang w:eastAsia="zh-CN" w:bidi="ar"/>
              </w:rPr>
              <w:t>CSPs group</w:t>
            </w:r>
          </w:p>
        </w:tc>
        <w:tc>
          <w:tcPr>
            <w:tcW w:w="971" w:type="pct"/>
            <w:shd w:val="clear" w:color="auto" w:fill="auto"/>
            <w:noWrap/>
            <w:vAlign w:val="center"/>
          </w:tcPr>
          <w:p>
            <w:pPr>
              <w:keepNext w:val="0"/>
              <w:keepLines w:val="0"/>
              <w:widowControl/>
              <w:suppressLineNumbers w:val="0"/>
              <w:jc w:val="center"/>
              <w:textAlignment w:val="center"/>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73±10</w:t>
            </w:r>
          </w:p>
        </w:tc>
        <w:tc>
          <w:tcPr>
            <w:tcW w:w="959" w:type="pct"/>
            <w:shd w:val="clear" w:color="auto" w:fill="auto"/>
            <w:noWrap/>
            <w:vAlign w:val="center"/>
          </w:tcPr>
          <w:p>
            <w:pPr>
              <w:keepNext w:val="0"/>
              <w:keepLines w:val="0"/>
              <w:widowControl/>
              <w:suppressLineNumbers w:val="0"/>
              <w:jc w:val="center"/>
              <w:textAlignment w:val="center"/>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79±14</w:t>
            </w:r>
          </w:p>
        </w:tc>
        <w:tc>
          <w:tcPr>
            <w:tcW w:w="959" w:type="pct"/>
            <w:shd w:val="clear" w:color="auto" w:fill="auto"/>
            <w:noWrap/>
            <w:vAlign w:val="center"/>
          </w:tcPr>
          <w:p>
            <w:pPr>
              <w:keepNext w:val="0"/>
              <w:keepLines w:val="0"/>
              <w:widowControl/>
              <w:suppressLineNumbers w:val="0"/>
              <w:jc w:val="center"/>
              <w:textAlignment w:val="center"/>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81±13</w:t>
            </w:r>
          </w:p>
        </w:tc>
        <w:tc>
          <w:tcPr>
            <w:tcW w:w="951" w:type="pct"/>
            <w:shd w:val="clear" w:color="auto" w:fill="auto"/>
            <w:noWrap/>
            <w:vAlign w:val="center"/>
          </w:tcPr>
          <w:p>
            <w:pPr>
              <w:keepNext w:val="0"/>
              <w:keepLines w:val="0"/>
              <w:widowControl/>
              <w:suppressLineNumbers w:val="0"/>
              <w:jc w:val="center"/>
              <w:textAlignment w:val="center"/>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79±12</w:t>
            </w:r>
          </w:p>
        </w:tc>
        <w:tc>
          <w:tcPr>
            <w:tcW w:w="358" w:type="pct"/>
            <w:vMerge w:val="restart"/>
            <w:shd w:val="clear" w:color="auto" w:fill="auto"/>
            <w:noWrap/>
            <w:vAlign w:val="center"/>
          </w:tcPr>
          <w:p>
            <w:pPr>
              <w:widowControl/>
              <w:jc w:val="center"/>
              <w:textAlignment w:val="center"/>
              <w:rPr>
                <w:rFonts w:hint="default"/>
                <w:color w:val="000000"/>
                <w:sz w:val="18"/>
                <w:szCs w:val="18"/>
                <w:lang w:val="en-US"/>
              </w:rPr>
            </w:pPr>
            <w:r>
              <w:rPr>
                <w:color w:val="000000"/>
                <w:sz w:val="18"/>
                <w:szCs w:val="18"/>
                <w:lang w:eastAsia="zh-CN" w:bidi="ar"/>
              </w:rPr>
              <w:t>0.</w:t>
            </w:r>
            <w:r>
              <w:rPr>
                <w:rFonts w:hint="eastAsia"/>
                <w:color w:val="000000"/>
                <w:sz w:val="18"/>
                <w:szCs w:val="18"/>
                <w:lang w:val="en-US" w:eastAsia="zh-CN" w:bidi="ar"/>
              </w:rPr>
              <w:t>007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3" w:hRule="atLeast"/>
        </w:trPr>
        <w:tc>
          <w:tcPr>
            <w:tcW w:w="799" w:type="pct"/>
            <w:shd w:val="clear" w:color="auto" w:fill="auto"/>
            <w:noWrap/>
            <w:vAlign w:val="top"/>
          </w:tcPr>
          <w:p>
            <w:pPr>
              <w:widowControl/>
              <w:ind w:firstLine="360" w:firstLineChars="200"/>
              <w:jc w:val="center"/>
              <w:textAlignment w:val="top"/>
              <w:rPr>
                <w:rFonts w:hint="eastAsia" w:eastAsia="宋体"/>
                <w:color w:val="000000"/>
                <w:sz w:val="18"/>
                <w:szCs w:val="18"/>
                <w:lang w:eastAsia="zh-CN"/>
              </w:rPr>
            </w:pPr>
            <w:r>
              <w:rPr>
                <w:rFonts w:hint="eastAsia" w:ascii="Calibri" w:hAnsi="Calibri" w:eastAsia="宋体" w:cs="Calibri"/>
                <w:color w:val="000000"/>
                <w:kern w:val="0"/>
                <w:sz w:val="18"/>
                <w:szCs w:val="18"/>
                <w:lang w:eastAsia="zh-CN" w:bidi="ar"/>
              </w:rPr>
              <w:t>RTPs group</w:t>
            </w:r>
          </w:p>
        </w:tc>
        <w:tc>
          <w:tcPr>
            <w:tcW w:w="971" w:type="pct"/>
            <w:shd w:val="clear" w:color="auto" w:fill="auto"/>
            <w:noWrap/>
            <w:vAlign w:val="center"/>
          </w:tcPr>
          <w:p>
            <w:pPr>
              <w:keepNext w:val="0"/>
              <w:keepLines w:val="0"/>
              <w:widowControl/>
              <w:suppressLineNumbers w:val="0"/>
              <w:jc w:val="center"/>
              <w:textAlignment w:val="center"/>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71±17</w:t>
            </w:r>
          </w:p>
        </w:tc>
        <w:tc>
          <w:tcPr>
            <w:tcW w:w="959" w:type="pct"/>
            <w:shd w:val="clear" w:color="auto" w:fill="auto"/>
            <w:noWrap/>
            <w:vAlign w:val="center"/>
          </w:tcPr>
          <w:p>
            <w:pPr>
              <w:keepNext w:val="0"/>
              <w:keepLines w:val="0"/>
              <w:widowControl/>
              <w:suppressLineNumbers w:val="0"/>
              <w:jc w:val="center"/>
              <w:textAlignment w:val="center"/>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72±10</w:t>
            </w:r>
          </w:p>
        </w:tc>
        <w:tc>
          <w:tcPr>
            <w:tcW w:w="959" w:type="pct"/>
            <w:shd w:val="clear" w:color="auto" w:fill="auto"/>
            <w:noWrap/>
            <w:vAlign w:val="center"/>
          </w:tcPr>
          <w:p>
            <w:pPr>
              <w:keepNext w:val="0"/>
              <w:keepLines w:val="0"/>
              <w:widowControl/>
              <w:suppressLineNumbers w:val="0"/>
              <w:jc w:val="center"/>
              <w:textAlignment w:val="center"/>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67±10</w:t>
            </w:r>
          </w:p>
        </w:tc>
        <w:tc>
          <w:tcPr>
            <w:tcW w:w="951" w:type="pct"/>
            <w:shd w:val="clear" w:color="auto" w:fill="auto"/>
            <w:noWrap/>
            <w:vAlign w:val="center"/>
          </w:tcPr>
          <w:p>
            <w:pPr>
              <w:keepNext w:val="0"/>
              <w:keepLines w:val="0"/>
              <w:widowControl/>
              <w:suppressLineNumbers w:val="0"/>
              <w:jc w:val="center"/>
              <w:textAlignment w:val="center"/>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72±12</w:t>
            </w:r>
          </w:p>
        </w:tc>
        <w:tc>
          <w:tcPr>
            <w:tcW w:w="358" w:type="pct"/>
            <w:vMerge w:val="continue"/>
            <w:shd w:val="clear" w:color="auto" w:fill="auto"/>
            <w:noWrap/>
            <w:vAlign w:val="center"/>
          </w:tcPr>
          <w:p>
            <w:pPr>
              <w:jc w:val="center"/>
              <w:rPr>
                <w:color w:val="000000"/>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799" w:type="pct"/>
            <w:tcBorders>
              <w:bottom w:val="single" w:color="auto" w:sz="4" w:space="0"/>
            </w:tcBorders>
            <w:shd w:val="clear" w:color="auto" w:fill="auto"/>
            <w:noWrap/>
            <w:vAlign w:val="top"/>
          </w:tcPr>
          <w:p>
            <w:pPr>
              <w:widowControl/>
              <w:ind w:firstLine="360" w:firstLineChars="200"/>
              <w:jc w:val="center"/>
              <w:textAlignment w:val="top"/>
              <w:rPr>
                <w:color w:val="000000"/>
                <w:sz w:val="18"/>
                <w:szCs w:val="18"/>
              </w:rPr>
            </w:pPr>
            <w:r>
              <w:rPr>
                <w:rFonts w:ascii="Calibri" w:hAnsi="Calibri" w:eastAsia="宋体" w:cs="Calibri"/>
                <w:i/>
                <w:iCs/>
                <w:color w:val="000000"/>
                <w:kern w:val="0"/>
                <w:sz w:val="18"/>
                <w:szCs w:val="18"/>
                <w:lang w:bidi="ar"/>
              </w:rPr>
              <w:t>P</w:t>
            </w:r>
            <w:r>
              <w:rPr>
                <w:rStyle w:val="17"/>
                <w:rFonts w:ascii="Calibri" w:hAnsi="Calibri" w:eastAsia="宋体" w:cs="Calibri"/>
                <w:color w:val="auto"/>
                <w:sz w:val="18"/>
                <w:szCs w:val="18"/>
                <w:lang w:bidi="ar"/>
              </w:rPr>
              <w:t>**</w:t>
            </w:r>
          </w:p>
        </w:tc>
        <w:tc>
          <w:tcPr>
            <w:tcW w:w="971" w:type="pct"/>
            <w:tcBorders>
              <w:bottom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0.956</w:t>
            </w:r>
          </w:p>
        </w:tc>
        <w:tc>
          <w:tcPr>
            <w:tcW w:w="959" w:type="pct"/>
            <w:tcBorders>
              <w:bottom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0.110</w:t>
            </w:r>
          </w:p>
        </w:tc>
        <w:tc>
          <w:tcPr>
            <w:tcW w:w="959" w:type="pct"/>
            <w:tcBorders>
              <w:bottom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0.004</w:t>
            </w:r>
          </w:p>
        </w:tc>
        <w:tc>
          <w:tcPr>
            <w:tcW w:w="951" w:type="pct"/>
            <w:tcBorders>
              <w:bottom w:val="single" w:color="auto" w:sz="4" w:space="0"/>
            </w:tcBorders>
            <w:shd w:val="clear" w:color="auto" w:fill="auto"/>
            <w:noWrap/>
            <w:vAlign w:val="center"/>
          </w:tcPr>
          <w:p>
            <w:pPr>
              <w:keepNext w:val="0"/>
              <w:keepLines w:val="0"/>
              <w:widowControl/>
              <w:suppressLineNumbers w:val="0"/>
              <w:jc w:val="center"/>
              <w:textAlignment w:val="center"/>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0.119</w:t>
            </w:r>
          </w:p>
        </w:tc>
        <w:tc>
          <w:tcPr>
            <w:tcW w:w="358" w:type="pct"/>
            <w:vMerge w:val="continue"/>
            <w:tcBorders>
              <w:bottom w:val="single" w:color="auto" w:sz="4" w:space="0"/>
            </w:tcBorders>
            <w:shd w:val="clear" w:color="auto" w:fill="auto"/>
            <w:noWrap/>
            <w:vAlign w:val="center"/>
          </w:tcPr>
          <w:p>
            <w:pPr>
              <w:jc w:val="center"/>
              <w:rPr>
                <w:color w:val="000000"/>
                <w:sz w:val="18"/>
                <w:szCs w:val="18"/>
              </w:rPr>
            </w:pPr>
          </w:p>
        </w:tc>
      </w:tr>
    </w:tbl>
    <w:p>
      <w:pPr>
        <w:jc w:val="left"/>
        <w:rPr>
          <w:rFonts w:hint="eastAsia"/>
          <w:color w:val="auto"/>
          <w:sz w:val="24"/>
        </w:rPr>
      </w:pPr>
      <w:r>
        <w:rPr>
          <w:color w:val="000000"/>
          <w:sz w:val="18"/>
          <w:szCs w:val="18"/>
        </w:rPr>
        <w:t>Abbreviations:</w:t>
      </w:r>
      <w:r>
        <w:rPr>
          <w:rFonts w:hint="eastAsia"/>
          <w:color w:val="000000"/>
          <w:sz w:val="18"/>
          <w:szCs w:val="18"/>
        </w:rPr>
        <w:t xml:space="preserve"> SD: standard deviation.</w:t>
      </w:r>
    </w:p>
    <w:p>
      <w:pPr>
        <w:spacing w:line="240" w:lineRule="auto"/>
        <w:jc w:val="left"/>
        <w:rPr>
          <w:rFonts w:hint="default" w:ascii="Calibri" w:hAnsi="Calibri" w:eastAsia="宋体" w:cs="Calibri"/>
          <w:b w:val="0"/>
          <w:bCs/>
          <w:i w:val="0"/>
          <w:iCs w:val="0"/>
          <w:caps w:val="0"/>
          <w:color w:val="auto"/>
          <w:spacing w:val="0"/>
          <w:sz w:val="18"/>
          <w:szCs w:val="18"/>
          <w:u w:val="none"/>
          <w:shd w:val="clear"/>
        </w:rPr>
      </w:pPr>
      <w:r>
        <w:rPr>
          <w:rFonts w:hint="eastAsia"/>
          <w:color w:val="000000"/>
          <w:sz w:val="18"/>
          <w:szCs w:val="18"/>
        </w:rPr>
        <w:t xml:space="preserve">In the traumatic </w:t>
      </w:r>
      <w:r>
        <w:rPr>
          <w:rFonts w:hint="eastAsia"/>
          <w:color w:val="000000"/>
          <w:sz w:val="18"/>
          <w:szCs w:val="18"/>
          <w:lang w:eastAsia="zh-CN"/>
        </w:rPr>
        <w:t>b</w:t>
      </w:r>
      <w:r>
        <w:rPr>
          <w:rFonts w:hint="eastAsia"/>
          <w:color w:val="000000"/>
          <w:sz w:val="18"/>
          <w:szCs w:val="18"/>
          <w:lang w:val="en-US" w:eastAsia="zh-CN"/>
        </w:rPr>
        <w:t>leeding</w:t>
      </w:r>
      <w:r>
        <w:rPr>
          <w:rFonts w:hint="eastAsia"/>
          <w:color w:val="000000"/>
          <w:sz w:val="18"/>
          <w:szCs w:val="18"/>
        </w:rPr>
        <w:t xml:space="preserve"> subgroup</w:t>
      </w:r>
      <w:r>
        <w:rPr>
          <w:rFonts w:hint="eastAsia"/>
          <w:color w:val="000000"/>
          <w:sz w:val="18"/>
          <w:szCs w:val="18"/>
          <w:lang w:val="en-US" w:eastAsia="zh-CN"/>
        </w:rPr>
        <w:t xml:space="preserve">, </w:t>
      </w:r>
      <w:r>
        <w:rPr>
          <w:rFonts w:hint="eastAsia" w:asciiTheme="minorHAnsi" w:eastAsiaTheme="minorEastAsia"/>
          <w:color w:val="000000"/>
          <w:sz w:val="18"/>
          <w:szCs w:val="18"/>
          <w:lang w:val="en-US" w:eastAsia="zh-CN"/>
        </w:rPr>
        <w:t>v</w:t>
      </w:r>
      <w:r>
        <w:rPr>
          <w:rFonts w:hint="eastAsia" w:asciiTheme="minorHAnsi" w:eastAsiaTheme="minorEastAsia"/>
          <w:color w:val="000000"/>
          <w:sz w:val="18"/>
          <w:szCs w:val="18"/>
        </w:rPr>
        <w:t xml:space="preserve">ital signs (body temperature, respiration, blood pressure and pulse) were detected within 72 hours after platelet transfusion between the two groups, and there was no overall difference between the two groups (P&gt;0.05). </w:t>
      </w:r>
      <w:r>
        <w:rPr>
          <w:rFonts w:hint="default" w:ascii="Calibri" w:hAnsi="Calibri" w:eastAsia="宋体" w:cs="Calibri"/>
          <w:b w:val="0"/>
          <w:bCs/>
          <w:i w:val="0"/>
          <w:iCs w:val="0"/>
          <w:caps w:val="0"/>
          <w:color w:val="auto"/>
          <w:spacing w:val="0"/>
          <w:sz w:val="18"/>
          <w:szCs w:val="18"/>
          <w:u w:val="none"/>
        </w:rPr>
        <w:t>Generalized estimation equation (G</w:t>
      </w:r>
      <w:r>
        <w:rPr>
          <w:rFonts w:hint="default" w:ascii="Calibri" w:hAnsi="Calibri" w:eastAsia="宋体" w:cs="Calibri"/>
          <w:b w:val="0"/>
          <w:bCs/>
          <w:i w:val="0"/>
          <w:iCs w:val="0"/>
          <w:caps w:val="0"/>
          <w:color w:val="auto"/>
          <w:spacing w:val="0"/>
          <w:sz w:val="18"/>
          <w:szCs w:val="18"/>
          <w:u w:val="none"/>
          <w:lang w:val="en-US" w:eastAsia="zh-CN"/>
        </w:rPr>
        <w:t>EE</w:t>
      </w:r>
      <w:r>
        <w:rPr>
          <w:rFonts w:hint="default" w:ascii="Calibri" w:hAnsi="Calibri" w:eastAsia="宋体" w:cs="Calibri"/>
          <w:b w:val="0"/>
          <w:bCs/>
          <w:i w:val="0"/>
          <w:iCs w:val="0"/>
          <w:caps w:val="0"/>
          <w:color w:val="auto"/>
          <w:spacing w:val="0"/>
          <w:sz w:val="18"/>
          <w:szCs w:val="18"/>
          <w:u w:val="none"/>
        </w:rPr>
        <w:t xml:space="preserve">) was used to compare the global difference between the two groups </w:t>
      </w:r>
      <w:r>
        <w:rPr>
          <w:rFonts w:hint="default" w:ascii="Calibri" w:hAnsi="Calibri" w:eastAsia="宋体" w:cs="Calibri"/>
          <w:b w:val="0"/>
          <w:bCs/>
          <w:i w:val="0"/>
          <w:iCs w:val="0"/>
          <w:caps w:val="0"/>
          <w:color w:val="auto"/>
          <w:spacing w:val="0"/>
          <w:sz w:val="18"/>
          <w:szCs w:val="18"/>
          <w:u w:val="none"/>
          <w:lang w:val="en-US" w:eastAsia="zh-CN"/>
        </w:rPr>
        <w:t xml:space="preserve">(CSPs VS RTPs) </w:t>
      </w:r>
      <w:r>
        <w:rPr>
          <w:rFonts w:hint="default" w:ascii="Calibri" w:hAnsi="Calibri" w:eastAsia="宋体" w:cs="Calibri"/>
          <w:b w:val="0"/>
          <w:bCs/>
          <w:i w:val="0"/>
          <w:iCs w:val="0"/>
          <w:caps w:val="0"/>
          <w:color w:val="auto"/>
          <w:spacing w:val="0"/>
          <w:sz w:val="18"/>
          <w:szCs w:val="18"/>
          <w:u w:val="none"/>
        </w:rPr>
        <w:t>at different times (P*</w:t>
      </w:r>
      <w:r>
        <w:rPr>
          <w:rFonts w:hint="default" w:ascii="Calibri" w:hAnsi="Calibri" w:eastAsia="宋体" w:cs="Calibri"/>
          <w:b w:val="0"/>
          <w:bCs/>
          <w:i w:val="0"/>
          <w:iCs w:val="0"/>
          <w:caps w:val="0"/>
          <w:color w:val="auto"/>
          <w:spacing w:val="0"/>
          <w:sz w:val="18"/>
          <w:szCs w:val="18"/>
          <w:u w:val="none"/>
          <w:lang w:val="en-US" w:eastAsia="zh-CN"/>
        </w:rPr>
        <w:t>wa</w:t>
      </w:r>
      <w:r>
        <w:rPr>
          <w:rFonts w:hint="default" w:ascii="Calibri" w:hAnsi="Calibri" w:eastAsia="宋体" w:cs="Calibri"/>
          <w:b w:val="0"/>
          <w:bCs/>
          <w:i w:val="0"/>
          <w:iCs w:val="0"/>
          <w:caps w:val="0"/>
          <w:color w:val="auto"/>
          <w:spacing w:val="0"/>
          <w:sz w:val="18"/>
          <w:szCs w:val="18"/>
          <w:u w:val="none"/>
        </w:rPr>
        <w:t>s the difference in G</w:t>
      </w:r>
      <w:r>
        <w:rPr>
          <w:rFonts w:hint="default" w:ascii="Calibri" w:hAnsi="Calibri" w:eastAsia="宋体" w:cs="Calibri"/>
          <w:b w:val="0"/>
          <w:bCs/>
          <w:i w:val="0"/>
          <w:iCs w:val="0"/>
          <w:caps w:val="0"/>
          <w:color w:val="auto"/>
          <w:spacing w:val="0"/>
          <w:sz w:val="18"/>
          <w:szCs w:val="18"/>
          <w:u w:val="none"/>
          <w:lang w:val="en-US" w:eastAsia="zh-CN"/>
        </w:rPr>
        <w:t>EE</w:t>
      </w:r>
      <w:r>
        <w:rPr>
          <w:rFonts w:hint="default" w:ascii="Calibri" w:hAnsi="Calibri" w:eastAsia="宋体" w:cs="Calibri"/>
          <w:b w:val="0"/>
          <w:bCs/>
          <w:i w:val="0"/>
          <w:iCs w:val="0"/>
          <w:caps w:val="0"/>
          <w:color w:val="auto"/>
          <w:spacing w:val="0"/>
          <w:sz w:val="18"/>
          <w:szCs w:val="18"/>
          <w:u w:val="none"/>
        </w:rPr>
        <w:t xml:space="preserve"> </w:t>
      </w:r>
      <w:r>
        <w:rPr>
          <w:rFonts w:hint="default" w:ascii="Calibri" w:hAnsi="Calibri" w:eastAsia="宋体" w:cs="Calibri"/>
          <w:b w:val="0"/>
          <w:bCs/>
          <w:i w:val="0"/>
          <w:iCs w:val="0"/>
          <w:caps w:val="0"/>
          <w:color w:val="auto"/>
          <w:spacing w:val="0"/>
          <w:sz w:val="18"/>
          <w:szCs w:val="18"/>
          <w:u w:val="none"/>
          <w:lang w:val="en-US" w:eastAsia="zh-CN"/>
        </w:rPr>
        <w:t>analysis</w:t>
      </w:r>
      <w:r>
        <w:rPr>
          <w:rFonts w:hint="default" w:ascii="Calibri" w:hAnsi="Calibri" w:eastAsia="宋体" w:cs="Calibri"/>
          <w:b w:val="0"/>
          <w:bCs/>
          <w:i w:val="0"/>
          <w:iCs w:val="0"/>
          <w:caps w:val="0"/>
          <w:color w:val="auto"/>
          <w:spacing w:val="0"/>
          <w:sz w:val="18"/>
          <w:szCs w:val="18"/>
          <w:u w:val="none"/>
        </w:rPr>
        <w:t>).</w:t>
      </w:r>
      <w:r>
        <w:rPr>
          <w:rFonts w:hint="default" w:ascii="Calibri" w:hAnsi="Calibri" w:eastAsia="宋体" w:cs="Calibri"/>
          <w:b w:val="0"/>
          <w:bCs/>
          <w:i w:val="0"/>
          <w:iCs w:val="0"/>
          <w:caps w:val="0"/>
          <w:color w:val="auto"/>
          <w:spacing w:val="0"/>
          <w:sz w:val="18"/>
          <w:szCs w:val="18"/>
          <w:u w:val="none"/>
          <w:shd w:val="clear"/>
        </w:rPr>
        <w:t xml:space="preserve"> The Mann-Whitney U test was used to compare the differences between the two groups at each measurement period</w:t>
      </w:r>
      <w:r>
        <w:rPr>
          <w:rFonts w:hint="eastAsia" w:ascii="Calibri" w:hAnsi="Calibri" w:cs="Calibri"/>
          <w:b w:val="0"/>
          <w:bCs w:val="0"/>
          <w:i w:val="0"/>
          <w:iCs w:val="0"/>
          <w:caps w:val="0"/>
          <w:color w:val="auto"/>
          <w:spacing w:val="0"/>
          <w:sz w:val="18"/>
          <w:szCs w:val="18"/>
          <w:shd w:val="clear"/>
          <w:lang w:val="en-US" w:eastAsia="zh-CN"/>
        </w:rPr>
        <w:t>(</w:t>
      </w:r>
      <w:r>
        <w:rPr>
          <w:rFonts w:hint="eastAsia" w:asciiTheme="minorHAnsi" w:hAnsiTheme="minorHAnsi" w:eastAsiaTheme="minorEastAsia" w:cstheme="minorBidi"/>
          <w:i w:val="0"/>
          <w:iCs w:val="0"/>
          <w:caps w:val="0"/>
          <w:color w:val="auto"/>
          <w:spacing w:val="0"/>
          <w:sz w:val="18"/>
          <w:szCs w:val="18"/>
        </w:rPr>
        <w:t>P*</w:t>
      </w:r>
      <w:r>
        <w:rPr>
          <w:rStyle w:val="17"/>
          <w:rFonts w:ascii="Calibri" w:hAnsi="Calibri" w:eastAsia="宋体" w:cs="Calibri"/>
          <w:color w:val="auto"/>
          <w:sz w:val="18"/>
          <w:szCs w:val="18"/>
          <w:lang w:bidi="ar"/>
        </w:rPr>
        <w:t>*</w:t>
      </w:r>
      <w:r>
        <w:rPr>
          <w:rFonts w:hint="eastAsia" w:asciiTheme="minorHAnsi" w:eastAsiaTheme="minorEastAsia" w:cstheme="minorBidi"/>
          <w:i w:val="0"/>
          <w:iCs w:val="0"/>
          <w:caps w:val="0"/>
          <w:color w:val="auto"/>
          <w:spacing w:val="0"/>
          <w:sz w:val="18"/>
          <w:szCs w:val="18"/>
          <w:lang w:val="en-US" w:eastAsia="zh-CN"/>
        </w:rPr>
        <w:t>wa</w:t>
      </w:r>
      <w:r>
        <w:rPr>
          <w:rFonts w:hint="eastAsia" w:asciiTheme="minorHAnsi" w:hAnsiTheme="minorHAnsi" w:eastAsiaTheme="minorEastAsia" w:cstheme="minorBidi"/>
          <w:i w:val="0"/>
          <w:iCs w:val="0"/>
          <w:caps w:val="0"/>
          <w:color w:val="auto"/>
          <w:spacing w:val="0"/>
          <w:sz w:val="18"/>
          <w:szCs w:val="18"/>
        </w:rPr>
        <w:t xml:space="preserve">s </w:t>
      </w:r>
      <w:r>
        <w:rPr>
          <w:rFonts w:hint="eastAsia" w:asciiTheme="minorHAnsi" w:eastAsiaTheme="minorEastAsia"/>
          <w:color w:val="auto"/>
          <w:sz w:val="18"/>
          <w:szCs w:val="18"/>
        </w:rPr>
        <w:t>the probability value of</w:t>
      </w:r>
      <w:r>
        <w:rPr>
          <w:rFonts w:hint="eastAsia" w:asciiTheme="minorHAnsi" w:hAnsiTheme="minorHAnsi" w:eastAsiaTheme="minorEastAsia" w:cstheme="minorBidi"/>
          <w:i w:val="0"/>
          <w:iCs w:val="0"/>
          <w:caps w:val="0"/>
          <w:color w:val="auto"/>
          <w:spacing w:val="0"/>
          <w:sz w:val="18"/>
          <w:szCs w:val="18"/>
          <w:shd w:val="clear"/>
        </w:rPr>
        <w:t xml:space="preserve"> Mann-Whitney U test</w:t>
      </w:r>
      <w:r>
        <w:rPr>
          <w:rFonts w:hint="eastAsia" w:asciiTheme="minorHAnsi" w:hAnsiTheme="minorHAnsi" w:eastAsiaTheme="minorEastAsia" w:cstheme="minorBidi"/>
          <w:i w:val="0"/>
          <w:iCs w:val="0"/>
          <w:caps w:val="0"/>
          <w:color w:val="auto"/>
          <w:spacing w:val="0"/>
          <w:sz w:val="18"/>
          <w:szCs w:val="18"/>
        </w:rPr>
        <w:t>)</w:t>
      </w:r>
      <w:r>
        <w:rPr>
          <w:rFonts w:hint="default" w:ascii="Calibri" w:hAnsi="Calibri" w:eastAsia="宋体" w:cs="Calibri"/>
          <w:b w:val="0"/>
          <w:bCs/>
          <w:i w:val="0"/>
          <w:iCs w:val="0"/>
          <w:caps w:val="0"/>
          <w:color w:val="auto"/>
          <w:spacing w:val="0"/>
          <w:sz w:val="18"/>
          <w:szCs w:val="18"/>
          <w:u w:val="none"/>
          <w:shd w:val="clear"/>
        </w:rPr>
        <w:t>. Statistical analysis was performed using IBMSPSS26.0</w:t>
      </w:r>
    </w:p>
    <w:p>
      <w:pPr>
        <w:spacing w:line="400" w:lineRule="atLeast"/>
        <w:rPr>
          <w:rFonts w:hint="eastAsia" w:ascii="Times New Roman" w:eastAsia="宋体"/>
          <w:color w:val="auto"/>
          <w:sz w:val="21"/>
          <w:szCs w:val="21"/>
        </w:rPr>
      </w:pPr>
    </w:p>
    <w:p>
      <w:pPr>
        <w:spacing w:line="400" w:lineRule="atLeast"/>
        <w:jc w:val="left"/>
        <w:outlineLvl w:val="9"/>
        <w:rPr>
          <w:rFonts w:hint="eastAsia" w:ascii="Calibri" w:hAnsi="Calibri" w:eastAsia="宋体" w:cs="Calibri"/>
          <w:b/>
          <w:bCs/>
          <w:caps w:val="0"/>
          <w:color w:val="auto"/>
          <w:sz w:val="21"/>
          <w:szCs w:val="21"/>
          <w:u w:val="none"/>
          <w:lang w:val="en-US" w:eastAsia="zh-CN"/>
        </w:rPr>
      </w:pPr>
      <w:bookmarkStart w:id="642" w:name="_Toc32086"/>
      <w:bookmarkStart w:id="643" w:name="_Toc5292"/>
      <w:bookmarkStart w:id="644" w:name="_Toc14897"/>
      <w:bookmarkStart w:id="645" w:name="_Toc31211"/>
      <w:bookmarkStart w:id="646" w:name="_Toc30195"/>
      <w:bookmarkStart w:id="647" w:name="_Toc19864"/>
      <w:bookmarkStart w:id="648" w:name="_Toc6145"/>
      <w:bookmarkStart w:id="649" w:name="_Toc11159"/>
      <w:bookmarkStart w:id="650" w:name="_Toc3844"/>
      <w:bookmarkStart w:id="651" w:name="_Toc30086"/>
      <w:bookmarkStart w:id="652" w:name="_Toc10376"/>
    </w:p>
    <w:p>
      <w:pPr>
        <w:spacing w:line="400" w:lineRule="atLeast"/>
        <w:jc w:val="left"/>
        <w:outlineLvl w:val="2"/>
        <w:rPr>
          <w:rFonts w:hint="eastAsia" w:ascii="Calibri" w:hAnsi="Calibri" w:eastAsia="宋体" w:cs="Calibri"/>
          <w:b/>
          <w:bCs/>
          <w:caps w:val="0"/>
          <w:color w:val="auto"/>
          <w:sz w:val="21"/>
          <w:szCs w:val="21"/>
          <w:u w:val="none"/>
        </w:rPr>
      </w:pPr>
      <w:bookmarkStart w:id="653" w:name="_Toc4853"/>
      <w:bookmarkStart w:id="654" w:name="_Toc3893"/>
      <w:bookmarkStart w:id="655" w:name="_Toc1528"/>
      <w:r>
        <w:rPr>
          <w:rFonts w:hint="eastAsia" w:ascii="Calibri" w:hAnsi="Calibri" w:eastAsia="宋体" w:cs="Calibri"/>
          <w:b/>
          <w:bCs/>
          <w:caps w:val="0"/>
          <w:color w:val="auto"/>
          <w:sz w:val="21"/>
          <w:szCs w:val="21"/>
          <w:u w:val="none"/>
          <w:lang w:val="en-US" w:eastAsia="zh-CN"/>
        </w:rPr>
        <w:t>e</w:t>
      </w:r>
      <w:r>
        <w:rPr>
          <w:rFonts w:hint="eastAsia" w:ascii="Calibri" w:hAnsi="Calibri" w:eastAsia="宋体" w:cs="Calibri"/>
          <w:b/>
          <w:bCs/>
          <w:caps w:val="0"/>
          <w:color w:val="auto"/>
          <w:sz w:val="21"/>
          <w:szCs w:val="21"/>
          <w:u w:val="none"/>
        </w:rPr>
        <w:t xml:space="preserve">Table </w:t>
      </w:r>
      <w:r>
        <w:rPr>
          <w:rFonts w:hint="eastAsia" w:ascii="Calibri" w:hAnsi="Calibri" w:eastAsia="宋体" w:cs="Calibri"/>
          <w:b/>
          <w:bCs/>
          <w:caps w:val="0"/>
          <w:color w:val="auto"/>
          <w:sz w:val="21"/>
          <w:szCs w:val="21"/>
          <w:u w:val="none"/>
          <w:lang w:val="en-US" w:eastAsia="zh-CN"/>
        </w:rPr>
        <w:t>6-2.</w:t>
      </w:r>
      <w:r>
        <w:rPr>
          <w:rFonts w:hint="eastAsia" w:ascii="Calibri" w:hAnsi="Calibri" w:eastAsia="宋体" w:cs="Calibri"/>
          <w:b/>
          <w:bCs/>
          <w:caps w:val="0"/>
          <w:color w:val="auto"/>
          <w:sz w:val="21"/>
          <w:szCs w:val="21"/>
          <w:u w:val="none"/>
        </w:rPr>
        <w:t>Vital signs at different infusion times(</w:t>
      </w:r>
      <w:r>
        <w:rPr>
          <w:rFonts w:hint="eastAsia" w:ascii="Calibri" w:hAnsi="Calibri" w:eastAsia="宋体" w:cs="Calibri"/>
          <w:b/>
          <w:bCs/>
          <w:caps w:val="0"/>
          <w:color w:val="auto"/>
          <w:sz w:val="21"/>
          <w:szCs w:val="21"/>
          <w:u w:val="none"/>
          <w:lang w:eastAsia="zh-CN"/>
        </w:rPr>
        <w:t>postpartum bleeding</w:t>
      </w:r>
      <w:r>
        <w:rPr>
          <w:rFonts w:hint="eastAsia" w:ascii="Calibri" w:hAnsi="Calibri" w:eastAsia="宋体" w:cs="Calibri"/>
          <w:b/>
          <w:bCs/>
          <w:caps w:val="0"/>
          <w:color w:val="auto"/>
          <w:sz w:val="21"/>
          <w:szCs w:val="21"/>
          <w:u w:val="none"/>
          <w:lang w:val="en-US" w:eastAsia="zh-CN"/>
        </w:rPr>
        <w:t xml:space="preserve"> sub-group </w:t>
      </w:r>
      <w:r>
        <w:rPr>
          <w:rFonts w:hint="eastAsia" w:ascii="Calibri" w:hAnsi="Calibri" w:eastAsia="宋体" w:cs="Calibri"/>
          <w:b/>
          <w:bCs/>
          <w:caps w:val="0"/>
          <w:color w:val="auto"/>
          <w:sz w:val="21"/>
          <w:szCs w:val="21"/>
          <w:u w:val="none"/>
        </w:rPr>
        <w:t>)</w:t>
      </w:r>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p>
    <w:tbl>
      <w:tblPr>
        <w:tblStyle w:val="11"/>
        <w:tblpPr w:leftFromText="181" w:rightFromText="181" w:vertAnchor="text" w:horzAnchor="page" w:tblpX="846" w:tblpY="69"/>
        <w:tblOverlap w:val="never"/>
        <w:tblW w:w="5000" w:type="pct"/>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708"/>
        <w:gridCol w:w="2075"/>
        <w:gridCol w:w="2050"/>
        <w:gridCol w:w="2050"/>
        <w:gridCol w:w="2033"/>
        <w:gridCol w:w="766"/>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799" w:type="pct"/>
            <w:tcBorders>
              <w:top w:val="single" w:color="auto" w:sz="4" w:space="0"/>
              <w:bottom w:val="single" w:color="auto" w:sz="4" w:space="0"/>
            </w:tcBorders>
            <w:shd w:val="clear" w:color="auto" w:fill="auto"/>
            <w:noWrap/>
            <w:vAlign w:val="center"/>
          </w:tcPr>
          <w:p>
            <w:pPr>
              <w:widowControl/>
              <w:jc w:val="center"/>
              <w:textAlignment w:val="center"/>
              <w:rPr>
                <w:rFonts w:ascii="宋体" w:hAnsi="宋体" w:eastAsia="宋体" w:cs="宋体"/>
                <w:b/>
                <w:bCs/>
                <w:color w:val="000000"/>
                <w:sz w:val="18"/>
                <w:szCs w:val="18"/>
              </w:rPr>
            </w:pPr>
          </w:p>
        </w:tc>
        <w:tc>
          <w:tcPr>
            <w:tcW w:w="971" w:type="pct"/>
            <w:tcBorders>
              <w:top w:val="single" w:color="auto" w:sz="4" w:space="0"/>
              <w:bottom w:val="single" w:color="auto" w:sz="4" w:space="0"/>
            </w:tcBorders>
            <w:shd w:val="clear" w:color="auto" w:fill="auto"/>
            <w:noWrap/>
            <w:vAlign w:val="center"/>
          </w:tcPr>
          <w:p>
            <w:pPr>
              <w:widowControl/>
              <w:jc w:val="center"/>
              <w:textAlignment w:val="center"/>
              <w:rPr>
                <w:rFonts w:ascii="宋体" w:hAnsi="宋体" w:eastAsia="宋体" w:cs="宋体"/>
                <w:b/>
                <w:bCs/>
                <w:color w:val="000000"/>
                <w:sz w:val="18"/>
                <w:szCs w:val="18"/>
              </w:rPr>
            </w:pPr>
            <w:r>
              <w:rPr>
                <w:rFonts w:ascii="Calibri" w:hAnsi="Calibri" w:eastAsia="宋体" w:cs="Calibri"/>
                <w:b/>
                <w:bCs/>
                <w:color w:val="000000"/>
                <w:kern w:val="0"/>
                <w:sz w:val="18"/>
                <w:szCs w:val="18"/>
                <w:lang w:bidi="ar"/>
              </w:rPr>
              <w:t>Before platelet transfusion</w:t>
            </w:r>
          </w:p>
        </w:tc>
        <w:tc>
          <w:tcPr>
            <w:tcW w:w="959" w:type="pct"/>
            <w:tcBorders>
              <w:top w:val="single" w:color="auto" w:sz="4" w:space="0"/>
              <w:bottom w:val="single" w:color="auto" w:sz="4" w:space="0"/>
            </w:tcBorders>
            <w:shd w:val="clear" w:color="auto" w:fill="auto"/>
            <w:noWrap/>
            <w:vAlign w:val="top"/>
          </w:tcPr>
          <w:p>
            <w:pPr>
              <w:widowControl/>
              <w:jc w:val="center"/>
              <w:textAlignment w:val="top"/>
              <w:rPr>
                <w:rFonts w:ascii="宋体" w:hAnsi="宋体" w:eastAsia="宋体" w:cs="宋体"/>
                <w:b/>
                <w:bCs/>
                <w:color w:val="000000"/>
                <w:sz w:val="18"/>
                <w:szCs w:val="18"/>
              </w:rPr>
            </w:pPr>
            <w:r>
              <w:rPr>
                <w:rFonts w:ascii="Calibri" w:hAnsi="Calibri" w:eastAsia="宋体" w:cs="Calibri"/>
                <w:b/>
                <w:bCs/>
                <w:color w:val="000000"/>
                <w:kern w:val="0"/>
                <w:sz w:val="18"/>
                <w:szCs w:val="18"/>
                <w:lang w:bidi="ar"/>
              </w:rPr>
              <w:t>24h after platelet transfusion</w:t>
            </w:r>
          </w:p>
        </w:tc>
        <w:tc>
          <w:tcPr>
            <w:tcW w:w="959" w:type="pct"/>
            <w:tcBorders>
              <w:top w:val="single" w:color="auto" w:sz="4" w:space="0"/>
              <w:bottom w:val="single" w:color="auto" w:sz="4" w:space="0"/>
            </w:tcBorders>
            <w:shd w:val="clear" w:color="auto" w:fill="auto"/>
            <w:noWrap/>
            <w:vAlign w:val="top"/>
          </w:tcPr>
          <w:p>
            <w:pPr>
              <w:widowControl/>
              <w:jc w:val="center"/>
              <w:textAlignment w:val="top"/>
              <w:rPr>
                <w:rFonts w:ascii="宋体" w:hAnsi="宋体" w:eastAsia="宋体" w:cs="宋体"/>
                <w:b/>
                <w:bCs/>
                <w:color w:val="000000"/>
                <w:sz w:val="18"/>
                <w:szCs w:val="18"/>
              </w:rPr>
            </w:pPr>
            <w:r>
              <w:rPr>
                <w:rFonts w:ascii="Calibri" w:hAnsi="Calibri" w:eastAsia="宋体" w:cs="Calibri"/>
                <w:b/>
                <w:bCs/>
                <w:color w:val="000000"/>
                <w:kern w:val="0"/>
                <w:sz w:val="18"/>
                <w:szCs w:val="18"/>
                <w:lang w:bidi="ar"/>
              </w:rPr>
              <w:t>48h after platelet transfusion</w:t>
            </w:r>
          </w:p>
        </w:tc>
        <w:tc>
          <w:tcPr>
            <w:tcW w:w="951" w:type="pct"/>
            <w:tcBorders>
              <w:top w:val="single" w:color="auto" w:sz="4" w:space="0"/>
              <w:bottom w:val="single" w:color="auto" w:sz="4" w:space="0"/>
            </w:tcBorders>
            <w:shd w:val="clear" w:color="auto" w:fill="auto"/>
            <w:noWrap/>
            <w:vAlign w:val="top"/>
          </w:tcPr>
          <w:p>
            <w:pPr>
              <w:widowControl/>
              <w:jc w:val="center"/>
              <w:textAlignment w:val="top"/>
              <w:rPr>
                <w:rFonts w:ascii="宋体" w:hAnsi="宋体" w:eastAsia="宋体" w:cs="宋体"/>
                <w:b/>
                <w:bCs/>
                <w:color w:val="000000"/>
                <w:sz w:val="18"/>
                <w:szCs w:val="18"/>
              </w:rPr>
            </w:pPr>
            <w:r>
              <w:rPr>
                <w:rFonts w:ascii="Calibri" w:hAnsi="Calibri" w:eastAsia="宋体" w:cs="Calibri"/>
                <w:b/>
                <w:bCs/>
                <w:color w:val="000000"/>
                <w:kern w:val="0"/>
                <w:sz w:val="18"/>
                <w:szCs w:val="18"/>
                <w:lang w:bidi="ar"/>
              </w:rPr>
              <w:t>72h after platelet transfusion</w:t>
            </w:r>
          </w:p>
        </w:tc>
        <w:tc>
          <w:tcPr>
            <w:tcW w:w="358" w:type="pct"/>
            <w:tcBorders>
              <w:top w:val="single" w:color="auto" w:sz="4" w:space="0"/>
              <w:bottom w:val="single" w:color="auto" w:sz="4" w:space="0"/>
            </w:tcBorders>
            <w:shd w:val="clear" w:color="auto" w:fill="auto"/>
            <w:noWrap/>
            <w:vAlign w:val="top"/>
          </w:tcPr>
          <w:p>
            <w:pPr>
              <w:widowControl/>
              <w:jc w:val="center"/>
              <w:textAlignment w:val="top"/>
              <w:rPr>
                <w:b/>
                <w:bCs/>
                <w:i/>
                <w:iCs/>
                <w:color w:val="000000"/>
                <w:sz w:val="18"/>
                <w:szCs w:val="18"/>
              </w:rPr>
            </w:pPr>
            <w:r>
              <w:rPr>
                <w:rFonts w:ascii="Calibri" w:hAnsi="Calibri" w:eastAsia="宋体" w:cs="Calibri"/>
                <w:b/>
                <w:bCs/>
                <w:i/>
                <w:iCs/>
                <w:color w:val="000000"/>
                <w:kern w:val="0"/>
                <w:sz w:val="18"/>
                <w:szCs w:val="18"/>
                <w:lang w:bidi="ar"/>
              </w:rPr>
              <w:t>P</w:t>
            </w:r>
            <w:r>
              <w:rPr>
                <w:rStyle w:val="16"/>
                <w:rFonts w:ascii="Calibri" w:hAnsi="Calibri" w:eastAsia="宋体" w:cs="Calibri"/>
                <w:b/>
                <w:bCs/>
                <w:color w:val="auto"/>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5000" w:type="pct"/>
            <w:gridSpan w:val="6"/>
            <w:tcBorders>
              <w:top w:val="single" w:color="auto" w:sz="4" w:space="0"/>
            </w:tcBorders>
            <w:shd w:val="clear" w:color="auto" w:fill="auto"/>
            <w:noWrap/>
            <w:vAlign w:val="bottom"/>
          </w:tcPr>
          <w:p>
            <w:pPr>
              <w:widowControl/>
              <w:jc w:val="both"/>
              <w:textAlignment w:val="center"/>
              <w:rPr>
                <w:color w:val="000000"/>
                <w:sz w:val="18"/>
                <w:szCs w:val="18"/>
                <w:lang w:eastAsia="zh-CN" w:bidi="ar"/>
              </w:rPr>
            </w:pPr>
            <w:r>
              <w:rPr>
                <w:color w:val="000000"/>
                <w:sz w:val="18"/>
                <w:szCs w:val="18"/>
                <w:lang w:eastAsia="zh-CN" w:bidi="ar"/>
              </w:rPr>
              <w:t>Body temperature,Mean±SD(℃)</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799" w:type="pct"/>
            <w:shd w:val="clear" w:color="auto" w:fill="auto"/>
            <w:noWrap/>
            <w:vAlign w:val="center"/>
          </w:tcPr>
          <w:p>
            <w:pPr>
              <w:widowControl/>
              <w:ind w:firstLine="360" w:firstLineChars="200"/>
              <w:jc w:val="center"/>
              <w:textAlignment w:val="center"/>
              <w:rPr>
                <w:rFonts w:hint="eastAsia" w:eastAsia="宋体"/>
                <w:color w:val="000000"/>
                <w:sz w:val="18"/>
                <w:szCs w:val="18"/>
                <w:lang w:eastAsia="zh-CN"/>
              </w:rPr>
            </w:pPr>
            <w:r>
              <w:rPr>
                <w:rFonts w:hint="eastAsia" w:ascii="Calibri" w:hAnsi="Calibri" w:eastAsia="宋体" w:cs="Calibri"/>
                <w:color w:val="000000"/>
                <w:kern w:val="0"/>
                <w:sz w:val="18"/>
                <w:szCs w:val="18"/>
                <w:lang w:eastAsia="zh-CN" w:bidi="ar"/>
              </w:rPr>
              <w:t>CSPs group</w:t>
            </w:r>
          </w:p>
        </w:tc>
        <w:tc>
          <w:tcPr>
            <w:tcW w:w="971" w:type="pct"/>
            <w:shd w:val="clear" w:color="auto" w:fill="auto"/>
            <w:noWrap/>
            <w:vAlign w:val="bottom"/>
          </w:tcPr>
          <w:p>
            <w:pPr>
              <w:keepNext w:val="0"/>
              <w:keepLines w:val="0"/>
              <w:widowControl/>
              <w:suppressLineNumbers w:val="0"/>
              <w:jc w:val="center"/>
              <w:textAlignment w:val="bottom"/>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36.5±0.3</w:t>
            </w:r>
          </w:p>
        </w:tc>
        <w:tc>
          <w:tcPr>
            <w:tcW w:w="959" w:type="pct"/>
            <w:shd w:val="clear" w:color="auto" w:fill="auto"/>
            <w:noWrap/>
            <w:vAlign w:val="bottom"/>
          </w:tcPr>
          <w:p>
            <w:pPr>
              <w:keepNext w:val="0"/>
              <w:keepLines w:val="0"/>
              <w:widowControl/>
              <w:suppressLineNumbers w:val="0"/>
              <w:jc w:val="center"/>
              <w:textAlignment w:val="bottom"/>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37.4±0.8</w:t>
            </w:r>
          </w:p>
        </w:tc>
        <w:tc>
          <w:tcPr>
            <w:tcW w:w="959" w:type="pct"/>
            <w:shd w:val="clear" w:color="auto" w:fill="auto"/>
            <w:noWrap/>
            <w:vAlign w:val="bottom"/>
          </w:tcPr>
          <w:p>
            <w:pPr>
              <w:keepNext w:val="0"/>
              <w:keepLines w:val="0"/>
              <w:widowControl/>
              <w:suppressLineNumbers w:val="0"/>
              <w:jc w:val="center"/>
              <w:textAlignment w:val="bottom"/>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37±0.5</w:t>
            </w:r>
          </w:p>
        </w:tc>
        <w:tc>
          <w:tcPr>
            <w:tcW w:w="951" w:type="pct"/>
            <w:shd w:val="clear" w:color="auto" w:fill="auto"/>
            <w:noWrap/>
            <w:vAlign w:val="bottom"/>
          </w:tcPr>
          <w:p>
            <w:pPr>
              <w:keepNext w:val="0"/>
              <w:keepLines w:val="0"/>
              <w:widowControl/>
              <w:suppressLineNumbers w:val="0"/>
              <w:jc w:val="center"/>
              <w:textAlignment w:val="bottom"/>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36.9±0.7</w:t>
            </w:r>
          </w:p>
        </w:tc>
        <w:tc>
          <w:tcPr>
            <w:tcW w:w="358" w:type="pct"/>
            <w:vMerge w:val="restart"/>
            <w:shd w:val="clear" w:color="auto" w:fill="auto"/>
            <w:noWrap/>
            <w:vAlign w:val="center"/>
          </w:tcPr>
          <w:p>
            <w:pPr>
              <w:widowControl/>
              <w:jc w:val="center"/>
              <w:textAlignment w:val="center"/>
              <w:rPr>
                <w:rFonts w:hint="default"/>
                <w:color w:val="000000"/>
                <w:sz w:val="18"/>
                <w:szCs w:val="18"/>
                <w:lang w:val="en-US"/>
              </w:rPr>
            </w:pPr>
            <w:r>
              <w:rPr>
                <w:color w:val="000000"/>
                <w:sz w:val="18"/>
                <w:szCs w:val="18"/>
                <w:lang w:eastAsia="zh-CN" w:bidi="ar"/>
              </w:rPr>
              <w:t>0.</w:t>
            </w:r>
            <w:r>
              <w:rPr>
                <w:rFonts w:hint="eastAsia"/>
                <w:color w:val="000000"/>
                <w:sz w:val="18"/>
                <w:szCs w:val="18"/>
                <w:lang w:val="en-US" w:eastAsia="zh-CN" w:bidi="ar"/>
              </w:rPr>
              <w:t>533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799" w:type="pct"/>
            <w:shd w:val="clear" w:color="auto" w:fill="auto"/>
            <w:noWrap/>
            <w:vAlign w:val="top"/>
          </w:tcPr>
          <w:p>
            <w:pPr>
              <w:widowControl/>
              <w:ind w:firstLine="360" w:firstLineChars="200"/>
              <w:jc w:val="center"/>
              <w:textAlignment w:val="top"/>
              <w:rPr>
                <w:rFonts w:hint="eastAsia" w:ascii="宋体" w:hAnsi="宋体" w:eastAsia="宋体" w:cs="宋体"/>
                <w:color w:val="000000"/>
                <w:sz w:val="18"/>
                <w:szCs w:val="18"/>
                <w:lang w:eastAsia="zh-CN"/>
              </w:rPr>
            </w:pPr>
            <w:r>
              <w:rPr>
                <w:rFonts w:hint="eastAsia" w:ascii="Calibri" w:hAnsi="Calibri" w:eastAsia="宋体" w:cs="Calibri"/>
                <w:color w:val="000000"/>
                <w:kern w:val="0"/>
                <w:sz w:val="18"/>
                <w:szCs w:val="18"/>
                <w:lang w:eastAsia="zh-CN" w:bidi="ar"/>
              </w:rPr>
              <w:t>RTPs group</w:t>
            </w:r>
          </w:p>
        </w:tc>
        <w:tc>
          <w:tcPr>
            <w:tcW w:w="971" w:type="pct"/>
            <w:shd w:val="clear" w:color="auto" w:fill="auto"/>
            <w:noWrap/>
            <w:vAlign w:val="bottom"/>
          </w:tcPr>
          <w:p>
            <w:pPr>
              <w:keepNext w:val="0"/>
              <w:keepLines w:val="0"/>
              <w:widowControl/>
              <w:suppressLineNumbers w:val="0"/>
              <w:jc w:val="center"/>
              <w:textAlignment w:val="bottom"/>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36.8±0.6</w:t>
            </w:r>
          </w:p>
        </w:tc>
        <w:tc>
          <w:tcPr>
            <w:tcW w:w="959" w:type="pct"/>
            <w:shd w:val="clear" w:color="auto" w:fill="auto"/>
            <w:noWrap/>
            <w:vAlign w:val="bottom"/>
          </w:tcPr>
          <w:p>
            <w:pPr>
              <w:keepNext w:val="0"/>
              <w:keepLines w:val="0"/>
              <w:widowControl/>
              <w:suppressLineNumbers w:val="0"/>
              <w:jc w:val="center"/>
              <w:textAlignment w:val="bottom"/>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37±0.7</w:t>
            </w:r>
          </w:p>
        </w:tc>
        <w:tc>
          <w:tcPr>
            <w:tcW w:w="959" w:type="pct"/>
            <w:shd w:val="clear" w:color="auto" w:fill="auto"/>
            <w:noWrap/>
            <w:vAlign w:val="bottom"/>
          </w:tcPr>
          <w:p>
            <w:pPr>
              <w:keepNext w:val="0"/>
              <w:keepLines w:val="0"/>
              <w:widowControl/>
              <w:suppressLineNumbers w:val="0"/>
              <w:jc w:val="center"/>
              <w:textAlignment w:val="bottom"/>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36.8±0.5</w:t>
            </w:r>
          </w:p>
        </w:tc>
        <w:tc>
          <w:tcPr>
            <w:tcW w:w="951" w:type="pct"/>
            <w:shd w:val="clear" w:color="auto" w:fill="auto"/>
            <w:noWrap/>
            <w:vAlign w:val="bottom"/>
          </w:tcPr>
          <w:p>
            <w:pPr>
              <w:keepNext w:val="0"/>
              <w:keepLines w:val="0"/>
              <w:widowControl/>
              <w:suppressLineNumbers w:val="0"/>
              <w:jc w:val="center"/>
              <w:textAlignment w:val="bottom"/>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36.8±0.3</w:t>
            </w:r>
          </w:p>
        </w:tc>
        <w:tc>
          <w:tcPr>
            <w:tcW w:w="358" w:type="pct"/>
            <w:vMerge w:val="continue"/>
            <w:shd w:val="clear" w:color="auto" w:fill="auto"/>
            <w:noWrap/>
            <w:vAlign w:val="center"/>
          </w:tcPr>
          <w:p>
            <w:pPr>
              <w:jc w:val="center"/>
              <w:rPr>
                <w:color w:val="000000"/>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799" w:type="pct"/>
            <w:shd w:val="clear" w:color="auto" w:fill="auto"/>
            <w:noWrap/>
            <w:vAlign w:val="top"/>
          </w:tcPr>
          <w:p>
            <w:pPr>
              <w:widowControl/>
              <w:ind w:firstLine="360" w:firstLineChars="200"/>
              <w:jc w:val="center"/>
              <w:textAlignment w:val="top"/>
              <w:rPr>
                <w:rFonts w:ascii="宋体" w:hAnsi="宋体" w:eastAsia="宋体" w:cs="宋体"/>
                <w:color w:val="000000"/>
                <w:sz w:val="18"/>
                <w:szCs w:val="18"/>
              </w:rPr>
            </w:pPr>
            <w:r>
              <w:rPr>
                <w:rFonts w:ascii="Calibri" w:hAnsi="Calibri" w:eastAsia="宋体" w:cs="Calibri"/>
                <w:i/>
                <w:iCs/>
                <w:color w:val="000000"/>
                <w:kern w:val="0"/>
                <w:sz w:val="18"/>
                <w:szCs w:val="18"/>
                <w:lang w:bidi="ar"/>
              </w:rPr>
              <w:t>P</w:t>
            </w:r>
            <w:r>
              <w:rPr>
                <w:rStyle w:val="17"/>
                <w:rFonts w:ascii="Calibri" w:hAnsi="Calibri" w:eastAsia="宋体" w:cs="Calibri"/>
                <w:color w:val="auto"/>
                <w:sz w:val="18"/>
                <w:szCs w:val="18"/>
                <w:lang w:bidi="ar"/>
              </w:rPr>
              <w:t>**</w:t>
            </w:r>
          </w:p>
        </w:tc>
        <w:tc>
          <w:tcPr>
            <w:tcW w:w="971" w:type="pct"/>
            <w:shd w:val="clear" w:color="auto" w:fill="auto"/>
            <w:noWrap/>
            <w:vAlign w:val="bottom"/>
          </w:tcPr>
          <w:p>
            <w:pPr>
              <w:keepNext w:val="0"/>
              <w:keepLines w:val="0"/>
              <w:widowControl/>
              <w:suppressLineNumbers w:val="0"/>
              <w:jc w:val="center"/>
              <w:textAlignment w:val="bottom"/>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0.686</w:t>
            </w:r>
          </w:p>
        </w:tc>
        <w:tc>
          <w:tcPr>
            <w:tcW w:w="959" w:type="pct"/>
            <w:shd w:val="clear" w:color="auto" w:fill="auto"/>
            <w:noWrap/>
            <w:vAlign w:val="bottom"/>
          </w:tcPr>
          <w:p>
            <w:pPr>
              <w:keepNext w:val="0"/>
              <w:keepLines w:val="0"/>
              <w:widowControl/>
              <w:suppressLineNumbers w:val="0"/>
              <w:jc w:val="center"/>
              <w:textAlignment w:val="bottom"/>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0.686</w:t>
            </w:r>
          </w:p>
        </w:tc>
        <w:tc>
          <w:tcPr>
            <w:tcW w:w="959" w:type="pct"/>
            <w:shd w:val="clear" w:color="auto" w:fill="auto"/>
            <w:noWrap/>
            <w:vAlign w:val="bottom"/>
          </w:tcPr>
          <w:p>
            <w:pPr>
              <w:keepNext w:val="0"/>
              <w:keepLines w:val="0"/>
              <w:widowControl/>
              <w:suppressLineNumbers w:val="0"/>
              <w:jc w:val="center"/>
              <w:textAlignment w:val="bottom"/>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0.486</w:t>
            </w:r>
          </w:p>
        </w:tc>
        <w:tc>
          <w:tcPr>
            <w:tcW w:w="951" w:type="pct"/>
            <w:shd w:val="clear" w:color="auto" w:fill="auto"/>
            <w:noWrap/>
            <w:vAlign w:val="bottom"/>
          </w:tcPr>
          <w:p>
            <w:pPr>
              <w:keepNext w:val="0"/>
              <w:keepLines w:val="0"/>
              <w:widowControl/>
              <w:suppressLineNumbers w:val="0"/>
              <w:jc w:val="center"/>
              <w:textAlignment w:val="bottom"/>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0.886</w:t>
            </w:r>
          </w:p>
        </w:tc>
        <w:tc>
          <w:tcPr>
            <w:tcW w:w="358" w:type="pct"/>
            <w:vMerge w:val="continue"/>
            <w:shd w:val="clear" w:color="auto" w:fill="auto"/>
            <w:noWrap/>
            <w:vAlign w:val="center"/>
          </w:tcPr>
          <w:p>
            <w:pPr>
              <w:jc w:val="center"/>
              <w:rPr>
                <w:color w:val="000000"/>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5000" w:type="pct"/>
            <w:gridSpan w:val="6"/>
            <w:shd w:val="clear" w:color="auto" w:fill="auto"/>
            <w:noWrap/>
            <w:vAlign w:val="center"/>
          </w:tcPr>
          <w:p>
            <w:pPr>
              <w:widowControl/>
              <w:jc w:val="both"/>
              <w:textAlignment w:val="center"/>
              <w:rPr>
                <w:color w:val="000000"/>
                <w:sz w:val="18"/>
                <w:szCs w:val="18"/>
                <w:lang w:eastAsia="zh-CN" w:bidi="ar"/>
              </w:rPr>
            </w:pPr>
            <w:r>
              <w:rPr>
                <w:color w:val="000000"/>
                <w:sz w:val="18"/>
                <w:szCs w:val="18"/>
                <w:lang w:eastAsia="zh-CN" w:bidi="ar"/>
              </w:rPr>
              <w:t>Pulse,Mean±SD(</w:t>
            </w:r>
            <w:r>
              <w:rPr>
                <w:rFonts w:hint="eastAsia"/>
                <w:color w:val="000000"/>
                <w:sz w:val="18"/>
                <w:szCs w:val="18"/>
                <w:lang w:eastAsia="zh-CN" w:bidi="ar"/>
              </w:rPr>
              <w:t>times</w:t>
            </w:r>
            <w:r>
              <w:rPr>
                <w:color w:val="000000"/>
                <w:sz w:val="18"/>
                <w:szCs w:val="18"/>
                <w:lang w:eastAsia="zh-CN" w:bidi="ar"/>
              </w:rPr>
              <w:t>/min)</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99" w:type="pct"/>
            <w:shd w:val="clear" w:color="auto" w:fill="auto"/>
            <w:noWrap/>
            <w:vAlign w:val="center"/>
          </w:tcPr>
          <w:p>
            <w:pPr>
              <w:widowControl/>
              <w:ind w:firstLine="360" w:firstLineChars="200"/>
              <w:jc w:val="center"/>
              <w:textAlignment w:val="center"/>
              <w:rPr>
                <w:rFonts w:hint="eastAsia" w:eastAsia="宋体"/>
                <w:color w:val="000000"/>
                <w:sz w:val="18"/>
                <w:szCs w:val="18"/>
                <w:lang w:eastAsia="zh-CN"/>
              </w:rPr>
            </w:pPr>
            <w:r>
              <w:rPr>
                <w:rFonts w:hint="eastAsia" w:ascii="Calibri" w:hAnsi="Calibri" w:eastAsia="宋体" w:cs="Calibri"/>
                <w:color w:val="000000"/>
                <w:kern w:val="0"/>
                <w:sz w:val="18"/>
                <w:szCs w:val="18"/>
                <w:lang w:eastAsia="zh-CN" w:bidi="ar"/>
              </w:rPr>
              <w:t>CSPs group</w:t>
            </w:r>
          </w:p>
        </w:tc>
        <w:tc>
          <w:tcPr>
            <w:tcW w:w="971" w:type="pct"/>
            <w:shd w:val="clear" w:color="auto" w:fill="auto"/>
            <w:noWrap/>
            <w:vAlign w:val="bottom"/>
          </w:tcPr>
          <w:p>
            <w:pPr>
              <w:keepNext w:val="0"/>
              <w:keepLines w:val="0"/>
              <w:widowControl/>
              <w:suppressLineNumbers w:val="0"/>
              <w:jc w:val="center"/>
              <w:textAlignment w:val="bottom"/>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103±37</w:t>
            </w:r>
          </w:p>
        </w:tc>
        <w:tc>
          <w:tcPr>
            <w:tcW w:w="959" w:type="pct"/>
            <w:shd w:val="clear" w:color="auto" w:fill="auto"/>
            <w:noWrap/>
            <w:vAlign w:val="bottom"/>
          </w:tcPr>
          <w:p>
            <w:pPr>
              <w:keepNext w:val="0"/>
              <w:keepLines w:val="0"/>
              <w:widowControl/>
              <w:suppressLineNumbers w:val="0"/>
              <w:jc w:val="center"/>
              <w:textAlignment w:val="bottom"/>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94±12</w:t>
            </w:r>
          </w:p>
        </w:tc>
        <w:tc>
          <w:tcPr>
            <w:tcW w:w="959" w:type="pct"/>
            <w:shd w:val="clear" w:color="auto" w:fill="auto"/>
            <w:noWrap/>
            <w:vAlign w:val="bottom"/>
          </w:tcPr>
          <w:p>
            <w:pPr>
              <w:keepNext w:val="0"/>
              <w:keepLines w:val="0"/>
              <w:widowControl/>
              <w:suppressLineNumbers w:val="0"/>
              <w:jc w:val="center"/>
              <w:textAlignment w:val="bottom"/>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74±14</w:t>
            </w:r>
          </w:p>
        </w:tc>
        <w:tc>
          <w:tcPr>
            <w:tcW w:w="951" w:type="pct"/>
            <w:shd w:val="clear" w:color="auto" w:fill="auto"/>
            <w:noWrap/>
            <w:vAlign w:val="bottom"/>
          </w:tcPr>
          <w:p>
            <w:pPr>
              <w:keepNext w:val="0"/>
              <w:keepLines w:val="0"/>
              <w:widowControl/>
              <w:suppressLineNumbers w:val="0"/>
              <w:jc w:val="center"/>
              <w:textAlignment w:val="bottom"/>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74±15</w:t>
            </w:r>
          </w:p>
        </w:tc>
        <w:tc>
          <w:tcPr>
            <w:tcW w:w="358" w:type="pct"/>
            <w:vMerge w:val="restart"/>
            <w:shd w:val="clear" w:color="auto" w:fill="auto"/>
            <w:noWrap/>
            <w:vAlign w:val="center"/>
          </w:tcPr>
          <w:p>
            <w:pPr>
              <w:widowControl/>
              <w:jc w:val="center"/>
              <w:textAlignment w:val="center"/>
              <w:rPr>
                <w:rFonts w:hint="default"/>
                <w:color w:val="000000"/>
                <w:sz w:val="18"/>
                <w:szCs w:val="18"/>
                <w:lang w:val="en-US"/>
              </w:rPr>
            </w:pPr>
            <w:r>
              <w:rPr>
                <w:color w:val="000000"/>
                <w:sz w:val="18"/>
                <w:szCs w:val="18"/>
                <w:lang w:eastAsia="zh-CN" w:bidi="ar"/>
              </w:rPr>
              <w:t>0.</w:t>
            </w:r>
            <w:r>
              <w:rPr>
                <w:rFonts w:hint="eastAsia"/>
                <w:color w:val="000000"/>
                <w:sz w:val="18"/>
                <w:szCs w:val="18"/>
                <w:lang w:val="en-US" w:eastAsia="zh-CN" w:bidi="ar"/>
              </w:rPr>
              <w:t>037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99" w:type="pct"/>
            <w:shd w:val="clear" w:color="auto" w:fill="auto"/>
            <w:noWrap/>
            <w:vAlign w:val="top"/>
          </w:tcPr>
          <w:p>
            <w:pPr>
              <w:widowControl/>
              <w:ind w:firstLine="360" w:firstLineChars="200"/>
              <w:jc w:val="center"/>
              <w:textAlignment w:val="top"/>
              <w:rPr>
                <w:rFonts w:hint="eastAsia" w:ascii="宋体" w:hAnsi="宋体" w:eastAsia="宋体" w:cs="宋体"/>
                <w:color w:val="000000"/>
                <w:sz w:val="18"/>
                <w:szCs w:val="18"/>
                <w:lang w:eastAsia="zh-CN"/>
              </w:rPr>
            </w:pPr>
            <w:r>
              <w:rPr>
                <w:rFonts w:hint="eastAsia" w:ascii="Calibri" w:hAnsi="Calibri" w:eastAsia="宋体" w:cs="Calibri"/>
                <w:color w:val="000000"/>
                <w:kern w:val="0"/>
                <w:sz w:val="18"/>
                <w:szCs w:val="18"/>
                <w:lang w:eastAsia="zh-CN" w:bidi="ar"/>
              </w:rPr>
              <w:t>RTPs group</w:t>
            </w:r>
          </w:p>
        </w:tc>
        <w:tc>
          <w:tcPr>
            <w:tcW w:w="971" w:type="pct"/>
            <w:shd w:val="clear" w:color="auto" w:fill="auto"/>
            <w:noWrap/>
            <w:vAlign w:val="bottom"/>
          </w:tcPr>
          <w:p>
            <w:pPr>
              <w:keepNext w:val="0"/>
              <w:keepLines w:val="0"/>
              <w:widowControl/>
              <w:suppressLineNumbers w:val="0"/>
              <w:jc w:val="center"/>
              <w:textAlignment w:val="bottom"/>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121±27</w:t>
            </w:r>
          </w:p>
        </w:tc>
        <w:tc>
          <w:tcPr>
            <w:tcW w:w="959" w:type="pct"/>
            <w:shd w:val="clear" w:color="auto" w:fill="auto"/>
            <w:noWrap/>
            <w:vAlign w:val="bottom"/>
          </w:tcPr>
          <w:p>
            <w:pPr>
              <w:keepNext w:val="0"/>
              <w:keepLines w:val="0"/>
              <w:widowControl/>
              <w:suppressLineNumbers w:val="0"/>
              <w:jc w:val="center"/>
              <w:textAlignment w:val="bottom"/>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98±20</w:t>
            </w:r>
          </w:p>
        </w:tc>
        <w:tc>
          <w:tcPr>
            <w:tcW w:w="959" w:type="pct"/>
            <w:shd w:val="clear" w:color="auto" w:fill="auto"/>
            <w:noWrap/>
            <w:vAlign w:val="bottom"/>
          </w:tcPr>
          <w:p>
            <w:pPr>
              <w:keepNext w:val="0"/>
              <w:keepLines w:val="0"/>
              <w:widowControl/>
              <w:suppressLineNumbers w:val="0"/>
              <w:jc w:val="center"/>
              <w:textAlignment w:val="bottom"/>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94±13</w:t>
            </w:r>
          </w:p>
        </w:tc>
        <w:tc>
          <w:tcPr>
            <w:tcW w:w="951" w:type="pct"/>
            <w:shd w:val="clear" w:color="auto" w:fill="auto"/>
            <w:noWrap/>
            <w:vAlign w:val="bottom"/>
          </w:tcPr>
          <w:p>
            <w:pPr>
              <w:keepNext w:val="0"/>
              <w:keepLines w:val="0"/>
              <w:widowControl/>
              <w:suppressLineNumbers w:val="0"/>
              <w:jc w:val="center"/>
              <w:textAlignment w:val="bottom"/>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89±10</w:t>
            </w:r>
          </w:p>
        </w:tc>
        <w:tc>
          <w:tcPr>
            <w:tcW w:w="358" w:type="pct"/>
            <w:vMerge w:val="continue"/>
            <w:shd w:val="clear" w:color="auto" w:fill="auto"/>
            <w:noWrap/>
            <w:vAlign w:val="center"/>
          </w:tcPr>
          <w:p>
            <w:pPr>
              <w:jc w:val="center"/>
              <w:rPr>
                <w:color w:val="000000"/>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99" w:type="pct"/>
            <w:shd w:val="clear" w:color="auto" w:fill="auto"/>
            <w:noWrap/>
            <w:vAlign w:val="top"/>
          </w:tcPr>
          <w:p>
            <w:pPr>
              <w:widowControl/>
              <w:ind w:firstLine="360" w:firstLineChars="200"/>
              <w:jc w:val="center"/>
              <w:textAlignment w:val="top"/>
              <w:rPr>
                <w:rFonts w:ascii="宋体" w:hAnsi="宋体" w:eastAsia="宋体" w:cs="宋体"/>
                <w:color w:val="000000"/>
                <w:sz w:val="18"/>
                <w:szCs w:val="18"/>
              </w:rPr>
            </w:pPr>
            <w:r>
              <w:rPr>
                <w:rFonts w:ascii="Calibri" w:hAnsi="Calibri" w:eastAsia="宋体" w:cs="Calibri"/>
                <w:i/>
                <w:iCs/>
                <w:color w:val="000000"/>
                <w:kern w:val="0"/>
                <w:sz w:val="18"/>
                <w:szCs w:val="18"/>
                <w:lang w:bidi="ar"/>
              </w:rPr>
              <w:t>P</w:t>
            </w:r>
            <w:r>
              <w:rPr>
                <w:rStyle w:val="17"/>
                <w:rFonts w:ascii="Calibri" w:hAnsi="Calibri" w:eastAsia="宋体" w:cs="Calibri"/>
                <w:color w:val="auto"/>
                <w:sz w:val="18"/>
                <w:szCs w:val="18"/>
                <w:lang w:bidi="ar"/>
              </w:rPr>
              <w:t>**</w:t>
            </w:r>
          </w:p>
        </w:tc>
        <w:tc>
          <w:tcPr>
            <w:tcW w:w="971" w:type="pct"/>
            <w:shd w:val="clear" w:color="auto" w:fill="auto"/>
            <w:noWrap/>
            <w:vAlign w:val="bottom"/>
          </w:tcPr>
          <w:p>
            <w:pPr>
              <w:keepNext w:val="0"/>
              <w:keepLines w:val="0"/>
              <w:widowControl/>
              <w:suppressLineNumbers w:val="0"/>
              <w:jc w:val="center"/>
              <w:textAlignment w:val="bottom"/>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0.686</w:t>
            </w:r>
          </w:p>
        </w:tc>
        <w:tc>
          <w:tcPr>
            <w:tcW w:w="959" w:type="pct"/>
            <w:shd w:val="clear" w:color="auto" w:fill="auto"/>
            <w:noWrap/>
            <w:vAlign w:val="bottom"/>
          </w:tcPr>
          <w:p>
            <w:pPr>
              <w:keepNext w:val="0"/>
              <w:keepLines w:val="0"/>
              <w:widowControl/>
              <w:suppressLineNumbers w:val="0"/>
              <w:jc w:val="center"/>
              <w:textAlignment w:val="bottom"/>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1.000</w:t>
            </w:r>
          </w:p>
        </w:tc>
        <w:tc>
          <w:tcPr>
            <w:tcW w:w="959" w:type="pct"/>
            <w:shd w:val="clear" w:color="auto" w:fill="auto"/>
            <w:noWrap/>
            <w:vAlign w:val="bottom"/>
          </w:tcPr>
          <w:p>
            <w:pPr>
              <w:keepNext w:val="0"/>
              <w:keepLines w:val="0"/>
              <w:widowControl/>
              <w:suppressLineNumbers w:val="0"/>
              <w:jc w:val="center"/>
              <w:textAlignment w:val="bottom"/>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0.114</w:t>
            </w:r>
          </w:p>
        </w:tc>
        <w:tc>
          <w:tcPr>
            <w:tcW w:w="951" w:type="pct"/>
            <w:shd w:val="clear" w:color="auto" w:fill="auto"/>
            <w:noWrap/>
            <w:vAlign w:val="bottom"/>
          </w:tcPr>
          <w:p>
            <w:pPr>
              <w:keepNext w:val="0"/>
              <w:keepLines w:val="0"/>
              <w:widowControl/>
              <w:suppressLineNumbers w:val="0"/>
              <w:jc w:val="center"/>
              <w:textAlignment w:val="bottom"/>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0.343</w:t>
            </w:r>
          </w:p>
        </w:tc>
        <w:tc>
          <w:tcPr>
            <w:tcW w:w="358" w:type="pct"/>
            <w:vMerge w:val="continue"/>
            <w:shd w:val="clear" w:color="auto" w:fill="auto"/>
            <w:noWrap/>
            <w:vAlign w:val="center"/>
          </w:tcPr>
          <w:p>
            <w:pPr>
              <w:jc w:val="center"/>
              <w:rPr>
                <w:color w:val="000000"/>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5000" w:type="pct"/>
            <w:gridSpan w:val="6"/>
            <w:shd w:val="clear" w:color="auto" w:fill="auto"/>
            <w:noWrap/>
            <w:vAlign w:val="center"/>
          </w:tcPr>
          <w:p>
            <w:pPr>
              <w:widowControl/>
              <w:jc w:val="both"/>
              <w:textAlignment w:val="center"/>
              <w:rPr>
                <w:color w:val="000000"/>
                <w:sz w:val="18"/>
                <w:szCs w:val="18"/>
                <w:lang w:eastAsia="zh-CN" w:bidi="ar"/>
              </w:rPr>
            </w:pPr>
            <w:r>
              <w:rPr>
                <w:color w:val="000000"/>
                <w:sz w:val="18"/>
                <w:szCs w:val="18"/>
                <w:lang w:eastAsia="zh-CN" w:bidi="ar"/>
              </w:rPr>
              <w:t>Respiratory rate,Mean±SD(</w:t>
            </w:r>
            <w:r>
              <w:rPr>
                <w:rFonts w:hint="eastAsia"/>
                <w:color w:val="000000"/>
                <w:sz w:val="18"/>
                <w:szCs w:val="18"/>
                <w:lang w:eastAsia="zh-CN" w:bidi="ar"/>
              </w:rPr>
              <w:t>times</w:t>
            </w:r>
            <w:r>
              <w:rPr>
                <w:color w:val="000000"/>
                <w:sz w:val="18"/>
                <w:szCs w:val="18"/>
                <w:lang w:eastAsia="zh-CN" w:bidi="ar"/>
              </w:rPr>
              <w:t>/min)</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99" w:type="pct"/>
            <w:shd w:val="clear" w:color="auto" w:fill="auto"/>
            <w:noWrap/>
            <w:vAlign w:val="center"/>
          </w:tcPr>
          <w:p>
            <w:pPr>
              <w:widowControl/>
              <w:ind w:firstLine="360" w:firstLineChars="200"/>
              <w:jc w:val="center"/>
              <w:textAlignment w:val="center"/>
              <w:rPr>
                <w:rFonts w:hint="eastAsia" w:eastAsia="宋体"/>
                <w:color w:val="000000"/>
                <w:sz w:val="18"/>
                <w:szCs w:val="18"/>
                <w:lang w:eastAsia="zh-CN"/>
              </w:rPr>
            </w:pPr>
            <w:r>
              <w:rPr>
                <w:rFonts w:hint="eastAsia" w:ascii="Calibri" w:hAnsi="Calibri" w:eastAsia="宋体" w:cs="Calibri"/>
                <w:color w:val="000000"/>
                <w:kern w:val="0"/>
                <w:sz w:val="18"/>
                <w:szCs w:val="18"/>
                <w:lang w:eastAsia="zh-CN" w:bidi="ar"/>
              </w:rPr>
              <w:t>CSPs group</w:t>
            </w:r>
          </w:p>
        </w:tc>
        <w:tc>
          <w:tcPr>
            <w:tcW w:w="971" w:type="pct"/>
            <w:shd w:val="clear" w:color="auto" w:fill="auto"/>
            <w:noWrap/>
            <w:vAlign w:val="center"/>
          </w:tcPr>
          <w:p>
            <w:pPr>
              <w:keepNext w:val="0"/>
              <w:keepLines w:val="0"/>
              <w:widowControl/>
              <w:suppressLineNumbers w:val="0"/>
              <w:jc w:val="center"/>
              <w:textAlignment w:val="center"/>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21±3</w:t>
            </w:r>
          </w:p>
        </w:tc>
        <w:tc>
          <w:tcPr>
            <w:tcW w:w="959" w:type="pct"/>
            <w:shd w:val="clear" w:color="auto" w:fill="auto"/>
            <w:noWrap/>
            <w:vAlign w:val="center"/>
          </w:tcPr>
          <w:p>
            <w:pPr>
              <w:keepNext w:val="0"/>
              <w:keepLines w:val="0"/>
              <w:widowControl/>
              <w:suppressLineNumbers w:val="0"/>
              <w:jc w:val="center"/>
              <w:textAlignment w:val="center"/>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19±2</w:t>
            </w:r>
          </w:p>
        </w:tc>
        <w:tc>
          <w:tcPr>
            <w:tcW w:w="959" w:type="pct"/>
            <w:shd w:val="clear" w:color="auto" w:fill="auto"/>
            <w:noWrap/>
            <w:vAlign w:val="center"/>
          </w:tcPr>
          <w:p>
            <w:pPr>
              <w:keepNext w:val="0"/>
              <w:keepLines w:val="0"/>
              <w:widowControl/>
              <w:suppressLineNumbers w:val="0"/>
              <w:jc w:val="center"/>
              <w:textAlignment w:val="center"/>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18±3</w:t>
            </w:r>
          </w:p>
        </w:tc>
        <w:tc>
          <w:tcPr>
            <w:tcW w:w="951" w:type="pct"/>
            <w:shd w:val="clear" w:color="auto" w:fill="auto"/>
            <w:noWrap/>
            <w:vAlign w:val="center"/>
          </w:tcPr>
          <w:p>
            <w:pPr>
              <w:keepNext w:val="0"/>
              <w:keepLines w:val="0"/>
              <w:widowControl/>
              <w:suppressLineNumbers w:val="0"/>
              <w:jc w:val="center"/>
              <w:textAlignment w:val="center"/>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19±2</w:t>
            </w:r>
          </w:p>
        </w:tc>
        <w:tc>
          <w:tcPr>
            <w:tcW w:w="358" w:type="pct"/>
            <w:vMerge w:val="restart"/>
            <w:shd w:val="clear" w:color="auto" w:fill="auto"/>
            <w:noWrap/>
            <w:vAlign w:val="center"/>
          </w:tcPr>
          <w:p>
            <w:pPr>
              <w:widowControl/>
              <w:jc w:val="center"/>
              <w:textAlignment w:val="center"/>
              <w:rPr>
                <w:rFonts w:hint="default"/>
                <w:color w:val="000000"/>
                <w:sz w:val="18"/>
                <w:szCs w:val="18"/>
                <w:lang w:val="en-US"/>
              </w:rPr>
            </w:pPr>
            <w:r>
              <w:rPr>
                <w:color w:val="000000"/>
                <w:sz w:val="18"/>
                <w:szCs w:val="18"/>
                <w:lang w:eastAsia="zh-CN" w:bidi="ar"/>
              </w:rPr>
              <w:t>0.</w:t>
            </w:r>
            <w:r>
              <w:rPr>
                <w:rFonts w:hint="eastAsia"/>
                <w:color w:val="000000"/>
                <w:sz w:val="18"/>
                <w:szCs w:val="18"/>
                <w:lang w:val="en-US" w:eastAsia="zh-CN" w:bidi="ar"/>
              </w:rPr>
              <w:t>325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99" w:type="pct"/>
            <w:shd w:val="clear" w:color="auto" w:fill="auto"/>
            <w:noWrap/>
            <w:vAlign w:val="top"/>
          </w:tcPr>
          <w:p>
            <w:pPr>
              <w:widowControl/>
              <w:ind w:firstLine="360" w:firstLineChars="200"/>
              <w:jc w:val="center"/>
              <w:textAlignment w:val="top"/>
              <w:rPr>
                <w:rFonts w:hint="eastAsia" w:eastAsia="宋体"/>
                <w:color w:val="000000"/>
                <w:sz w:val="18"/>
                <w:szCs w:val="18"/>
                <w:lang w:eastAsia="zh-CN"/>
              </w:rPr>
            </w:pPr>
            <w:r>
              <w:rPr>
                <w:rFonts w:hint="eastAsia" w:ascii="Calibri" w:hAnsi="Calibri" w:eastAsia="宋体" w:cs="Calibri"/>
                <w:color w:val="000000"/>
                <w:kern w:val="0"/>
                <w:sz w:val="18"/>
                <w:szCs w:val="18"/>
                <w:lang w:eastAsia="zh-CN" w:bidi="ar"/>
              </w:rPr>
              <w:t>RTPs group</w:t>
            </w:r>
          </w:p>
        </w:tc>
        <w:tc>
          <w:tcPr>
            <w:tcW w:w="971" w:type="pct"/>
            <w:shd w:val="clear" w:color="auto" w:fill="auto"/>
            <w:noWrap/>
            <w:vAlign w:val="center"/>
          </w:tcPr>
          <w:p>
            <w:pPr>
              <w:keepNext w:val="0"/>
              <w:keepLines w:val="0"/>
              <w:widowControl/>
              <w:suppressLineNumbers w:val="0"/>
              <w:jc w:val="center"/>
              <w:textAlignment w:val="center"/>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23±4</w:t>
            </w:r>
          </w:p>
        </w:tc>
        <w:tc>
          <w:tcPr>
            <w:tcW w:w="959" w:type="pct"/>
            <w:shd w:val="clear" w:color="auto" w:fill="auto"/>
            <w:noWrap/>
            <w:vAlign w:val="center"/>
          </w:tcPr>
          <w:p>
            <w:pPr>
              <w:keepNext w:val="0"/>
              <w:keepLines w:val="0"/>
              <w:widowControl/>
              <w:suppressLineNumbers w:val="0"/>
              <w:jc w:val="center"/>
              <w:textAlignment w:val="center"/>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19±1</w:t>
            </w:r>
          </w:p>
        </w:tc>
        <w:tc>
          <w:tcPr>
            <w:tcW w:w="959" w:type="pct"/>
            <w:shd w:val="clear" w:color="auto" w:fill="auto"/>
            <w:noWrap/>
            <w:vAlign w:val="center"/>
          </w:tcPr>
          <w:p>
            <w:pPr>
              <w:keepNext w:val="0"/>
              <w:keepLines w:val="0"/>
              <w:widowControl/>
              <w:suppressLineNumbers w:val="0"/>
              <w:jc w:val="center"/>
              <w:textAlignment w:val="center"/>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20±1</w:t>
            </w:r>
          </w:p>
        </w:tc>
        <w:tc>
          <w:tcPr>
            <w:tcW w:w="951" w:type="pct"/>
            <w:shd w:val="clear" w:color="auto" w:fill="auto"/>
            <w:noWrap/>
            <w:vAlign w:val="center"/>
          </w:tcPr>
          <w:p>
            <w:pPr>
              <w:keepNext w:val="0"/>
              <w:keepLines w:val="0"/>
              <w:widowControl/>
              <w:suppressLineNumbers w:val="0"/>
              <w:jc w:val="center"/>
              <w:textAlignment w:val="center"/>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20±0</w:t>
            </w:r>
          </w:p>
        </w:tc>
        <w:tc>
          <w:tcPr>
            <w:tcW w:w="358" w:type="pct"/>
            <w:vMerge w:val="continue"/>
            <w:shd w:val="clear" w:color="auto" w:fill="auto"/>
            <w:noWrap/>
            <w:vAlign w:val="center"/>
          </w:tcPr>
          <w:p>
            <w:pPr>
              <w:jc w:val="center"/>
              <w:rPr>
                <w:color w:val="000000"/>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99" w:type="pct"/>
            <w:shd w:val="clear" w:color="auto" w:fill="auto"/>
            <w:noWrap/>
            <w:vAlign w:val="top"/>
          </w:tcPr>
          <w:p>
            <w:pPr>
              <w:widowControl/>
              <w:ind w:firstLine="360" w:firstLineChars="200"/>
              <w:jc w:val="center"/>
              <w:textAlignment w:val="top"/>
              <w:rPr>
                <w:color w:val="000000"/>
                <w:sz w:val="18"/>
                <w:szCs w:val="18"/>
              </w:rPr>
            </w:pPr>
            <w:r>
              <w:rPr>
                <w:rFonts w:ascii="Calibri" w:hAnsi="Calibri" w:eastAsia="宋体" w:cs="Calibri"/>
                <w:i/>
                <w:iCs/>
                <w:color w:val="000000"/>
                <w:kern w:val="0"/>
                <w:sz w:val="18"/>
                <w:szCs w:val="18"/>
                <w:lang w:bidi="ar"/>
              </w:rPr>
              <w:t>P</w:t>
            </w:r>
            <w:r>
              <w:rPr>
                <w:rStyle w:val="17"/>
                <w:rFonts w:ascii="Calibri" w:hAnsi="Calibri" w:eastAsia="宋体" w:cs="Calibri"/>
                <w:color w:val="auto"/>
                <w:sz w:val="18"/>
                <w:szCs w:val="18"/>
                <w:lang w:bidi="ar"/>
              </w:rPr>
              <w:t>**</w:t>
            </w:r>
          </w:p>
        </w:tc>
        <w:tc>
          <w:tcPr>
            <w:tcW w:w="971" w:type="pct"/>
            <w:shd w:val="clear" w:color="auto" w:fill="auto"/>
            <w:noWrap/>
            <w:vAlign w:val="center"/>
          </w:tcPr>
          <w:p>
            <w:pPr>
              <w:keepNext w:val="0"/>
              <w:keepLines w:val="0"/>
              <w:widowControl/>
              <w:suppressLineNumbers w:val="0"/>
              <w:jc w:val="center"/>
              <w:textAlignment w:val="center"/>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0.486</w:t>
            </w:r>
          </w:p>
        </w:tc>
        <w:tc>
          <w:tcPr>
            <w:tcW w:w="959" w:type="pct"/>
            <w:shd w:val="clear" w:color="auto" w:fill="auto"/>
            <w:noWrap/>
            <w:vAlign w:val="center"/>
          </w:tcPr>
          <w:p>
            <w:pPr>
              <w:keepNext w:val="0"/>
              <w:keepLines w:val="0"/>
              <w:widowControl/>
              <w:suppressLineNumbers w:val="0"/>
              <w:jc w:val="center"/>
              <w:textAlignment w:val="center"/>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0.486</w:t>
            </w:r>
          </w:p>
        </w:tc>
        <w:tc>
          <w:tcPr>
            <w:tcW w:w="959" w:type="pct"/>
            <w:shd w:val="clear" w:color="auto" w:fill="auto"/>
            <w:noWrap/>
            <w:vAlign w:val="center"/>
          </w:tcPr>
          <w:p>
            <w:pPr>
              <w:keepNext w:val="0"/>
              <w:keepLines w:val="0"/>
              <w:widowControl/>
              <w:suppressLineNumbers w:val="0"/>
              <w:jc w:val="center"/>
              <w:textAlignment w:val="center"/>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0.343</w:t>
            </w:r>
          </w:p>
        </w:tc>
        <w:tc>
          <w:tcPr>
            <w:tcW w:w="951" w:type="pct"/>
            <w:shd w:val="clear" w:color="auto" w:fill="auto"/>
            <w:noWrap/>
            <w:vAlign w:val="center"/>
          </w:tcPr>
          <w:p>
            <w:pPr>
              <w:keepNext w:val="0"/>
              <w:keepLines w:val="0"/>
              <w:widowControl/>
              <w:suppressLineNumbers w:val="0"/>
              <w:jc w:val="center"/>
              <w:textAlignment w:val="center"/>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1.000</w:t>
            </w:r>
          </w:p>
        </w:tc>
        <w:tc>
          <w:tcPr>
            <w:tcW w:w="358" w:type="pct"/>
            <w:vMerge w:val="continue"/>
            <w:shd w:val="clear" w:color="auto" w:fill="auto"/>
            <w:noWrap/>
            <w:vAlign w:val="center"/>
          </w:tcPr>
          <w:p>
            <w:pPr>
              <w:jc w:val="center"/>
              <w:rPr>
                <w:color w:val="000000"/>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5000" w:type="pct"/>
            <w:gridSpan w:val="6"/>
            <w:shd w:val="clear" w:color="auto" w:fill="auto"/>
            <w:noWrap/>
            <w:vAlign w:val="center"/>
          </w:tcPr>
          <w:p>
            <w:pPr>
              <w:widowControl/>
              <w:jc w:val="both"/>
              <w:textAlignment w:val="center"/>
              <w:rPr>
                <w:color w:val="000000"/>
                <w:sz w:val="18"/>
                <w:szCs w:val="18"/>
                <w:lang w:eastAsia="zh-CN" w:bidi="ar"/>
              </w:rPr>
            </w:pPr>
            <w:r>
              <w:rPr>
                <w:color w:val="000000"/>
                <w:sz w:val="18"/>
                <w:szCs w:val="18"/>
                <w:lang w:eastAsia="zh-CN" w:bidi="ar"/>
              </w:rPr>
              <w:t>Systolic blood pressure,Mean±SD(mmHg)</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99" w:type="pct"/>
            <w:shd w:val="clear" w:color="auto" w:fill="auto"/>
            <w:noWrap/>
            <w:vAlign w:val="center"/>
          </w:tcPr>
          <w:p>
            <w:pPr>
              <w:widowControl/>
              <w:ind w:firstLine="360" w:firstLineChars="200"/>
              <w:jc w:val="center"/>
              <w:textAlignment w:val="center"/>
              <w:rPr>
                <w:rFonts w:hint="eastAsia" w:eastAsia="宋体"/>
                <w:color w:val="000000"/>
                <w:sz w:val="18"/>
                <w:szCs w:val="18"/>
                <w:lang w:eastAsia="zh-CN"/>
              </w:rPr>
            </w:pPr>
            <w:r>
              <w:rPr>
                <w:rFonts w:hint="eastAsia" w:ascii="Calibri" w:hAnsi="Calibri" w:eastAsia="宋体" w:cs="Calibri"/>
                <w:color w:val="000000"/>
                <w:kern w:val="0"/>
                <w:sz w:val="18"/>
                <w:szCs w:val="18"/>
                <w:lang w:eastAsia="zh-CN" w:bidi="ar"/>
              </w:rPr>
              <w:t>CSPs group</w:t>
            </w:r>
          </w:p>
        </w:tc>
        <w:tc>
          <w:tcPr>
            <w:tcW w:w="971" w:type="pct"/>
            <w:shd w:val="clear" w:color="auto" w:fill="auto"/>
            <w:noWrap/>
            <w:vAlign w:val="center"/>
          </w:tcPr>
          <w:p>
            <w:pPr>
              <w:keepNext w:val="0"/>
              <w:keepLines w:val="0"/>
              <w:widowControl/>
              <w:suppressLineNumbers w:val="0"/>
              <w:jc w:val="center"/>
              <w:textAlignment w:val="center"/>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108±14</w:t>
            </w:r>
          </w:p>
        </w:tc>
        <w:tc>
          <w:tcPr>
            <w:tcW w:w="959" w:type="pct"/>
            <w:shd w:val="clear" w:color="auto" w:fill="auto"/>
            <w:noWrap/>
            <w:vAlign w:val="center"/>
          </w:tcPr>
          <w:p>
            <w:pPr>
              <w:keepNext w:val="0"/>
              <w:keepLines w:val="0"/>
              <w:widowControl/>
              <w:suppressLineNumbers w:val="0"/>
              <w:jc w:val="center"/>
              <w:textAlignment w:val="center"/>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117±18</w:t>
            </w:r>
          </w:p>
        </w:tc>
        <w:tc>
          <w:tcPr>
            <w:tcW w:w="959" w:type="pct"/>
            <w:shd w:val="clear" w:color="auto" w:fill="auto"/>
            <w:noWrap/>
            <w:vAlign w:val="center"/>
          </w:tcPr>
          <w:p>
            <w:pPr>
              <w:keepNext w:val="0"/>
              <w:keepLines w:val="0"/>
              <w:widowControl/>
              <w:suppressLineNumbers w:val="0"/>
              <w:jc w:val="center"/>
              <w:textAlignment w:val="center"/>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127±15</w:t>
            </w:r>
          </w:p>
        </w:tc>
        <w:tc>
          <w:tcPr>
            <w:tcW w:w="951" w:type="pct"/>
            <w:shd w:val="clear" w:color="auto" w:fill="auto"/>
            <w:noWrap/>
            <w:vAlign w:val="center"/>
          </w:tcPr>
          <w:p>
            <w:pPr>
              <w:keepNext w:val="0"/>
              <w:keepLines w:val="0"/>
              <w:widowControl/>
              <w:suppressLineNumbers w:val="0"/>
              <w:jc w:val="center"/>
              <w:textAlignment w:val="center"/>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122±15</w:t>
            </w:r>
          </w:p>
        </w:tc>
        <w:tc>
          <w:tcPr>
            <w:tcW w:w="358" w:type="pct"/>
            <w:vMerge w:val="restart"/>
            <w:shd w:val="clear" w:color="auto" w:fill="auto"/>
            <w:noWrap/>
            <w:vAlign w:val="center"/>
          </w:tcPr>
          <w:p>
            <w:pPr>
              <w:widowControl/>
              <w:jc w:val="center"/>
              <w:textAlignment w:val="center"/>
              <w:rPr>
                <w:rFonts w:hint="default"/>
                <w:color w:val="000000"/>
                <w:sz w:val="18"/>
                <w:szCs w:val="18"/>
                <w:lang w:val="en-US"/>
              </w:rPr>
            </w:pPr>
            <w:r>
              <w:rPr>
                <w:color w:val="000000"/>
                <w:sz w:val="18"/>
                <w:szCs w:val="18"/>
                <w:lang w:eastAsia="zh-CN" w:bidi="ar"/>
              </w:rPr>
              <w:t>0.</w:t>
            </w:r>
            <w:r>
              <w:rPr>
                <w:rFonts w:hint="eastAsia"/>
                <w:color w:val="000000"/>
                <w:sz w:val="18"/>
                <w:szCs w:val="18"/>
                <w:lang w:val="en-US" w:eastAsia="zh-CN" w:bidi="ar"/>
              </w:rPr>
              <w:t>585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99" w:type="pct"/>
            <w:shd w:val="clear" w:color="auto" w:fill="auto"/>
            <w:noWrap/>
            <w:vAlign w:val="top"/>
          </w:tcPr>
          <w:p>
            <w:pPr>
              <w:widowControl/>
              <w:ind w:firstLine="360" w:firstLineChars="200"/>
              <w:jc w:val="center"/>
              <w:textAlignment w:val="top"/>
              <w:rPr>
                <w:rFonts w:hint="eastAsia" w:eastAsia="宋体"/>
                <w:color w:val="000000"/>
                <w:sz w:val="18"/>
                <w:szCs w:val="18"/>
                <w:lang w:eastAsia="zh-CN"/>
              </w:rPr>
            </w:pPr>
            <w:r>
              <w:rPr>
                <w:rFonts w:hint="eastAsia" w:ascii="Calibri" w:hAnsi="Calibri" w:eastAsia="宋体" w:cs="Calibri"/>
                <w:color w:val="000000"/>
                <w:kern w:val="0"/>
                <w:sz w:val="18"/>
                <w:szCs w:val="18"/>
                <w:lang w:eastAsia="zh-CN" w:bidi="ar"/>
              </w:rPr>
              <w:t>RTPs group</w:t>
            </w:r>
          </w:p>
        </w:tc>
        <w:tc>
          <w:tcPr>
            <w:tcW w:w="971" w:type="pct"/>
            <w:shd w:val="clear" w:color="auto" w:fill="auto"/>
            <w:noWrap/>
            <w:vAlign w:val="center"/>
          </w:tcPr>
          <w:p>
            <w:pPr>
              <w:keepNext w:val="0"/>
              <w:keepLines w:val="0"/>
              <w:widowControl/>
              <w:suppressLineNumbers w:val="0"/>
              <w:jc w:val="center"/>
              <w:textAlignment w:val="center"/>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112±11</w:t>
            </w:r>
          </w:p>
        </w:tc>
        <w:tc>
          <w:tcPr>
            <w:tcW w:w="959" w:type="pct"/>
            <w:shd w:val="clear" w:color="auto" w:fill="auto"/>
            <w:noWrap/>
            <w:vAlign w:val="center"/>
          </w:tcPr>
          <w:p>
            <w:pPr>
              <w:keepNext w:val="0"/>
              <w:keepLines w:val="0"/>
              <w:widowControl/>
              <w:suppressLineNumbers w:val="0"/>
              <w:jc w:val="center"/>
              <w:textAlignment w:val="center"/>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106±9</w:t>
            </w:r>
          </w:p>
        </w:tc>
        <w:tc>
          <w:tcPr>
            <w:tcW w:w="959" w:type="pct"/>
            <w:shd w:val="clear" w:color="auto" w:fill="auto"/>
            <w:noWrap/>
            <w:vAlign w:val="center"/>
          </w:tcPr>
          <w:p>
            <w:pPr>
              <w:keepNext w:val="0"/>
              <w:keepLines w:val="0"/>
              <w:widowControl/>
              <w:suppressLineNumbers w:val="0"/>
              <w:jc w:val="center"/>
              <w:textAlignment w:val="center"/>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125±14</w:t>
            </w:r>
          </w:p>
        </w:tc>
        <w:tc>
          <w:tcPr>
            <w:tcW w:w="951" w:type="pct"/>
            <w:shd w:val="clear" w:color="auto" w:fill="auto"/>
            <w:noWrap/>
            <w:vAlign w:val="center"/>
          </w:tcPr>
          <w:p>
            <w:pPr>
              <w:keepNext w:val="0"/>
              <w:keepLines w:val="0"/>
              <w:widowControl/>
              <w:suppressLineNumbers w:val="0"/>
              <w:jc w:val="center"/>
              <w:textAlignment w:val="center"/>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116±15</w:t>
            </w:r>
          </w:p>
        </w:tc>
        <w:tc>
          <w:tcPr>
            <w:tcW w:w="358" w:type="pct"/>
            <w:vMerge w:val="continue"/>
            <w:shd w:val="clear" w:color="auto" w:fill="auto"/>
            <w:noWrap/>
            <w:vAlign w:val="center"/>
          </w:tcPr>
          <w:p>
            <w:pPr>
              <w:jc w:val="center"/>
              <w:rPr>
                <w:color w:val="000000"/>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99" w:type="pct"/>
            <w:shd w:val="clear" w:color="auto" w:fill="auto"/>
            <w:noWrap/>
            <w:vAlign w:val="top"/>
          </w:tcPr>
          <w:p>
            <w:pPr>
              <w:widowControl/>
              <w:ind w:firstLine="360" w:firstLineChars="200"/>
              <w:jc w:val="center"/>
              <w:textAlignment w:val="top"/>
              <w:rPr>
                <w:color w:val="000000"/>
                <w:sz w:val="18"/>
                <w:szCs w:val="18"/>
              </w:rPr>
            </w:pPr>
            <w:r>
              <w:rPr>
                <w:rFonts w:ascii="Calibri" w:hAnsi="Calibri" w:eastAsia="宋体" w:cs="Calibri"/>
                <w:i/>
                <w:iCs/>
                <w:color w:val="000000"/>
                <w:kern w:val="0"/>
                <w:sz w:val="18"/>
                <w:szCs w:val="18"/>
                <w:lang w:bidi="ar"/>
              </w:rPr>
              <w:t>P</w:t>
            </w:r>
            <w:r>
              <w:rPr>
                <w:rStyle w:val="17"/>
                <w:rFonts w:ascii="Calibri" w:hAnsi="Calibri" w:eastAsia="宋体" w:cs="Calibri"/>
                <w:color w:val="auto"/>
                <w:sz w:val="18"/>
                <w:szCs w:val="18"/>
                <w:lang w:bidi="ar"/>
              </w:rPr>
              <w:t>**</w:t>
            </w:r>
          </w:p>
        </w:tc>
        <w:tc>
          <w:tcPr>
            <w:tcW w:w="971" w:type="pct"/>
            <w:shd w:val="clear" w:color="auto" w:fill="auto"/>
            <w:noWrap/>
            <w:vAlign w:val="center"/>
          </w:tcPr>
          <w:p>
            <w:pPr>
              <w:keepNext w:val="0"/>
              <w:keepLines w:val="0"/>
              <w:widowControl/>
              <w:suppressLineNumbers w:val="0"/>
              <w:jc w:val="center"/>
              <w:textAlignment w:val="center"/>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0.686</w:t>
            </w:r>
          </w:p>
        </w:tc>
        <w:tc>
          <w:tcPr>
            <w:tcW w:w="959" w:type="pct"/>
            <w:shd w:val="clear" w:color="auto" w:fill="auto"/>
            <w:noWrap/>
            <w:vAlign w:val="center"/>
          </w:tcPr>
          <w:p>
            <w:pPr>
              <w:keepNext w:val="0"/>
              <w:keepLines w:val="0"/>
              <w:widowControl/>
              <w:suppressLineNumbers w:val="0"/>
              <w:jc w:val="center"/>
              <w:textAlignment w:val="center"/>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0.486</w:t>
            </w:r>
          </w:p>
        </w:tc>
        <w:tc>
          <w:tcPr>
            <w:tcW w:w="959" w:type="pct"/>
            <w:shd w:val="clear" w:color="auto" w:fill="auto"/>
            <w:noWrap/>
            <w:vAlign w:val="center"/>
          </w:tcPr>
          <w:p>
            <w:pPr>
              <w:keepNext w:val="0"/>
              <w:keepLines w:val="0"/>
              <w:widowControl/>
              <w:suppressLineNumbers w:val="0"/>
              <w:jc w:val="center"/>
              <w:textAlignment w:val="center"/>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0.886</w:t>
            </w:r>
          </w:p>
        </w:tc>
        <w:tc>
          <w:tcPr>
            <w:tcW w:w="951" w:type="pct"/>
            <w:shd w:val="clear" w:color="auto" w:fill="auto"/>
            <w:noWrap/>
            <w:vAlign w:val="center"/>
          </w:tcPr>
          <w:p>
            <w:pPr>
              <w:keepNext w:val="0"/>
              <w:keepLines w:val="0"/>
              <w:widowControl/>
              <w:suppressLineNumbers w:val="0"/>
              <w:jc w:val="center"/>
              <w:textAlignment w:val="center"/>
              <w:rPr>
                <w:rFonts w:hint="default" w:asciiTheme="minorAscii" w:hAnsiTheme="minorAscii"/>
                <w:color w:val="000000"/>
                <w:sz w:val="18"/>
                <w:szCs w:val="18"/>
              </w:rPr>
            </w:pPr>
            <w:r>
              <w:rPr>
                <w:rFonts w:hint="default" w:eastAsia="Bookman Old Style" w:cs="Bookman Old Style" w:asciiTheme="minorAscii" w:hAnsiTheme="minorAscii"/>
                <w:i w:val="0"/>
                <w:iCs w:val="0"/>
                <w:color w:val="000000"/>
                <w:kern w:val="0"/>
                <w:sz w:val="18"/>
                <w:szCs w:val="18"/>
                <w:u w:val="none"/>
                <w:lang w:val="en-US" w:eastAsia="zh-CN" w:bidi="ar"/>
              </w:rPr>
              <w:t>0.686</w:t>
            </w:r>
          </w:p>
        </w:tc>
        <w:tc>
          <w:tcPr>
            <w:tcW w:w="358" w:type="pct"/>
            <w:vMerge w:val="continue"/>
            <w:shd w:val="clear" w:color="auto" w:fill="auto"/>
            <w:noWrap/>
            <w:vAlign w:val="center"/>
          </w:tcPr>
          <w:p>
            <w:pPr>
              <w:jc w:val="center"/>
              <w:rPr>
                <w:color w:val="000000"/>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5000" w:type="pct"/>
            <w:gridSpan w:val="6"/>
            <w:shd w:val="clear" w:color="auto" w:fill="auto"/>
            <w:noWrap/>
            <w:vAlign w:val="center"/>
          </w:tcPr>
          <w:p>
            <w:pPr>
              <w:widowControl/>
              <w:jc w:val="both"/>
              <w:textAlignment w:val="center"/>
              <w:rPr>
                <w:color w:val="000000"/>
                <w:sz w:val="18"/>
                <w:szCs w:val="18"/>
                <w:lang w:eastAsia="zh-CN" w:bidi="ar"/>
              </w:rPr>
            </w:pPr>
            <w:r>
              <w:rPr>
                <w:color w:val="000000"/>
                <w:sz w:val="18"/>
                <w:szCs w:val="18"/>
                <w:lang w:eastAsia="zh-CN" w:bidi="ar"/>
              </w:rPr>
              <w:t>Diastolic blood pressure,Mean±SD(mmHg)</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99" w:type="pct"/>
            <w:shd w:val="clear" w:color="auto" w:fill="auto"/>
            <w:noWrap/>
            <w:vAlign w:val="center"/>
          </w:tcPr>
          <w:p>
            <w:pPr>
              <w:widowControl/>
              <w:ind w:firstLine="360" w:firstLineChars="200"/>
              <w:jc w:val="center"/>
              <w:textAlignment w:val="center"/>
              <w:rPr>
                <w:rFonts w:hint="eastAsia" w:eastAsia="宋体"/>
                <w:color w:val="000000"/>
                <w:sz w:val="18"/>
                <w:szCs w:val="18"/>
                <w:lang w:eastAsia="zh-CN"/>
              </w:rPr>
            </w:pPr>
            <w:r>
              <w:rPr>
                <w:rFonts w:hint="eastAsia" w:ascii="Calibri" w:hAnsi="Calibri" w:eastAsia="宋体" w:cs="Calibri"/>
                <w:color w:val="000000"/>
                <w:kern w:val="0"/>
                <w:sz w:val="18"/>
                <w:szCs w:val="18"/>
                <w:lang w:eastAsia="zh-CN" w:bidi="ar"/>
              </w:rPr>
              <w:t>CSPs group</w:t>
            </w:r>
          </w:p>
        </w:tc>
        <w:tc>
          <w:tcPr>
            <w:tcW w:w="971" w:type="pct"/>
            <w:shd w:val="clear" w:color="auto" w:fill="auto"/>
            <w:noWrap/>
            <w:vAlign w:val="center"/>
          </w:tcPr>
          <w:p>
            <w:pPr>
              <w:keepNext w:val="0"/>
              <w:keepLines w:val="0"/>
              <w:widowControl/>
              <w:suppressLineNumbers w:val="0"/>
              <w:jc w:val="center"/>
              <w:textAlignment w:val="center"/>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67±19</w:t>
            </w:r>
          </w:p>
        </w:tc>
        <w:tc>
          <w:tcPr>
            <w:tcW w:w="959" w:type="pct"/>
            <w:shd w:val="clear" w:color="auto" w:fill="auto"/>
            <w:noWrap/>
            <w:vAlign w:val="center"/>
          </w:tcPr>
          <w:p>
            <w:pPr>
              <w:keepNext w:val="0"/>
              <w:keepLines w:val="0"/>
              <w:widowControl/>
              <w:suppressLineNumbers w:val="0"/>
              <w:jc w:val="center"/>
              <w:textAlignment w:val="center"/>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69±14</w:t>
            </w:r>
          </w:p>
        </w:tc>
        <w:tc>
          <w:tcPr>
            <w:tcW w:w="959" w:type="pct"/>
            <w:shd w:val="clear" w:color="auto" w:fill="auto"/>
            <w:noWrap/>
            <w:vAlign w:val="center"/>
          </w:tcPr>
          <w:p>
            <w:pPr>
              <w:keepNext w:val="0"/>
              <w:keepLines w:val="0"/>
              <w:widowControl/>
              <w:suppressLineNumbers w:val="0"/>
              <w:jc w:val="center"/>
              <w:textAlignment w:val="center"/>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83±9</w:t>
            </w:r>
          </w:p>
        </w:tc>
        <w:tc>
          <w:tcPr>
            <w:tcW w:w="951" w:type="pct"/>
            <w:shd w:val="clear" w:color="auto" w:fill="auto"/>
            <w:noWrap/>
            <w:vAlign w:val="center"/>
          </w:tcPr>
          <w:p>
            <w:pPr>
              <w:keepNext w:val="0"/>
              <w:keepLines w:val="0"/>
              <w:widowControl/>
              <w:suppressLineNumbers w:val="0"/>
              <w:jc w:val="center"/>
              <w:textAlignment w:val="center"/>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81±9</w:t>
            </w:r>
          </w:p>
        </w:tc>
        <w:tc>
          <w:tcPr>
            <w:tcW w:w="358" w:type="pct"/>
            <w:vMerge w:val="restart"/>
            <w:shd w:val="clear" w:color="auto" w:fill="auto"/>
            <w:noWrap/>
            <w:vAlign w:val="center"/>
          </w:tcPr>
          <w:p>
            <w:pPr>
              <w:widowControl/>
              <w:jc w:val="center"/>
              <w:textAlignment w:val="center"/>
              <w:rPr>
                <w:rFonts w:hint="default"/>
                <w:color w:val="000000"/>
                <w:sz w:val="18"/>
                <w:szCs w:val="18"/>
                <w:lang w:val="en-US"/>
              </w:rPr>
            </w:pPr>
            <w:r>
              <w:rPr>
                <w:color w:val="000000"/>
                <w:sz w:val="18"/>
                <w:szCs w:val="18"/>
                <w:lang w:eastAsia="zh-CN" w:bidi="ar"/>
              </w:rPr>
              <w:t>0.</w:t>
            </w:r>
            <w:r>
              <w:rPr>
                <w:rFonts w:hint="eastAsia"/>
                <w:color w:val="000000"/>
                <w:sz w:val="18"/>
                <w:szCs w:val="18"/>
                <w:lang w:val="en-US" w:eastAsia="zh-CN" w:bidi="ar"/>
              </w:rPr>
              <w:t>536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3" w:hRule="atLeast"/>
        </w:trPr>
        <w:tc>
          <w:tcPr>
            <w:tcW w:w="799" w:type="pct"/>
            <w:shd w:val="clear" w:color="auto" w:fill="auto"/>
            <w:noWrap/>
            <w:vAlign w:val="top"/>
          </w:tcPr>
          <w:p>
            <w:pPr>
              <w:widowControl/>
              <w:ind w:firstLine="360" w:firstLineChars="200"/>
              <w:jc w:val="center"/>
              <w:textAlignment w:val="top"/>
              <w:rPr>
                <w:rFonts w:hint="eastAsia" w:eastAsia="宋体"/>
                <w:color w:val="000000"/>
                <w:sz w:val="18"/>
                <w:szCs w:val="18"/>
                <w:lang w:eastAsia="zh-CN"/>
              </w:rPr>
            </w:pPr>
            <w:r>
              <w:rPr>
                <w:rFonts w:hint="eastAsia" w:ascii="Calibri" w:hAnsi="Calibri" w:eastAsia="宋体" w:cs="Calibri"/>
                <w:color w:val="000000"/>
                <w:kern w:val="0"/>
                <w:sz w:val="18"/>
                <w:szCs w:val="18"/>
                <w:lang w:eastAsia="zh-CN" w:bidi="ar"/>
              </w:rPr>
              <w:t>RTPs group</w:t>
            </w:r>
          </w:p>
        </w:tc>
        <w:tc>
          <w:tcPr>
            <w:tcW w:w="971" w:type="pct"/>
            <w:shd w:val="clear" w:color="auto" w:fill="auto"/>
            <w:noWrap/>
            <w:vAlign w:val="center"/>
          </w:tcPr>
          <w:p>
            <w:pPr>
              <w:keepNext w:val="0"/>
              <w:keepLines w:val="0"/>
              <w:widowControl/>
              <w:suppressLineNumbers w:val="0"/>
              <w:jc w:val="center"/>
              <w:textAlignment w:val="center"/>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64±18</w:t>
            </w:r>
          </w:p>
        </w:tc>
        <w:tc>
          <w:tcPr>
            <w:tcW w:w="959" w:type="pct"/>
            <w:shd w:val="clear" w:color="auto" w:fill="auto"/>
            <w:noWrap/>
            <w:vAlign w:val="center"/>
          </w:tcPr>
          <w:p>
            <w:pPr>
              <w:keepNext w:val="0"/>
              <w:keepLines w:val="0"/>
              <w:widowControl/>
              <w:suppressLineNumbers w:val="0"/>
              <w:jc w:val="center"/>
              <w:textAlignment w:val="center"/>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70±5</w:t>
            </w:r>
          </w:p>
        </w:tc>
        <w:tc>
          <w:tcPr>
            <w:tcW w:w="959" w:type="pct"/>
            <w:shd w:val="clear" w:color="auto" w:fill="auto"/>
            <w:noWrap/>
            <w:vAlign w:val="center"/>
          </w:tcPr>
          <w:p>
            <w:pPr>
              <w:keepNext w:val="0"/>
              <w:keepLines w:val="0"/>
              <w:widowControl/>
              <w:suppressLineNumbers w:val="0"/>
              <w:jc w:val="center"/>
              <w:textAlignment w:val="center"/>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79±10</w:t>
            </w:r>
          </w:p>
        </w:tc>
        <w:tc>
          <w:tcPr>
            <w:tcW w:w="951" w:type="pct"/>
            <w:shd w:val="clear" w:color="auto" w:fill="auto"/>
            <w:noWrap/>
            <w:vAlign w:val="center"/>
          </w:tcPr>
          <w:p>
            <w:pPr>
              <w:keepNext w:val="0"/>
              <w:keepLines w:val="0"/>
              <w:widowControl/>
              <w:suppressLineNumbers w:val="0"/>
              <w:jc w:val="center"/>
              <w:textAlignment w:val="center"/>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75±7</w:t>
            </w:r>
          </w:p>
        </w:tc>
        <w:tc>
          <w:tcPr>
            <w:tcW w:w="358" w:type="pct"/>
            <w:vMerge w:val="continue"/>
            <w:shd w:val="clear" w:color="auto" w:fill="auto"/>
            <w:noWrap/>
            <w:vAlign w:val="center"/>
          </w:tcPr>
          <w:p>
            <w:pPr>
              <w:jc w:val="center"/>
              <w:rPr>
                <w:color w:val="000000"/>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799" w:type="pct"/>
            <w:tcBorders>
              <w:bottom w:val="single" w:color="auto" w:sz="4" w:space="0"/>
            </w:tcBorders>
            <w:shd w:val="clear" w:color="auto" w:fill="auto"/>
            <w:noWrap/>
            <w:vAlign w:val="top"/>
          </w:tcPr>
          <w:p>
            <w:pPr>
              <w:widowControl/>
              <w:ind w:firstLine="360" w:firstLineChars="200"/>
              <w:jc w:val="center"/>
              <w:textAlignment w:val="top"/>
              <w:rPr>
                <w:color w:val="000000"/>
                <w:sz w:val="18"/>
                <w:szCs w:val="18"/>
              </w:rPr>
            </w:pPr>
            <w:r>
              <w:rPr>
                <w:rFonts w:ascii="Calibri" w:hAnsi="Calibri" w:eastAsia="宋体" w:cs="Calibri"/>
                <w:i/>
                <w:iCs/>
                <w:color w:val="000000"/>
                <w:kern w:val="0"/>
                <w:sz w:val="18"/>
                <w:szCs w:val="18"/>
                <w:lang w:bidi="ar"/>
              </w:rPr>
              <w:t>P</w:t>
            </w:r>
            <w:r>
              <w:rPr>
                <w:rStyle w:val="17"/>
                <w:rFonts w:ascii="Calibri" w:hAnsi="Calibri" w:eastAsia="宋体" w:cs="Calibri"/>
                <w:color w:val="auto"/>
                <w:sz w:val="18"/>
                <w:szCs w:val="18"/>
                <w:lang w:bidi="ar"/>
              </w:rPr>
              <w:t>**</w:t>
            </w:r>
          </w:p>
        </w:tc>
        <w:tc>
          <w:tcPr>
            <w:tcW w:w="971" w:type="pct"/>
            <w:tcBorders>
              <w:bottom w:val="single" w:color="auto" w:sz="4" w:space="0"/>
            </w:tcBorders>
            <w:shd w:val="clear" w:color="auto" w:fill="auto"/>
            <w:noWrap/>
            <w:vAlign w:val="center"/>
          </w:tcPr>
          <w:p>
            <w:pPr>
              <w:keepNext w:val="0"/>
              <w:keepLines w:val="0"/>
              <w:widowControl/>
              <w:suppressLineNumbers w:val="0"/>
              <w:jc w:val="center"/>
              <w:textAlignment w:val="center"/>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0.686</w:t>
            </w:r>
          </w:p>
        </w:tc>
        <w:tc>
          <w:tcPr>
            <w:tcW w:w="959" w:type="pct"/>
            <w:tcBorders>
              <w:bottom w:val="single" w:color="auto" w:sz="4" w:space="0"/>
            </w:tcBorders>
            <w:shd w:val="clear" w:color="auto" w:fill="auto"/>
            <w:noWrap/>
            <w:vAlign w:val="center"/>
          </w:tcPr>
          <w:p>
            <w:pPr>
              <w:keepNext w:val="0"/>
              <w:keepLines w:val="0"/>
              <w:widowControl/>
              <w:suppressLineNumbers w:val="0"/>
              <w:jc w:val="center"/>
              <w:textAlignment w:val="center"/>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1.000</w:t>
            </w:r>
          </w:p>
        </w:tc>
        <w:tc>
          <w:tcPr>
            <w:tcW w:w="959" w:type="pct"/>
            <w:tcBorders>
              <w:bottom w:val="single" w:color="auto" w:sz="4" w:space="0"/>
            </w:tcBorders>
            <w:shd w:val="clear" w:color="auto" w:fill="auto"/>
            <w:noWrap/>
            <w:vAlign w:val="center"/>
          </w:tcPr>
          <w:p>
            <w:pPr>
              <w:keepNext w:val="0"/>
              <w:keepLines w:val="0"/>
              <w:widowControl/>
              <w:suppressLineNumbers w:val="0"/>
              <w:jc w:val="center"/>
              <w:textAlignment w:val="center"/>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0.686</w:t>
            </w:r>
          </w:p>
        </w:tc>
        <w:tc>
          <w:tcPr>
            <w:tcW w:w="951" w:type="pct"/>
            <w:tcBorders>
              <w:bottom w:val="single" w:color="auto" w:sz="4" w:space="0"/>
            </w:tcBorders>
            <w:shd w:val="clear" w:color="auto" w:fill="auto"/>
            <w:noWrap/>
            <w:vAlign w:val="center"/>
          </w:tcPr>
          <w:p>
            <w:pPr>
              <w:keepNext w:val="0"/>
              <w:keepLines w:val="0"/>
              <w:widowControl/>
              <w:suppressLineNumbers w:val="0"/>
              <w:jc w:val="center"/>
              <w:textAlignment w:val="center"/>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0.343</w:t>
            </w:r>
          </w:p>
        </w:tc>
        <w:tc>
          <w:tcPr>
            <w:tcW w:w="358" w:type="pct"/>
            <w:vMerge w:val="continue"/>
            <w:tcBorders>
              <w:bottom w:val="single" w:color="auto" w:sz="4" w:space="0"/>
            </w:tcBorders>
            <w:shd w:val="clear" w:color="auto" w:fill="auto"/>
            <w:noWrap/>
            <w:vAlign w:val="center"/>
          </w:tcPr>
          <w:p>
            <w:pPr>
              <w:jc w:val="center"/>
              <w:rPr>
                <w:color w:val="000000"/>
                <w:sz w:val="18"/>
                <w:szCs w:val="18"/>
              </w:rPr>
            </w:pPr>
          </w:p>
        </w:tc>
      </w:tr>
    </w:tbl>
    <w:p>
      <w:pPr>
        <w:jc w:val="left"/>
        <w:rPr>
          <w:rFonts w:hint="eastAsia"/>
          <w:color w:val="auto"/>
          <w:sz w:val="24"/>
        </w:rPr>
      </w:pPr>
      <w:r>
        <w:rPr>
          <w:color w:val="000000"/>
          <w:sz w:val="18"/>
          <w:szCs w:val="18"/>
        </w:rPr>
        <w:t>Abbreviations:</w:t>
      </w:r>
      <w:r>
        <w:rPr>
          <w:rFonts w:hint="eastAsia"/>
          <w:color w:val="000000"/>
          <w:sz w:val="18"/>
          <w:szCs w:val="18"/>
        </w:rPr>
        <w:t xml:space="preserve"> SD: standard deviation.</w:t>
      </w:r>
    </w:p>
    <w:p>
      <w:pPr>
        <w:jc w:val="left"/>
        <w:outlineLvl w:val="9"/>
        <w:rPr>
          <w:rFonts w:hint="default" w:ascii="Calibri" w:hAnsi="Calibri" w:eastAsia="宋体" w:cs="Calibri"/>
          <w:b w:val="0"/>
          <w:bCs/>
          <w:i w:val="0"/>
          <w:iCs w:val="0"/>
          <w:caps w:val="0"/>
          <w:color w:val="auto"/>
          <w:spacing w:val="0"/>
          <w:sz w:val="18"/>
          <w:szCs w:val="18"/>
          <w:u w:val="none"/>
          <w:shd w:val="clear"/>
        </w:rPr>
      </w:pPr>
      <w:bookmarkStart w:id="656" w:name="_Toc488"/>
      <w:r>
        <w:rPr>
          <w:rFonts w:hint="eastAsia"/>
          <w:color w:val="000000"/>
          <w:sz w:val="18"/>
          <w:szCs w:val="18"/>
        </w:rPr>
        <w:t xml:space="preserve">In the </w:t>
      </w:r>
      <w:r>
        <w:rPr>
          <w:rFonts w:hint="eastAsia"/>
          <w:color w:val="000000"/>
          <w:sz w:val="18"/>
          <w:szCs w:val="18"/>
          <w:lang w:eastAsia="zh-CN"/>
        </w:rPr>
        <w:t>postpartum bleeding</w:t>
      </w:r>
      <w:r>
        <w:rPr>
          <w:rFonts w:hint="eastAsia"/>
          <w:color w:val="000000"/>
          <w:sz w:val="18"/>
          <w:szCs w:val="18"/>
        </w:rPr>
        <w:t xml:space="preserve"> sub group</w:t>
      </w:r>
      <w:r>
        <w:rPr>
          <w:rFonts w:hint="eastAsia"/>
          <w:color w:val="000000"/>
          <w:sz w:val="18"/>
          <w:szCs w:val="18"/>
          <w:lang w:val="en-US" w:eastAsia="zh-CN"/>
        </w:rPr>
        <w:t xml:space="preserve">, </w:t>
      </w:r>
      <w:r>
        <w:rPr>
          <w:rFonts w:hint="eastAsia" w:asciiTheme="minorHAnsi" w:eastAsiaTheme="minorEastAsia"/>
          <w:color w:val="000000"/>
          <w:sz w:val="18"/>
          <w:szCs w:val="18"/>
          <w:lang w:val="en-US" w:eastAsia="zh-CN"/>
        </w:rPr>
        <w:t>v</w:t>
      </w:r>
      <w:r>
        <w:rPr>
          <w:rFonts w:hint="eastAsia" w:asciiTheme="minorHAnsi" w:eastAsiaTheme="minorEastAsia"/>
          <w:color w:val="000000"/>
          <w:sz w:val="18"/>
          <w:szCs w:val="18"/>
        </w:rPr>
        <w:t>ital signs (body temperature, respiration, blood pressure and pulse) were detected within 72 hours after platelet transfusion between the two groups, and there was no overall difference between the two groups (P&gt;0.05).</w:t>
      </w:r>
      <w:bookmarkEnd w:id="656"/>
      <w:r>
        <w:rPr>
          <w:rFonts w:hint="eastAsia" w:asciiTheme="minorHAnsi" w:eastAsiaTheme="minorEastAsia"/>
          <w:color w:val="000000"/>
          <w:sz w:val="18"/>
          <w:szCs w:val="18"/>
        </w:rPr>
        <w:t xml:space="preserve"> </w:t>
      </w:r>
      <w:bookmarkStart w:id="657" w:name="_Toc9883"/>
      <w:bookmarkStart w:id="658" w:name="_Toc31275"/>
      <w:bookmarkStart w:id="659" w:name="_Toc13809"/>
      <w:bookmarkStart w:id="660" w:name="_Toc6242"/>
      <w:bookmarkStart w:id="661" w:name="_Toc14898"/>
      <w:bookmarkStart w:id="662" w:name="_Toc8575"/>
      <w:bookmarkStart w:id="663" w:name="_Toc5468"/>
      <w:bookmarkStart w:id="664" w:name="_Toc30758"/>
      <w:bookmarkStart w:id="665" w:name="_Toc27784"/>
      <w:bookmarkStart w:id="666" w:name="_Toc25322"/>
      <w:bookmarkStart w:id="667" w:name="_Toc23149"/>
      <w:r>
        <w:rPr>
          <w:rFonts w:hint="default" w:ascii="Calibri" w:hAnsi="Calibri" w:eastAsia="宋体" w:cs="Calibri"/>
          <w:b w:val="0"/>
          <w:bCs/>
          <w:i w:val="0"/>
          <w:iCs w:val="0"/>
          <w:caps w:val="0"/>
          <w:color w:val="auto"/>
          <w:spacing w:val="0"/>
          <w:sz w:val="18"/>
          <w:szCs w:val="18"/>
          <w:u w:val="none"/>
        </w:rPr>
        <w:t>Generalized estimation equation (G</w:t>
      </w:r>
      <w:r>
        <w:rPr>
          <w:rFonts w:hint="default" w:ascii="Calibri" w:hAnsi="Calibri" w:eastAsia="宋体" w:cs="Calibri"/>
          <w:b w:val="0"/>
          <w:bCs/>
          <w:i w:val="0"/>
          <w:iCs w:val="0"/>
          <w:caps w:val="0"/>
          <w:color w:val="auto"/>
          <w:spacing w:val="0"/>
          <w:sz w:val="18"/>
          <w:szCs w:val="18"/>
          <w:u w:val="none"/>
          <w:lang w:val="en-US" w:eastAsia="zh-CN"/>
        </w:rPr>
        <w:t>EE</w:t>
      </w:r>
      <w:r>
        <w:rPr>
          <w:rFonts w:hint="default" w:ascii="Calibri" w:hAnsi="Calibri" w:eastAsia="宋体" w:cs="Calibri"/>
          <w:b w:val="0"/>
          <w:bCs/>
          <w:i w:val="0"/>
          <w:iCs w:val="0"/>
          <w:caps w:val="0"/>
          <w:color w:val="auto"/>
          <w:spacing w:val="0"/>
          <w:sz w:val="18"/>
          <w:szCs w:val="18"/>
          <w:u w:val="none"/>
        </w:rPr>
        <w:t xml:space="preserve">) was used to compare the global difference between the two groups </w:t>
      </w:r>
      <w:r>
        <w:rPr>
          <w:rFonts w:hint="default" w:ascii="Calibri" w:hAnsi="Calibri" w:eastAsia="宋体" w:cs="Calibri"/>
          <w:b w:val="0"/>
          <w:bCs/>
          <w:i w:val="0"/>
          <w:iCs w:val="0"/>
          <w:caps w:val="0"/>
          <w:color w:val="auto"/>
          <w:spacing w:val="0"/>
          <w:sz w:val="18"/>
          <w:szCs w:val="18"/>
          <w:u w:val="none"/>
          <w:lang w:val="en-US" w:eastAsia="zh-CN"/>
        </w:rPr>
        <w:t xml:space="preserve">(CSPs VS RTPs) </w:t>
      </w:r>
      <w:r>
        <w:rPr>
          <w:rFonts w:hint="default" w:ascii="Calibri" w:hAnsi="Calibri" w:eastAsia="宋体" w:cs="Calibri"/>
          <w:b w:val="0"/>
          <w:bCs/>
          <w:i w:val="0"/>
          <w:iCs w:val="0"/>
          <w:caps w:val="0"/>
          <w:color w:val="auto"/>
          <w:spacing w:val="0"/>
          <w:sz w:val="18"/>
          <w:szCs w:val="18"/>
          <w:u w:val="none"/>
        </w:rPr>
        <w:t>at different times (P*</w:t>
      </w:r>
      <w:r>
        <w:rPr>
          <w:rFonts w:hint="default" w:ascii="Calibri" w:hAnsi="Calibri" w:eastAsia="宋体" w:cs="Calibri"/>
          <w:b w:val="0"/>
          <w:bCs/>
          <w:i w:val="0"/>
          <w:iCs w:val="0"/>
          <w:caps w:val="0"/>
          <w:color w:val="auto"/>
          <w:spacing w:val="0"/>
          <w:sz w:val="18"/>
          <w:szCs w:val="18"/>
          <w:u w:val="none"/>
          <w:lang w:val="en-US" w:eastAsia="zh-CN"/>
        </w:rPr>
        <w:t>wa</w:t>
      </w:r>
      <w:r>
        <w:rPr>
          <w:rFonts w:hint="default" w:ascii="Calibri" w:hAnsi="Calibri" w:eastAsia="宋体" w:cs="Calibri"/>
          <w:b w:val="0"/>
          <w:bCs/>
          <w:i w:val="0"/>
          <w:iCs w:val="0"/>
          <w:caps w:val="0"/>
          <w:color w:val="auto"/>
          <w:spacing w:val="0"/>
          <w:sz w:val="18"/>
          <w:szCs w:val="18"/>
          <w:u w:val="none"/>
        </w:rPr>
        <w:t>s the difference in G</w:t>
      </w:r>
      <w:r>
        <w:rPr>
          <w:rFonts w:hint="default" w:ascii="Calibri" w:hAnsi="Calibri" w:eastAsia="宋体" w:cs="Calibri"/>
          <w:b w:val="0"/>
          <w:bCs/>
          <w:i w:val="0"/>
          <w:iCs w:val="0"/>
          <w:caps w:val="0"/>
          <w:color w:val="auto"/>
          <w:spacing w:val="0"/>
          <w:sz w:val="18"/>
          <w:szCs w:val="18"/>
          <w:u w:val="none"/>
          <w:lang w:val="en-US" w:eastAsia="zh-CN"/>
        </w:rPr>
        <w:t>EE</w:t>
      </w:r>
      <w:r>
        <w:rPr>
          <w:rFonts w:hint="default" w:ascii="Calibri" w:hAnsi="Calibri" w:eastAsia="宋体" w:cs="Calibri"/>
          <w:b w:val="0"/>
          <w:bCs/>
          <w:i w:val="0"/>
          <w:iCs w:val="0"/>
          <w:caps w:val="0"/>
          <w:color w:val="auto"/>
          <w:spacing w:val="0"/>
          <w:sz w:val="18"/>
          <w:szCs w:val="18"/>
          <w:u w:val="none"/>
        </w:rPr>
        <w:t xml:space="preserve"> </w:t>
      </w:r>
      <w:r>
        <w:rPr>
          <w:rFonts w:hint="default" w:ascii="Calibri" w:hAnsi="Calibri" w:eastAsia="宋体" w:cs="Calibri"/>
          <w:b w:val="0"/>
          <w:bCs/>
          <w:i w:val="0"/>
          <w:iCs w:val="0"/>
          <w:caps w:val="0"/>
          <w:color w:val="auto"/>
          <w:spacing w:val="0"/>
          <w:sz w:val="18"/>
          <w:szCs w:val="18"/>
          <w:u w:val="none"/>
          <w:lang w:val="en-US" w:eastAsia="zh-CN"/>
        </w:rPr>
        <w:t>analysis</w:t>
      </w:r>
      <w:r>
        <w:rPr>
          <w:rFonts w:hint="default" w:ascii="Calibri" w:hAnsi="Calibri" w:eastAsia="宋体" w:cs="Calibri"/>
          <w:b w:val="0"/>
          <w:bCs/>
          <w:i w:val="0"/>
          <w:iCs w:val="0"/>
          <w:caps w:val="0"/>
          <w:color w:val="auto"/>
          <w:spacing w:val="0"/>
          <w:sz w:val="18"/>
          <w:szCs w:val="18"/>
          <w:u w:val="none"/>
        </w:rPr>
        <w:t>).</w:t>
      </w:r>
      <w:r>
        <w:rPr>
          <w:rFonts w:hint="default" w:ascii="Calibri" w:hAnsi="Calibri" w:eastAsia="宋体" w:cs="Calibri"/>
          <w:b w:val="0"/>
          <w:bCs/>
          <w:i w:val="0"/>
          <w:iCs w:val="0"/>
          <w:caps w:val="0"/>
          <w:color w:val="auto"/>
          <w:spacing w:val="0"/>
          <w:sz w:val="18"/>
          <w:szCs w:val="18"/>
          <w:u w:val="none"/>
          <w:shd w:val="clear"/>
        </w:rPr>
        <w:t xml:space="preserve"> The Mann-Whitney U test was used to compare the differences between the two groups at each measurement period</w:t>
      </w:r>
      <w:r>
        <w:rPr>
          <w:rFonts w:hint="eastAsia" w:ascii="Calibri" w:hAnsi="Calibri" w:cs="Calibri"/>
          <w:b w:val="0"/>
          <w:bCs w:val="0"/>
          <w:i w:val="0"/>
          <w:iCs w:val="0"/>
          <w:caps w:val="0"/>
          <w:color w:val="auto"/>
          <w:spacing w:val="0"/>
          <w:sz w:val="18"/>
          <w:szCs w:val="18"/>
          <w:shd w:val="clear"/>
          <w:lang w:val="en-US" w:eastAsia="zh-CN"/>
        </w:rPr>
        <w:t>(</w:t>
      </w:r>
      <w:r>
        <w:rPr>
          <w:rFonts w:hint="eastAsia" w:asciiTheme="minorHAnsi" w:hAnsiTheme="minorHAnsi" w:eastAsiaTheme="minorEastAsia" w:cstheme="minorBidi"/>
          <w:i w:val="0"/>
          <w:iCs w:val="0"/>
          <w:caps w:val="0"/>
          <w:color w:val="auto"/>
          <w:spacing w:val="0"/>
          <w:sz w:val="18"/>
          <w:szCs w:val="18"/>
        </w:rPr>
        <w:t>P*</w:t>
      </w:r>
      <w:r>
        <w:rPr>
          <w:rStyle w:val="17"/>
          <w:rFonts w:ascii="Calibri" w:hAnsi="Calibri" w:eastAsia="宋体" w:cs="Calibri"/>
          <w:color w:val="auto"/>
          <w:sz w:val="18"/>
          <w:szCs w:val="18"/>
          <w:lang w:bidi="ar"/>
        </w:rPr>
        <w:t>*</w:t>
      </w:r>
      <w:r>
        <w:rPr>
          <w:rFonts w:hint="eastAsia" w:asciiTheme="minorHAnsi" w:eastAsiaTheme="minorEastAsia" w:cstheme="minorBidi"/>
          <w:i w:val="0"/>
          <w:iCs w:val="0"/>
          <w:caps w:val="0"/>
          <w:color w:val="auto"/>
          <w:spacing w:val="0"/>
          <w:sz w:val="18"/>
          <w:szCs w:val="18"/>
          <w:lang w:val="en-US" w:eastAsia="zh-CN"/>
        </w:rPr>
        <w:t>wa</w:t>
      </w:r>
      <w:r>
        <w:rPr>
          <w:rFonts w:hint="eastAsia" w:asciiTheme="minorHAnsi" w:hAnsiTheme="minorHAnsi" w:eastAsiaTheme="minorEastAsia" w:cstheme="minorBidi"/>
          <w:i w:val="0"/>
          <w:iCs w:val="0"/>
          <w:caps w:val="0"/>
          <w:color w:val="auto"/>
          <w:spacing w:val="0"/>
          <w:sz w:val="18"/>
          <w:szCs w:val="18"/>
        </w:rPr>
        <w:t xml:space="preserve">s </w:t>
      </w:r>
      <w:r>
        <w:rPr>
          <w:rFonts w:hint="eastAsia" w:asciiTheme="minorHAnsi" w:eastAsiaTheme="minorEastAsia"/>
          <w:color w:val="auto"/>
          <w:sz w:val="18"/>
          <w:szCs w:val="18"/>
        </w:rPr>
        <w:t>the probability value of</w:t>
      </w:r>
      <w:r>
        <w:rPr>
          <w:rFonts w:hint="eastAsia" w:asciiTheme="minorHAnsi" w:hAnsiTheme="minorHAnsi" w:eastAsiaTheme="minorEastAsia" w:cstheme="minorBidi"/>
          <w:i w:val="0"/>
          <w:iCs w:val="0"/>
          <w:caps w:val="0"/>
          <w:color w:val="auto"/>
          <w:spacing w:val="0"/>
          <w:sz w:val="18"/>
          <w:szCs w:val="18"/>
          <w:shd w:val="clear"/>
        </w:rPr>
        <w:t xml:space="preserve"> Mann-Whitney U test</w:t>
      </w:r>
      <w:r>
        <w:rPr>
          <w:rFonts w:hint="eastAsia" w:asciiTheme="minorHAnsi" w:hAnsiTheme="minorHAnsi" w:eastAsiaTheme="minorEastAsia" w:cstheme="minorBidi"/>
          <w:i w:val="0"/>
          <w:iCs w:val="0"/>
          <w:caps w:val="0"/>
          <w:color w:val="auto"/>
          <w:spacing w:val="0"/>
          <w:sz w:val="18"/>
          <w:szCs w:val="18"/>
        </w:rPr>
        <w:t>)</w:t>
      </w:r>
      <w:r>
        <w:rPr>
          <w:rFonts w:hint="default" w:ascii="Calibri" w:hAnsi="Calibri" w:eastAsia="宋体" w:cs="Calibri"/>
          <w:b w:val="0"/>
          <w:bCs/>
          <w:i w:val="0"/>
          <w:iCs w:val="0"/>
          <w:caps w:val="0"/>
          <w:color w:val="auto"/>
          <w:spacing w:val="0"/>
          <w:sz w:val="18"/>
          <w:szCs w:val="18"/>
          <w:u w:val="none"/>
          <w:shd w:val="clear"/>
        </w:rPr>
        <w:t>. Statistical analysis was performed using IBMSPSS26.0</w:t>
      </w:r>
    </w:p>
    <w:p>
      <w:pPr>
        <w:jc w:val="left"/>
        <w:outlineLvl w:val="9"/>
        <w:rPr>
          <w:rFonts w:hint="eastAsia" w:ascii="Calibri" w:hAnsi="Calibri" w:eastAsia="宋体" w:cs="Calibri"/>
          <w:b/>
          <w:bCs/>
          <w:caps w:val="0"/>
          <w:color w:val="auto"/>
          <w:sz w:val="21"/>
          <w:szCs w:val="21"/>
          <w:u w:val="none"/>
          <w:lang w:val="en-US" w:eastAsia="zh-CN"/>
        </w:rPr>
      </w:pPr>
    </w:p>
    <w:p>
      <w:pPr>
        <w:spacing w:line="400" w:lineRule="atLeast"/>
        <w:jc w:val="left"/>
        <w:outlineLvl w:val="2"/>
        <w:rPr>
          <w:rFonts w:hint="eastAsia" w:ascii="Calibri" w:hAnsi="Calibri" w:eastAsia="宋体" w:cs="Calibri"/>
          <w:b/>
          <w:bCs/>
          <w:caps w:val="0"/>
          <w:color w:val="auto"/>
          <w:sz w:val="21"/>
          <w:szCs w:val="21"/>
          <w:u w:val="none"/>
        </w:rPr>
      </w:pPr>
      <w:bookmarkStart w:id="668" w:name="_Toc22702"/>
      <w:bookmarkStart w:id="669" w:name="_Toc10483"/>
      <w:bookmarkStart w:id="670" w:name="_Toc18604"/>
      <w:bookmarkStart w:id="671" w:name="_Toc22345"/>
      <w:r>
        <w:rPr>
          <w:rFonts w:hint="eastAsia" w:ascii="Calibri" w:hAnsi="Calibri" w:eastAsia="宋体" w:cs="Calibri"/>
          <w:b/>
          <w:bCs/>
          <w:caps w:val="0"/>
          <w:color w:val="auto"/>
          <w:sz w:val="21"/>
          <w:szCs w:val="21"/>
          <w:u w:val="none"/>
          <w:lang w:val="en-US" w:eastAsia="zh-CN"/>
        </w:rPr>
        <w:t>e</w:t>
      </w:r>
      <w:r>
        <w:rPr>
          <w:rFonts w:hint="eastAsia" w:ascii="Calibri" w:hAnsi="Calibri" w:eastAsia="宋体" w:cs="Calibri"/>
          <w:b/>
          <w:bCs/>
          <w:caps w:val="0"/>
          <w:color w:val="auto"/>
          <w:sz w:val="21"/>
          <w:szCs w:val="21"/>
          <w:u w:val="none"/>
        </w:rPr>
        <w:t xml:space="preserve">Table </w:t>
      </w:r>
      <w:r>
        <w:rPr>
          <w:rFonts w:hint="eastAsia" w:ascii="Calibri" w:hAnsi="Calibri" w:eastAsia="宋体" w:cs="Calibri"/>
          <w:b/>
          <w:bCs/>
          <w:caps w:val="0"/>
          <w:color w:val="auto"/>
          <w:sz w:val="21"/>
          <w:szCs w:val="21"/>
          <w:u w:val="none"/>
          <w:lang w:val="en-US" w:eastAsia="zh-CN"/>
        </w:rPr>
        <w:t>6-3</w:t>
      </w:r>
      <w:r>
        <w:rPr>
          <w:rFonts w:hint="eastAsia" w:ascii="Calibri" w:hAnsi="Calibri" w:eastAsia="宋体" w:cs="Calibri"/>
          <w:b/>
          <w:bCs/>
          <w:caps w:val="0"/>
          <w:color w:val="auto"/>
          <w:sz w:val="21"/>
          <w:szCs w:val="21"/>
          <w:u w:val="none"/>
        </w:rPr>
        <w:t>.</w:t>
      </w:r>
      <w:r>
        <w:rPr>
          <w:rFonts w:hint="eastAsia" w:ascii="Calibri" w:hAnsi="Calibri" w:eastAsia="宋体" w:cs="Calibri"/>
          <w:b/>
          <w:bCs/>
          <w:caps w:val="0"/>
          <w:color w:val="auto"/>
          <w:sz w:val="21"/>
          <w:szCs w:val="21"/>
          <w:u w:val="none"/>
          <w:lang w:val="en-US" w:eastAsia="zh-CN"/>
        </w:rPr>
        <w:t xml:space="preserve"> </w:t>
      </w:r>
      <w:r>
        <w:rPr>
          <w:rFonts w:hint="eastAsia" w:ascii="Calibri" w:hAnsi="Calibri" w:eastAsia="宋体" w:cs="Calibri"/>
          <w:b/>
          <w:bCs/>
          <w:caps w:val="0"/>
          <w:color w:val="auto"/>
          <w:sz w:val="21"/>
          <w:szCs w:val="21"/>
          <w:u w:val="none"/>
        </w:rPr>
        <w:t>Vital signs at different infusion times(surgical related bleeding sub</w:t>
      </w:r>
      <w:r>
        <w:rPr>
          <w:rFonts w:hint="eastAsia" w:ascii="Calibri" w:hAnsi="Calibri" w:eastAsia="宋体" w:cs="Calibri"/>
          <w:b/>
          <w:bCs/>
          <w:caps w:val="0"/>
          <w:color w:val="auto"/>
          <w:sz w:val="21"/>
          <w:szCs w:val="21"/>
          <w:u w:val="none"/>
          <w:lang w:eastAsia="zh-CN"/>
        </w:rPr>
        <w:t>-</w:t>
      </w:r>
      <w:r>
        <w:rPr>
          <w:rFonts w:hint="eastAsia" w:ascii="Calibri" w:hAnsi="Calibri" w:eastAsia="宋体" w:cs="Calibri"/>
          <w:b/>
          <w:bCs/>
          <w:caps w:val="0"/>
          <w:color w:val="auto"/>
          <w:sz w:val="21"/>
          <w:szCs w:val="21"/>
          <w:u w:val="none"/>
        </w:rPr>
        <w:t>group)</w:t>
      </w:r>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p>
    <w:tbl>
      <w:tblPr>
        <w:tblStyle w:val="11"/>
        <w:tblpPr w:leftFromText="181" w:rightFromText="181" w:vertAnchor="text" w:horzAnchor="page" w:tblpX="846" w:tblpY="69"/>
        <w:tblOverlap w:val="never"/>
        <w:tblW w:w="5000" w:type="pct"/>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708"/>
        <w:gridCol w:w="2075"/>
        <w:gridCol w:w="2050"/>
        <w:gridCol w:w="2050"/>
        <w:gridCol w:w="2033"/>
        <w:gridCol w:w="766"/>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799" w:type="pct"/>
            <w:tcBorders>
              <w:top w:val="single" w:color="auto" w:sz="4" w:space="0"/>
              <w:bottom w:val="single" w:color="auto" w:sz="4" w:space="0"/>
            </w:tcBorders>
            <w:shd w:val="clear" w:color="auto" w:fill="auto"/>
            <w:noWrap/>
            <w:vAlign w:val="center"/>
          </w:tcPr>
          <w:p>
            <w:pPr>
              <w:widowControl/>
              <w:jc w:val="center"/>
              <w:textAlignment w:val="center"/>
              <w:rPr>
                <w:rFonts w:ascii="宋体" w:hAnsi="宋体" w:eastAsia="宋体" w:cs="宋体"/>
                <w:b/>
                <w:bCs/>
                <w:color w:val="000000"/>
                <w:sz w:val="18"/>
                <w:szCs w:val="18"/>
              </w:rPr>
            </w:pPr>
          </w:p>
        </w:tc>
        <w:tc>
          <w:tcPr>
            <w:tcW w:w="971" w:type="pct"/>
            <w:tcBorders>
              <w:top w:val="single" w:color="auto" w:sz="4" w:space="0"/>
              <w:bottom w:val="single" w:color="auto" w:sz="4" w:space="0"/>
            </w:tcBorders>
            <w:shd w:val="clear" w:color="auto" w:fill="auto"/>
            <w:noWrap/>
            <w:vAlign w:val="center"/>
          </w:tcPr>
          <w:p>
            <w:pPr>
              <w:widowControl/>
              <w:jc w:val="center"/>
              <w:textAlignment w:val="center"/>
              <w:rPr>
                <w:rFonts w:ascii="宋体" w:hAnsi="宋体" w:eastAsia="宋体" w:cs="宋体"/>
                <w:b/>
                <w:bCs/>
                <w:color w:val="000000"/>
                <w:sz w:val="18"/>
                <w:szCs w:val="18"/>
              </w:rPr>
            </w:pPr>
            <w:r>
              <w:rPr>
                <w:rFonts w:ascii="Calibri" w:hAnsi="Calibri" w:eastAsia="宋体" w:cs="Calibri"/>
                <w:b/>
                <w:bCs/>
                <w:color w:val="000000"/>
                <w:kern w:val="0"/>
                <w:sz w:val="18"/>
                <w:szCs w:val="18"/>
                <w:lang w:bidi="ar"/>
              </w:rPr>
              <w:t>Before platelet transfusion</w:t>
            </w:r>
          </w:p>
        </w:tc>
        <w:tc>
          <w:tcPr>
            <w:tcW w:w="959" w:type="pct"/>
            <w:tcBorders>
              <w:top w:val="single" w:color="auto" w:sz="4" w:space="0"/>
              <w:bottom w:val="single" w:color="auto" w:sz="4" w:space="0"/>
            </w:tcBorders>
            <w:shd w:val="clear" w:color="auto" w:fill="auto"/>
            <w:noWrap/>
            <w:vAlign w:val="top"/>
          </w:tcPr>
          <w:p>
            <w:pPr>
              <w:widowControl/>
              <w:jc w:val="center"/>
              <w:textAlignment w:val="top"/>
              <w:rPr>
                <w:rFonts w:ascii="宋体" w:hAnsi="宋体" w:eastAsia="宋体" w:cs="宋体"/>
                <w:b/>
                <w:bCs/>
                <w:color w:val="000000"/>
                <w:sz w:val="18"/>
                <w:szCs w:val="18"/>
              </w:rPr>
            </w:pPr>
            <w:r>
              <w:rPr>
                <w:rFonts w:ascii="Calibri" w:hAnsi="Calibri" w:eastAsia="宋体" w:cs="Calibri"/>
                <w:b/>
                <w:bCs/>
                <w:color w:val="000000"/>
                <w:kern w:val="0"/>
                <w:sz w:val="18"/>
                <w:szCs w:val="18"/>
                <w:lang w:bidi="ar"/>
              </w:rPr>
              <w:t>24h after platelet transfusion</w:t>
            </w:r>
          </w:p>
        </w:tc>
        <w:tc>
          <w:tcPr>
            <w:tcW w:w="959" w:type="pct"/>
            <w:tcBorders>
              <w:top w:val="single" w:color="auto" w:sz="4" w:space="0"/>
              <w:bottom w:val="single" w:color="auto" w:sz="4" w:space="0"/>
            </w:tcBorders>
            <w:shd w:val="clear" w:color="auto" w:fill="auto"/>
            <w:noWrap/>
            <w:vAlign w:val="top"/>
          </w:tcPr>
          <w:p>
            <w:pPr>
              <w:widowControl/>
              <w:jc w:val="center"/>
              <w:textAlignment w:val="top"/>
              <w:rPr>
                <w:rFonts w:ascii="宋体" w:hAnsi="宋体" w:eastAsia="宋体" w:cs="宋体"/>
                <w:b/>
                <w:bCs/>
                <w:color w:val="000000"/>
                <w:sz w:val="18"/>
                <w:szCs w:val="18"/>
              </w:rPr>
            </w:pPr>
            <w:r>
              <w:rPr>
                <w:rFonts w:ascii="Calibri" w:hAnsi="Calibri" w:eastAsia="宋体" w:cs="Calibri"/>
                <w:b/>
                <w:bCs/>
                <w:color w:val="000000"/>
                <w:kern w:val="0"/>
                <w:sz w:val="18"/>
                <w:szCs w:val="18"/>
                <w:lang w:bidi="ar"/>
              </w:rPr>
              <w:t>48h after platelet transfusion</w:t>
            </w:r>
          </w:p>
        </w:tc>
        <w:tc>
          <w:tcPr>
            <w:tcW w:w="951" w:type="pct"/>
            <w:tcBorders>
              <w:top w:val="single" w:color="auto" w:sz="4" w:space="0"/>
              <w:bottom w:val="single" w:color="auto" w:sz="4" w:space="0"/>
            </w:tcBorders>
            <w:shd w:val="clear" w:color="auto" w:fill="auto"/>
            <w:noWrap/>
            <w:vAlign w:val="top"/>
          </w:tcPr>
          <w:p>
            <w:pPr>
              <w:widowControl/>
              <w:jc w:val="center"/>
              <w:textAlignment w:val="top"/>
              <w:rPr>
                <w:rFonts w:ascii="宋体" w:hAnsi="宋体" w:eastAsia="宋体" w:cs="宋体"/>
                <w:b/>
                <w:bCs/>
                <w:color w:val="000000"/>
                <w:sz w:val="18"/>
                <w:szCs w:val="18"/>
              </w:rPr>
            </w:pPr>
            <w:r>
              <w:rPr>
                <w:rFonts w:ascii="Calibri" w:hAnsi="Calibri" w:eastAsia="宋体" w:cs="Calibri"/>
                <w:b/>
                <w:bCs/>
                <w:color w:val="000000"/>
                <w:kern w:val="0"/>
                <w:sz w:val="18"/>
                <w:szCs w:val="18"/>
                <w:lang w:bidi="ar"/>
              </w:rPr>
              <w:t>72h after platelet transfusion</w:t>
            </w:r>
          </w:p>
        </w:tc>
        <w:tc>
          <w:tcPr>
            <w:tcW w:w="358" w:type="pct"/>
            <w:tcBorders>
              <w:top w:val="single" w:color="auto" w:sz="4" w:space="0"/>
              <w:bottom w:val="single" w:color="auto" w:sz="4" w:space="0"/>
            </w:tcBorders>
            <w:shd w:val="clear" w:color="auto" w:fill="auto"/>
            <w:noWrap/>
            <w:vAlign w:val="top"/>
          </w:tcPr>
          <w:p>
            <w:pPr>
              <w:widowControl/>
              <w:jc w:val="center"/>
              <w:textAlignment w:val="top"/>
              <w:rPr>
                <w:b/>
                <w:bCs/>
                <w:i/>
                <w:iCs/>
                <w:color w:val="000000"/>
                <w:sz w:val="18"/>
                <w:szCs w:val="18"/>
              </w:rPr>
            </w:pPr>
            <w:r>
              <w:rPr>
                <w:rFonts w:ascii="Calibri" w:hAnsi="Calibri" w:eastAsia="宋体" w:cs="Calibri"/>
                <w:b/>
                <w:bCs/>
                <w:i/>
                <w:iCs/>
                <w:color w:val="000000"/>
                <w:kern w:val="0"/>
                <w:sz w:val="18"/>
                <w:szCs w:val="18"/>
                <w:lang w:bidi="ar"/>
              </w:rPr>
              <w:t>P</w:t>
            </w:r>
            <w:r>
              <w:rPr>
                <w:rStyle w:val="16"/>
                <w:rFonts w:ascii="Calibri" w:hAnsi="Calibri" w:eastAsia="宋体" w:cs="Calibri"/>
                <w:b/>
                <w:bCs/>
                <w:color w:val="auto"/>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5000" w:type="pct"/>
            <w:gridSpan w:val="6"/>
            <w:tcBorders>
              <w:top w:val="single" w:color="auto" w:sz="4" w:space="0"/>
            </w:tcBorders>
            <w:shd w:val="clear" w:color="auto" w:fill="auto"/>
            <w:noWrap/>
            <w:vAlign w:val="bottom"/>
          </w:tcPr>
          <w:p>
            <w:pPr>
              <w:widowControl/>
              <w:jc w:val="both"/>
              <w:textAlignment w:val="center"/>
              <w:rPr>
                <w:color w:val="000000"/>
                <w:sz w:val="18"/>
                <w:szCs w:val="18"/>
                <w:lang w:eastAsia="zh-CN" w:bidi="ar"/>
              </w:rPr>
            </w:pPr>
            <w:r>
              <w:rPr>
                <w:color w:val="000000"/>
                <w:sz w:val="18"/>
                <w:szCs w:val="18"/>
                <w:lang w:eastAsia="zh-CN" w:bidi="ar"/>
              </w:rPr>
              <w:t>Body temperature,Mean±SD(℃)</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799" w:type="pct"/>
            <w:shd w:val="clear" w:color="auto" w:fill="auto"/>
            <w:noWrap/>
            <w:vAlign w:val="center"/>
          </w:tcPr>
          <w:p>
            <w:pPr>
              <w:widowControl/>
              <w:ind w:firstLine="360" w:firstLineChars="200"/>
              <w:jc w:val="center"/>
              <w:textAlignment w:val="center"/>
              <w:rPr>
                <w:rFonts w:hint="eastAsia" w:eastAsia="宋体"/>
                <w:color w:val="000000"/>
                <w:sz w:val="18"/>
                <w:szCs w:val="18"/>
                <w:lang w:eastAsia="zh-CN"/>
              </w:rPr>
            </w:pPr>
            <w:r>
              <w:rPr>
                <w:rFonts w:hint="eastAsia" w:ascii="Calibri" w:hAnsi="Calibri" w:eastAsia="宋体" w:cs="Calibri"/>
                <w:color w:val="000000"/>
                <w:kern w:val="0"/>
                <w:sz w:val="18"/>
                <w:szCs w:val="18"/>
                <w:lang w:eastAsia="zh-CN" w:bidi="ar"/>
              </w:rPr>
              <w:t>CSPs group</w:t>
            </w:r>
          </w:p>
        </w:tc>
        <w:tc>
          <w:tcPr>
            <w:tcW w:w="971" w:type="pct"/>
            <w:shd w:val="clear" w:color="auto" w:fill="auto"/>
            <w:noWrap/>
            <w:vAlign w:val="bottom"/>
          </w:tcPr>
          <w:p>
            <w:pPr>
              <w:keepNext w:val="0"/>
              <w:keepLines w:val="0"/>
              <w:widowControl/>
              <w:suppressLineNumbers w:val="0"/>
              <w:jc w:val="center"/>
              <w:textAlignment w:val="bottom"/>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37.3±0.6</w:t>
            </w:r>
          </w:p>
        </w:tc>
        <w:tc>
          <w:tcPr>
            <w:tcW w:w="959" w:type="pct"/>
            <w:shd w:val="clear" w:color="auto" w:fill="auto"/>
            <w:noWrap/>
            <w:vAlign w:val="bottom"/>
          </w:tcPr>
          <w:p>
            <w:pPr>
              <w:keepNext w:val="0"/>
              <w:keepLines w:val="0"/>
              <w:widowControl/>
              <w:suppressLineNumbers w:val="0"/>
              <w:jc w:val="center"/>
              <w:textAlignment w:val="bottom"/>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37.4±0.3</w:t>
            </w:r>
          </w:p>
        </w:tc>
        <w:tc>
          <w:tcPr>
            <w:tcW w:w="959" w:type="pct"/>
            <w:shd w:val="clear" w:color="auto" w:fill="auto"/>
            <w:noWrap/>
            <w:vAlign w:val="bottom"/>
          </w:tcPr>
          <w:p>
            <w:pPr>
              <w:keepNext w:val="0"/>
              <w:keepLines w:val="0"/>
              <w:widowControl/>
              <w:suppressLineNumbers w:val="0"/>
              <w:jc w:val="center"/>
              <w:textAlignment w:val="bottom"/>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37.3±0.5</w:t>
            </w:r>
          </w:p>
        </w:tc>
        <w:tc>
          <w:tcPr>
            <w:tcW w:w="951" w:type="pct"/>
            <w:shd w:val="clear" w:color="auto" w:fill="auto"/>
            <w:noWrap/>
            <w:vAlign w:val="bottom"/>
          </w:tcPr>
          <w:p>
            <w:pPr>
              <w:keepNext w:val="0"/>
              <w:keepLines w:val="0"/>
              <w:widowControl/>
              <w:suppressLineNumbers w:val="0"/>
              <w:jc w:val="center"/>
              <w:textAlignment w:val="bottom"/>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37±0.6</w:t>
            </w:r>
          </w:p>
        </w:tc>
        <w:tc>
          <w:tcPr>
            <w:tcW w:w="358" w:type="pct"/>
            <w:vMerge w:val="restart"/>
            <w:shd w:val="clear" w:color="auto" w:fill="auto"/>
            <w:noWrap/>
            <w:vAlign w:val="center"/>
          </w:tcPr>
          <w:p>
            <w:pPr>
              <w:widowControl/>
              <w:jc w:val="center"/>
              <w:textAlignment w:val="center"/>
              <w:rPr>
                <w:rFonts w:hint="default"/>
                <w:color w:val="000000"/>
                <w:sz w:val="18"/>
                <w:szCs w:val="18"/>
                <w:lang w:val="en-US"/>
              </w:rPr>
            </w:pPr>
            <w:r>
              <w:rPr>
                <w:color w:val="000000"/>
                <w:sz w:val="18"/>
                <w:szCs w:val="18"/>
                <w:lang w:eastAsia="zh-CN" w:bidi="ar"/>
              </w:rPr>
              <w:t>0.</w:t>
            </w:r>
            <w:r>
              <w:rPr>
                <w:rFonts w:hint="eastAsia"/>
                <w:color w:val="000000"/>
                <w:sz w:val="18"/>
                <w:szCs w:val="18"/>
                <w:lang w:val="en-US" w:eastAsia="zh-CN" w:bidi="ar"/>
              </w:rPr>
              <w:t>302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799" w:type="pct"/>
            <w:shd w:val="clear" w:color="auto" w:fill="auto"/>
            <w:noWrap/>
            <w:vAlign w:val="top"/>
          </w:tcPr>
          <w:p>
            <w:pPr>
              <w:widowControl/>
              <w:ind w:firstLine="360" w:firstLineChars="200"/>
              <w:jc w:val="center"/>
              <w:textAlignment w:val="top"/>
              <w:rPr>
                <w:rFonts w:hint="eastAsia" w:ascii="宋体" w:hAnsi="宋体" w:eastAsia="宋体" w:cs="宋体"/>
                <w:color w:val="000000"/>
                <w:sz w:val="18"/>
                <w:szCs w:val="18"/>
                <w:lang w:eastAsia="zh-CN"/>
              </w:rPr>
            </w:pPr>
            <w:r>
              <w:rPr>
                <w:rFonts w:hint="eastAsia" w:ascii="Calibri" w:hAnsi="Calibri" w:eastAsia="宋体" w:cs="Calibri"/>
                <w:color w:val="000000"/>
                <w:kern w:val="0"/>
                <w:sz w:val="18"/>
                <w:szCs w:val="18"/>
                <w:lang w:eastAsia="zh-CN" w:bidi="ar"/>
              </w:rPr>
              <w:t>RTPs group</w:t>
            </w:r>
          </w:p>
        </w:tc>
        <w:tc>
          <w:tcPr>
            <w:tcW w:w="971" w:type="pct"/>
            <w:shd w:val="clear" w:color="auto" w:fill="auto"/>
            <w:noWrap/>
            <w:vAlign w:val="bottom"/>
          </w:tcPr>
          <w:p>
            <w:pPr>
              <w:keepNext w:val="0"/>
              <w:keepLines w:val="0"/>
              <w:widowControl/>
              <w:suppressLineNumbers w:val="0"/>
              <w:jc w:val="center"/>
              <w:textAlignment w:val="bottom"/>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37.1±0.7</w:t>
            </w:r>
          </w:p>
        </w:tc>
        <w:tc>
          <w:tcPr>
            <w:tcW w:w="959" w:type="pct"/>
            <w:shd w:val="clear" w:color="auto" w:fill="auto"/>
            <w:noWrap/>
            <w:vAlign w:val="bottom"/>
          </w:tcPr>
          <w:p>
            <w:pPr>
              <w:keepNext w:val="0"/>
              <w:keepLines w:val="0"/>
              <w:widowControl/>
              <w:suppressLineNumbers w:val="0"/>
              <w:jc w:val="center"/>
              <w:textAlignment w:val="bottom"/>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37.5±0.5</w:t>
            </w:r>
          </w:p>
        </w:tc>
        <w:tc>
          <w:tcPr>
            <w:tcW w:w="959" w:type="pct"/>
            <w:shd w:val="clear" w:color="auto" w:fill="auto"/>
            <w:noWrap/>
            <w:vAlign w:val="bottom"/>
          </w:tcPr>
          <w:p>
            <w:pPr>
              <w:keepNext w:val="0"/>
              <w:keepLines w:val="0"/>
              <w:widowControl/>
              <w:suppressLineNumbers w:val="0"/>
              <w:jc w:val="center"/>
              <w:textAlignment w:val="bottom"/>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37.6±0.5</w:t>
            </w:r>
          </w:p>
        </w:tc>
        <w:tc>
          <w:tcPr>
            <w:tcW w:w="951" w:type="pct"/>
            <w:shd w:val="clear" w:color="auto" w:fill="auto"/>
            <w:noWrap/>
            <w:vAlign w:val="bottom"/>
          </w:tcPr>
          <w:p>
            <w:pPr>
              <w:keepNext w:val="0"/>
              <w:keepLines w:val="0"/>
              <w:widowControl/>
              <w:suppressLineNumbers w:val="0"/>
              <w:jc w:val="center"/>
              <w:textAlignment w:val="bottom"/>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37.4±0.5</w:t>
            </w:r>
          </w:p>
        </w:tc>
        <w:tc>
          <w:tcPr>
            <w:tcW w:w="358" w:type="pct"/>
            <w:vMerge w:val="continue"/>
            <w:shd w:val="clear" w:color="auto" w:fill="auto"/>
            <w:noWrap/>
            <w:vAlign w:val="center"/>
          </w:tcPr>
          <w:p>
            <w:pPr>
              <w:jc w:val="center"/>
              <w:rPr>
                <w:color w:val="000000"/>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799" w:type="pct"/>
            <w:shd w:val="clear" w:color="auto" w:fill="auto"/>
            <w:noWrap/>
            <w:vAlign w:val="top"/>
          </w:tcPr>
          <w:p>
            <w:pPr>
              <w:widowControl/>
              <w:ind w:firstLine="360" w:firstLineChars="200"/>
              <w:jc w:val="center"/>
              <w:textAlignment w:val="top"/>
              <w:rPr>
                <w:rFonts w:ascii="宋体" w:hAnsi="宋体" w:eastAsia="宋体" w:cs="宋体"/>
                <w:color w:val="000000"/>
                <w:sz w:val="18"/>
                <w:szCs w:val="18"/>
              </w:rPr>
            </w:pPr>
            <w:r>
              <w:rPr>
                <w:rFonts w:ascii="Calibri" w:hAnsi="Calibri" w:eastAsia="宋体" w:cs="Calibri"/>
                <w:i/>
                <w:iCs/>
                <w:color w:val="000000"/>
                <w:kern w:val="0"/>
                <w:sz w:val="18"/>
                <w:szCs w:val="18"/>
                <w:lang w:bidi="ar"/>
              </w:rPr>
              <w:t>P</w:t>
            </w:r>
            <w:r>
              <w:rPr>
                <w:rStyle w:val="17"/>
                <w:rFonts w:ascii="Calibri" w:hAnsi="Calibri" w:eastAsia="宋体" w:cs="Calibri"/>
                <w:color w:val="auto"/>
                <w:sz w:val="18"/>
                <w:szCs w:val="18"/>
                <w:lang w:bidi="ar"/>
              </w:rPr>
              <w:t>**</w:t>
            </w:r>
          </w:p>
        </w:tc>
        <w:tc>
          <w:tcPr>
            <w:tcW w:w="971" w:type="pct"/>
            <w:shd w:val="clear" w:color="auto" w:fill="auto"/>
            <w:noWrap/>
            <w:vAlign w:val="bottom"/>
          </w:tcPr>
          <w:p>
            <w:pPr>
              <w:keepNext w:val="0"/>
              <w:keepLines w:val="0"/>
              <w:widowControl/>
              <w:suppressLineNumbers w:val="0"/>
              <w:jc w:val="center"/>
              <w:textAlignment w:val="bottom"/>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0.603</w:t>
            </w:r>
          </w:p>
        </w:tc>
        <w:tc>
          <w:tcPr>
            <w:tcW w:w="959" w:type="pct"/>
            <w:shd w:val="clear" w:color="auto" w:fill="auto"/>
            <w:noWrap/>
            <w:vAlign w:val="bottom"/>
          </w:tcPr>
          <w:p>
            <w:pPr>
              <w:keepNext w:val="0"/>
              <w:keepLines w:val="0"/>
              <w:widowControl/>
              <w:suppressLineNumbers w:val="0"/>
              <w:jc w:val="center"/>
              <w:textAlignment w:val="bottom"/>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0.456</w:t>
            </w:r>
          </w:p>
        </w:tc>
        <w:tc>
          <w:tcPr>
            <w:tcW w:w="959" w:type="pct"/>
            <w:shd w:val="clear" w:color="auto" w:fill="auto"/>
            <w:noWrap/>
            <w:vAlign w:val="bottom"/>
          </w:tcPr>
          <w:p>
            <w:pPr>
              <w:keepNext w:val="0"/>
              <w:keepLines w:val="0"/>
              <w:widowControl/>
              <w:suppressLineNumbers w:val="0"/>
              <w:jc w:val="center"/>
              <w:textAlignment w:val="bottom"/>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0.603</w:t>
            </w:r>
          </w:p>
        </w:tc>
        <w:tc>
          <w:tcPr>
            <w:tcW w:w="951" w:type="pct"/>
            <w:shd w:val="clear" w:color="auto" w:fill="auto"/>
            <w:noWrap/>
            <w:vAlign w:val="bottom"/>
          </w:tcPr>
          <w:p>
            <w:pPr>
              <w:keepNext w:val="0"/>
              <w:keepLines w:val="0"/>
              <w:widowControl/>
              <w:suppressLineNumbers w:val="0"/>
              <w:jc w:val="center"/>
              <w:textAlignment w:val="bottom"/>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0.193</w:t>
            </w:r>
          </w:p>
        </w:tc>
        <w:tc>
          <w:tcPr>
            <w:tcW w:w="358" w:type="pct"/>
            <w:vMerge w:val="continue"/>
            <w:shd w:val="clear" w:color="auto" w:fill="auto"/>
            <w:noWrap/>
            <w:vAlign w:val="center"/>
          </w:tcPr>
          <w:p>
            <w:pPr>
              <w:jc w:val="center"/>
              <w:rPr>
                <w:color w:val="000000"/>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5000" w:type="pct"/>
            <w:gridSpan w:val="6"/>
            <w:shd w:val="clear" w:color="auto" w:fill="auto"/>
            <w:noWrap/>
            <w:vAlign w:val="center"/>
          </w:tcPr>
          <w:p>
            <w:pPr>
              <w:widowControl/>
              <w:jc w:val="both"/>
              <w:textAlignment w:val="center"/>
              <w:rPr>
                <w:color w:val="000000"/>
                <w:sz w:val="18"/>
                <w:szCs w:val="18"/>
                <w:lang w:eastAsia="zh-CN" w:bidi="ar"/>
              </w:rPr>
            </w:pPr>
            <w:r>
              <w:rPr>
                <w:color w:val="000000"/>
                <w:sz w:val="18"/>
                <w:szCs w:val="18"/>
                <w:lang w:eastAsia="zh-CN" w:bidi="ar"/>
              </w:rPr>
              <w:t>Pulse,Mean±SD(</w:t>
            </w:r>
            <w:r>
              <w:rPr>
                <w:rFonts w:hint="eastAsia"/>
                <w:color w:val="000000"/>
                <w:sz w:val="18"/>
                <w:szCs w:val="18"/>
                <w:lang w:eastAsia="zh-CN" w:bidi="ar"/>
              </w:rPr>
              <w:t>times</w:t>
            </w:r>
            <w:r>
              <w:rPr>
                <w:color w:val="000000"/>
                <w:sz w:val="18"/>
                <w:szCs w:val="18"/>
                <w:lang w:eastAsia="zh-CN" w:bidi="ar"/>
              </w:rPr>
              <w:t>/min)</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99" w:type="pct"/>
            <w:shd w:val="clear" w:color="auto" w:fill="auto"/>
            <w:noWrap/>
            <w:vAlign w:val="center"/>
          </w:tcPr>
          <w:p>
            <w:pPr>
              <w:widowControl/>
              <w:ind w:firstLine="360" w:firstLineChars="200"/>
              <w:jc w:val="center"/>
              <w:textAlignment w:val="center"/>
              <w:rPr>
                <w:rFonts w:hint="eastAsia" w:eastAsia="宋体"/>
                <w:color w:val="000000"/>
                <w:sz w:val="18"/>
                <w:szCs w:val="18"/>
                <w:lang w:eastAsia="zh-CN"/>
              </w:rPr>
            </w:pPr>
            <w:r>
              <w:rPr>
                <w:rFonts w:hint="eastAsia" w:ascii="Calibri" w:hAnsi="Calibri" w:eastAsia="宋体" w:cs="Calibri"/>
                <w:color w:val="000000"/>
                <w:kern w:val="0"/>
                <w:sz w:val="18"/>
                <w:szCs w:val="18"/>
                <w:lang w:eastAsia="zh-CN" w:bidi="ar"/>
              </w:rPr>
              <w:t>CSPs group</w:t>
            </w:r>
          </w:p>
        </w:tc>
        <w:tc>
          <w:tcPr>
            <w:tcW w:w="971" w:type="pct"/>
            <w:shd w:val="clear" w:color="auto" w:fill="auto"/>
            <w:noWrap/>
            <w:vAlign w:val="bottom"/>
          </w:tcPr>
          <w:p>
            <w:pPr>
              <w:keepNext w:val="0"/>
              <w:keepLines w:val="0"/>
              <w:widowControl/>
              <w:suppressLineNumbers w:val="0"/>
              <w:jc w:val="center"/>
              <w:textAlignment w:val="bottom"/>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93±17</w:t>
            </w:r>
          </w:p>
        </w:tc>
        <w:tc>
          <w:tcPr>
            <w:tcW w:w="959" w:type="pct"/>
            <w:shd w:val="clear" w:color="auto" w:fill="auto"/>
            <w:noWrap/>
            <w:vAlign w:val="bottom"/>
          </w:tcPr>
          <w:p>
            <w:pPr>
              <w:keepNext w:val="0"/>
              <w:keepLines w:val="0"/>
              <w:widowControl/>
              <w:suppressLineNumbers w:val="0"/>
              <w:jc w:val="center"/>
              <w:textAlignment w:val="bottom"/>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97±8</w:t>
            </w:r>
          </w:p>
        </w:tc>
        <w:tc>
          <w:tcPr>
            <w:tcW w:w="959" w:type="pct"/>
            <w:shd w:val="clear" w:color="auto" w:fill="auto"/>
            <w:noWrap/>
            <w:vAlign w:val="bottom"/>
          </w:tcPr>
          <w:p>
            <w:pPr>
              <w:keepNext w:val="0"/>
              <w:keepLines w:val="0"/>
              <w:widowControl/>
              <w:suppressLineNumbers w:val="0"/>
              <w:jc w:val="center"/>
              <w:textAlignment w:val="bottom"/>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94±13</w:t>
            </w:r>
          </w:p>
        </w:tc>
        <w:tc>
          <w:tcPr>
            <w:tcW w:w="951" w:type="pct"/>
            <w:shd w:val="clear" w:color="auto" w:fill="auto"/>
            <w:noWrap/>
            <w:vAlign w:val="bottom"/>
          </w:tcPr>
          <w:p>
            <w:pPr>
              <w:keepNext w:val="0"/>
              <w:keepLines w:val="0"/>
              <w:widowControl/>
              <w:suppressLineNumbers w:val="0"/>
              <w:jc w:val="center"/>
              <w:textAlignment w:val="bottom"/>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87±16</w:t>
            </w:r>
          </w:p>
        </w:tc>
        <w:tc>
          <w:tcPr>
            <w:tcW w:w="358" w:type="pct"/>
            <w:vMerge w:val="restart"/>
            <w:shd w:val="clear" w:color="auto" w:fill="auto"/>
            <w:noWrap/>
            <w:vAlign w:val="center"/>
          </w:tcPr>
          <w:p>
            <w:pPr>
              <w:widowControl/>
              <w:jc w:val="center"/>
              <w:textAlignment w:val="center"/>
              <w:rPr>
                <w:rFonts w:hint="default"/>
                <w:color w:val="000000"/>
                <w:sz w:val="18"/>
                <w:szCs w:val="18"/>
                <w:lang w:val="en-US"/>
              </w:rPr>
            </w:pPr>
            <w:r>
              <w:rPr>
                <w:color w:val="000000"/>
                <w:sz w:val="18"/>
                <w:szCs w:val="18"/>
                <w:lang w:eastAsia="zh-CN" w:bidi="ar"/>
              </w:rPr>
              <w:t>0.</w:t>
            </w:r>
            <w:r>
              <w:rPr>
                <w:rFonts w:hint="eastAsia"/>
                <w:color w:val="000000"/>
                <w:sz w:val="18"/>
                <w:szCs w:val="18"/>
                <w:lang w:val="en-US" w:eastAsia="zh-CN" w:bidi="ar"/>
              </w:rPr>
              <w:t>396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99" w:type="pct"/>
            <w:shd w:val="clear" w:color="auto" w:fill="auto"/>
            <w:noWrap/>
            <w:vAlign w:val="top"/>
          </w:tcPr>
          <w:p>
            <w:pPr>
              <w:widowControl/>
              <w:ind w:firstLine="360" w:firstLineChars="200"/>
              <w:jc w:val="center"/>
              <w:textAlignment w:val="top"/>
              <w:rPr>
                <w:rFonts w:hint="eastAsia" w:ascii="宋体" w:hAnsi="宋体" w:eastAsia="宋体" w:cs="宋体"/>
                <w:color w:val="000000"/>
                <w:sz w:val="18"/>
                <w:szCs w:val="18"/>
                <w:lang w:eastAsia="zh-CN"/>
              </w:rPr>
            </w:pPr>
            <w:r>
              <w:rPr>
                <w:rFonts w:hint="eastAsia" w:ascii="Calibri" w:hAnsi="Calibri" w:eastAsia="宋体" w:cs="Calibri"/>
                <w:color w:val="000000"/>
                <w:kern w:val="0"/>
                <w:sz w:val="18"/>
                <w:szCs w:val="18"/>
                <w:lang w:eastAsia="zh-CN" w:bidi="ar"/>
              </w:rPr>
              <w:t>RTPs group</w:t>
            </w:r>
          </w:p>
        </w:tc>
        <w:tc>
          <w:tcPr>
            <w:tcW w:w="971" w:type="pct"/>
            <w:shd w:val="clear" w:color="auto" w:fill="auto"/>
            <w:noWrap/>
            <w:vAlign w:val="bottom"/>
          </w:tcPr>
          <w:p>
            <w:pPr>
              <w:keepNext w:val="0"/>
              <w:keepLines w:val="0"/>
              <w:widowControl/>
              <w:suppressLineNumbers w:val="0"/>
              <w:jc w:val="center"/>
              <w:textAlignment w:val="bottom"/>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97±19</w:t>
            </w:r>
          </w:p>
        </w:tc>
        <w:tc>
          <w:tcPr>
            <w:tcW w:w="959" w:type="pct"/>
            <w:shd w:val="clear" w:color="auto" w:fill="auto"/>
            <w:noWrap/>
            <w:vAlign w:val="bottom"/>
          </w:tcPr>
          <w:p>
            <w:pPr>
              <w:keepNext w:val="0"/>
              <w:keepLines w:val="0"/>
              <w:widowControl/>
              <w:suppressLineNumbers w:val="0"/>
              <w:jc w:val="center"/>
              <w:textAlignment w:val="bottom"/>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99±16</w:t>
            </w:r>
          </w:p>
        </w:tc>
        <w:tc>
          <w:tcPr>
            <w:tcW w:w="959" w:type="pct"/>
            <w:shd w:val="clear" w:color="auto" w:fill="auto"/>
            <w:noWrap/>
            <w:vAlign w:val="bottom"/>
          </w:tcPr>
          <w:p>
            <w:pPr>
              <w:keepNext w:val="0"/>
              <w:keepLines w:val="0"/>
              <w:widowControl/>
              <w:suppressLineNumbers w:val="0"/>
              <w:jc w:val="center"/>
              <w:textAlignment w:val="bottom"/>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96±19</w:t>
            </w:r>
          </w:p>
        </w:tc>
        <w:tc>
          <w:tcPr>
            <w:tcW w:w="951" w:type="pct"/>
            <w:shd w:val="clear" w:color="auto" w:fill="auto"/>
            <w:noWrap/>
            <w:vAlign w:val="bottom"/>
          </w:tcPr>
          <w:p>
            <w:pPr>
              <w:keepNext w:val="0"/>
              <w:keepLines w:val="0"/>
              <w:widowControl/>
              <w:suppressLineNumbers w:val="0"/>
              <w:jc w:val="center"/>
              <w:textAlignment w:val="bottom"/>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94±24</w:t>
            </w:r>
          </w:p>
        </w:tc>
        <w:tc>
          <w:tcPr>
            <w:tcW w:w="358" w:type="pct"/>
            <w:vMerge w:val="continue"/>
            <w:shd w:val="clear" w:color="auto" w:fill="auto"/>
            <w:noWrap/>
            <w:vAlign w:val="center"/>
          </w:tcPr>
          <w:p>
            <w:pPr>
              <w:jc w:val="center"/>
              <w:rPr>
                <w:color w:val="000000"/>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99" w:type="pct"/>
            <w:shd w:val="clear" w:color="auto" w:fill="auto"/>
            <w:noWrap/>
            <w:vAlign w:val="top"/>
          </w:tcPr>
          <w:p>
            <w:pPr>
              <w:widowControl/>
              <w:ind w:firstLine="360" w:firstLineChars="200"/>
              <w:jc w:val="center"/>
              <w:textAlignment w:val="top"/>
              <w:rPr>
                <w:rFonts w:ascii="宋体" w:hAnsi="宋体" w:eastAsia="宋体" w:cs="宋体"/>
                <w:color w:val="000000"/>
                <w:sz w:val="18"/>
                <w:szCs w:val="18"/>
              </w:rPr>
            </w:pPr>
            <w:r>
              <w:rPr>
                <w:rFonts w:ascii="Calibri" w:hAnsi="Calibri" w:eastAsia="宋体" w:cs="Calibri"/>
                <w:i/>
                <w:iCs/>
                <w:color w:val="000000"/>
                <w:kern w:val="0"/>
                <w:sz w:val="18"/>
                <w:szCs w:val="18"/>
                <w:lang w:bidi="ar"/>
              </w:rPr>
              <w:t>P</w:t>
            </w:r>
            <w:r>
              <w:rPr>
                <w:rStyle w:val="17"/>
                <w:rFonts w:ascii="Calibri" w:hAnsi="Calibri" w:eastAsia="宋体" w:cs="Calibri"/>
                <w:color w:val="auto"/>
                <w:sz w:val="18"/>
                <w:szCs w:val="18"/>
                <w:lang w:bidi="ar"/>
              </w:rPr>
              <w:t>**</w:t>
            </w:r>
          </w:p>
        </w:tc>
        <w:tc>
          <w:tcPr>
            <w:tcW w:w="971" w:type="pct"/>
            <w:shd w:val="clear" w:color="auto" w:fill="auto"/>
            <w:noWrap/>
            <w:vAlign w:val="bottom"/>
          </w:tcPr>
          <w:p>
            <w:pPr>
              <w:keepNext w:val="0"/>
              <w:keepLines w:val="0"/>
              <w:widowControl/>
              <w:suppressLineNumbers w:val="0"/>
              <w:jc w:val="center"/>
              <w:textAlignment w:val="bottom"/>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0.824</w:t>
            </w:r>
          </w:p>
        </w:tc>
        <w:tc>
          <w:tcPr>
            <w:tcW w:w="959" w:type="pct"/>
            <w:shd w:val="clear" w:color="auto" w:fill="auto"/>
            <w:noWrap/>
            <w:vAlign w:val="bottom"/>
          </w:tcPr>
          <w:p>
            <w:pPr>
              <w:keepNext w:val="0"/>
              <w:keepLines w:val="0"/>
              <w:widowControl/>
              <w:suppressLineNumbers w:val="0"/>
              <w:jc w:val="center"/>
              <w:textAlignment w:val="bottom"/>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0.71</w:t>
            </w:r>
          </w:p>
        </w:tc>
        <w:tc>
          <w:tcPr>
            <w:tcW w:w="959" w:type="pct"/>
            <w:shd w:val="clear" w:color="auto" w:fill="auto"/>
            <w:noWrap/>
            <w:vAlign w:val="bottom"/>
          </w:tcPr>
          <w:p>
            <w:pPr>
              <w:keepNext w:val="0"/>
              <w:keepLines w:val="0"/>
              <w:widowControl/>
              <w:suppressLineNumbers w:val="0"/>
              <w:jc w:val="center"/>
              <w:textAlignment w:val="bottom"/>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0.882</w:t>
            </w:r>
          </w:p>
        </w:tc>
        <w:tc>
          <w:tcPr>
            <w:tcW w:w="951" w:type="pct"/>
            <w:shd w:val="clear" w:color="auto" w:fill="auto"/>
            <w:noWrap/>
            <w:vAlign w:val="bottom"/>
          </w:tcPr>
          <w:p>
            <w:pPr>
              <w:keepNext w:val="0"/>
              <w:keepLines w:val="0"/>
              <w:widowControl/>
              <w:suppressLineNumbers w:val="0"/>
              <w:jc w:val="center"/>
              <w:textAlignment w:val="bottom"/>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0.27</w:t>
            </w:r>
          </w:p>
        </w:tc>
        <w:tc>
          <w:tcPr>
            <w:tcW w:w="358" w:type="pct"/>
            <w:vMerge w:val="continue"/>
            <w:shd w:val="clear" w:color="auto" w:fill="auto"/>
            <w:noWrap/>
            <w:vAlign w:val="center"/>
          </w:tcPr>
          <w:p>
            <w:pPr>
              <w:jc w:val="center"/>
              <w:rPr>
                <w:color w:val="000000"/>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5000" w:type="pct"/>
            <w:gridSpan w:val="6"/>
            <w:shd w:val="clear" w:color="auto" w:fill="auto"/>
            <w:noWrap/>
            <w:vAlign w:val="center"/>
          </w:tcPr>
          <w:p>
            <w:pPr>
              <w:widowControl/>
              <w:jc w:val="both"/>
              <w:textAlignment w:val="center"/>
              <w:rPr>
                <w:color w:val="000000"/>
                <w:sz w:val="18"/>
                <w:szCs w:val="18"/>
                <w:lang w:eastAsia="zh-CN" w:bidi="ar"/>
              </w:rPr>
            </w:pPr>
            <w:r>
              <w:rPr>
                <w:color w:val="000000"/>
                <w:sz w:val="18"/>
                <w:szCs w:val="18"/>
                <w:lang w:eastAsia="zh-CN" w:bidi="ar"/>
              </w:rPr>
              <w:t>Respiratory rate,Mean±SD(</w:t>
            </w:r>
            <w:r>
              <w:rPr>
                <w:rFonts w:hint="eastAsia"/>
                <w:color w:val="000000"/>
                <w:sz w:val="18"/>
                <w:szCs w:val="18"/>
                <w:lang w:eastAsia="zh-CN" w:bidi="ar"/>
              </w:rPr>
              <w:t>times</w:t>
            </w:r>
            <w:r>
              <w:rPr>
                <w:color w:val="000000"/>
                <w:sz w:val="18"/>
                <w:szCs w:val="18"/>
                <w:lang w:eastAsia="zh-CN" w:bidi="ar"/>
              </w:rPr>
              <w:t>/min)</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99" w:type="pct"/>
            <w:shd w:val="clear" w:color="auto" w:fill="auto"/>
            <w:noWrap/>
            <w:vAlign w:val="center"/>
          </w:tcPr>
          <w:p>
            <w:pPr>
              <w:widowControl/>
              <w:ind w:firstLine="360" w:firstLineChars="200"/>
              <w:jc w:val="center"/>
              <w:textAlignment w:val="center"/>
              <w:rPr>
                <w:rFonts w:hint="eastAsia" w:eastAsia="宋体"/>
                <w:color w:val="000000"/>
                <w:sz w:val="18"/>
                <w:szCs w:val="18"/>
                <w:lang w:eastAsia="zh-CN"/>
              </w:rPr>
            </w:pPr>
            <w:r>
              <w:rPr>
                <w:rFonts w:hint="eastAsia" w:ascii="Calibri" w:hAnsi="Calibri" w:eastAsia="宋体" w:cs="Calibri"/>
                <w:color w:val="000000"/>
                <w:kern w:val="0"/>
                <w:sz w:val="18"/>
                <w:szCs w:val="18"/>
                <w:lang w:eastAsia="zh-CN" w:bidi="ar"/>
              </w:rPr>
              <w:t>CSPs group</w:t>
            </w:r>
          </w:p>
        </w:tc>
        <w:tc>
          <w:tcPr>
            <w:tcW w:w="971" w:type="pct"/>
            <w:shd w:val="clear" w:color="auto" w:fill="auto"/>
            <w:noWrap/>
            <w:vAlign w:val="center"/>
          </w:tcPr>
          <w:p>
            <w:pPr>
              <w:keepNext w:val="0"/>
              <w:keepLines w:val="0"/>
              <w:widowControl/>
              <w:suppressLineNumbers w:val="0"/>
              <w:jc w:val="center"/>
              <w:textAlignment w:val="center"/>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16±4</w:t>
            </w:r>
          </w:p>
        </w:tc>
        <w:tc>
          <w:tcPr>
            <w:tcW w:w="959" w:type="pct"/>
            <w:shd w:val="clear" w:color="auto" w:fill="auto"/>
            <w:noWrap/>
            <w:vAlign w:val="center"/>
          </w:tcPr>
          <w:p>
            <w:pPr>
              <w:keepNext w:val="0"/>
              <w:keepLines w:val="0"/>
              <w:widowControl/>
              <w:suppressLineNumbers w:val="0"/>
              <w:jc w:val="center"/>
              <w:textAlignment w:val="center"/>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17±4</w:t>
            </w:r>
          </w:p>
        </w:tc>
        <w:tc>
          <w:tcPr>
            <w:tcW w:w="959" w:type="pct"/>
            <w:shd w:val="clear" w:color="auto" w:fill="auto"/>
            <w:noWrap/>
            <w:vAlign w:val="center"/>
          </w:tcPr>
          <w:p>
            <w:pPr>
              <w:keepNext w:val="0"/>
              <w:keepLines w:val="0"/>
              <w:widowControl/>
              <w:suppressLineNumbers w:val="0"/>
              <w:jc w:val="center"/>
              <w:textAlignment w:val="center"/>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18±3</w:t>
            </w:r>
          </w:p>
        </w:tc>
        <w:tc>
          <w:tcPr>
            <w:tcW w:w="951" w:type="pct"/>
            <w:shd w:val="clear" w:color="auto" w:fill="auto"/>
            <w:noWrap/>
            <w:vAlign w:val="center"/>
          </w:tcPr>
          <w:p>
            <w:pPr>
              <w:keepNext w:val="0"/>
              <w:keepLines w:val="0"/>
              <w:widowControl/>
              <w:suppressLineNumbers w:val="0"/>
              <w:jc w:val="center"/>
              <w:textAlignment w:val="center"/>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18±4</w:t>
            </w:r>
          </w:p>
        </w:tc>
        <w:tc>
          <w:tcPr>
            <w:tcW w:w="358" w:type="pct"/>
            <w:vMerge w:val="restart"/>
            <w:shd w:val="clear" w:color="auto" w:fill="auto"/>
            <w:noWrap/>
            <w:vAlign w:val="center"/>
          </w:tcPr>
          <w:p>
            <w:pPr>
              <w:widowControl/>
              <w:jc w:val="center"/>
              <w:textAlignment w:val="center"/>
              <w:rPr>
                <w:rFonts w:hint="default"/>
                <w:color w:val="000000"/>
                <w:sz w:val="18"/>
                <w:szCs w:val="18"/>
                <w:lang w:val="en-US"/>
              </w:rPr>
            </w:pPr>
            <w:r>
              <w:rPr>
                <w:color w:val="000000"/>
                <w:sz w:val="18"/>
                <w:szCs w:val="18"/>
                <w:lang w:eastAsia="zh-CN" w:bidi="ar"/>
              </w:rPr>
              <w:t>0.</w:t>
            </w:r>
            <w:r>
              <w:rPr>
                <w:rFonts w:hint="eastAsia"/>
                <w:color w:val="000000"/>
                <w:sz w:val="18"/>
                <w:szCs w:val="18"/>
                <w:lang w:val="en-US" w:eastAsia="zh-CN" w:bidi="ar"/>
              </w:rPr>
              <w:t>532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99" w:type="pct"/>
            <w:shd w:val="clear" w:color="auto" w:fill="auto"/>
            <w:noWrap/>
            <w:vAlign w:val="top"/>
          </w:tcPr>
          <w:p>
            <w:pPr>
              <w:widowControl/>
              <w:ind w:firstLine="360" w:firstLineChars="200"/>
              <w:jc w:val="center"/>
              <w:textAlignment w:val="top"/>
              <w:rPr>
                <w:rFonts w:hint="eastAsia" w:eastAsia="宋体"/>
                <w:color w:val="000000"/>
                <w:sz w:val="18"/>
                <w:szCs w:val="18"/>
                <w:lang w:eastAsia="zh-CN"/>
              </w:rPr>
            </w:pPr>
            <w:r>
              <w:rPr>
                <w:rFonts w:hint="eastAsia" w:ascii="Calibri" w:hAnsi="Calibri" w:eastAsia="宋体" w:cs="Calibri"/>
                <w:color w:val="000000"/>
                <w:kern w:val="0"/>
                <w:sz w:val="18"/>
                <w:szCs w:val="18"/>
                <w:lang w:eastAsia="zh-CN" w:bidi="ar"/>
              </w:rPr>
              <w:t>RTPs group</w:t>
            </w:r>
          </w:p>
        </w:tc>
        <w:tc>
          <w:tcPr>
            <w:tcW w:w="971" w:type="pct"/>
            <w:shd w:val="clear" w:color="auto" w:fill="auto"/>
            <w:noWrap/>
            <w:vAlign w:val="center"/>
          </w:tcPr>
          <w:p>
            <w:pPr>
              <w:keepNext w:val="0"/>
              <w:keepLines w:val="0"/>
              <w:widowControl/>
              <w:suppressLineNumbers w:val="0"/>
              <w:jc w:val="center"/>
              <w:textAlignment w:val="center"/>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16±4</w:t>
            </w:r>
          </w:p>
        </w:tc>
        <w:tc>
          <w:tcPr>
            <w:tcW w:w="959" w:type="pct"/>
            <w:shd w:val="clear" w:color="auto" w:fill="auto"/>
            <w:noWrap/>
            <w:vAlign w:val="center"/>
          </w:tcPr>
          <w:p>
            <w:pPr>
              <w:keepNext w:val="0"/>
              <w:keepLines w:val="0"/>
              <w:widowControl/>
              <w:suppressLineNumbers w:val="0"/>
              <w:jc w:val="center"/>
              <w:textAlignment w:val="center"/>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18±5</w:t>
            </w:r>
          </w:p>
        </w:tc>
        <w:tc>
          <w:tcPr>
            <w:tcW w:w="959" w:type="pct"/>
            <w:shd w:val="clear" w:color="auto" w:fill="auto"/>
            <w:noWrap/>
            <w:vAlign w:val="center"/>
          </w:tcPr>
          <w:p>
            <w:pPr>
              <w:keepNext w:val="0"/>
              <w:keepLines w:val="0"/>
              <w:widowControl/>
              <w:suppressLineNumbers w:val="0"/>
              <w:jc w:val="center"/>
              <w:textAlignment w:val="center"/>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20±4</w:t>
            </w:r>
          </w:p>
        </w:tc>
        <w:tc>
          <w:tcPr>
            <w:tcW w:w="951" w:type="pct"/>
            <w:shd w:val="clear" w:color="auto" w:fill="auto"/>
            <w:noWrap/>
            <w:vAlign w:val="center"/>
          </w:tcPr>
          <w:p>
            <w:pPr>
              <w:keepNext w:val="0"/>
              <w:keepLines w:val="0"/>
              <w:widowControl/>
              <w:suppressLineNumbers w:val="0"/>
              <w:jc w:val="center"/>
              <w:textAlignment w:val="center"/>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18±3</w:t>
            </w:r>
          </w:p>
        </w:tc>
        <w:tc>
          <w:tcPr>
            <w:tcW w:w="358" w:type="pct"/>
            <w:vMerge w:val="continue"/>
            <w:shd w:val="clear" w:color="auto" w:fill="auto"/>
            <w:noWrap/>
            <w:vAlign w:val="center"/>
          </w:tcPr>
          <w:p>
            <w:pPr>
              <w:jc w:val="center"/>
              <w:rPr>
                <w:color w:val="000000"/>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99" w:type="pct"/>
            <w:shd w:val="clear" w:color="auto" w:fill="auto"/>
            <w:noWrap/>
            <w:vAlign w:val="top"/>
          </w:tcPr>
          <w:p>
            <w:pPr>
              <w:widowControl/>
              <w:ind w:firstLine="360" w:firstLineChars="200"/>
              <w:jc w:val="center"/>
              <w:textAlignment w:val="top"/>
              <w:rPr>
                <w:color w:val="000000"/>
                <w:sz w:val="18"/>
                <w:szCs w:val="18"/>
              </w:rPr>
            </w:pPr>
            <w:r>
              <w:rPr>
                <w:rFonts w:ascii="Calibri" w:hAnsi="Calibri" w:eastAsia="宋体" w:cs="Calibri"/>
                <w:i/>
                <w:iCs/>
                <w:color w:val="000000"/>
                <w:kern w:val="0"/>
                <w:sz w:val="18"/>
                <w:szCs w:val="18"/>
                <w:lang w:bidi="ar"/>
              </w:rPr>
              <w:t>P</w:t>
            </w:r>
            <w:r>
              <w:rPr>
                <w:rStyle w:val="17"/>
                <w:rFonts w:ascii="Calibri" w:hAnsi="Calibri" w:eastAsia="宋体" w:cs="Calibri"/>
                <w:color w:val="auto"/>
                <w:sz w:val="18"/>
                <w:szCs w:val="18"/>
                <w:lang w:bidi="ar"/>
              </w:rPr>
              <w:t>**</w:t>
            </w:r>
          </w:p>
        </w:tc>
        <w:tc>
          <w:tcPr>
            <w:tcW w:w="971" w:type="pct"/>
            <w:shd w:val="clear" w:color="auto" w:fill="auto"/>
            <w:noWrap/>
            <w:vAlign w:val="center"/>
          </w:tcPr>
          <w:p>
            <w:pPr>
              <w:keepNext w:val="0"/>
              <w:keepLines w:val="0"/>
              <w:widowControl/>
              <w:suppressLineNumbers w:val="0"/>
              <w:jc w:val="center"/>
              <w:textAlignment w:val="center"/>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0.882</w:t>
            </w:r>
          </w:p>
        </w:tc>
        <w:tc>
          <w:tcPr>
            <w:tcW w:w="959" w:type="pct"/>
            <w:shd w:val="clear" w:color="auto" w:fill="auto"/>
            <w:noWrap/>
            <w:vAlign w:val="center"/>
          </w:tcPr>
          <w:p>
            <w:pPr>
              <w:keepNext w:val="0"/>
              <w:keepLines w:val="0"/>
              <w:widowControl/>
              <w:suppressLineNumbers w:val="0"/>
              <w:jc w:val="center"/>
              <w:textAlignment w:val="center"/>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0.503</w:t>
            </w:r>
          </w:p>
        </w:tc>
        <w:tc>
          <w:tcPr>
            <w:tcW w:w="959" w:type="pct"/>
            <w:shd w:val="clear" w:color="auto" w:fill="auto"/>
            <w:noWrap/>
            <w:vAlign w:val="center"/>
          </w:tcPr>
          <w:p>
            <w:pPr>
              <w:keepNext w:val="0"/>
              <w:keepLines w:val="0"/>
              <w:widowControl/>
              <w:suppressLineNumbers w:val="0"/>
              <w:jc w:val="center"/>
              <w:textAlignment w:val="center"/>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0.456</w:t>
            </w:r>
          </w:p>
        </w:tc>
        <w:tc>
          <w:tcPr>
            <w:tcW w:w="951" w:type="pct"/>
            <w:shd w:val="clear" w:color="auto" w:fill="auto"/>
            <w:noWrap/>
            <w:vAlign w:val="center"/>
          </w:tcPr>
          <w:p>
            <w:pPr>
              <w:keepNext w:val="0"/>
              <w:keepLines w:val="0"/>
              <w:widowControl/>
              <w:suppressLineNumbers w:val="0"/>
              <w:jc w:val="center"/>
              <w:textAlignment w:val="center"/>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0.699</w:t>
            </w:r>
          </w:p>
        </w:tc>
        <w:tc>
          <w:tcPr>
            <w:tcW w:w="358" w:type="pct"/>
            <w:vMerge w:val="continue"/>
            <w:shd w:val="clear" w:color="auto" w:fill="auto"/>
            <w:noWrap/>
            <w:vAlign w:val="center"/>
          </w:tcPr>
          <w:p>
            <w:pPr>
              <w:jc w:val="center"/>
              <w:rPr>
                <w:color w:val="000000"/>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5000" w:type="pct"/>
            <w:gridSpan w:val="6"/>
            <w:shd w:val="clear" w:color="auto" w:fill="auto"/>
            <w:noWrap/>
            <w:vAlign w:val="center"/>
          </w:tcPr>
          <w:p>
            <w:pPr>
              <w:widowControl/>
              <w:jc w:val="both"/>
              <w:textAlignment w:val="center"/>
              <w:rPr>
                <w:color w:val="000000"/>
                <w:sz w:val="18"/>
                <w:szCs w:val="18"/>
                <w:lang w:eastAsia="zh-CN" w:bidi="ar"/>
              </w:rPr>
            </w:pPr>
            <w:r>
              <w:rPr>
                <w:color w:val="000000"/>
                <w:sz w:val="18"/>
                <w:szCs w:val="18"/>
                <w:lang w:eastAsia="zh-CN" w:bidi="ar"/>
              </w:rPr>
              <w:t>Systolic blood pressure,Mean±SD(mmHg)</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99" w:type="pct"/>
            <w:shd w:val="clear" w:color="auto" w:fill="auto"/>
            <w:noWrap/>
            <w:vAlign w:val="center"/>
          </w:tcPr>
          <w:p>
            <w:pPr>
              <w:widowControl/>
              <w:ind w:firstLine="360" w:firstLineChars="200"/>
              <w:jc w:val="center"/>
              <w:textAlignment w:val="center"/>
              <w:rPr>
                <w:rFonts w:hint="eastAsia" w:eastAsia="宋体"/>
                <w:color w:val="000000"/>
                <w:sz w:val="18"/>
                <w:szCs w:val="18"/>
                <w:lang w:eastAsia="zh-CN"/>
              </w:rPr>
            </w:pPr>
            <w:r>
              <w:rPr>
                <w:rFonts w:hint="eastAsia" w:ascii="Calibri" w:hAnsi="Calibri" w:eastAsia="宋体" w:cs="Calibri"/>
                <w:color w:val="000000"/>
                <w:kern w:val="0"/>
                <w:sz w:val="18"/>
                <w:szCs w:val="18"/>
                <w:lang w:eastAsia="zh-CN" w:bidi="ar"/>
              </w:rPr>
              <w:t>CSPs group</w:t>
            </w:r>
          </w:p>
        </w:tc>
        <w:tc>
          <w:tcPr>
            <w:tcW w:w="971" w:type="pct"/>
            <w:shd w:val="clear" w:color="auto" w:fill="auto"/>
            <w:noWrap/>
            <w:vAlign w:val="center"/>
          </w:tcPr>
          <w:p>
            <w:pPr>
              <w:keepNext w:val="0"/>
              <w:keepLines w:val="0"/>
              <w:widowControl/>
              <w:suppressLineNumbers w:val="0"/>
              <w:jc w:val="center"/>
              <w:textAlignment w:val="center"/>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118±21</w:t>
            </w:r>
          </w:p>
        </w:tc>
        <w:tc>
          <w:tcPr>
            <w:tcW w:w="959" w:type="pct"/>
            <w:shd w:val="clear" w:color="auto" w:fill="auto"/>
            <w:noWrap/>
            <w:vAlign w:val="center"/>
          </w:tcPr>
          <w:p>
            <w:pPr>
              <w:keepNext w:val="0"/>
              <w:keepLines w:val="0"/>
              <w:widowControl/>
              <w:suppressLineNumbers w:val="0"/>
              <w:jc w:val="center"/>
              <w:textAlignment w:val="center"/>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126±13</w:t>
            </w:r>
          </w:p>
        </w:tc>
        <w:tc>
          <w:tcPr>
            <w:tcW w:w="959" w:type="pct"/>
            <w:shd w:val="clear" w:color="auto" w:fill="auto"/>
            <w:noWrap/>
            <w:vAlign w:val="center"/>
          </w:tcPr>
          <w:p>
            <w:pPr>
              <w:keepNext w:val="0"/>
              <w:keepLines w:val="0"/>
              <w:widowControl/>
              <w:suppressLineNumbers w:val="0"/>
              <w:jc w:val="center"/>
              <w:textAlignment w:val="center"/>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131±17</w:t>
            </w:r>
          </w:p>
        </w:tc>
        <w:tc>
          <w:tcPr>
            <w:tcW w:w="951" w:type="pct"/>
            <w:shd w:val="clear" w:color="auto" w:fill="auto"/>
            <w:noWrap/>
            <w:vAlign w:val="center"/>
          </w:tcPr>
          <w:p>
            <w:pPr>
              <w:keepNext w:val="0"/>
              <w:keepLines w:val="0"/>
              <w:widowControl/>
              <w:suppressLineNumbers w:val="0"/>
              <w:jc w:val="center"/>
              <w:textAlignment w:val="center"/>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132±14</w:t>
            </w:r>
          </w:p>
        </w:tc>
        <w:tc>
          <w:tcPr>
            <w:tcW w:w="358" w:type="pct"/>
            <w:vMerge w:val="restart"/>
            <w:shd w:val="clear" w:color="auto" w:fill="auto"/>
            <w:noWrap/>
            <w:vAlign w:val="center"/>
          </w:tcPr>
          <w:p>
            <w:pPr>
              <w:widowControl/>
              <w:jc w:val="center"/>
              <w:textAlignment w:val="center"/>
              <w:rPr>
                <w:rFonts w:hint="default"/>
                <w:color w:val="000000"/>
                <w:sz w:val="18"/>
                <w:szCs w:val="18"/>
                <w:lang w:val="en-US"/>
              </w:rPr>
            </w:pPr>
            <w:r>
              <w:rPr>
                <w:color w:val="000000"/>
                <w:sz w:val="18"/>
                <w:szCs w:val="18"/>
                <w:lang w:eastAsia="zh-CN" w:bidi="ar"/>
              </w:rPr>
              <w:t>0.</w:t>
            </w:r>
            <w:r>
              <w:rPr>
                <w:rFonts w:hint="eastAsia"/>
                <w:color w:val="000000"/>
                <w:sz w:val="18"/>
                <w:szCs w:val="18"/>
                <w:lang w:val="en-US" w:eastAsia="zh-CN" w:bidi="ar"/>
              </w:rPr>
              <w:t>371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99" w:type="pct"/>
            <w:shd w:val="clear" w:color="auto" w:fill="auto"/>
            <w:noWrap/>
            <w:vAlign w:val="top"/>
          </w:tcPr>
          <w:p>
            <w:pPr>
              <w:widowControl/>
              <w:ind w:firstLine="360" w:firstLineChars="200"/>
              <w:jc w:val="center"/>
              <w:textAlignment w:val="top"/>
              <w:rPr>
                <w:rFonts w:hint="eastAsia" w:eastAsia="宋体"/>
                <w:color w:val="000000"/>
                <w:sz w:val="18"/>
                <w:szCs w:val="18"/>
                <w:lang w:eastAsia="zh-CN"/>
              </w:rPr>
            </w:pPr>
            <w:r>
              <w:rPr>
                <w:rFonts w:hint="eastAsia" w:ascii="Calibri" w:hAnsi="Calibri" w:eastAsia="宋体" w:cs="Calibri"/>
                <w:color w:val="000000"/>
                <w:kern w:val="0"/>
                <w:sz w:val="18"/>
                <w:szCs w:val="18"/>
                <w:lang w:eastAsia="zh-CN" w:bidi="ar"/>
              </w:rPr>
              <w:t>RTPs group</w:t>
            </w:r>
          </w:p>
        </w:tc>
        <w:tc>
          <w:tcPr>
            <w:tcW w:w="971" w:type="pct"/>
            <w:shd w:val="clear" w:color="auto" w:fill="auto"/>
            <w:noWrap/>
            <w:vAlign w:val="center"/>
          </w:tcPr>
          <w:p>
            <w:pPr>
              <w:keepNext w:val="0"/>
              <w:keepLines w:val="0"/>
              <w:widowControl/>
              <w:suppressLineNumbers w:val="0"/>
              <w:jc w:val="center"/>
              <w:textAlignment w:val="center"/>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121±27</w:t>
            </w:r>
          </w:p>
        </w:tc>
        <w:tc>
          <w:tcPr>
            <w:tcW w:w="959" w:type="pct"/>
            <w:shd w:val="clear" w:color="auto" w:fill="auto"/>
            <w:noWrap/>
            <w:vAlign w:val="center"/>
          </w:tcPr>
          <w:p>
            <w:pPr>
              <w:keepNext w:val="0"/>
              <w:keepLines w:val="0"/>
              <w:widowControl/>
              <w:suppressLineNumbers w:val="0"/>
              <w:jc w:val="center"/>
              <w:textAlignment w:val="center"/>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131±18</w:t>
            </w:r>
          </w:p>
        </w:tc>
        <w:tc>
          <w:tcPr>
            <w:tcW w:w="959" w:type="pct"/>
            <w:shd w:val="clear" w:color="auto" w:fill="auto"/>
            <w:noWrap/>
            <w:vAlign w:val="center"/>
          </w:tcPr>
          <w:p>
            <w:pPr>
              <w:keepNext w:val="0"/>
              <w:keepLines w:val="0"/>
              <w:widowControl/>
              <w:suppressLineNumbers w:val="0"/>
              <w:jc w:val="center"/>
              <w:textAlignment w:val="center"/>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137±13</w:t>
            </w:r>
          </w:p>
        </w:tc>
        <w:tc>
          <w:tcPr>
            <w:tcW w:w="951" w:type="pct"/>
            <w:shd w:val="clear" w:color="auto" w:fill="auto"/>
            <w:noWrap/>
            <w:vAlign w:val="center"/>
          </w:tcPr>
          <w:p>
            <w:pPr>
              <w:keepNext w:val="0"/>
              <w:keepLines w:val="0"/>
              <w:widowControl/>
              <w:suppressLineNumbers w:val="0"/>
              <w:jc w:val="center"/>
              <w:textAlignment w:val="center"/>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136±17</w:t>
            </w:r>
          </w:p>
        </w:tc>
        <w:tc>
          <w:tcPr>
            <w:tcW w:w="358" w:type="pct"/>
            <w:vMerge w:val="continue"/>
            <w:shd w:val="clear" w:color="auto" w:fill="auto"/>
            <w:noWrap/>
            <w:vAlign w:val="center"/>
          </w:tcPr>
          <w:p>
            <w:pPr>
              <w:jc w:val="center"/>
              <w:rPr>
                <w:color w:val="000000"/>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99" w:type="pct"/>
            <w:shd w:val="clear" w:color="auto" w:fill="auto"/>
            <w:noWrap/>
            <w:vAlign w:val="top"/>
          </w:tcPr>
          <w:p>
            <w:pPr>
              <w:widowControl/>
              <w:ind w:firstLine="360" w:firstLineChars="200"/>
              <w:jc w:val="center"/>
              <w:textAlignment w:val="top"/>
              <w:rPr>
                <w:color w:val="000000"/>
                <w:sz w:val="18"/>
                <w:szCs w:val="18"/>
              </w:rPr>
            </w:pPr>
            <w:r>
              <w:rPr>
                <w:rFonts w:ascii="Calibri" w:hAnsi="Calibri" w:eastAsia="宋体" w:cs="Calibri"/>
                <w:i/>
                <w:iCs/>
                <w:color w:val="000000"/>
                <w:kern w:val="0"/>
                <w:sz w:val="18"/>
                <w:szCs w:val="18"/>
                <w:lang w:bidi="ar"/>
              </w:rPr>
              <w:t>P</w:t>
            </w:r>
            <w:r>
              <w:rPr>
                <w:rStyle w:val="17"/>
                <w:rFonts w:ascii="Calibri" w:hAnsi="Calibri" w:eastAsia="宋体" w:cs="Calibri"/>
                <w:color w:val="auto"/>
                <w:sz w:val="18"/>
                <w:szCs w:val="18"/>
                <w:lang w:bidi="ar"/>
              </w:rPr>
              <w:t>**</w:t>
            </w:r>
          </w:p>
        </w:tc>
        <w:tc>
          <w:tcPr>
            <w:tcW w:w="971" w:type="pct"/>
            <w:shd w:val="clear" w:color="auto" w:fill="auto"/>
            <w:noWrap/>
            <w:vAlign w:val="center"/>
          </w:tcPr>
          <w:p>
            <w:pPr>
              <w:keepNext w:val="0"/>
              <w:keepLines w:val="0"/>
              <w:widowControl/>
              <w:suppressLineNumbers w:val="0"/>
              <w:jc w:val="center"/>
              <w:textAlignment w:val="center"/>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0.941</w:t>
            </w:r>
          </w:p>
        </w:tc>
        <w:tc>
          <w:tcPr>
            <w:tcW w:w="959" w:type="pct"/>
            <w:shd w:val="clear" w:color="auto" w:fill="auto"/>
            <w:noWrap/>
            <w:vAlign w:val="center"/>
          </w:tcPr>
          <w:p>
            <w:pPr>
              <w:keepNext w:val="0"/>
              <w:keepLines w:val="0"/>
              <w:widowControl/>
              <w:suppressLineNumbers w:val="0"/>
              <w:jc w:val="center"/>
              <w:textAlignment w:val="center"/>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0.503</w:t>
            </w:r>
          </w:p>
        </w:tc>
        <w:tc>
          <w:tcPr>
            <w:tcW w:w="959" w:type="pct"/>
            <w:shd w:val="clear" w:color="auto" w:fill="auto"/>
            <w:noWrap/>
            <w:vAlign w:val="center"/>
          </w:tcPr>
          <w:p>
            <w:pPr>
              <w:keepNext w:val="0"/>
              <w:keepLines w:val="0"/>
              <w:widowControl/>
              <w:suppressLineNumbers w:val="0"/>
              <w:jc w:val="center"/>
              <w:textAlignment w:val="center"/>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0.503</w:t>
            </w:r>
          </w:p>
        </w:tc>
        <w:tc>
          <w:tcPr>
            <w:tcW w:w="951" w:type="pct"/>
            <w:shd w:val="clear" w:color="auto" w:fill="auto"/>
            <w:noWrap/>
            <w:vAlign w:val="center"/>
          </w:tcPr>
          <w:p>
            <w:pPr>
              <w:keepNext w:val="0"/>
              <w:keepLines w:val="0"/>
              <w:widowControl/>
              <w:suppressLineNumbers w:val="0"/>
              <w:jc w:val="center"/>
              <w:textAlignment w:val="center"/>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0.606</w:t>
            </w:r>
          </w:p>
        </w:tc>
        <w:tc>
          <w:tcPr>
            <w:tcW w:w="358" w:type="pct"/>
            <w:vMerge w:val="continue"/>
            <w:shd w:val="clear" w:color="auto" w:fill="auto"/>
            <w:noWrap/>
            <w:vAlign w:val="center"/>
          </w:tcPr>
          <w:p>
            <w:pPr>
              <w:jc w:val="center"/>
              <w:rPr>
                <w:color w:val="000000"/>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5000" w:type="pct"/>
            <w:gridSpan w:val="6"/>
            <w:shd w:val="clear" w:color="auto" w:fill="auto"/>
            <w:noWrap/>
            <w:vAlign w:val="center"/>
          </w:tcPr>
          <w:p>
            <w:pPr>
              <w:widowControl/>
              <w:jc w:val="both"/>
              <w:textAlignment w:val="center"/>
              <w:rPr>
                <w:color w:val="000000"/>
                <w:sz w:val="18"/>
                <w:szCs w:val="18"/>
                <w:lang w:eastAsia="zh-CN" w:bidi="ar"/>
              </w:rPr>
            </w:pPr>
            <w:r>
              <w:rPr>
                <w:color w:val="000000"/>
                <w:sz w:val="18"/>
                <w:szCs w:val="18"/>
                <w:lang w:eastAsia="zh-CN" w:bidi="ar"/>
              </w:rPr>
              <w:t>Diastolic blood pressure,Mean±SD(mmHg)</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799" w:type="pct"/>
            <w:shd w:val="clear" w:color="auto" w:fill="auto"/>
            <w:noWrap/>
            <w:vAlign w:val="center"/>
          </w:tcPr>
          <w:p>
            <w:pPr>
              <w:widowControl/>
              <w:ind w:firstLine="360" w:firstLineChars="200"/>
              <w:jc w:val="center"/>
              <w:textAlignment w:val="center"/>
              <w:rPr>
                <w:rFonts w:hint="eastAsia" w:eastAsia="宋体"/>
                <w:color w:val="000000"/>
                <w:sz w:val="18"/>
                <w:szCs w:val="18"/>
                <w:lang w:eastAsia="zh-CN"/>
              </w:rPr>
            </w:pPr>
            <w:r>
              <w:rPr>
                <w:rFonts w:hint="eastAsia" w:ascii="Calibri" w:hAnsi="Calibri" w:eastAsia="宋体" w:cs="Calibri"/>
                <w:color w:val="000000"/>
                <w:kern w:val="0"/>
                <w:sz w:val="18"/>
                <w:szCs w:val="18"/>
                <w:lang w:eastAsia="zh-CN" w:bidi="ar"/>
              </w:rPr>
              <w:t>CSPs group</w:t>
            </w:r>
          </w:p>
        </w:tc>
        <w:tc>
          <w:tcPr>
            <w:tcW w:w="971" w:type="pct"/>
            <w:shd w:val="clear" w:color="auto" w:fill="auto"/>
            <w:noWrap/>
            <w:vAlign w:val="center"/>
          </w:tcPr>
          <w:p>
            <w:pPr>
              <w:keepNext w:val="0"/>
              <w:keepLines w:val="0"/>
              <w:widowControl/>
              <w:suppressLineNumbers w:val="0"/>
              <w:jc w:val="center"/>
              <w:textAlignment w:val="center"/>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65±11</w:t>
            </w:r>
          </w:p>
        </w:tc>
        <w:tc>
          <w:tcPr>
            <w:tcW w:w="959" w:type="pct"/>
            <w:shd w:val="clear" w:color="auto" w:fill="auto"/>
            <w:noWrap/>
            <w:vAlign w:val="center"/>
          </w:tcPr>
          <w:p>
            <w:pPr>
              <w:keepNext w:val="0"/>
              <w:keepLines w:val="0"/>
              <w:widowControl/>
              <w:suppressLineNumbers w:val="0"/>
              <w:jc w:val="center"/>
              <w:textAlignment w:val="center"/>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64±11</w:t>
            </w:r>
          </w:p>
        </w:tc>
        <w:tc>
          <w:tcPr>
            <w:tcW w:w="959" w:type="pct"/>
            <w:shd w:val="clear" w:color="auto" w:fill="auto"/>
            <w:noWrap/>
            <w:vAlign w:val="center"/>
          </w:tcPr>
          <w:p>
            <w:pPr>
              <w:keepNext w:val="0"/>
              <w:keepLines w:val="0"/>
              <w:widowControl/>
              <w:suppressLineNumbers w:val="0"/>
              <w:jc w:val="center"/>
              <w:textAlignment w:val="center"/>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68±8</w:t>
            </w:r>
          </w:p>
        </w:tc>
        <w:tc>
          <w:tcPr>
            <w:tcW w:w="951" w:type="pct"/>
            <w:shd w:val="clear" w:color="auto" w:fill="auto"/>
            <w:noWrap/>
            <w:vAlign w:val="center"/>
          </w:tcPr>
          <w:p>
            <w:pPr>
              <w:keepNext w:val="0"/>
              <w:keepLines w:val="0"/>
              <w:widowControl/>
              <w:suppressLineNumbers w:val="0"/>
              <w:jc w:val="center"/>
              <w:textAlignment w:val="center"/>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68±12</w:t>
            </w:r>
          </w:p>
        </w:tc>
        <w:tc>
          <w:tcPr>
            <w:tcW w:w="358" w:type="pct"/>
            <w:vMerge w:val="restart"/>
            <w:shd w:val="clear" w:color="auto" w:fill="auto"/>
            <w:noWrap/>
            <w:vAlign w:val="center"/>
          </w:tcPr>
          <w:p>
            <w:pPr>
              <w:widowControl/>
              <w:jc w:val="center"/>
              <w:textAlignment w:val="center"/>
              <w:rPr>
                <w:rFonts w:hint="default"/>
                <w:color w:val="000000"/>
                <w:sz w:val="18"/>
                <w:szCs w:val="18"/>
                <w:lang w:val="en-US"/>
              </w:rPr>
            </w:pPr>
            <w:r>
              <w:rPr>
                <w:color w:val="000000"/>
                <w:sz w:val="18"/>
                <w:szCs w:val="18"/>
                <w:lang w:eastAsia="zh-CN" w:bidi="ar"/>
              </w:rPr>
              <w:t>0.</w:t>
            </w:r>
            <w:r>
              <w:rPr>
                <w:rFonts w:hint="eastAsia"/>
                <w:color w:val="000000"/>
                <w:sz w:val="18"/>
                <w:szCs w:val="18"/>
                <w:lang w:val="en-US" w:eastAsia="zh-CN" w:bidi="ar"/>
              </w:rPr>
              <w:t>597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3" w:hRule="atLeast"/>
        </w:trPr>
        <w:tc>
          <w:tcPr>
            <w:tcW w:w="799" w:type="pct"/>
            <w:shd w:val="clear" w:color="auto" w:fill="auto"/>
            <w:noWrap/>
            <w:vAlign w:val="top"/>
          </w:tcPr>
          <w:p>
            <w:pPr>
              <w:widowControl/>
              <w:ind w:firstLine="360" w:firstLineChars="200"/>
              <w:jc w:val="center"/>
              <w:textAlignment w:val="top"/>
              <w:rPr>
                <w:rFonts w:hint="eastAsia" w:eastAsia="宋体"/>
                <w:color w:val="000000"/>
                <w:sz w:val="18"/>
                <w:szCs w:val="18"/>
                <w:lang w:eastAsia="zh-CN"/>
              </w:rPr>
            </w:pPr>
            <w:r>
              <w:rPr>
                <w:rFonts w:hint="eastAsia" w:ascii="Calibri" w:hAnsi="Calibri" w:eastAsia="宋体" w:cs="Calibri"/>
                <w:color w:val="000000"/>
                <w:kern w:val="0"/>
                <w:sz w:val="18"/>
                <w:szCs w:val="18"/>
                <w:lang w:eastAsia="zh-CN" w:bidi="ar"/>
              </w:rPr>
              <w:t>RTPs group</w:t>
            </w:r>
          </w:p>
        </w:tc>
        <w:tc>
          <w:tcPr>
            <w:tcW w:w="971" w:type="pct"/>
            <w:shd w:val="clear" w:color="auto" w:fill="auto"/>
            <w:noWrap/>
            <w:vAlign w:val="center"/>
          </w:tcPr>
          <w:p>
            <w:pPr>
              <w:keepNext w:val="0"/>
              <w:keepLines w:val="0"/>
              <w:widowControl/>
              <w:suppressLineNumbers w:val="0"/>
              <w:jc w:val="center"/>
              <w:textAlignment w:val="center"/>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64±13</w:t>
            </w:r>
          </w:p>
        </w:tc>
        <w:tc>
          <w:tcPr>
            <w:tcW w:w="959" w:type="pct"/>
            <w:shd w:val="clear" w:color="auto" w:fill="auto"/>
            <w:noWrap/>
            <w:vAlign w:val="center"/>
          </w:tcPr>
          <w:p>
            <w:pPr>
              <w:keepNext w:val="0"/>
              <w:keepLines w:val="0"/>
              <w:widowControl/>
              <w:suppressLineNumbers w:val="0"/>
              <w:jc w:val="center"/>
              <w:textAlignment w:val="center"/>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67±13</w:t>
            </w:r>
          </w:p>
        </w:tc>
        <w:tc>
          <w:tcPr>
            <w:tcW w:w="959" w:type="pct"/>
            <w:shd w:val="clear" w:color="auto" w:fill="auto"/>
            <w:noWrap/>
            <w:vAlign w:val="center"/>
          </w:tcPr>
          <w:p>
            <w:pPr>
              <w:keepNext w:val="0"/>
              <w:keepLines w:val="0"/>
              <w:widowControl/>
              <w:suppressLineNumbers w:val="0"/>
              <w:jc w:val="center"/>
              <w:textAlignment w:val="center"/>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69±12</w:t>
            </w:r>
          </w:p>
        </w:tc>
        <w:tc>
          <w:tcPr>
            <w:tcW w:w="951" w:type="pct"/>
            <w:shd w:val="clear" w:color="auto" w:fill="auto"/>
            <w:noWrap/>
            <w:vAlign w:val="center"/>
          </w:tcPr>
          <w:p>
            <w:pPr>
              <w:keepNext w:val="0"/>
              <w:keepLines w:val="0"/>
              <w:widowControl/>
              <w:suppressLineNumbers w:val="0"/>
              <w:jc w:val="center"/>
              <w:textAlignment w:val="center"/>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73±11</w:t>
            </w:r>
          </w:p>
        </w:tc>
        <w:tc>
          <w:tcPr>
            <w:tcW w:w="358" w:type="pct"/>
            <w:vMerge w:val="continue"/>
            <w:shd w:val="clear" w:color="auto" w:fill="auto"/>
            <w:noWrap/>
            <w:vAlign w:val="center"/>
          </w:tcPr>
          <w:p>
            <w:pPr>
              <w:jc w:val="center"/>
              <w:rPr>
                <w:color w:val="000000"/>
                <w:sz w:val="18"/>
                <w:szCs w:val="18"/>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799" w:type="pct"/>
            <w:tcBorders>
              <w:bottom w:val="single" w:color="auto" w:sz="4" w:space="0"/>
            </w:tcBorders>
            <w:shd w:val="clear" w:color="auto" w:fill="auto"/>
            <w:noWrap/>
            <w:vAlign w:val="top"/>
          </w:tcPr>
          <w:p>
            <w:pPr>
              <w:widowControl/>
              <w:ind w:firstLine="360" w:firstLineChars="200"/>
              <w:jc w:val="center"/>
              <w:textAlignment w:val="top"/>
              <w:rPr>
                <w:color w:val="000000"/>
                <w:sz w:val="18"/>
                <w:szCs w:val="18"/>
              </w:rPr>
            </w:pPr>
            <w:r>
              <w:rPr>
                <w:rFonts w:ascii="Calibri" w:hAnsi="Calibri" w:eastAsia="宋体" w:cs="Calibri"/>
                <w:i/>
                <w:iCs/>
                <w:color w:val="000000"/>
                <w:kern w:val="0"/>
                <w:sz w:val="18"/>
                <w:szCs w:val="18"/>
                <w:lang w:bidi="ar"/>
              </w:rPr>
              <w:t>P</w:t>
            </w:r>
            <w:r>
              <w:rPr>
                <w:rStyle w:val="17"/>
                <w:rFonts w:ascii="Calibri" w:hAnsi="Calibri" w:eastAsia="宋体" w:cs="Calibri"/>
                <w:color w:val="auto"/>
                <w:sz w:val="18"/>
                <w:szCs w:val="18"/>
                <w:lang w:bidi="ar"/>
              </w:rPr>
              <w:t>**</w:t>
            </w:r>
          </w:p>
        </w:tc>
        <w:tc>
          <w:tcPr>
            <w:tcW w:w="971" w:type="pct"/>
            <w:tcBorders>
              <w:bottom w:val="single" w:color="auto" w:sz="4" w:space="0"/>
            </w:tcBorders>
            <w:shd w:val="clear" w:color="auto" w:fill="auto"/>
            <w:noWrap/>
            <w:vAlign w:val="center"/>
          </w:tcPr>
          <w:p>
            <w:pPr>
              <w:keepNext w:val="0"/>
              <w:keepLines w:val="0"/>
              <w:widowControl/>
              <w:suppressLineNumbers w:val="0"/>
              <w:jc w:val="center"/>
              <w:textAlignment w:val="center"/>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0.766</w:t>
            </w:r>
          </w:p>
        </w:tc>
        <w:tc>
          <w:tcPr>
            <w:tcW w:w="959" w:type="pct"/>
            <w:tcBorders>
              <w:bottom w:val="single" w:color="auto" w:sz="4" w:space="0"/>
            </w:tcBorders>
            <w:shd w:val="clear" w:color="auto" w:fill="auto"/>
            <w:noWrap/>
            <w:vAlign w:val="center"/>
          </w:tcPr>
          <w:p>
            <w:pPr>
              <w:keepNext w:val="0"/>
              <w:keepLines w:val="0"/>
              <w:widowControl/>
              <w:suppressLineNumbers w:val="0"/>
              <w:jc w:val="center"/>
              <w:textAlignment w:val="center"/>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0.824</w:t>
            </w:r>
          </w:p>
        </w:tc>
        <w:tc>
          <w:tcPr>
            <w:tcW w:w="959" w:type="pct"/>
            <w:tcBorders>
              <w:bottom w:val="single" w:color="auto" w:sz="4" w:space="0"/>
            </w:tcBorders>
            <w:shd w:val="clear" w:color="auto" w:fill="auto"/>
            <w:noWrap/>
            <w:vAlign w:val="center"/>
          </w:tcPr>
          <w:p>
            <w:pPr>
              <w:keepNext w:val="0"/>
              <w:keepLines w:val="0"/>
              <w:widowControl/>
              <w:suppressLineNumbers w:val="0"/>
              <w:jc w:val="center"/>
              <w:textAlignment w:val="center"/>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0.882</w:t>
            </w:r>
          </w:p>
        </w:tc>
        <w:tc>
          <w:tcPr>
            <w:tcW w:w="951" w:type="pct"/>
            <w:tcBorders>
              <w:bottom w:val="single" w:color="auto" w:sz="4" w:space="0"/>
            </w:tcBorders>
            <w:shd w:val="clear" w:color="auto" w:fill="auto"/>
            <w:noWrap/>
            <w:vAlign w:val="center"/>
          </w:tcPr>
          <w:p>
            <w:pPr>
              <w:keepNext w:val="0"/>
              <w:keepLines w:val="0"/>
              <w:widowControl/>
              <w:suppressLineNumbers w:val="0"/>
              <w:jc w:val="center"/>
              <w:textAlignment w:val="center"/>
              <w:rPr>
                <w:rFonts w:hint="default" w:ascii="Calibri" w:hAnsi="Calibri" w:cs="Calibri"/>
                <w:color w:val="000000"/>
                <w:sz w:val="18"/>
                <w:szCs w:val="18"/>
              </w:rPr>
            </w:pPr>
            <w:r>
              <w:rPr>
                <w:rFonts w:hint="default" w:ascii="Calibri" w:hAnsi="Calibri" w:eastAsia="Bookman Old Style" w:cs="Calibri"/>
                <w:i w:val="0"/>
                <w:iCs w:val="0"/>
                <w:color w:val="000000"/>
                <w:kern w:val="0"/>
                <w:sz w:val="18"/>
                <w:szCs w:val="18"/>
                <w:u w:val="none"/>
                <w:lang w:val="en-US" w:eastAsia="zh-CN" w:bidi="ar"/>
              </w:rPr>
              <w:t>0.478</w:t>
            </w:r>
          </w:p>
        </w:tc>
        <w:tc>
          <w:tcPr>
            <w:tcW w:w="358" w:type="pct"/>
            <w:vMerge w:val="continue"/>
            <w:tcBorders>
              <w:bottom w:val="single" w:color="auto" w:sz="4" w:space="0"/>
            </w:tcBorders>
            <w:shd w:val="clear" w:color="auto" w:fill="auto"/>
            <w:noWrap/>
            <w:vAlign w:val="center"/>
          </w:tcPr>
          <w:p>
            <w:pPr>
              <w:jc w:val="center"/>
              <w:rPr>
                <w:color w:val="000000"/>
                <w:sz w:val="18"/>
                <w:szCs w:val="18"/>
              </w:rPr>
            </w:pPr>
          </w:p>
        </w:tc>
      </w:tr>
    </w:tbl>
    <w:p>
      <w:pPr>
        <w:spacing w:line="240" w:lineRule="auto"/>
        <w:rPr>
          <w:rFonts w:hint="eastAsia"/>
          <w:color w:val="000000"/>
          <w:sz w:val="18"/>
          <w:szCs w:val="18"/>
        </w:rPr>
      </w:pPr>
      <w:r>
        <w:rPr>
          <w:color w:val="000000"/>
          <w:sz w:val="18"/>
          <w:szCs w:val="18"/>
        </w:rPr>
        <w:t>Abbreviations:</w:t>
      </w:r>
      <w:r>
        <w:rPr>
          <w:rFonts w:hint="eastAsia"/>
          <w:color w:val="000000"/>
          <w:sz w:val="18"/>
          <w:szCs w:val="18"/>
        </w:rPr>
        <w:t xml:space="preserve"> SD: standard deviation.</w:t>
      </w:r>
    </w:p>
    <w:p>
      <w:pPr>
        <w:spacing w:line="240" w:lineRule="auto"/>
        <w:rPr>
          <w:rFonts w:hint="default" w:ascii="Calibri" w:hAnsi="Calibri" w:eastAsia="宋体" w:cs="Calibri"/>
          <w:b w:val="0"/>
          <w:bCs/>
          <w:i w:val="0"/>
          <w:iCs w:val="0"/>
          <w:caps w:val="0"/>
          <w:color w:val="auto"/>
          <w:spacing w:val="0"/>
          <w:sz w:val="18"/>
          <w:szCs w:val="18"/>
          <w:u w:val="none"/>
          <w:shd w:val="clear"/>
        </w:rPr>
      </w:pPr>
      <w:r>
        <w:rPr>
          <w:rFonts w:hint="eastAsia"/>
          <w:color w:val="000000"/>
          <w:sz w:val="18"/>
          <w:szCs w:val="18"/>
        </w:rPr>
        <w:t>In the</w:t>
      </w:r>
      <w:r>
        <w:rPr>
          <w:rFonts w:hint="eastAsia"/>
          <w:color w:val="000000"/>
          <w:sz w:val="18"/>
          <w:szCs w:val="18"/>
          <w:lang w:val="en-US" w:eastAsia="zh-CN"/>
        </w:rPr>
        <w:t xml:space="preserve"> </w:t>
      </w:r>
      <w:r>
        <w:rPr>
          <w:rFonts w:hint="eastAsia"/>
          <w:color w:val="000000"/>
          <w:sz w:val="18"/>
          <w:szCs w:val="18"/>
        </w:rPr>
        <w:t>surgical related bleeding sub group</w:t>
      </w:r>
      <w:r>
        <w:rPr>
          <w:rFonts w:hint="eastAsia"/>
          <w:color w:val="000000"/>
          <w:sz w:val="18"/>
          <w:szCs w:val="18"/>
          <w:lang w:val="en-US" w:eastAsia="zh-CN"/>
        </w:rPr>
        <w:t xml:space="preserve">, </w:t>
      </w:r>
      <w:r>
        <w:rPr>
          <w:rFonts w:hint="eastAsia" w:asciiTheme="minorHAnsi" w:eastAsiaTheme="minorEastAsia"/>
          <w:color w:val="000000"/>
          <w:sz w:val="18"/>
          <w:szCs w:val="18"/>
          <w:lang w:val="en-US" w:eastAsia="zh-CN"/>
        </w:rPr>
        <w:t>v</w:t>
      </w:r>
      <w:r>
        <w:rPr>
          <w:rFonts w:hint="eastAsia" w:asciiTheme="minorHAnsi" w:eastAsiaTheme="minorEastAsia"/>
          <w:color w:val="000000"/>
          <w:sz w:val="18"/>
          <w:szCs w:val="18"/>
        </w:rPr>
        <w:t xml:space="preserve">ital signs (body temperature, respiration, blood pressure and pulse) were detected within 72 hours after platelet transfusion between the two groups, and there was no overall difference between the two groups (P&gt;0.05). </w:t>
      </w:r>
      <w:r>
        <w:rPr>
          <w:rFonts w:hint="default" w:ascii="Calibri" w:hAnsi="Calibri" w:eastAsia="宋体" w:cs="Calibri"/>
          <w:b w:val="0"/>
          <w:bCs/>
          <w:i w:val="0"/>
          <w:iCs w:val="0"/>
          <w:caps w:val="0"/>
          <w:color w:val="auto"/>
          <w:spacing w:val="0"/>
          <w:sz w:val="18"/>
          <w:szCs w:val="18"/>
          <w:u w:val="none"/>
        </w:rPr>
        <w:t>Generalized estimation equation (G</w:t>
      </w:r>
      <w:r>
        <w:rPr>
          <w:rFonts w:hint="default" w:ascii="Calibri" w:hAnsi="Calibri" w:eastAsia="宋体" w:cs="Calibri"/>
          <w:b w:val="0"/>
          <w:bCs/>
          <w:i w:val="0"/>
          <w:iCs w:val="0"/>
          <w:caps w:val="0"/>
          <w:color w:val="auto"/>
          <w:spacing w:val="0"/>
          <w:sz w:val="18"/>
          <w:szCs w:val="18"/>
          <w:u w:val="none"/>
          <w:lang w:val="en-US" w:eastAsia="zh-CN"/>
        </w:rPr>
        <w:t>EE</w:t>
      </w:r>
      <w:r>
        <w:rPr>
          <w:rFonts w:hint="default" w:ascii="Calibri" w:hAnsi="Calibri" w:eastAsia="宋体" w:cs="Calibri"/>
          <w:b w:val="0"/>
          <w:bCs/>
          <w:i w:val="0"/>
          <w:iCs w:val="0"/>
          <w:caps w:val="0"/>
          <w:color w:val="auto"/>
          <w:spacing w:val="0"/>
          <w:sz w:val="18"/>
          <w:szCs w:val="18"/>
          <w:u w:val="none"/>
        </w:rPr>
        <w:t xml:space="preserve">) was used to compare the global difference between the two groups </w:t>
      </w:r>
      <w:r>
        <w:rPr>
          <w:rFonts w:hint="default" w:ascii="Calibri" w:hAnsi="Calibri" w:eastAsia="宋体" w:cs="Calibri"/>
          <w:b w:val="0"/>
          <w:bCs/>
          <w:i w:val="0"/>
          <w:iCs w:val="0"/>
          <w:caps w:val="0"/>
          <w:color w:val="auto"/>
          <w:spacing w:val="0"/>
          <w:sz w:val="18"/>
          <w:szCs w:val="18"/>
          <w:u w:val="none"/>
          <w:lang w:val="en-US" w:eastAsia="zh-CN"/>
        </w:rPr>
        <w:t xml:space="preserve">(CSPs VS RTPs) </w:t>
      </w:r>
      <w:r>
        <w:rPr>
          <w:rFonts w:hint="default" w:ascii="Calibri" w:hAnsi="Calibri" w:eastAsia="宋体" w:cs="Calibri"/>
          <w:b w:val="0"/>
          <w:bCs/>
          <w:i w:val="0"/>
          <w:iCs w:val="0"/>
          <w:caps w:val="0"/>
          <w:color w:val="auto"/>
          <w:spacing w:val="0"/>
          <w:sz w:val="18"/>
          <w:szCs w:val="18"/>
          <w:u w:val="none"/>
        </w:rPr>
        <w:t>at different times (P*</w:t>
      </w:r>
      <w:r>
        <w:rPr>
          <w:rFonts w:hint="default" w:ascii="Calibri" w:hAnsi="Calibri" w:eastAsia="宋体" w:cs="Calibri"/>
          <w:b w:val="0"/>
          <w:bCs/>
          <w:i w:val="0"/>
          <w:iCs w:val="0"/>
          <w:caps w:val="0"/>
          <w:color w:val="auto"/>
          <w:spacing w:val="0"/>
          <w:sz w:val="18"/>
          <w:szCs w:val="18"/>
          <w:u w:val="none"/>
          <w:lang w:val="en-US" w:eastAsia="zh-CN"/>
        </w:rPr>
        <w:t>wa</w:t>
      </w:r>
      <w:r>
        <w:rPr>
          <w:rFonts w:hint="default" w:ascii="Calibri" w:hAnsi="Calibri" w:eastAsia="宋体" w:cs="Calibri"/>
          <w:b w:val="0"/>
          <w:bCs/>
          <w:i w:val="0"/>
          <w:iCs w:val="0"/>
          <w:caps w:val="0"/>
          <w:color w:val="auto"/>
          <w:spacing w:val="0"/>
          <w:sz w:val="18"/>
          <w:szCs w:val="18"/>
          <w:u w:val="none"/>
        </w:rPr>
        <w:t>s the difference in G</w:t>
      </w:r>
      <w:r>
        <w:rPr>
          <w:rFonts w:hint="default" w:ascii="Calibri" w:hAnsi="Calibri" w:eastAsia="宋体" w:cs="Calibri"/>
          <w:b w:val="0"/>
          <w:bCs/>
          <w:i w:val="0"/>
          <w:iCs w:val="0"/>
          <w:caps w:val="0"/>
          <w:color w:val="auto"/>
          <w:spacing w:val="0"/>
          <w:sz w:val="18"/>
          <w:szCs w:val="18"/>
          <w:u w:val="none"/>
          <w:lang w:val="en-US" w:eastAsia="zh-CN"/>
        </w:rPr>
        <w:t>EE</w:t>
      </w:r>
      <w:r>
        <w:rPr>
          <w:rFonts w:hint="default" w:ascii="Calibri" w:hAnsi="Calibri" w:eastAsia="宋体" w:cs="Calibri"/>
          <w:b w:val="0"/>
          <w:bCs/>
          <w:i w:val="0"/>
          <w:iCs w:val="0"/>
          <w:caps w:val="0"/>
          <w:color w:val="auto"/>
          <w:spacing w:val="0"/>
          <w:sz w:val="18"/>
          <w:szCs w:val="18"/>
          <w:u w:val="none"/>
        </w:rPr>
        <w:t xml:space="preserve"> </w:t>
      </w:r>
      <w:r>
        <w:rPr>
          <w:rFonts w:hint="default" w:ascii="Calibri" w:hAnsi="Calibri" w:eastAsia="宋体" w:cs="Calibri"/>
          <w:b w:val="0"/>
          <w:bCs/>
          <w:i w:val="0"/>
          <w:iCs w:val="0"/>
          <w:caps w:val="0"/>
          <w:color w:val="auto"/>
          <w:spacing w:val="0"/>
          <w:sz w:val="18"/>
          <w:szCs w:val="18"/>
          <w:u w:val="none"/>
          <w:lang w:val="en-US" w:eastAsia="zh-CN"/>
        </w:rPr>
        <w:t>analysis</w:t>
      </w:r>
      <w:r>
        <w:rPr>
          <w:rFonts w:hint="default" w:ascii="Calibri" w:hAnsi="Calibri" w:eastAsia="宋体" w:cs="Calibri"/>
          <w:b w:val="0"/>
          <w:bCs/>
          <w:i w:val="0"/>
          <w:iCs w:val="0"/>
          <w:caps w:val="0"/>
          <w:color w:val="auto"/>
          <w:spacing w:val="0"/>
          <w:sz w:val="18"/>
          <w:szCs w:val="18"/>
          <w:u w:val="none"/>
        </w:rPr>
        <w:t>).</w:t>
      </w:r>
      <w:r>
        <w:rPr>
          <w:rFonts w:hint="default" w:ascii="Calibri" w:hAnsi="Calibri" w:eastAsia="宋体" w:cs="Calibri"/>
          <w:b w:val="0"/>
          <w:bCs/>
          <w:i w:val="0"/>
          <w:iCs w:val="0"/>
          <w:caps w:val="0"/>
          <w:color w:val="auto"/>
          <w:spacing w:val="0"/>
          <w:sz w:val="18"/>
          <w:szCs w:val="18"/>
          <w:u w:val="none"/>
          <w:shd w:val="clear"/>
        </w:rPr>
        <w:t xml:space="preserve"> The Mann-Whitney U test was used to compare the differences between the two groups at each measurement period</w:t>
      </w:r>
      <w:r>
        <w:rPr>
          <w:rFonts w:hint="eastAsia" w:ascii="Calibri" w:hAnsi="Calibri" w:cs="Calibri"/>
          <w:b w:val="0"/>
          <w:bCs w:val="0"/>
          <w:i w:val="0"/>
          <w:iCs w:val="0"/>
          <w:caps w:val="0"/>
          <w:color w:val="auto"/>
          <w:spacing w:val="0"/>
          <w:sz w:val="18"/>
          <w:szCs w:val="18"/>
          <w:shd w:val="clear"/>
          <w:lang w:val="en-US" w:eastAsia="zh-CN"/>
        </w:rPr>
        <w:t>(</w:t>
      </w:r>
      <w:r>
        <w:rPr>
          <w:rFonts w:hint="eastAsia" w:asciiTheme="minorHAnsi" w:hAnsiTheme="minorHAnsi" w:eastAsiaTheme="minorEastAsia" w:cstheme="minorBidi"/>
          <w:i w:val="0"/>
          <w:iCs w:val="0"/>
          <w:caps w:val="0"/>
          <w:color w:val="auto"/>
          <w:spacing w:val="0"/>
          <w:sz w:val="18"/>
          <w:szCs w:val="18"/>
        </w:rPr>
        <w:t>P*</w:t>
      </w:r>
      <w:r>
        <w:rPr>
          <w:rStyle w:val="17"/>
          <w:rFonts w:ascii="Calibri" w:hAnsi="Calibri" w:eastAsia="宋体" w:cs="Calibri"/>
          <w:color w:val="auto"/>
          <w:sz w:val="18"/>
          <w:szCs w:val="18"/>
          <w:lang w:bidi="ar"/>
        </w:rPr>
        <w:t>*</w:t>
      </w:r>
      <w:r>
        <w:rPr>
          <w:rFonts w:hint="eastAsia" w:asciiTheme="minorHAnsi" w:eastAsiaTheme="minorEastAsia" w:cstheme="minorBidi"/>
          <w:i w:val="0"/>
          <w:iCs w:val="0"/>
          <w:caps w:val="0"/>
          <w:color w:val="auto"/>
          <w:spacing w:val="0"/>
          <w:sz w:val="18"/>
          <w:szCs w:val="18"/>
          <w:lang w:val="en-US" w:eastAsia="zh-CN"/>
        </w:rPr>
        <w:t>wa</w:t>
      </w:r>
      <w:r>
        <w:rPr>
          <w:rFonts w:hint="eastAsia" w:asciiTheme="minorHAnsi" w:hAnsiTheme="minorHAnsi" w:eastAsiaTheme="minorEastAsia" w:cstheme="minorBidi"/>
          <w:i w:val="0"/>
          <w:iCs w:val="0"/>
          <w:caps w:val="0"/>
          <w:color w:val="auto"/>
          <w:spacing w:val="0"/>
          <w:sz w:val="18"/>
          <w:szCs w:val="18"/>
        </w:rPr>
        <w:t xml:space="preserve">s </w:t>
      </w:r>
      <w:r>
        <w:rPr>
          <w:rFonts w:hint="eastAsia" w:asciiTheme="minorHAnsi" w:eastAsiaTheme="minorEastAsia"/>
          <w:color w:val="auto"/>
          <w:sz w:val="18"/>
          <w:szCs w:val="18"/>
        </w:rPr>
        <w:t>the probability value of</w:t>
      </w:r>
      <w:r>
        <w:rPr>
          <w:rFonts w:hint="eastAsia" w:asciiTheme="minorHAnsi" w:hAnsiTheme="minorHAnsi" w:eastAsiaTheme="minorEastAsia" w:cstheme="minorBidi"/>
          <w:i w:val="0"/>
          <w:iCs w:val="0"/>
          <w:caps w:val="0"/>
          <w:color w:val="auto"/>
          <w:spacing w:val="0"/>
          <w:sz w:val="18"/>
          <w:szCs w:val="18"/>
          <w:shd w:val="clear"/>
        </w:rPr>
        <w:t xml:space="preserve"> Mann-Whitney U test</w:t>
      </w:r>
      <w:r>
        <w:rPr>
          <w:rFonts w:hint="eastAsia" w:asciiTheme="minorHAnsi" w:hAnsiTheme="minorHAnsi" w:eastAsiaTheme="minorEastAsia" w:cstheme="minorBidi"/>
          <w:i w:val="0"/>
          <w:iCs w:val="0"/>
          <w:caps w:val="0"/>
          <w:color w:val="auto"/>
          <w:spacing w:val="0"/>
          <w:sz w:val="18"/>
          <w:szCs w:val="18"/>
        </w:rPr>
        <w:t>)</w:t>
      </w:r>
      <w:r>
        <w:rPr>
          <w:rFonts w:hint="default" w:ascii="Calibri" w:hAnsi="Calibri" w:eastAsia="宋体" w:cs="Calibri"/>
          <w:b w:val="0"/>
          <w:bCs/>
          <w:i w:val="0"/>
          <w:iCs w:val="0"/>
          <w:caps w:val="0"/>
          <w:color w:val="auto"/>
          <w:spacing w:val="0"/>
          <w:sz w:val="18"/>
          <w:szCs w:val="18"/>
          <w:u w:val="none"/>
          <w:shd w:val="clear"/>
        </w:rPr>
        <w:t>. Statistical analysis was performed using IBMSPSS26.0</w:t>
      </w:r>
    </w:p>
    <w:p>
      <w:pPr>
        <w:jc w:val="center"/>
        <w:rPr>
          <w:color w:val="auto"/>
        </w:rPr>
      </w:pPr>
    </w:p>
    <w:p>
      <w:pPr>
        <w:numPr>
          <w:ilvl w:val="-1"/>
          <w:numId w:val="0"/>
        </w:numPr>
        <w:ind w:left="0" w:leftChars="0" w:firstLineChars="0"/>
        <w:jc w:val="left"/>
        <w:outlineLvl w:val="1"/>
        <w:rPr>
          <w:rFonts w:hint="eastAsia" w:ascii="Calibri" w:hAnsi="Calibri" w:eastAsia="宋体" w:cs="Calibri"/>
          <w:b/>
          <w:bCs/>
          <w:color w:val="auto"/>
          <w:sz w:val="24"/>
        </w:rPr>
      </w:pPr>
      <w:bookmarkStart w:id="672" w:name="_Toc30671"/>
      <w:bookmarkStart w:id="673" w:name="_Toc29568"/>
      <w:bookmarkStart w:id="674" w:name="_Toc28873"/>
      <w:bookmarkStart w:id="675" w:name="_Toc29716"/>
      <w:bookmarkStart w:id="676" w:name="_Toc27196"/>
      <w:bookmarkStart w:id="677" w:name="_Toc5482"/>
      <w:bookmarkStart w:id="678" w:name="_Toc1516"/>
      <w:bookmarkStart w:id="679" w:name="_Toc326"/>
      <w:bookmarkStart w:id="680" w:name="_Toc24634"/>
      <w:bookmarkStart w:id="681" w:name="_Toc14579"/>
      <w:bookmarkStart w:id="682" w:name="_Toc22627"/>
      <w:bookmarkStart w:id="683" w:name="_Toc28834"/>
      <w:bookmarkStart w:id="684" w:name="_Toc12953"/>
      <w:bookmarkStart w:id="685" w:name="_Toc4626"/>
      <w:bookmarkStart w:id="686" w:name="_Toc8447"/>
      <w:bookmarkStart w:id="687" w:name="_Toc17203"/>
      <w:bookmarkStart w:id="688" w:name="_Toc32237"/>
      <w:bookmarkStart w:id="689" w:name="_Toc30893"/>
      <w:bookmarkStart w:id="690" w:name="_Toc20608"/>
      <w:bookmarkStart w:id="691" w:name="_Toc11244"/>
      <w:bookmarkStart w:id="692" w:name="_Toc10953"/>
      <w:bookmarkStart w:id="693" w:name="_Toc94"/>
      <w:bookmarkStart w:id="694" w:name="_Toc9085"/>
      <w:bookmarkStart w:id="695" w:name="_Toc14708"/>
    </w:p>
    <w:p>
      <w:pPr>
        <w:numPr>
          <w:ilvl w:val="-1"/>
          <w:numId w:val="0"/>
        </w:numPr>
        <w:ind w:left="0" w:leftChars="0" w:firstLineChars="0"/>
        <w:jc w:val="left"/>
        <w:outlineLvl w:val="1"/>
        <w:rPr>
          <w:rFonts w:hint="eastAsia" w:ascii="Calibri" w:hAnsi="Calibri" w:eastAsia="宋体" w:cs="Calibri"/>
          <w:b/>
          <w:bCs/>
          <w:color w:val="auto"/>
          <w:sz w:val="24"/>
        </w:rPr>
      </w:pPr>
      <w:bookmarkStart w:id="696" w:name="_Toc23531"/>
      <w:r>
        <w:rPr>
          <w:rFonts w:hint="eastAsia" w:ascii="Calibri" w:hAnsi="Calibri" w:eastAsia="宋体" w:cs="Calibri"/>
          <w:b/>
          <w:bCs/>
          <w:color w:val="auto"/>
          <w:sz w:val="24"/>
        </w:rPr>
        <w:t>Safety assessment</w:t>
      </w:r>
      <w:r>
        <w:rPr>
          <w:rFonts w:hint="eastAsia" w:ascii="Calibri" w:hAnsi="Calibri" w:eastAsia="宋体" w:cs="Calibri"/>
          <w:b/>
          <w:bCs/>
          <w:color w:val="auto"/>
          <w:sz w:val="24"/>
          <w:lang w:val="en-US" w:eastAsia="zh-CN"/>
        </w:rPr>
        <w:t xml:space="preserve"> 3 </w:t>
      </w:r>
      <w:r>
        <w:rPr>
          <w:rFonts w:hint="eastAsia" w:ascii="Calibri" w:hAnsi="Calibri" w:eastAsia="宋体" w:cs="Calibri"/>
          <w:b/>
          <w:bCs/>
          <w:color w:val="auto"/>
          <w:sz w:val="24"/>
        </w:rPr>
        <w:t>(sub-group)</w:t>
      </w:r>
      <w:r>
        <w:rPr>
          <w:rFonts w:hint="eastAsia" w:ascii="Calibri" w:hAnsi="Calibri" w:eastAsia="宋体" w:cs="Calibri"/>
          <w:b/>
          <w:bCs/>
          <w:color w:val="auto"/>
          <w:sz w:val="24"/>
          <w:lang w:val="en-US" w:eastAsia="zh-CN"/>
        </w:rPr>
        <w:t>---</w:t>
      </w:r>
      <w:r>
        <w:rPr>
          <w:rFonts w:hint="eastAsia" w:ascii="Calibri" w:hAnsi="Calibri" w:eastAsia="宋体" w:cs="Calibri"/>
          <w:b/>
          <w:bCs/>
          <w:color w:val="auto"/>
          <w:sz w:val="24"/>
        </w:rPr>
        <w:t>Liver and kidney indicators</w:t>
      </w:r>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p>
    <w:p>
      <w:pPr>
        <w:spacing w:line="400" w:lineRule="atLeast"/>
        <w:jc w:val="left"/>
        <w:outlineLvl w:val="2"/>
        <w:rPr>
          <w:rFonts w:hint="eastAsia" w:ascii="Calibri" w:hAnsi="Calibri" w:eastAsia="宋体" w:cs="Calibri"/>
          <w:b/>
          <w:bCs/>
          <w:color w:val="auto"/>
          <w:sz w:val="21"/>
          <w:szCs w:val="21"/>
          <w:u w:val="none"/>
          <w:lang w:val="en-US" w:eastAsia="zh-CN"/>
        </w:rPr>
      </w:pPr>
      <w:bookmarkStart w:id="697" w:name="_Toc11988"/>
      <w:bookmarkStart w:id="698" w:name="_Toc31190"/>
      <w:bookmarkStart w:id="699" w:name="_Toc589"/>
      <w:bookmarkStart w:id="700" w:name="_Toc10930"/>
      <w:bookmarkStart w:id="701" w:name="_Toc29771"/>
      <w:bookmarkStart w:id="702" w:name="_Toc6437"/>
      <w:bookmarkStart w:id="703" w:name="_Toc3951"/>
      <w:bookmarkStart w:id="704" w:name="_Toc17919"/>
      <w:bookmarkStart w:id="705" w:name="_Toc10902"/>
      <w:bookmarkStart w:id="706" w:name="_Toc20888"/>
      <w:bookmarkStart w:id="707" w:name="_Toc11388"/>
      <w:bookmarkStart w:id="708" w:name="_Toc9783"/>
      <w:bookmarkStart w:id="709" w:name="_Toc5263"/>
      <w:bookmarkStart w:id="710" w:name="_Toc5423"/>
      <w:r>
        <w:rPr>
          <w:rFonts w:hint="eastAsia" w:ascii="Calibri" w:hAnsi="Calibri" w:eastAsia="宋体" w:cs="Calibri"/>
          <w:b/>
          <w:bCs/>
          <w:color w:val="auto"/>
          <w:sz w:val="21"/>
          <w:szCs w:val="21"/>
          <w:u w:val="none"/>
          <w:lang w:val="en-US" w:eastAsia="zh-CN"/>
        </w:rPr>
        <w:t>e</w:t>
      </w:r>
      <w:r>
        <w:rPr>
          <w:rFonts w:hint="eastAsia" w:ascii="Calibri" w:hAnsi="Calibri" w:eastAsia="宋体" w:cs="Calibri"/>
          <w:b/>
          <w:bCs/>
          <w:color w:val="auto"/>
          <w:sz w:val="21"/>
          <w:szCs w:val="21"/>
          <w:u w:val="none"/>
        </w:rPr>
        <w:t xml:space="preserve">Table </w:t>
      </w:r>
      <w:r>
        <w:rPr>
          <w:rFonts w:hint="eastAsia" w:ascii="Calibri" w:hAnsi="Calibri" w:eastAsia="宋体" w:cs="Calibri"/>
          <w:b/>
          <w:bCs/>
          <w:color w:val="auto"/>
          <w:sz w:val="21"/>
          <w:szCs w:val="21"/>
          <w:u w:val="none"/>
          <w:lang w:val="en-US" w:eastAsia="zh-CN"/>
        </w:rPr>
        <w:t>7-1</w:t>
      </w:r>
      <w:r>
        <w:rPr>
          <w:rFonts w:hint="eastAsia" w:ascii="Calibri" w:hAnsi="Calibri" w:eastAsia="宋体" w:cs="Calibri"/>
          <w:b/>
          <w:bCs/>
          <w:color w:val="auto"/>
          <w:sz w:val="21"/>
          <w:szCs w:val="21"/>
          <w:u w:val="none"/>
        </w:rPr>
        <w:t>.</w:t>
      </w:r>
      <w:bookmarkStart w:id="711" w:name="OLE_LINK8"/>
      <w:r>
        <w:rPr>
          <w:rFonts w:hint="eastAsia" w:ascii="Calibri" w:hAnsi="Calibri" w:eastAsia="宋体" w:cs="Calibri"/>
          <w:b/>
          <w:bCs/>
          <w:color w:val="auto"/>
          <w:sz w:val="21"/>
          <w:szCs w:val="21"/>
          <w:u w:val="none"/>
        </w:rPr>
        <w:t xml:space="preserve">Liver and kidney </w:t>
      </w:r>
      <w:r>
        <w:rPr>
          <w:rFonts w:hint="eastAsia" w:ascii="Calibri" w:hAnsi="Calibri" w:eastAsia="宋体" w:cs="Calibri"/>
          <w:b/>
          <w:bCs/>
          <w:color w:val="auto"/>
          <w:sz w:val="21"/>
          <w:szCs w:val="21"/>
          <w:u w:val="none"/>
          <w:lang w:eastAsia="zh-CN"/>
        </w:rPr>
        <w:t>indicators</w:t>
      </w:r>
      <w:bookmarkEnd w:id="711"/>
      <w:r>
        <w:rPr>
          <w:rFonts w:hint="eastAsia" w:ascii="Calibri" w:hAnsi="Calibri" w:eastAsia="宋体" w:cs="Calibri"/>
          <w:b/>
          <w:bCs/>
          <w:color w:val="auto"/>
          <w:sz w:val="21"/>
          <w:szCs w:val="21"/>
          <w:u w:val="none"/>
        </w:rPr>
        <w:t>(</w:t>
      </w:r>
      <w:r>
        <w:rPr>
          <w:rFonts w:hint="eastAsia" w:ascii="Calibri" w:hAnsi="Calibri" w:eastAsia="宋体" w:cs="Calibri"/>
          <w:b/>
          <w:bCs/>
          <w:caps w:val="0"/>
          <w:color w:val="auto"/>
          <w:sz w:val="21"/>
          <w:szCs w:val="21"/>
          <w:u w:val="none"/>
        </w:rPr>
        <w:t>trauma</w:t>
      </w:r>
      <w:r>
        <w:rPr>
          <w:rFonts w:hint="eastAsia" w:ascii="Calibri" w:hAnsi="Calibri" w:eastAsia="宋体" w:cs="Calibri"/>
          <w:b/>
          <w:bCs/>
          <w:caps w:val="0"/>
          <w:color w:val="auto"/>
          <w:sz w:val="21"/>
          <w:szCs w:val="21"/>
          <w:u w:val="none"/>
          <w:lang w:val="en-US" w:eastAsia="zh-CN"/>
        </w:rPr>
        <w:t xml:space="preserve"> bleeding </w:t>
      </w:r>
      <w:r>
        <w:rPr>
          <w:rFonts w:hint="eastAsia" w:ascii="Calibri" w:hAnsi="Calibri" w:eastAsia="宋体" w:cs="Calibri"/>
          <w:b/>
          <w:bCs/>
          <w:caps w:val="0"/>
          <w:color w:val="auto"/>
          <w:sz w:val="21"/>
          <w:szCs w:val="21"/>
          <w:u w:val="none"/>
        </w:rPr>
        <w:t>sub-group</w:t>
      </w:r>
      <w:r>
        <w:rPr>
          <w:rFonts w:hint="eastAsia" w:ascii="Calibri" w:hAnsi="Calibri" w:eastAsia="宋体" w:cs="Calibri"/>
          <w:b/>
          <w:bCs/>
          <w:color w:val="auto"/>
          <w:sz w:val="21"/>
          <w:szCs w:val="21"/>
          <w:u w:val="none"/>
        </w:rPr>
        <w:t>)</w:t>
      </w:r>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p>
    <w:tbl>
      <w:tblPr>
        <w:tblStyle w:val="11"/>
        <w:tblpPr w:leftFromText="181" w:rightFromText="181" w:vertAnchor="text" w:horzAnchor="page" w:tblpX="846" w:tblpY="69"/>
        <w:tblOverlap w:val="never"/>
        <w:tblW w:w="497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Layout w:type="autofit"/>
        <w:tblCellMar>
          <w:top w:w="0" w:type="dxa"/>
          <w:left w:w="108" w:type="dxa"/>
          <w:bottom w:w="0" w:type="dxa"/>
          <w:right w:w="108" w:type="dxa"/>
        </w:tblCellMar>
      </w:tblPr>
      <w:tblGrid>
        <w:gridCol w:w="2790"/>
        <w:gridCol w:w="3079"/>
        <w:gridCol w:w="2992"/>
        <w:gridCol w:w="175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90" w:hRule="atLeast"/>
        </w:trPr>
        <w:tc>
          <w:tcPr>
            <w:tcW w:w="1314" w:type="pct"/>
            <w:tcBorders>
              <w:top w:val="single" w:color="000000" w:sz="4" w:space="0"/>
              <w:bottom w:val="single" w:color="000000" w:sz="4" w:space="0"/>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eastAsia="Bookman Old Style" w:cs="Bookman Old Style" w:asciiTheme="minorAscii" w:hAnsiTheme="minorAscii"/>
                <w:i w:val="0"/>
                <w:iCs w:val="0"/>
                <w:color w:val="000000"/>
                <w:sz w:val="21"/>
                <w:szCs w:val="21"/>
                <w:u w:val="none"/>
              </w:rPr>
            </w:pPr>
          </w:p>
        </w:tc>
        <w:tc>
          <w:tcPr>
            <w:tcW w:w="1450" w:type="pct"/>
            <w:tcBorders>
              <w:top w:val="single" w:color="000000" w:sz="4" w:space="0"/>
              <w:bottom w:val="single" w:color="000000" w:sz="4" w:space="0"/>
            </w:tcBorders>
            <w:shd w:val="clear" w:color="auto" w:fill="FFFFFF" w:themeFill="background1"/>
            <w:noWrap/>
            <w:vAlign w:val="center"/>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eastAsia="Bookman Old Style" w:cs="Bookman Old Style" w:asciiTheme="minorAscii" w:hAnsiTheme="minorAscii"/>
                <w:i w:val="0"/>
                <w:iCs w:val="0"/>
                <w:color w:val="000000"/>
                <w:sz w:val="21"/>
                <w:szCs w:val="21"/>
                <w:u w:val="none"/>
              </w:rPr>
            </w:pPr>
            <w:r>
              <w:rPr>
                <w:rFonts w:hint="default" w:eastAsia="宋体" w:cs="Calibri" w:asciiTheme="minorAscii" w:hAnsiTheme="minorAscii"/>
                <w:b/>
                <w:bCs/>
                <w:color w:val="000000"/>
                <w:kern w:val="0"/>
                <w:sz w:val="21"/>
                <w:szCs w:val="21"/>
                <w:lang w:bidi="ar"/>
              </w:rPr>
              <w:t>Before platelet transfusion</w:t>
            </w:r>
          </w:p>
        </w:tc>
        <w:tc>
          <w:tcPr>
            <w:tcW w:w="1409" w:type="pct"/>
            <w:tcBorders>
              <w:top w:val="single" w:color="000000" w:sz="4" w:space="0"/>
              <w:bottom w:val="single" w:color="000000" w:sz="4" w:space="0"/>
            </w:tcBorders>
            <w:shd w:val="clear" w:color="auto" w:fill="FFFFFF" w:themeFill="background1"/>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eastAsia="Bookman Old Style" w:cs="Bookman Old Style" w:asciiTheme="minorAscii" w:hAnsiTheme="minorAscii"/>
                <w:i w:val="0"/>
                <w:iCs w:val="0"/>
                <w:color w:val="000000"/>
                <w:sz w:val="21"/>
                <w:szCs w:val="21"/>
                <w:u w:val="none"/>
              </w:rPr>
            </w:pPr>
            <w:r>
              <w:rPr>
                <w:rFonts w:hint="default" w:eastAsia="宋体" w:cs="Calibri" w:asciiTheme="minorAscii" w:hAnsiTheme="minorAscii"/>
                <w:b/>
                <w:bCs/>
                <w:color w:val="000000"/>
                <w:kern w:val="0"/>
                <w:sz w:val="21"/>
                <w:szCs w:val="21"/>
                <w:lang w:bidi="ar"/>
              </w:rPr>
              <w:t>72h after platelet transfusion</w:t>
            </w:r>
          </w:p>
        </w:tc>
        <w:tc>
          <w:tcPr>
            <w:tcW w:w="825" w:type="pct"/>
            <w:tcBorders>
              <w:top w:val="single" w:color="000000" w:sz="4" w:space="0"/>
              <w:bottom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eastAsia="Bookman Old Style" w:cs="Bookman Old Style" w:asciiTheme="minorAscii" w:hAnsiTheme="minorAscii"/>
                <w:i/>
                <w:iCs/>
                <w:color w:val="000000"/>
                <w:sz w:val="21"/>
                <w:szCs w:val="21"/>
                <w:u w:val="none"/>
              </w:rPr>
            </w:pPr>
            <w:r>
              <w:rPr>
                <w:rFonts w:hint="default" w:eastAsia="Bookman Old Style" w:cs="Bookman Old Style" w:asciiTheme="minorAscii" w:hAnsiTheme="minorAscii"/>
                <w:b/>
                <w:bCs/>
                <w:i/>
                <w:iCs/>
                <w:color w:val="000000"/>
                <w:kern w:val="0"/>
                <w:sz w:val="21"/>
                <w:szCs w:val="21"/>
                <w:u w:val="none"/>
                <w:lang w:val="en-US" w:eastAsia="zh-CN" w:bidi="ar"/>
              </w:rPr>
              <w:t>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90" w:hRule="atLeast"/>
        </w:trPr>
        <w:tc>
          <w:tcPr>
            <w:tcW w:w="5000" w:type="pct"/>
            <w:gridSpan w:val="4"/>
            <w:tcBorders>
              <w:top w:val="single" w:color="000000" w:sz="4" w:space="0"/>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both"/>
              <w:textAlignment w:val="center"/>
              <w:rPr>
                <w:rFonts w:hint="default" w:eastAsia="宋体" w:cs="宋体" w:asciiTheme="minorAscii" w:hAnsiTheme="minorAscii"/>
                <w:i w:val="0"/>
                <w:iCs w:val="0"/>
                <w:color w:val="000000"/>
                <w:kern w:val="0"/>
                <w:sz w:val="21"/>
                <w:szCs w:val="21"/>
                <w:u w:val="none"/>
                <w:lang w:val="en-US" w:eastAsia="zh-CN" w:bidi="ar"/>
              </w:rPr>
            </w:pPr>
            <w:r>
              <w:rPr>
                <w:rFonts w:hint="eastAsia" w:eastAsia="宋体" w:cs="Calibri" w:asciiTheme="minorAscii" w:hAnsiTheme="minorAscii"/>
                <w:color w:val="000000"/>
                <w:kern w:val="0"/>
                <w:sz w:val="21"/>
                <w:szCs w:val="21"/>
                <w:lang w:bidi="ar"/>
              </w:rPr>
              <w:t>ALT(U/L)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90" w:hRule="atLeast"/>
        </w:trPr>
        <w:tc>
          <w:tcPr>
            <w:tcW w:w="1314" w:type="pct"/>
            <w:tcBorders>
              <w:tl2br w:val="nil"/>
              <w:tr2bl w:val="nil"/>
            </w:tcBorders>
            <w:shd w:val="clear" w:color="auto" w:fill="FFFFFF" w:themeFill="background1"/>
            <w:noWrap/>
            <w:vAlign w:val="center"/>
          </w:tcPr>
          <w:p>
            <w:pPr>
              <w:widowControl/>
              <w:spacing w:line="240" w:lineRule="exact"/>
              <w:ind w:firstLine="210" w:firstLineChars="100"/>
              <w:jc w:val="center"/>
              <w:textAlignment w:val="center"/>
              <w:rPr>
                <w:rFonts w:hint="eastAsia" w:eastAsia="宋体" w:cs="宋体" w:asciiTheme="minorAscii" w:hAnsiTheme="minorAscii"/>
                <w:i w:val="0"/>
                <w:iCs w:val="0"/>
                <w:color w:val="000000"/>
                <w:sz w:val="21"/>
                <w:szCs w:val="21"/>
                <w:u w:val="none"/>
                <w:lang w:eastAsia="zh-CN"/>
              </w:rPr>
            </w:pPr>
            <w:r>
              <w:rPr>
                <w:rFonts w:hint="eastAsia" w:eastAsia="宋体" w:cs="Calibri" w:asciiTheme="minorAscii" w:hAnsiTheme="minorAscii"/>
                <w:color w:val="000000"/>
                <w:kern w:val="0"/>
                <w:sz w:val="21"/>
                <w:szCs w:val="21"/>
                <w:lang w:eastAsia="zh-CN" w:bidi="ar"/>
              </w:rPr>
              <w:t>CSPs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31.5(18-147)</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41(32-204)</w:t>
            </w:r>
          </w:p>
        </w:tc>
        <w:tc>
          <w:tcPr>
            <w:tcW w:w="825" w:type="pct"/>
            <w:vMerge w:val="restart"/>
            <w:tcBorders>
              <w:tl2br w:val="nil"/>
              <w:tr2bl w:val="nil"/>
            </w:tcBorders>
            <w:shd w:val="clear" w:color="auto" w:fill="FFFFFF" w:themeFill="background1"/>
            <w:noWrap/>
            <w:vAlign w:val="center"/>
          </w:tcPr>
          <w:p>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default" w:eastAsia="宋体" w:cs="宋体" w:asciiTheme="minorAscii" w:hAnsiTheme="minorAscii"/>
                <w:i w:val="0"/>
                <w:iCs w:val="0"/>
                <w:color w:val="000000"/>
                <w:sz w:val="21"/>
                <w:szCs w:val="21"/>
                <w:u w:val="none"/>
                <w:lang w:val="en-US"/>
              </w:rPr>
            </w:pPr>
            <w:r>
              <w:rPr>
                <w:rFonts w:hint="default" w:eastAsia="宋体" w:cs="宋体" w:asciiTheme="minorAscii" w:hAnsiTheme="minorAscii"/>
                <w:i w:val="0"/>
                <w:iCs w:val="0"/>
                <w:color w:val="000000"/>
                <w:kern w:val="0"/>
                <w:sz w:val="21"/>
                <w:szCs w:val="21"/>
                <w:u w:val="none"/>
                <w:lang w:val="en-US" w:eastAsia="zh-CN" w:bidi="ar"/>
              </w:rPr>
              <w:t>0.</w:t>
            </w:r>
            <w:r>
              <w:rPr>
                <w:rFonts w:hint="eastAsia" w:eastAsia="宋体" w:cs="宋体" w:asciiTheme="minorAscii" w:hAnsiTheme="minorAscii"/>
                <w:i w:val="0"/>
                <w:iCs w:val="0"/>
                <w:color w:val="000000"/>
                <w:kern w:val="0"/>
                <w:sz w:val="21"/>
                <w:szCs w:val="21"/>
                <w:u w:val="none"/>
                <w:lang w:val="en-US" w:eastAsia="zh-CN" w:bidi="ar"/>
              </w:rPr>
              <w:t>166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90" w:hRule="atLeast"/>
        </w:trPr>
        <w:tc>
          <w:tcPr>
            <w:tcW w:w="1314" w:type="pct"/>
            <w:tcBorders>
              <w:tl2br w:val="nil"/>
              <w:tr2bl w:val="nil"/>
            </w:tcBorders>
            <w:shd w:val="clear" w:color="auto" w:fill="FFFFFF" w:themeFill="background1"/>
            <w:noWrap/>
            <w:vAlign w:val="top"/>
          </w:tcPr>
          <w:p>
            <w:pPr>
              <w:widowControl/>
              <w:spacing w:line="240" w:lineRule="exact"/>
              <w:ind w:firstLine="210" w:firstLineChars="100"/>
              <w:jc w:val="center"/>
              <w:textAlignment w:val="top"/>
              <w:rPr>
                <w:rFonts w:hint="eastAsia" w:eastAsia="宋体" w:cs="宋体" w:asciiTheme="minorAscii" w:hAnsiTheme="minorAscii"/>
                <w:i w:val="0"/>
                <w:iCs w:val="0"/>
                <w:color w:val="000000"/>
                <w:sz w:val="21"/>
                <w:szCs w:val="21"/>
                <w:u w:val="none"/>
                <w:lang w:eastAsia="zh-CN"/>
              </w:rPr>
            </w:pPr>
            <w:r>
              <w:rPr>
                <w:rFonts w:hint="eastAsia" w:eastAsia="宋体" w:cs="Calibri" w:asciiTheme="minorAscii" w:hAnsiTheme="minorAscii"/>
                <w:color w:val="000000"/>
                <w:kern w:val="0"/>
                <w:sz w:val="21"/>
                <w:szCs w:val="21"/>
                <w:lang w:eastAsia="zh-CN" w:bidi="ar"/>
              </w:rPr>
              <w:t>RTPs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35(12-65)</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37.5(18-74.5)</w:t>
            </w:r>
          </w:p>
        </w:tc>
        <w:tc>
          <w:tcPr>
            <w:tcW w:w="825"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240" w:lineRule="exact"/>
              <w:jc w:val="center"/>
              <w:rPr>
                <w:rFonts w:hint="default" w:eastAsia="宋体" w:cs="宋体" w:asciiTheme="minorAscii" w:hAnsiTheme="minorAscii"/>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90" w:hRule="atLeast"/>
        </w:trPr>
        <w:tc>
          <w:tcPr>
            <w:tcW w:w="1314" w:type="pct"/>
            <w:tcBorders>
              <w:tl2br w:val="nil"/>
              <w:tr2bl w:val="nil"/>
            </w:tcBorders>
            <w:shd w:val="clear" w:color="auto" w:fill="FFFFFF" w:themeFill="background1"/>
            <w:noWrap/>
            <w:vAlign w:val="top"/>
          </w:tcPr>
          <w:p>
            <w:pPr>
              <w:widowControl/>
              <w:spacing w:line="240" w:lineRule="exact"/>
              <w:ind w:firstLine="210" w:firstLineChars="100"/>
              <w:jc w:val="center"/>
              <w:textAlignment w:val="top"/>
              <w:rPr>
                <w:rFonts w:hint="default" w:eastAsia="宋体" w:cs="宋体" w:asciiTheme="minorAscii" w:hAnsiTheme="minorAscii"/>
                <w:i w:val="0"/>
                <w:iCs w:val="0"/>
                <w:color w:val="auto"/>
                <w:sz w:val="21"/>
                <w:szCs w:val="21"/>
                <w:u w:val="none"/>
              </w:rPr>
            </w:pPr>
            <w:r>
              <w:rPr>
                <w:rFonts w:hint="default" w:eastAsia="宋体" w:cs="Calibri" w:asciiTheme="minorAscii" w:hAnsiTheme="minorAscii"/>
                <w:i/>
                <w:iCs/>
                <w:color w:val="auto"/>
                <w:kern w:val="0"/>
                <w:sz w:val="21"/>
                <w:szCs w:val="21"/>
                <w:lang w:bidi="ar"/>
              </w:rPr>
              <w:t>P</w:t>
            </w:r>
            <w:r>
              <w:rPr>
                <w:rStyle w:val="17"/>
                <w:rFonts w:hint="default" w:eastAsia="宋体" w:cs="Calibri" w:asciiTheme="minorAscii" w:hAnsiTheme="minorAscii"/>
                <w:color w:val="auto"/>
                <w:sz w:val="21"/>
                <w:szCs w:val="21"/>
                <w:lang w:bidi="ar"/>
              </w:rPr>
              <w:t>**</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0.715</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0.495</w:t>
            </w:r>
          </w:p>
        </w:tc>
        <w:tc>
          <w:tcPr>
            <w:tcW w:w="825"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240" w:lineRule="exac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90" w:hRule="atLeast"/>
        </w:trPr>
        <w:tc>
          <w:tcPr>
            <w:tcW w:w="5000" w:type="pct"/>
            <w:gridSpan w:val="4"/>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both"/>
              <w:textAlignment w:val="center"/>
              <w:rPr>
                <w:rFonts w:hint="default" w:ascii="Calibri" w:hAnsi="Calibri" w:eastAsia="宋体" w:cs="Calibri"/>
                <w:b w:val="0"/>
                <w:bCs w:val="0"/>
                <w:i w:val="0"/>
                <w:iCs w:val="0"/>
                <w:color w:val="auto"/>
                <w:kern w:val="0"/>
                <w:sz w:val="21"/>
                <w:szCs w:val="21"/>
                <w:u w:val="none"/>
                <w:lang w:val="en-US" w:eastAsia="zh-CN" w:bidi="ar"/>
              </w:rPr>
            </w:pPr>
            <w:r>
              <w:rPr>
                <w:rFonts w:hint="eastAsia" w:eastAsia="宋体" w:cs="Calibri" w:asciiTheme="minorAscii" w:hAnsiTheme="minorAscii"/>
                <w:b w:val="0"/>
                <w:bCs w:val="0"/>
                <w:color w:val="auto"/>
                <w:kern w:val="0"/>
                <w:sz w:val="21"/>
                <w:szCs w:val="21"/>
                <w:lang w:bidi="ar"/>
              </w:rPr>
              <w:t>AST(U/L)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90" w:hRule="atLeast"/>
        </w:trPr>
        <w:tc>
          <w:tcPr>
            <w:tcW w:w="1314" w:type="pct"/>
            <w:tcBorders>
              <w:tl2br w:val="nil"/>
              <w:tr2bl w:val="nil"/>
            </w:tcBorders>
            <w:shd w:val="clear" w:color="auto" w:fill="FFFFFF" w:themeFill="background1"/>
            <w:noWrap/>
            <w:vAlign w:val="center"/>
          </w:tcPr>
          <w:p>
            <w:pPr>
              <w:widowControl/>
              <w:spacing w:line="240" w:lineRule="exact"/>
              <w:ind w:firstLine="210" w:firstLineChars="100"/>
              <w:jc w:val="center"/>
              <w:textAlignment w:val="center"/>
              <w:rPr>
                <w:rFonts w:hint="eastAsia" w:eastAsia="宋体" w:cs="宋体" w:asciiTheme="minorAscii" w:hAnsiTheme="minorAscii"/>
                <w:i w:val="0"/>
                <w:iCs w:val="0"/>
                <w:color w:val="auto"/>
                <w:sz w:val="21"/>
                <w:szCs w:val="21"/>
                <w:u w:val="none"/>
                <w:lang w:eastAsia="zh-CN"/>
              </w:rPr>
            </w:pPr>
            <w:r>
              <w:rPr>
                <w:rFonts w:hint="eastAsia" w:eastAsia="宋体" w:cs="Calibri" w:asciiTheme="minorAscii" w:hAnsiTheme="minorAscii"/>
                <w:color w:val="auto"/>
                <w:kern w:val="0"/>
                <w:sz w:val="21"/>
                <w:szCs w:val="21"/>
                <w:lang w:eastAsia="zh-CN" w:bidi="ar"/>
              </w:rPr>
              <w:t>CSPs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54(28-221)</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69(44-118)</w:t>
            </w:r>
          </w:p>
        </w:tc>
        <w:tc>
          <w:tcPr>
            <w:tcW w:w="825" w:type="pct"/>
            <w:vMerge w:val="restart"/>
            <w:tcBorders>
              <w:tl2br w:val="nil"/>
              <w:tr2bl w:val="nil"/>
            </w:tcBorders>
            <w:shd w:val="clear" w:color="auto" w:fill="FFFFFF" w:themeFill="background1"/>
            <w:noWrap/>
            <w:vAlign w:val="center"/>
          </w:tcPr>
          <w:p>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default" w:eastAsia="宋体" w:cs="宋体" w:asciiTheme="minorAscii" w:hAnsiTheme="minorAscii"/>
                <w:i w:val="0"/>
                <w:iCs w:val="0"/>
                <w:color w:val="auto"/>
                <w:sz w:val="21"/>
                <w:szCs w:val="21"/>
                <w:u w:val="none"/>
                <w:lang w:val="en-US"/>
              </w:rPr>
            </w:pPr>
            <w:r>
              <w:rPr>
                <w:rFonts w:hint="default" w:eastAsia="宋体" w:cs="宋体" w:asciiTheme="minorAscii" w:hAnsiTheme="minorAscii"/>
                <w:i w:val="0"/>
                <w:iCs w:val="0"/>
                <w:color w:val="auto"/>
                <w:kern w:val="0"/>
                <w:sz w:val="21"/>
                <w:szCs w:val="21"/>
                <w:u w:val="none"/>
                <w:lang w:val="en-US" w:eastAsia="zh-CN" w:bidi="ar"/>
              </w:rPr>
              <w:t>0.</w:t>
            </w:r>
            <w:r>
              <w:rPr>
                <w:rFonts w:hint="eastAsia" w:eastAsia="宋体" w:cs="宋体" w:asciiTheme="minorAscii" w:hAnsiTheme="minorAscii"/>
                <w:i w:val="0"/>
                <w:iCs w:val="0"/>
                <w:color w:val="auto"/>
                <w:kern w:val="0"/>
                <w:sz w:val="21"/>
                <w:szCs w:val="21"/>
                <w:u w:val="none"/>
                <w:lang w:val="en-US" w:eastAsia="zh-CN" w:bidi="ar"/>
              </w:rPr>
              <w:t>319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90" w:hRule="atLeast"/>
        </w:trPr>
        <w:tc>
          <w:tcPr>
            <w:tcW w:w="1314" w:type="pct"/>
            <w:tcBorders>
              <w:tl2br w:val="nil"/>
              <w:tr2bl w:val="nil"/>
            </w:tcBorders>
            <w:shd w:val="clear" w:color="auto" w:fill="FFFFFF" w:themeFill="background1"/>
            <w:noWrap/>
            <w:vAlign w:val="top"/>
          </w:tcPr>
          <w:p>
            <w:pPr>
              <w:widowControl/>
              <w:spacing w:line="240" w:lineRule="exact"/>
              <w:ind w:firstLine="210" w:firstLineChars="100"/>
              <w:jc w:val="center"/>
              <w:textAlignment w:val="top"/>
              <w:rPr>
                <w:rFonts w:hint="eastAsia" w:eastAsia="宋体" w:cs="宋体" w:asciiTheme="minorAscii" w:hAnsiTheme="minorAscii"/>
                <w:i w:val="0"/>
                <w:iCs w:val="0"/>
                <w:color w:val="auto"/>
                <w:sz w:val="21"/>
                <w:szCs w:val="21"/>
                <w:u w:val="none"/>
                <w:lang w:eastAsia="zh-CN"/>
              </w:rPr>
            </w:pPr>
            <w:r>
              <w:rPr>
                <w:rFonts w:hint="eastAsia" w:eastAsia="宋体" w:cs="Calibri" w:asciiTheme="minorAscii" w:hAnsiTheme="minorAscii"/>
                <w:color w:val="auto"/>
                <w:kern w:val="0"/>
                <w:sz w:val="21"/>
                <w:szCs w:val="21"/>
                <w:lang w:eastAsia="zh-CN" w:bidi="ar"/>
              </w:rPr>
              <w:t>RTPs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73(28-187)</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56(24-97)</w:t>
            </w:r>
          </w:p>
        </w:tc>
        <w:tc>
          <w:tcPr>
            <w:tcW w:w="825"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240" w:lineRule="exac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90" w:hRule="atLeast"/>
        </w:trPr>
        <w:tc>
          <w:tcPr>
            <w:tcW w:w="1314" w:type="pct"/>
            <w:tcBorders>
              <w:tl2br w:val="nil"/>
              <w:tr2bl w:val="nil"/>
            </w:tcBorders>
            <w:shd w:val="clear" w:color="auto" w:fill="FFFFFF" w:themeFill="background1"/>
            <w:noWrap/>
            <w:vAlign w:val="top"/>
          </w:tcPr>
          <w:p>
            <w:pPr>
              <w:widowControl/>
              <w:spacing w:line="240" w:lineRule="exact"/>
              <w:ind w:firstLine="210" w:firstLineChars="100"/>
              <w:jc w:val="center"/>
              <w:textAlignment w:val="top"/>
              <w:rPr>
                <w:rFonts w:hint="default" w:eastAsia="宋体" w:cs="宋体" w:asciiTheme="minorAscii" w:hAnsiTheme="minorAscii"/>
                <w:i w:val="0"/>
                <w:iCs w:val="0"/>
                <w:color w:val="auto"/>
                <w:sz w:val="21"/>
                <w:szCs w:val="21"/>
                <w:u w:val="none"/>
              </w:rPr>
            </w:pPr>
            <w:r>
              <w:rPr>
                <w:rFonts w:hint="default" w:eastAsia="宋体" w:cs="Calibri" w:asciiTheme="minorAscii" w:hAnsiTheme="minorAscii"/>
                <w:i/>
                <w:iCs/>
                <w:color w:val="auto"/>
                <w:kern w:val="0"/>
                <w:sz w:val="21"/>
                <w:szCs w:val="21"/>
                <w:lang w:bidi="ar"/>
              </w:rPr>
              <w:t>P</w:t>
            </w:r>
            <w:r>
              <w:rPr>
                <w:rStyle w:val="17"/>
                <w:rFonts w:hint="default" w:eastAsia="宋体" w:cs="Calibri" w:asciiTheme="minorAscii" w:hAnsiTheme="minorAscii"/>
                <w:color w:val="auto"/>
                <w:sz w:val="21"/>
                <w:szCs w:val="21"/>
                <w:lang w:bidi="ar"/>
              </w:rPr>
              <w:t>**</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0.949</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0.495</w:t>
            </w:r>
          </w:p>
        </w:tc>
        <w:tc>
          <w:tcPr>
            <w:tcW w:w="825"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240" w:lineRule="exac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90" w:hRule="atLeast"/>
        </w:trPr>
        <w:tc>
          <w:tcPr>
            <w:tcW w:w="5000" w:type="pct"/>
            <w:gridSpan w:val="4"/>
            <w:tcBorders>
              <w:tl2br w:val="nil"/>
              <w:tr2bl w:val="nil"/>
            </w:tcBorders>
            <w:shd w:val="clear" w:color="auto" w:fill="FFFFFF" w:themeFill="background1"/>
            <w:noWrap/>
            <w:vAlign w:val="bottom"/>
          </w:tcPr>
          <w:p>
            <w:pPr>
              <w:keepNext w:val="0"/>
              <w:keepLines w:val="0"/>
              <w:pageBreakBefore w:val="0"/>
              <w:widowControl/>
              <w:kinsoku/>
              <w:wordWrap/>
              <w:overflowPunct/>
              <w:topLinePunct w:val="0"/>
              <w:bidi w:val="0"/>
              <w:adjustRightInd/>
              <w:snapToGrid/>
              <w:spacing w:line="240" w:lineRule="exact"/>
              <w:jc w:val="both"/>
              <w:rPr>
                <w:rFonts w:hint="default" w:ascii="Calibri" w:hAnsi="Calibri" w:eastAsia="宋体" w:cs="Calibri"/>
                <w:b w:val="0"/>
                <w:bCs w:val="0"/>
                <w:i w:val="0"/>
                <w:iCs w:val="0"/>
                <w:color w:val="auto"/>
                <w:sz w:val="21"/>
                <w:szCs w:val="21"/>
                <w:u w:val="none"/>
              </w:rPr>
            </w:pPr>
            <w:r>
              <w:rPr>
                <w:rFonts w:hint="eastAsia"/>
                <w:b w:val="0"/>
                <w:bCs w:val="0"/>
                <w:color w:val="auto"/>
                <w:sz w:val="21"/>
                <w:szCs w:val="21"/>
              </w:rPr>
              <w:t>TBiL</w:t>
            </w:r>
            <w:r>
              <w:rPr>
                <w:rFonts w:hint="default" w:ascii="Calibri" w:hAnsi="Calibri" w:eastAsia="宋体" w:cs="Calibri"/>
                <w:b w:val="0"/>
                <w:bCs w:val="0"/>
                <w:color w:val="auto"/>
                <w:kern w:val="0"/>
                <w:sz w:val="21"/>
                <w:szCs w:val="21"/>
                <w:lang w:bidi="ar"/>
              </w:rPr>
              <w:t>(μmol/L)</w:t>
            </w:r>
            <w:r>
              <w:rPr>
                <w:rFonts w:hint="eastAsia"/>
                <w:b w:val="0"/>
                <w:bCs w:val="0"/>
                <w:color w:val="auto"/>
                <w:sz w:val="21"/>
                <w:szCs w:val="21"/>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90" w:hRule="atLeast"/>
        </w:trPr>
        <w:tc>
          <w:tcPr>
            <w:tcW w:w="1314" w:type="pct"/>
            <w:tcBorders>
              <w:tl2br w:val="nil"/>
              <w:tr2bl w:val="nil"/>
            </w:tcBorders>
            <w:shd w:val="clear" w:color="auto" w:fill="FFFFFF" w:themeFill="background1"/>
            <w:noWrap/>
            <w:vAlign w:val="center"/>
          </w:tcPr>
          <w:p>
            <w:pPr>
              <w:widowControl/>
              <w:spacing w:line="240" w:lineRule="exact"/>
              <w:ind w:firstLine="210" w:firstLineChars="100"/>
              <w:jc w:val="center"/>
              <w:textAlignment w:val="center"/>
              <w:rPr>
                <w:rFonts w:hint="eastAsia" w:eastAsia="宋体" w:cs="宋体" w:asciiTheme="minorAscii" w:hAnsiTheme="minorAscii"/>
                <w:i w:val="0"/>
                <w:iCs w:val="0"/>
                <w:color w:val="auto"/>
                <w:sz w:val="21"/>
                <w:szCs w:val="21"/>
                <w:u w:val="none"/>
                <w:lang w:eastAsia="zh-CN"/>
              </w:rPr>
            </w:pPr>
            <w:r>
              <w:rPr>
                <w:rFonts w:hint="eastAsia" w:eastAsia="宋体" w:cs="Calibri" w:asciiTheme="minorAscii" w:hAnsiTheme="minorAscii"/>
                <w:color w:val="auto"/>
                <w:kern w:val="0"/>
                <w:sz w:val="21"/>
                <w:szCs w:val="21"/>
                <w:lang w:eastAsia="zh-CN" w:bidi="ar"/>
              </w:rPr>
              <w:t>CSPs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17.81(10.6-20.5)</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33.95(24.75-75)</w:t>
            </w:r>
          </w:p>
        </w:tc>
        <w:tc>
          <w:tcPr>
            <w:tcW w:w="825" w:type="pct"/>
            <w:vMerge w:val="restart"/>
            <w:tcBorders>
              <w:tl2br w:val="nil"/>
              <w:tr2bl w:val="nil"/>
            </w:tcBorders>
            <w:shd w:val="clear" w:color="auto" w:fill="FFFFFF" w:themeFill="background1"/>
            <w:noWrap/>
            <w:vAlign w:val="center"/>
          </w:tcPr>
          <w:p>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default" w:eastAsia="宋体" w:cs="宋体" w:asciiTheme="minorAscii" w:hAnsiTheme="minorAscii"/>
                <w:i w:val="0"/>
                <w:iCs w:val="0"/>
                <w:color w:val="auto"/>
                <w:sz w:val="21"/>
                <w:szCs w:val="21"/>
                <w:u w:val="none"/>
                <w:lang w:val="en-US"/>
              </w:rPr>
            </w:pPr>
            <w:r>
              <w:rPr>
                <w:rFonts w:hint="default" w:eastAsia="宋体" w:cs="宋体" w:asciiTheme="minorAscii" w:hAnsiTheme="minorAscii"/>
                <w:i w:val="0"/>
                <w:iCs w:val="0"/>
                <w:color w:val="auto"/>
                <w:kern w:val="0"/>
                <w:sz w:val="21"/>
                <w:szCs w:val="21"/>
                <w:u w:val="none"/>
                <w:lang w:val="en-US" w:eastAsia="zh-CN" w:bidi="ar"/>
              </w:rPr>
              <w:t>0.</w:t>
            </w:r>
            <w:r>
              <w:rPr>
                <w:rFonts w:hint="eastAsia" w:eastAsia="宋体" w:cs="宋体" w:asciiTheme="minorAscii" w:hAnsiTheme="minorAscii"/>
                <w:i w:val="0"/>
                <w:iCs w:val="0"/>
                <w:color w:val="auto"/>
                <w:kern w:val="0"/>
                <w:sz w:val="21"/>
                <w:szCs w:val="21"/>
                <w:u w:val="none"/>
                <w:lang w:val="en-US" w:eastAsia="zh-CN" w:bidi="ar"/>
              </w:rPr>
              <w:t>535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90" w:hRule="atLeast"/>
        </w:trPr>
        <w:tc>
          <w:tcPr>
            <w:tcW w:w="1314" w:type="pct"/>
            <w:tcBorders>
              <w:tl2br w:val="nil"/>
              <w:tr2bl w:val="nil"/>
            </w:tcBorders>
            <w:shd w:val="clear" w:color="auto" w:fill="FFFFFF" w:themeFill="background1"/>
            <w:noWrap/>
            <w:vAlign w:val="top"/>
          </w:tcPr>
          <w:p>
            <w:pPr>
              <w:widowControl/>
              <w:spacing w:line="240" w:lineRule="exact"/>
              <w:ind w:firstLine="210" w:firstLineChars="100"/>
              <w:jc w:val="center"/>
              <w:textAlignment w:val="top"/>
              <w:rPr>
                <w:rFonts w:hint="eastAsia" w:eastAsia="宋体" w:cs="宋体" w:asciiTheme="minorAscii" w:hAnsiTheme="minorAscii"/>
                <w:i w:val="0"/>
                <w:iCs w:val="0"/>
                <w:color w:val="auto"/>
                <w:sz w:val="21"/>
                <w:szCs w:val="21"/>
                <w:u w:val="none"/>
                <w:lang w:eastAsia="zh-CN"/>
              </w:rPr>
            </w:pPr>
            <w:r>
              <w:rPr>
                <w:rFonts w:hint="eastAsia" w:eastAsia="宋体" w:cs="Calibri" w:asciiTheme="minorAscii" w:hAnsiTheme="minorAscii"/>
                <w:color w:val="auto"/>
                <w:kern w:val="0"/>
                <w:sz w:val="21"/>
                <w:szCs w:val="21"/>
                <w:lang w:eastAsia="zh-CN" w:bidi="ar"/>
              </w:rPr>
              <w:t>RTPs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14.5(10.43-26.5)</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41.18(26.45-52.55)</w:t>
            </w:r>
          </w:p>
        </w:tc>
        <w:tc>
          <w:tcPr>
            <w:tcW w:w="825"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240" w:lineRule="exac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90" w:hRule="atLeast"/>
        </w:trPr>
        <w:tc>
          <w:tcPr>
            <w:tcW w:w="1314" w:type="pct"/>
            <w:tcBorders>
              <w:tl2br w:val="nil"/>
              <w:tr2bl w:val="nil"/>
            </w:tcBorders>
            <w:shd w:val="clear" w:color="auto" w:fill="FFFFFF" w:themeFill="background1"/>
            <w:noWrap/>
            <w:vAlign w:val="top"/>
          </w:tcPr>
          <w:p>
            <w:pPr>
              <w:widowControl/>
              <w:spacing w:line="240" w:lineRule="exact"/>
              <w:ind w:firstLine="210" w:firstLineChars="100"/>
              <w:jc w:val="center"/>
              <w:textAlignment w:val="top"/>
              <w:rPr>
                <w:rFonts w:hint="default" w:eastAsia="宋体" w:cs="宋体" w:asciiTheme="minorAscii" w:hAnsiTheme="minorAscii"/>
                <w:i w:val="0"/>
                <w:iCs w:val="0"/>
                <w:color w:val="auto"/>
                <w:sz w:val="21"/>
                <w:szCs w:val="21"/>
                <w:u w:val="none"/>
              </w:rPr>
            </w:pPr>
            <w:r>
              <w:rPr>
                <w:rFonts w:hint="default" w:eastAsia="宋体" w:cs="Calibri" w:asciiTheme="minorAscii" w:hAnsiTheme="minorAscii"/>
                <w:i/>
                <w:iCs/>
                <w:color w:val="auto"/>
                <w:kern w:val="0"/>
                <w:sz w:val="21"/>
                <w:szCs w:val="21"/>
                <w:lang w:bidi="ar"/>
              </w:rPr>
              <w:t>P</w:t>
            </w:r>
            <w:r>
              <w:rPr>
                <w:rStyle w:val="17"/>
                <w:rFonts w:hint="default" w:eastAsia="宋体" w:cs="Calibri" w:asciiTheme="minorAscii" w:hAnsiTheme="minorAscii"/>
                <w:color w:val="auto"/>
                <w:sz w:val="21"/>
                <w:szCs w:val="21"/>
                <w:lang w:bidi="ar"/>
              </w:rPr>
              <w:t>**</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1.000</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0.800</w:t>
            </w:r>
          </w:p>
        </w:tc>
        <w:tc>
          <w:tcPr>
            <w:tcW w:w="825"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240" w:lineRule="exac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90" w:hRule="atLeast"/>
        </w:trPr>
        <w:tc>
          <w:tcPr>
            <w:tcW w:w="5000" w:type="pct"/>
            <w:gridSpan w:val="4"/>
            <w:tcBorders>
              <w:tl2br w:val="nil"/>
              <w:tr2bl w:val="nil"/>
            </w:tcBorders>
            <w:shd w:val="clear" w:color="auto" w:fill="FFFFFF" w:themeFill="background1"/>
            <w:noWrap/>
            <w:vAlign w:val="bottom"/>
          </w:tcPr>
          <w:p>
            <w:pPr>
              <w:keepNext w:val="0"/>
              <w:keepLines w:val="0"/>
              <w:pageBreakBefore w:val="0"/>
              <w:widowControl/>
              <w:kinsoku/>
              <w:wordWrap/>
              <w:overflowPunct/>
              <w:topLinePunct w:val="0"/>
              <w:bidi w:val="0"/>
              <w:adjustRightInd/>
              <w:snapToGrid/>
              <w:spacing w:line="240" w:lineRule="exact"/>
              <w:jc w:val="both"/>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color w:val="auto"/>
                <w:kern w:val="0"/>
                <w:sz w:val="21"/>
                <w:szCs w:val="21"/>
                <w:lang w:val="en-US" w:eastAsia="zh-CN" w:bidi="ar"/>
              </w:rPr>
              <w:t>D</w:t>
            </w:r>
            <w:r>
              <w:rPr>
                <w:rFonts w:hint="default" w:ascii="Calibri" w:hAnsi="Calibri" w:eastAsia="宋体" w:cs="Calibri"/>
                <w:b w:val="0"/>
                <w:bCs w:val="0"/>
                <w:color w:val="auto"/>
                <w:kern w:val="0"/>
                <w:sz w:val="21"/>
                <w:szCs w:val="21"/>
                <w:lang w:bidi="ar"/>
              </w:rPr>
              <w:t>BiL(μmol/L)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90" w:hRule="atLeast"/>
        </w:trPr>
        <w:tc>
          <w:tcPr>
            <w:tcW w:w="1314" w:type="pct"/>
            <w:tcBorders>
              <w:tl2br w:val="nil"/>
              <w:tr2bl w:val="nil"/>
            </w:tcBorders>
            <w:shd w:val="clear" w:color="auto" w:fill="FFFFFF" w:themeFill="background1"/>
            <w:noWrap/>
            <w:vAlign w:val="center"/>
          </w:tcPr>
          <w:p>
            <w:pPr>
              <w:widowControl/>
              <w:spacing w:line="240" w:lineRule="exact"/>
              <w:ind w:firstLine="210" w:firstLineChars="100"/>
              <w:jc w:val="center"/>
              <w:textAlignment w:val="center"/>
              <w:rPr>
                <w:rFonts w:hint="eastAsia" w:eastAsia="宋体" w:cs="宋体" w:asciiTheme="minorAscii" w:hAnsiTheme="minorAscii"/>
                <w:i w:val="0"/>
                <w:iCs w:val="0"/>
                <w:color w:val="auto"/>
                <w:sz w:val="21"/>
                <w:szCs w:val="21"/>
                <w:u w:val="none"/>
                <w:lang w:eastAsia="zh-CN"/>
              </w:rPr>
            </w:pPr>
            <w:r>
              <w:rPr>
                <w:rFonts w:hint="eastAsia" w:eastAsia="宋体" w:cs="Calibri" w:asciiTheme="minorAscii" w:hAnsiTheme="minorAscii"/>
                <w:color w:val="auto"/>
                <w:kern w:val="0"/>
                <w:sz w:val="21"/>
                <w:szCs w:val="21"/>
                <w:lang w:eastAsia="zh-CN" w:bidi="ar"/>
              </w:rPr>
              <w:t>CSPs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7.53(4.21-9.5)</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18.32(10.1-25.46)</w:t>
            </w:r>
          </w:p>
        </w:tc>
        <w:tc>
          <w:tcPr>
            <w:tcW w:w="825" w:type="pct"/>
            <w:vMerge w:val="restart"/>
            <w:tcBorders>
              <w:tl2br w:val="nil"/>
              <w:tr2bl w:val="nil"/>
            </w:tcBorders>
            <w:shd w:val="clear" w:color="auto" w:fill="FFFFFF" w:themeFill="background1"/>
            <w:noWrap/>
            <w:vAlign w:val="center"/>
          </w:tcPr>
          <w:p>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default" w:eastAsia="宋体" w:cs="宋体" w:asciiTheme="minorAscii" w:hAnsiTheme="minorAscii"/>
                <w:i w:val="0"/>
                <w:iCs w:val="0"/>
                <w:color w:val="auto"/>
                <w:sz w:val="21"/>
                <w:szCs w:val="21"/>
                <w:u w:val="none"/>
                <w:lang w:val="en-US"/>
              </w:rPr>
            </w:pPr>
            <w:r>
              <w:rPr>
                <w:rFonts w:hint="default" w:eastAsia="宋体" w:cs="宋体" w:asciiTheme="minorAscii" w:hAnsiTheme="minorAscii"/>
                <w:i w:val="0"/>
                <w:iCs w:val="0"/>
                <w:color w:val="auto"/>
                <w:kern w:val="0"/>
                <w:sz w:val="21"/>
                <w:szCs w:val="21"/>
                <w:u w:val="none"/>
                <w:lang w:val="en-US" w:eastAsia="zh-CN" w:bidi="ar"/>
              </w:rPr>
              <w:t>0.</w:t>
            </w:r>
            <w:r>
              <w:rPr>
                <w:rFonts w:hint="eastAsia" w:eastAsia="宋体" w:cs="宋体" w:asciiTheme="minorAscii" w:hAnsiTheme="minorAscii"/>
                <w:i w:val="0"/>
                <w:iCs w:val="0"/>
                <w:color w:val="auto"/>
                <w:kern w:val="0"/>
                <w:sz w:val="21"/>
                <w:szCs w:val="21"/>
                <w:u w:val="none"/>
                <w:lang w:val="en-US" w:eastAsia="zh-CN" w:bidi="ar"/>
              </w:rPr>
              <w:t>336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90" w:hRule="atLeast"/>
        </w:trPr>
        <w:tc>
          <w:tcPr>
            <w:tcW w:w="1314" w:type="pct"/>
            <w:tcBorders>
              <w:tl2br w:val="nil"/>
              <w:tr2bl w:val="nil"/>
            </w:tcBorders>
            <w:shd w:val="clear" w:color="auto" w:fill="FFFFFF" w:themeFill="background1"/>
            <w:noWrap/>
            <w:vAlign w:val="top"/>
          </w:tcPr>
          <w:p>
            <w:pPr>
              <w:widowControl/>
              <w:spacing w:line="240" w:lineRule="exact"/>
              <w:ind w:firstLine="210" w:firstLineChars="100"/>
              <w:jc w:val="center"/>
              <w:textAlignment w:val="top"/>
              <w:rPr>
                <w:rFonts w:hint="eastAsia" w:eastAsia="宋体" w:cs="宋体" w:asciiTheme="minorAscii" w:hAnsiTheme="minorAscii"/>
                <w:i w:val="0"/>
                <w:iCs w:val="0"/>
                <w:color w:val="auto"/>
                <w:sz w:val="21"/>
                <w:szCs w:val="21"/>
                <w:u w:val="none"/>
                <w:lang w:eastAsia="zh-CN"/>
              </w:rPr>
            </w:pPr>
            <w:r>
              <w:rPr>
                <w:rFonts w:hint="eastAsia" w:eastAsia="宋体" w:cs="Calibri" w:asciiTheme="minorAscii" w:hAnsiTheme="minorAscii"/>
                <w:color w:val="auto"/>
                <w:kern w:val="0"/>
                <w:sz w:val="21"/>
                <w:szCs w:val="21"/>
                <w:lang w:eastAsia="zh-CN" w:bidi="ar"/>
              </w:rPr>
              <w:t>RTPs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6.19(5.1-10.9)</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17.2(10.6-21.26)</w:t>
            </w:r>
          </w:p>
        </w:tc>
        <w:tc>
          <w:tcPr>
            <w:tcW w:w="825"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240" w:lineRule="exac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90" w:hRule="atLeast"/>
        </w:trPr>
        <w:tc>
          <w:tcPr>
            <w:tcW w:w="1314" w:type="pct"/>
            <w:tcBorders>
              <w:tl2br w:val="nil"/>
              <w:tr2bl w:val="nil"/>
            </w:tcBorders>
            <w:shd w:val="clear" w:color="auto" w:fill="FFFFFF" w:themeFill="background1"/>
            <w:noWrap/>
            <w:vAlign w:val="top"/>
          </w:tcPr>
          <w:p>
            <w:pPr>
              <w:widowControl/>
              <w:spacing w:line="240" w:lineRule="exact"/>
              <w:ind w:firstLine="210" w:firstLineChars="100"/>
              <w:jc w:val="center"/>
              <w:textAlignment w:val="top"/>
              <w:rPr>
                <w:rFonts w:hint="default" w:eastAsia="宋体" w:cs="宋体" w:asciiTheme="minorAscii" w:hAnsiTheme="minorAscii"/>
                <w:i w:val="0"/>
                <w:iCs w:val="0"/>
                <w:color w:val="auto"/>
                <w:sz w:val="21"/>
                <w:szCs w:val="21"/>
                <w:u w:val="none"/>
              </w:rPr>
            </w:pPr>
            <w:r>
              <w:rPr>
                <w:rFonts w:hint="default" w:eastAsia="宋体" w:cs="Calibri" w:asciiTheme="minorAscii" w:hAnsiTheme="minorAscii"/>
                <w:i/>
                <w:iCs/>
                <w:color w:val="auto"/>
                <w:kern w:val="0"/>
                <w:sz w:val="21"/>
                <w:szCs w:val="21"/>
                <w:lang w:bidi="ar"/>
              </w:rPr>
              <w:t>P</w:t>
            </w:r>
            <w:r>
              <w:rPr>
                <w:rStyle w:val="17"/>
                <w:rFonts w:hint="default" w:eastAsia="宋体" w:cs="Calibri" w:asciiTheme="minorAscii" w:hAnsiTheme="minorAscii"/>
                <w:color w:val="auto"/>
                <w:sz w:val="21"/>
                <w:szCs w:val="21"/>
                <w:lang w:bidi="ar"/>
              </w:rPr>
              <w:t>**</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0.949</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0.520</w:t>
            </w:r>
          </w:p>
        </w:tc>
        <w:tc>
          <w:tcPr>
            <w:tcW w:w="825"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240" w:lineRule="exac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90" w:hRule="atLeast"/>
        </w:trPr>
        <w:tc>
          <w:tcPr>
            <w:tcW w:w="5000" w:type="pct"/>
            <w:gridSpan w:val="4"/>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both"/>
              <w:textAlignment w:val="center"/>
              <w:rPr>
                <w:rFonts w:hint="default" w:ascii="Calibri" w:hAnsi="Calibri" w:eastAsia="宋体" w:cs="Calibri"/>
                <w:b w:val="0"/>
                <w:bCs w:val="0"/>
                <w:i w:val="0"/>
                <w:iCs w:val="0"/>
                <w:color w:val="auto"/>
                <w:kern w:val="0"/>
                <w:sz w:val="21"/>
                <w:szCs w:val="21"/>
                <w:u w:val="none"/>
                <w:lang w:val="en-US" w:eastAsia="zh-CN" w:bidi="ar"/>
              </w:rPr>
            </w:pPr>
            <w:r>
              <w:rPr>
                <w:rFonts w:hint="default" w:ascii="Calibri" w:hAnsi="Calibri" w:eastAsia="宋体" w:cs="Calibri"/>
                <w:b w:val="0"/>
                <w:bCs w:val="0"/>
                <w:color w:val="auto"/>
                <w:kern w:val="0"/>
                <w:sz w:val="21"/>
                <w:szCs w:val="21"/>
                <w:lang w:bidi="ar"/>
              </w:rPr>
              <w:t>TP(g/L)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90" w:hRule="atLeast"/>
        </w:trPr>
        <w:tc>
          <w:tcPr>
            <w:tcW w:w="1314" w:type="pct"/>
            <w:tcBorders>
              <w:tl2br w:val="nil"/>
              <w:tr2bl w:val="nil"/>
            </w:tcBorders>
            <w:shd w:val="clear" w:color="auto" w:fill="FFFFFF" w:themeFill="background1"/>
            <w:noWrap/>
            <w:vAlign w:val="center"/>
          </w:tcPr>
          <w:p>
            <w:pPr>
              <w:widowControl/>
              <w:spacing w:line="240" w:lineRule="exact"/>
              <w:ind w:firstLine="210" w:firstLineChars="100"/>
              <w:jc w:val="center"/>
              <w:textAlignment w:val="center"/>
              <w:rPr>
                <w:rFonts w:hint="eastAsia" w:eastAsia="宋体" w:cs="宋体" w:asciiTheme="minorAscii" w:hAnsiTheme="minorAscii"/>
                <w:i w:val="0"/>
                <w:iCs w:val="0"/>
                <w:color w:val="auto"/>
                <w:sz w:val="21"/>
                <w:szCs w:val="21"/>
                <w:u w:val="none"/>
                <w:lang w:eastAsia="zh-CN"/>
              </w:rPr>
            </w:pPr>
            <w:r>
              <w:rPr>
                <w:rFonts w:hint="eastAsia" w:eastAsia="宋体" w:cs="Calibri" w:asciiTheme="minorAscii" w:hAnsiTheme="minorAscii"/>
                <w:color w:val="auto"/>
                <w:kern w:val="0"/>
                <w:sz w:val="21"/>
                <w:szCs w:val="21"/>
                <w:lang w:eastAsia="zh-CN" w:bidi="ar"/>
              </w:rPr>
              <w:t>CSPs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46.9(37.3-52)</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54.1(51.6-61.6)</w:t>
            </w:r>
          </w:p>
        </w:tc>
        <w:tc>
          <w:tcPr>
            <w:tcW w:w="825" w:type="pct"/>
            <w:vMerge w:val="restart"/>
            <w:tcBorders>
              <w:tl2br w:val="nil"/>
              <w:tr2bl w:val="nil"/>
            </w:tcBorders>
            <w:shd w:val="clear" w:color="auto" w:fill="FFFFFF" w:themeFill="background1"/>
            <w:noWrap/>
            <w:vAlign w:val="center"/>
          </w:tcPr>
          <w:p>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default" w:eastAsia="宋体" w:cs="宋体" w:asciiTheme="minorAscii" w:hAnsiTheme="minorAscii"/>
                <w:i w:val="0"/>
                <w:iCs w:val="0"/>
                <w:color w:val="auto"/>
                <w:sz w:val="21"/>
                <w:szCs w:val="21"/>
                <w:u w:val="none"/>
                <w:lang w:val="en-US"/>
              </w:rPr>
            </w:pPr>
            <w:r>
              <w:rPr>
                <w:rFonts w:hint="default" w:eastAsia="宋体" w:cs="宋体" w:asciiTheme="minorAscii" w:hAnsiTheme="minorAscii"/>
                <w:i w:val="0"/>
                <w:iCs w:val="0"/>
                <w:color w:val="auto"/>
                <w:kern w:val="0"/>
                <w:sz w:val="21"/>
                <w:szCs w:val="21"/>
                <w:u w:val="none"/>
                <w:lang w:val="en-US" w:eastAsia="zh-CN" w:bidi="ar"/>
              </w:rPr>
              <w:t>0.</w:t>
            </w:r>
            <w:r>
              <w:rPr>
                <w:rFonts w:hint="eastAsia" w:eastAsia="宋体" w:cs="宋体" w:asciiTheme="minorAscii" w:hAnsiTheme="minorAscii"/>
                <w:i w:val="0"/>
                <w:iCs w:val="0"/>
                <w:color w:val="auto"/>
                <w:kern w:val="0"/>
                <w:sz w:val="21"/>
                <w:szCs w:val="21"/>
                <w:u w:val="none"/>
                <w:lang w:val="en-US" w:eastAsia="zh-CN" w:bidi="ar"/>
              </w:rPr>
              <w:t>945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90" w:hRule="atLeast"/>
        </w:trPr>
        <w:tc>
          <w:tcPr>
            <w:tcW w:w="1314" w:type="pct"/>
            <w:tcBorders>
              <w:tl2br w:val="nil"/>
              <w:tr2bl w:val="nil"/>
            </w:tcBorders>
            <w:shd w:val="clear" w:color="auto" w:fill="FFFFFF" w:themeFill="background1"/>
            <w:noWrap/>
            <w:vAlign w:val="top"/>
          </w:tcPr>
          <w:p>
            <w:pPr>
              <w:widowControl/>
              <w:spacing w:line="240" w:lineRule="exact"/>
              <w:ind w:firstLine="210" w:firstLineChars="100"/>
              <w:jc w:val="center"/>
              <w:textAlignment w:val="top"/>
              <w:rPr>
                <w:rFonts w:hint="eastAsia" w:eastAsia="宋体" w:cs="宋体" w:asciiTheme="minorAscii" w:hAnsiTheme="minorAscii"/>
                <w:i w:val="0"/>
                <w:iCs w:val="0"/>
                <w:color w:val="auto"/>
                <w:sz w:val="21"/>
                <w:szCs w:val="21"/>
                <w:u w:val="none"/>
                <w:lang w:eastAsia="zh-CN"/>
              </w:rPr>
            </w:pPr>
            <w:r>
              <w:rPr>
                <w:rFonts w:hint="eastAsia" w:eastAsia="宋体" w:cs="Calibri" w:asciiTheme="minorAscii" w:hAnsiTheme="minorAscii"/>
                <w:color w:val="auto"/>
                <w:kern w:val="0"/>
                <w:sz w:val="21"/>
                <w:szCs w:val="21"/>
                <w:lang w:eastAsia="zh-CN" w:bidi="ar"/>
              </w:rPr>
              <w:t>RTPs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48.1(38.7-54.2)</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53.2(50.7-55.5)</w:t>
            </w:r>
          </w:p>
        </w:tc>
        <w:tc>
          <w:tcPr>
            <w:tcW w:w="825"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240" w:lineRule="exac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90" w:hRule="atLeast"/>
        </w:trPr>
        <w:tc>
          <w:tcPr>
            <w:tcW w:w="1314" w:type="pct"/>
            <w:tcBorders>
              <w:tl2br w:val="nil"/>
              <w:tr2bl w:val="nil"/>
            </w:tcBorders>
            <w:shd w:val="clear" w:color="auto" w:fill="FFFFFF" w:themeFill="background1"/>
            <w:noWrap/>
            <w:vAlign w:val="top"/>
          </w:tcPr>
          <w:p>
            <w:pPr>
              <w:widowControl/>
              <w:spacing w:line="240" w:lineRule="exact"/>
              <w:ind w:firstLine="210" w:firstLineChars="100"/>
              <w:jc w:val="center"/>
              <w:textAlignment w:val="top"/>
              <w:rPr>
                <w:rFonts w:hint="default" w:eastAsia="宋体" w:cs="宋体" w:asciiTheme="minorAscii" w:hAnsiTheme="minorAscii"/>
                <w:i w:val="0"/>
                <w:iCs w:val="0"/>
                <w:color w:val="auto"/>
                <w:sz w:val="21"/>
                <w:szCs w:val="21"/>
                <w:u w:val="none"/>
              </w:rPr>
            </w:pPr>
            <w:r>
              <w:rPr>
                <w:rFonts w:hint="default" w:eastAsia="宋体" w:cs="Calibri" w:asciiTheme="minorAscii" w:hAnsiTheme="minorAscii"/>
                <w:i/>
                <w:iCs/>
                <w:color w:val="auto"/>
                <w:kern w:val="0"/>
                <w:sz w:val="21"/>
                <w:szCs w:val="21"/>
                <w:lang w:bidi="ar"/>
              </w:rPr>
              <w:t>P</w:t>
            </w:r>
            <w:r>
              <w:rPr>
                <w:rStyle w:val="17"/>
                <w:rFonts w:hint="default" w:eastAsia="宋体" w:cs="Calibri" w:asciiTheme="minorAscii" w:hAnsiTheme="minorAscii"/>
                <w:color w:val="auto"/>
                <w:sz w:val="21"/>
                <w:szCs w:val="21"/>
                <w:lang w:bidi="ar"/>
              </w:rPr>
              <w:t>**</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0.505</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0.338</w:t>
            </w:r>
          </w:p>
        </w:tc>
        <w:tc>
          <w:tcPr>
            <w:tcW w:w="825"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240" w:lineRule="exac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90" w:hRule="atLeast"/>
        </w:trPr>
        <w:tc>
          <w:tcPr>
            <w:tcW w:w="5000" w:type="pct"/>
            <w:gridSpan w:val="4"/>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both"/>
              <w:textAlignment w:val="center"/>
              <w:rPr>
                <w:rFonts w:hint="default" w:ascii="Calibri" w:hAnsi="Calibri" w:eastAsia="宋体" w:cs="Calibri"/>
                <w:b w:val="0"/>
                <w:bCs w:val="0"/>
                <w:i w:val="0"/>
                <w:iCs w:val="0"/>
                <w:color w:val="auto"/>
                <w:kern w:val="0"/>
                <w:sz w:val="21"/>
                <w:szCs w:val="21"/>
                <w:u w:val="none"/>
                <w:lang w:val="en-US" w:eastAsia="zh-CN" w:bidi="ar"/>
              </w:rPr>
            </w:pPr>
            <w:r>
              <w:rPr>
                <w:rFonts w:hint="default" w:ascii="Calibri" w:hAnsi="Calibri" w:eastAsia="宋体" w:cs="Calibri"/>
                <w:b w:val="0"/>
                <w:bCs w:val="0"/>
                <w:color w:val="auto"/>
                <w:kern w:val="0"/>
                <w:sz w:val="21"/>
                <w:szCs w:val="21"/>
                <w:lang w:bidi="ar"/>
              </w:rPr>
              <w:t>ALB(g/L)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90" w:hRule="atLeast"/>
        </w:trPr>
        <w:tc>
          <w:tcPr>
            <w:tcW w:w="1314" w:type="pct"/>
            <w:tcBorders>
              <w:tl2br w:val="nil"/>
              <w:tr2bl w:val="nil"/>
            </w:tcBorders>
            <w:shd w:val="clear" w:color="auto" w:fill="FFFFFF" w:themeFill="background1"/>
            <w:noWrap/>
            <w:vAlign w:val="center"/>
          </w:tcPr>
          <w:p>
            <w:pPr>
              <w:widowControl/>
              <w:spacing w:line="240" w:lineRule="exact"/>
              <w:ind w:firstLine="210" w:firstLineChars="100"/>
              <w:jc w:val="center"/>
              <w:textAlignment w:val="center"/>
              <w:rPr>
                <w:rFonts w:hint="eastAsia" w:eastAsia="宋体" w:cs="宋体" w:asciiTheme="minorAscii" w:hAnsiTheme="minorAscii"/>
                <w:i w:val="0"/>
                <w:iCs w:val="0"/>
                <w:color w:val="auto"/>
                <w:sz w:val="21"/>
                <w:szCs w:val="21"/>
                <w:u w:val="none"/>
                <w:lang w:eastAsia="zh-CN"/>
              </w:rPr>
            </w:pPr>
            <w:r>
              <w:rPr>
                <w:rFonts w:hint="eastAsia" w:eastAsia="宋体" w:cs="Calibri" w:asciiTheme="minorAscii" w:hAnsiTheme="minorAscii"/>
                <w:color w:val="auto"/>
                <w:kern w:val="0"/>
                <w:sz w:val="21"/>
                <w:szCs w:val="21"/>
                <w:lang w:eastAsia="zh-CN" w:bidi="ar"/>
              </w:rPr>
              <w:t>CSPs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29.3(22.7-32.9)</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32.6(31-37.3)</w:t>
            </w:r>
          </w:p>
        </w:tc>
        <w:tc>
          <w:tcPr>
            <w:tcW w:w="825" w:type="pct"/>
            <w:vMerge w:val="restart"/>
            <w:tcBorders>
              <w:tl2br w:val="nil"/>
              <w:tr2bl w:val="nil"/>
            </w:tcBorders>
            <w:shd w:val="clear" w:color="auto" w:fill="FFFFFF" w:themeFill="background1"/>
            <w:noWrap/>
            <w:vAlign w:val="center"/>
          </w:tcPr>
          <w:p>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default" w:eastAsia="宋体" w:cs="宋体" w:asciiTheme="minorAscii" w:hAnsiTheme="minorAscii"/>
                <w:i w:val="0"/>
                <w:iCs w:val="0"/>
                <w:color w:val="auto"/>
                <w:sz w:val="21"/>
                <w:szCs w:val="21"/>
                <w:u w:val="none"/>
                <w:lang w:val="en-US"/>
              </w:rPr>
            </w:pPr>
            <w:r>
              <w:rPr>
                <w:rFonts w:hint="default" w:eastAsia="宋体" w:cs="宋体" w:asciiTheme="minorAscii" w:hAnsiTheme="minorAscii"/>
                <w:i w:val="0"/>
                <w:iCs w:val="0"/>
                <w:color w:val="auto"/>
                <w:kern w:val="0"/>
                <w:sz w:val="21"/>
                <w:szCs w:val="21"/>
                <w:u w:val="none"/>
                <w:lang w:val="en-US" w:eastAsia="zh-CN" w:bidi="ar"/>
              </w:rPr>
              <w:t>0.6</w:t>
            </w:r>
            <w:r>
              <w:rPr>
                <w:rFonts w:hint="eastAsia" w:eastAsia="宋体" w:cs="宋体" w:asciiTheme="minorAscii" w:hAnsiTheme="minorAscii"/>
                <w:i w:val="0"/>
                <w:iCs w:val="0"/>
                <w:color w:val="auto"/>
                <w:kern w:val="0"/>
                <w:sz w:val="21"/>
                <w:szCs w:val="21"/>
                <w:u w:val="none"/>
                <w:lang w:val="en-US" w:eastAsia="zh-CN" w:bidi="ar"/>
              </w:rPr>
              <w:t>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90" w:hRule="atLeast"/>
        </w:trPr>
        <w:tc>
          <w:tcPr>
            <w:tcW w:w="1314" w:type="pct"/>
            <w:tcBorders>
              <w:tl2br w:val="nil"/>
              <w:tr2bl w:val="nil"/>
            </w:tcBorders>
            <w:shd w:val="clear" w:color="auto" w:fill="FFFFFF" w:themeFill="background1"/>
            <w:noWrap/>
            <w:vAlign w:val="top"/>
          </w:tcPr>
          <w:p>
            <w:pPr>
              <w:widowControl/>
              <w:spacing w:line="240" w:lineRule="exact"/>
              <w:ind w:firstLine="210" w:firstLineChars="100"/>
              <w:jc w:val="center"/>
              <w:textAlignment w:val="top"/>
              <w:rPr>
                <w:rFonts w:hint="eastAsia" w:eastAsia="宋体" w:cs="宋体" w:asciiTheme="minorAscii" w:hAnsiTheme="minorAscii"/>
                <w:i w:val="0"/>
                <w:iCs w:val="0"/>
                <w:color w:val="auto"/>
                <w:sz w:val="21"/>
                <w:szCs w:val="21"/>
                <w:u w:val="none"/>
                <w:lang w:eastAsia="zh-CN"/>
              </w:rPr>
            </w:pPr>
            <w:r>
              <w:rPr>
                <w:rFonts w:hint="eastAsia" w:eastAsia="宋体" w:cs="Calibri" w:asciiTheme="minorAscii" w:hAnsiTheme="minorAscii"/>
                <w:color w:val="auto"/>
                <w:kern w:val="0"/>
                <w:sz w:val="21"/>
                <w:szCs w:val="21"/>
                <w:lang w:eastAsia="zh-CN" w:bidi="ar"/>
              </w:rPr>
              <w:t>RTPs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29.1(23.7-33.9)</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31.7(28.4-33)</w:t>
            </w:r>
          </w:p>
        </w:tc>
        <w:tc>
          <w:tcPr>
            <w:tcW w:w="825"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240" w:lineRule="exac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90" w:hRule="atLeast"/>
        </w:trPr>
        <w:tc>
          <w:tcPr>
            <w:tcW w:w="1314" w:type="pct"/>
            <w:tcBorders>
              <w:tl2br w:val="nil"/>
              <w:tr2bl w:val="nil"/>
            </w:tcBorders>
            <w:shd w:val="clear" w:color="auto" w:fill="FFFFFF" w:themeFill="background1"/>
            <w:noWrap/>
            <w:vAlign w:val="top"/>
          </w:tcPr>
          <w:p>
            <w:pPr>
              <w:widowControl/>
              <w:spacing w:line="240" w:lineRule="exact"/>
              <w:ind w:firstLine="210" w:firstLineChars="100"/>
              <w:jc w:val="center"/>
              <w:textAlignment w:val="top"/>
              <w:rPr>
                <w:rFonts w:hint="default" w:eastAsia="宋体" w:cs="宋体" w:asciiTheme="minorAscii" w:hAnsiTheme="minorAscii"/>
                <w:i w:val="0"/>
                <w:iCs w:val="0"/>
                <w:color w:val="auto"/>
                <w:sz w:val="21"/>
                <w:szCs w:val="21"/>
                <w:u w:val="none"/>
              </w:rPr>
            </w:pPr>
            <w:r>
              <w:rPr>
                <w:rFonts w:hint="default" w:eastAsia="宋体" w:cs="Calibri" w:asciiTheme="minorAscii" w:hAnsiTheme="minorAscii"/>
                <w:i/>
                <w:iCs/>
                <w:color w:val="auto"/>
                <w:kern w:val="0"/>
                <w:sz w:val="21"/>
                <w:szCs w:val="21"/>
                <w:lang w:bidi="ar"/>
              </w:rPr>
              <w:t>P</w:t>
            </w:r>
            <w:r>
              <w:rPr>
                <w:rStyle w:val="17"/>
                <w:rFonts w:hint="default" w:eastAsia="宋体" w:cs="Calibri" w:asciiTheme="minorAscii" w:hAnsiTheme="minorAscii"/>
                <w:color w:val="auto"/>
                <w:sz w:val="21"/>
                <w:szCs w:val="21"/>
                <w:lang w:bidi="ar"/>
              </w:rPr>
              <w:t>**</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0.813</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0.066</w:t>
            </w:r>
          </w:p>
        </w:tc>
        <w:tc>
          <w:tcPr>
            <w:tcW w:w="825"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240" w:lineRule="exac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90" w:hRule="atLeast"/>
        </w:trPr>
        <w:tc>
          <w:tcPr>
            <w:tcW w:w="5000" w:type="pct"/>
            <w:gridSpan w:val="4"/>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both"/>
              <w:textAlignment w:val="center"/>
              <w:rPr>
                <w:rFonts w:hint="default" w:ascii="Calibri" w:hAnsi="Calibri" w:eastAsia="宋体" w:cs="Calibri"/>
                <w:b w:val="0"/>
                <w:bCs w:val="0"/>
                <w:i w:val="0"/>
                <w:iCs w:val="0"/>
                <w:color w:val="auto"/>
                <w:kern w:val="0"/>
                <w:sz w:val="21"/>
                <w:szCs w:val="21"/>
                <w:u w:val="none"/>
                <w:lang w:val="en-US" w:eastAsia="zh-CN" w:bidi="ar"/>
              </w:rPr>
            </w:pPr>
            <w:r>
              <w:rPr>
                <w:rFonts w:hint="default" w:ascii="Calibri" w:hAnsi="Calibri" w:eastAsia="宋体" w:cs="Calibri"/>
                <w:b w:val="0"/>
                <w:bCs w:val="0"/>
                <w:color w:val="auto"/>
                <w:kern w:val="0"/>
                <w:sz w:val="21"/>
                <w:szCs w:val="21"/>
                <w:lang w:bidi="ar"/>
              </w:rPr>
              <w:t>PCO</w:t>
            </w:r>
            <w:r>
              <w:rPr>
                <w:rFonts w:hint="default" w:ascii="Calibri" w:hAnsi="Calibri" w:eastAsia="宋体" w:cs="Calibri"/>
                <w:b w:val="0"/>
                <w:bCs w:val="0"/>
                <w:color w:val="auto"/>
                <w:kern w:val="0"/>
                <w:sz w:val="21"/>
                <w:szCs w:val="21"/>
                <w:vertAlign w:val="baseline"/>
                <w:lang w:bidi="ar"/>
              </w:rPr>
              <w:t>2</w:t>
            </w:r>
            <w:r>
              <w:rPr>
                <w:rFonts w:hint="default" w:ascii="Calibri" w:hAnsi="Calibri" w:eastAsia="宋体" w:cs="Calibri"/>
                <w:b w:val="0"/>
                <w:bCs w:val="0"/>
                <w:color w:val="auto"/>
                <w:kern w:val="0"/>
                <w:sz w:val="21"/>
                <w:szCs w:val="21"/>
                <w:lang w:bidi="ar"/>
              </w:rPr>
              <w:t>r(mmol/L)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90" w:hRule="atLeast"/>
        </w:trPr>
        <w:tc>
          <w:tcPr>
            <w:tcW w:w="1314" w:type="pct"/>
            <w:tcBorders>
              <w:tl2br w:val="nil"/>
              <w:tr2bl w:val="nil"/>
            </w:tcBorders>
            <w:shd w:val="clear" w:color="auto" w:fill="FFFFFF" w:themeFill="background1"/>
            <w:noWrap/>
            <w:vAlign w:val="center"/>
          </w:tcPr>
          <w:p>
            <w:pPr>
              <w:widowControl/>
              <w:spacing w:line="240" w:lineRule="exact"/>
              <w:ind w:firstLine="210" w:firstLineChars="100"/>
              <w:jc w:val="center"/>
              <w:textAlignment w:val="center"/>
              <w:rPr>
                <w:rFonts w:hint="eastAsia" w:eastAsia="宋体" w:cs="宋体" w:asciiTheme="minorAscii" w:hAnsiTheme="minorAscii"/>
                <w:i w:val="0"/>
                <w:iCs w:val="0"/>
                <w:color w:val="auto"/>
                <w:sz w:val="21"/>
                <w:szCs w:val="21"/>
                <w:u w:val="none"/>
                <w:lang w:eastAsia="zh-CN"/>
              </w:rPr>
            </w:pPr>
            <w:r>
              <w:rPr>
                <w:rFonts w:hint="eastAsia" w:eastAsia="宋体" w:cs="Calibri" w:asciiTheme="minorAscii" w:hAnsiTheme="minorAscii"/>
                <w:color w:val="auto"/>
                <w:kern w:val="0"/>
                <w:sz w:val="21"/>
                <w:szCs w:val="21"/>
                <w:lang w:eastAsia="zh-CN" w:bidi="ar"/>
              </w:rPr>
              <w:t>CSPs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21(18-24)</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23(22-26)</w:t>
            </w:r>
          </w:p>
        </w:tc>
        <w:tc>
          <w:tcPr>
            <w:tcW w:w="825" w:type="pct"/>
            <w:vMerge w:val="restart"/>
            <w:tcBorders>
              <w:tl2br w:val="nil"/>
              <w:tr2bl w:val="nil"/>
            </w:tcBorders>
            <w:shd w:val="clear" w:color="auto" w:fill="FFFFFF" w:themeFill="background1"/>
            <w:noWrap/>
            <w:vAlign w:val="center"/>
          </w:tcPr>
          <w:p>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default" w:eastAsia="宋体" w:cs="宋体" w:asciiTheme="minorAscii" w:hAnsiTheme="minorAscii"/>
                <w:i w:val="0"/>
                <w:iCs w:val="0"/>
                <w:color w:val="auto"/>
                <w:sz w:val="21"/>
                <w:szCs w:val="21"/>
                <w:u w:val="none"/>
                <w:lang w:val="en-US"/>
              </w:rPr>
            </w:pPr>
            <w:r>
              <w:rPr>
                <w:rFonts w:hint="default" w:eastAsia="宋体" w:cs="宋体" w:asciiTheme="minorAscii" w:hAnsiTheme="minorAscii"/>
                <w:i w:val="0"/>
                <w:iCs w:val="0"/>
                <w:color w:val="auto"/>
                <w:kern w:val="0"/>
                <w:sz w:val="21"/>
                <w:szCs w:val="21"/>
                <w:u w:val="none"/>
                <w:lang w:val="en-US" w:eastAsia="zh-CN" w:bidi="ar"/>
              </w:rPr>
              <w:t>0.</w:t>
            </w:r>
            <w:r>
              <w:rPr>
                <w:rFonts w:hint="eastAsia" w:eastAsia="宋体" w:cs="宋体" w:asciiTheme="minorAscii" w:hAnsiTheme="minorAscii"/>
                <w:i w:val="0"/>
                <w:iCs w:val="0"/>
                <w:color w:val="auto"/>
                <w:kern w:val="0"/>
                <w:sz w:val="21"/>
                <w:szCs w:val="21"/>
                <w:u w:val="none"/>
                <w:lang w:val="en-US" w:eastAsia="zh-CN" w:bidi="ar"/>
              </w:rPr>
              <w:t>794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90" w:hRule="atLeast"/>
        </w:trPr>
        <w:tc>
          <w:tcPr>
            <w:tcW w:w="1314" w:type="pct"/>
            <w:tcBorders>
              <w:tl2br w:val="nil"/>
              <w:tr2bl w:val="nil"/>
            </w:tcBorders>
            <w:shd w:val="clear" w:color="auto" w:fill="FFFFFF" w:themeFill="background1"/>
            <w:noWrap/>
            <w:vAlign w:val="top"/>
          </w:tcPr>
          <w:p>
            <w:pPr>
              <w:widowControl/>
              <w:spacing w:line="240" w:lineRule="exact"/>
              <w:ind w:firstLine="210" w:firstLineChars="100"/>
              <w:jc w:val="center"/>
              <w:textAlignment w:val="top"/>
              <w:rPr>
                <w:rFonts w:hint="eastAsia" w:eastAsia="宋体" w:cs="宋体" w:asciiTheme="minorAscii" w:hAnsiTheme="minorAscii"/>
                <w:i w:val="0"/>
                <w:iCs w:val="0"/>
                <w:color w:val="auto"/>
                <w:sz w:val="21"/>
                <w:szCs w:val="21"/>
                <w:u w:val="none"/>
                <w:lang w:eastAsia="zh-CN"/>
              </w:rPr>
            </w:pPr>
            <w:r>
              <w:rPr>
                <w:rFonts w:hint="eastAsia" w:eastAsia="宋体" w:cs="Calibri" w:asciiTheme="minorAscii" w:hAnsiTheme="minorAscii"/>
                <w:color w:val="auto"/>
                <w:kern w:val="0"/>
                <w:sz w:val="21"/>
                <w:szCs w:val="21"/>
                <w:lang w:eastAsia="zh-CN" w:bidi="ar"/>
              </w:rPr>
              <w:t>RTPs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20.5(18.5-24.5)</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23(21-25)</w:t>
            </w:r>
          </w:p>
        </w:tc>
        <w:tc>
          <w:tcPr>
            <w:tcW w:w="825"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240" w:lineRule="exac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90" w:hRule="atLeast"/>
        </w:trPr>
        <w:tc>
          <w:tcPr>
            <w:tcW w:w="1314" w:type="pct"/>
            <w:tcBorders>
              <w:tl2br w:val="nil"/>
              <w:tr2bl w:val="nil"/>
            </w:tcBorders>
            <w:shd w:val="clear" w:color="auto" w:fill="FFFFFF" w:themeFill="background1"/>
            <w:noWrap/>
            <w:vAlign w:val="top"/>
          </w:tcPr>
          <w:p>
            <w:pPr>
              <w:widowControl/>
              <w:spacing w:line="240" w:lineRule="exact"/>
              <w:ind w:firstLine="210" w:firstLineChars="100"/>
              <w:jc w:val="center"/>
              <w:textAlignment w:val="top"/>
              <w:rPr>
                <w:rFonts w:hint="default" w:eastAsia="宋体" w:cs="宋体" w:asciiTheme="minorAscii" w:hAnsiTheme="minorAscii"/>
                <w:i w:val="0"/>
                <w:iCs w:val="0"/>
                <w:color w:val="auto"/>
                <w:sz w:val="21"/>
                <w:szCs w:val="21"/>
                <w:u w:val="none"/>
              </w:rPr>
            </w:pPr>
            <w:r>
              <w:rPr>
                <w:rFonts w:hint="default" w:eastAsia="宋体" w:cs="Calibri" w:asciiTheme="minorAscii" w:hAnsiTheme="minorAscii"/>
                <w:i/>
                <w:iCs/>
                <w:color w:val="auto"/>
                <w:kern w:val="0"/>
                <w:sz w:val="21"/>
                <w:szCs w:val="21"/>
                <w:lang w:bidi="ar"/>
              </w:rPr>
              <w:t>P</w:t>
            </w:r>
            <w:r>
              <w:rPr>
                <w:rStyle w:val="17"/>
                <w:rFonts w:hint="default" w:eastAsia="宋体" w:cs="Calibri" w:asciiTheme="minorAscii" w:hAnsiTheme="minorAscii"/>
                <w:color w:val="auto"/>
                <w:sz w:val="21"/>
                <w:szCs w:val="21"/>
                <w:lang w:bidi="ar"/>
              </w:rPr>
              <w:t>**</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1.000</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0.813</w:t>
            </w:r>
          </w:p>
        </w:tc>
        <w:tc>
          <w:tcPr>
            <w:tcW w:w="825"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240" w:lineRule="exac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90" w:hRule="atLeast"/>
        </w:trPr>
        <w:tc>
          <w:tcPr>
            <w:tcW w:w="5000" w:type="pct"/>
            <w:gridSpan w:val="4"/>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both"/>
              <w:textAlignment w:val="center"/>
              <w:rPr>
                <w:rFonts w:hint="default" w:ascii="Calibri" w:hAnsi="Calibri" w:eastAsia="宋体" w:cs="Calibri"/>
                <w:b w:val="0"/>
                <w:bCs w:val="0"/>
                <w:i w:val="0"/>
                <w:iCs w:val="0"/>
                <w:color w:val="auto"/>
                <w:kern w:val="0"/>
                <w:sz w:val="21"/>
                <w:szCs w:val="21"/>
                <w:u w:val="none"/>
                <w:lang w:val="en-US" w:eastAsia="zh-CN" w:bidi="ar"/>
              </w:rPr>
            </w:pPr>
            <w:r>
              <w:rPr>
                <w:rFonts w:hint="default" w:ascii="Calibri" w:hAnsi="Calibri" w:eastAsia="宋体" w:cs="Calibri"/>
                <w:b w:val="0"/>
                <w:bCs w:val="0"/>
                <w:color w:val="auto"/>
                <w:kern w:val="0"/>
                <w:sz w:val="21"/>
                <w:szCs w:val="21"/>
                <w:lang w:bidi="ar"/>
              </w:rPr>
              <w:t>Urea(mmol/L)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90" w:hRule="atLeast"/>
        </w:trPr>
        <w:tc>
          <w:tcPr>
            <w:tcW w:w="1314" w:type="pct"/>
            <w:tcBorders>
              <w:tl2br w:val="nil"/>
              <w:tr2bl w:val="nil"/>
            </w:tcBorders>
            <w:shd w:val="clear" w:color="auto" w:fill="FFFFFF" w:themeFill="background1"/>
            <w:noWrap/>
            <w:vAlign w:val="center"/>
          </w:tcPr>
          <w:p>
            <w:pPr>
              <w:widowControl/>
              <w:spacing w:line="240" w:lineRule="exact"/>
              <w:ind w:firstLine="210" w:firstLineChars="100"/>
              <w:jc w:val="center"/>
              <w:textAlignment w:val="center"/>
              <w:rPr>
                <w:rFonts w:hint="eastAsia" w:eastAsia="宋体" w:cs="宋体" w:asciiTheme="minorAscii" w:hAnsiTheme="minorAscii"/>
                <w:i w:val="0"/>
                <w:iCs w:val="0"/>
                <w:color w:val="auto"/>
                <w:sz w:val="21"/>
                <w:szCs w:val="21"/>
                <w:u w:val="none"/>
                <w:lang w:eastAsia="zh-CN"/>
              </w:rPr>
            </w:pPr>
            <w:r>
              <w:rPr>
                <w:rFonts w:hint="eastAsia" w:eastAsia="宋体" w:cs="Calibri" w:asciiTheme="minorAscii" w:hAnsiTheme="minorAscii"/>
                <w:color w:val="auto"/>
                <w:kern w:val="0"/>
                <w:sz w:val="21"/>
                <w:szCs w:val="21"/>
                <w:lang w:eastAsia="zh-CN" w:bidi="ar"/>
              </w:rPr>
              <w:t>CSPs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7.3(5.52-9.02)</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7.82(5.67-10.62)</w:t>
            </w:r>
          </w:p>
        </w:tc>
        <w:tc>
          <w:tcPr>
            <w:tcW w:w="825" w:type="pct"/>
            <w:vMerge w:val="restart"/>
            <w:tcBorders>
              <w:tl2br w:val="nil"/>
              <w:tr2bl w:val="nil"/>
            </w:tcBorders>
            <w:shd w:val="clear" w:color="auto" w:fill="FFFFFF" w:themeFill="background1"/>
            <w:noWrap/>
            <w:vAlign w:val="center"/>
          </w:tcPr>
          <w:p>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default" w:eastAsia="宋体" w:cs="宋体" w:asciiTheme="minorAscii" w:hAnsiTheme="minorAscii"/>
                <w:i w:val="0"/>
                <w:iCs w:val="0"/>
                <w:color w:val="auto"/>
                <w:sz w:val="21"/>
                <w:szCs w:val="21"/>
                <w:u w:val="none"/>
                <w:lang w:val="en-US"/>
              </w:rPr>
            </w:pPr>
            <w:r>
              <w:rPr>
                <w:rFonts w:hint="default" w:eastAsia="宋体" w:cs="宋体" w:asciiTheme="minorAscii" w:hAnsiTheme="minorAscii"/>
                <w:i w:val="0"/>
                <w:iCs w:val="0"/>
                <w:color w:val="auto"/>
                <w:kern w:val="0"/>
                <w:sz w:val="21"/>
                <w:szCs w:val="21"/>
                <w:u w:val="none"/>
                <w:lang w:val="en-US" w:eastAsia="zh-CN" w:bidi="ar"/>
              </w:rPr>
              <w:t>0.</w:t>
            </w:r>
            <w:r>
              <w:rPr>
                <w:rFonts w:hint="eastAsia" w:eastAsia="宋体" w:cs="宋体" w:asciiTheme="minorAscii" w:hAnsiTheme="minorAscii"/>
                <w:i w:val="0"/>
                <w:iCs w:val="0"/>
                <w:color w:val="auto"/>
                <w:kern w:val="0"/>
                <w:sz w:val="21"/>
                <w:szCs w:val="21"/>
                <w:u w:val="none"/>
                <w:lang w:val="en-US" w:eastAsia="zh-CN" w:bidi="ar"/>
              </w:rPr>
              <w:t>833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90" w:hRule="atLeast"/>
        </w:trPr>
        <w:tc>
          <w:tcPr>
            <w:tcW w:w="1314" w:type="pct"/>
            <w:tcBorders>
              <w:tl2br w:val="nil"/>
              <w:tr2bl w:val="nil"/>
            </w:tcBorders>
            <w:shd w:val="clear" w:color="auto" w:fill="FFFFFF" w:themeFill="background1"/>
            <w:noWrap/>
            <w:vAlign w:val="top"/>
          </w:tcPr>
          <w:p>
            <w:pPr>
              <w:widowControl/>
              <w:spacing w:line="240" w:lineRule="exact"/>
              <w:ind w:firstLine="210" w:firstLineChars="100"/>
              <w:jc w:val="center"/>
              <w:textAlignment w:val="top"/>
              <w:rPr>
                <w:rFonts w:hint="eastAsia" w:eastAsia="宋体" w:cs="宋体" w:asciiTheme="minorAscii" w:hAnsiTheme="minorAscii"/>
                <w:i w:val="0"/>
                <w:iCs w:val="0"/>
                <w:color w:val="auto"/>
                <w:sz w:val="21"/>
                <w:szCs w:val="21"/>
                <w:u w:val="none"/>
                <w:lang w:eastAsia="zh-CN"/>
              </w:rPr>
            </w:pPr>
            <w:r>
              <w:rPr>
                <w:rFonts w:hint="eastAsia" w:eastAsia="宋体" w:cs="Calibri" w:asciiTheme="minorAscii" w:hAnsiTheme="minorAscii"/>
                <w:color w:val="auto"/>
                <w:kern w:val="0"/>
                <w:sz w:val="21"/>
                <w:szCs w:val="21"/>
                <w:lang w:eastAsia="zh-CN" w:bidi="ar"/>
              </w:rPr>
              <w:t>RTPs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7.52(6.48-9.18)</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7.47(4.74-9.29)</w:t>
            </w:r>
          </w:p>
        </w:tc>
        <w:tc>
          <w:tcPr>
            <w:tcW w:w="825"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240" w:lineRule="exac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90" w:hRule="atLeast"/>
        </w:trPr>
        <w:tc>
          <w:tcPr>
            <w:tcW w:w="1314" w:type="pct"/>
            <w:tcBorders>
              <w:tl2br w:val="nil"/>
              <w:tr2bl w:val="nil"/>
            </w:tcBorders>
            <w:shd w:val="clear" w:color="auto" w:fill="FFFFFF" w:themeFill="background1"/>
            <w:noWrap/>
            <w:vAlign w:val="top"/>
          </w:tcPr>
          <w:p>
            <w:pPr>
              <w:widowControl/>
              <w:spacing w:line="240" w:lineRule="exact"/>
              <w:ind w:firstLine="210" w:firstLineChars="100"/>
              <w:jc w:val="center"/>
              <w:textAlignment w:val="top"/>
              <w:rPr>
                <w:rFonts w:hint="default" w:eastAsia="宋体" w:cs="宋体" w:asciiTheme="minorAscii" w:hAnsiTheme="minorAscii"/>
                <w:i w:val="0"/>
                <w:iCs w:val="0"/>
                <w:color w:val="auto"/>
                <w:sz w:val="21"/>
                <w:szCs w:val="21"/>
                <w:u w:val="none"/>
              </w:rPr>
            </w:pPr>
            <w:r>
              <w:rPr>
                <w:rFonts w:hint="default" w:eastAsia="宋体" w:cs="Calibri" w:asciiTheme="minorAscii" w:hAnsiTheme="minorAscii"/>
                <w:i/>
                <w:iCs/>
                <w:color w:val="auto"/>
                <w:kern w:val="0"/>
                <w:sz w:val="21"/>
                <w:szCs w:val="21"/>
                <w:lang w:bidi="ar"/>
              </w:rPr>
              <w:t>P</w:t>
            </w:r>
            <w:r>
              <w:rPr>
                <w:rStyle w:val="17"/>
                <w:rFonts w:hint="default" w:eastAsia="宋体" w:cs="Calibri" w:asciiTheme="minorAscii" w:hAnsiTheme="minorAscii"/>
                <w:color w:val="auto"/>
                <w:sz w:val="21"/>
                <w:szCs w:val="21"/>
                <w:lang w:bidi="ar"/>
              </w:rPr>
              <w:t>**</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0.711</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0.423</w:t>
            </w:r>
          </w:p>
        </w:tc>
        <w:tc>
          <w:tcPr>
            <w:tcW w:w="825"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240" w:lineRule="exac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90" w:hRule="atLeast"/>
        </w:trPr>
        <w:tc>
          <w:tcPr>
            <w:tcW w:w="5000" w:type="pct"/>
            <w:gridSpan w:val="4"/>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both"/>
              <w:textAlignment w:val="center"/>
              <w:rPr>
                <w:rFonts w:hint="default" w:ascii="Calibri" w:hAnsi="Calibri" w:eastAsia="宋体" w:cs="Calibri"/>
                <w:b w:val="0"/>
                <w:bCs w:val="0"/>
                <w:i w:val="0"/>
                <w:iCs w:val="0"/>
                <w:color w:val="auto"/>
                <w:kern w:val="0"/>
                <w:sz w:val="21"/>
                <w:szCs w:val="21"/>
                <w:u w:val="none"/>
                <w:lang w:val="en-US" w:eastAsia="zh-CN" w:bidi="ar"/>
              </w:rPr>
            </w:pPr>
            <w:r>
              <w:rPr>
                <w:rFonts w:hint="default" w:ascii="Calibri" w:hAnsi="Calibri" w:eastAsia="宋体" w:cs="Calibri"/>
                <w:b w:val="0"/>
                <w:bCs w:val="0"/>
                <w:color w:val="auto"/>
                <w:kern w:val="0"/>
                <w:sz w:val="21"/>
                <w:szCs w:val="21"/>
                <w:lang w:bidi="ar"/>
              </w:rPr>
              <w:t>CRE(μmol/L)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90" w:hRule="atLeast"/>
        </w:trPr>
        <w:tc>
          <w:tcPr>
            <w:tcW w:w="1314" w:type="pct"/>
            <w:tcBorders>
              <w:tl2br w:val="nil"/>
              <w:tr2bl w:val="nil"/>
            </w:tcBorders>
            <w:shd w:val="clear" w:color="auto" w:fill="FFFFFF" w:themeFill="background1"/>
            <w:noWrap/>
            <w:vAlign w:val="center"/>
          </w:tcPr>
          <w:p>
            <w:pPr>
              <w:widowControl/>
              <w:spacing w:line="240" w:lineRule="exact"/>
              <w:ind w:firstLine="210" w:firstLineChars="100"/>
              <w:jc w:val="center"/>
              <w:textAlignment w:val="center"/>
              <w:rPr>
                <w:rFonts w:hint="eastAsia" w:eastAsia="宋体" w:cs="宋体" w:asciiTheme="minorAscii" w:hAnsiTheme="minorAscii"/>
                <w:i w:val="0"/>
                <w:iCs w:val="0"/>
                <w:color w:val="auto"/>
                <w:sz w:val="21"/>
                <w:szCs w:val="21"/>
                <w:u w:val="none"/>
                <w:lang w:eastAsia="zh-CN"/>
              </w:rPr>
            </w:pPr>
            <w:r>
              <w:rPr>
                <w:rFonts w:hint="eastAsia" w:eastAsia="宋体" w:cs="Calibri" w:asciiTheme="minorAscii" w:hAnsiTheme="minorAscii"/>
                <w:color w:val="auto"/>
                <w:kern w:val="0"/>
                <w:sz w:val="21"/>
                <w:szCs w:val="21"/>
                <w:lang w:eastAsia="zh-CN" w:bidi="ar"/>
              </w:rPr>
              <w:t>CSPs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74.27(54.59-90.89)</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47.25(40.2-57.61)</w:t>
            </w:r>
          </w:p>
        </w:tc>
        <w:tc>
          <w:tcPr>
            <w:tcW w:w="825" w:type="pct"/>
            <w:vMerge w:val="restart"/>
            <w:tcBorders>
              <w:tl2br w:val="nil"/>
              <w:tr2bl w:val="nil"/>
            </w:tcBorders>
            <w:shd w:val="clear" w:color="auto" w:fill="FFFFFF" w:themeFill="background1"/>
            <w:noWrap/>
            <w:vAlign w:val="center"/>
          </w:tcPr>
          <w:p>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default" w:eastAsia="宋体" w:cs="宋体" w:asciiTheme="minorAscii" w:hAnsiTheme="minorAscii"/>
                <w:i w:val="0"/>
                <w:iCs w:val="0"/>
                <w:color w:val="auto"/>
                <w:sz w:val="21"/>
                <w:szCs w:val="21"/>
                <w:u w:val="none"/>
                <w:lang w:val="en-US"/>
              </w:rPr>
            </w:pPr>
            <w:r>
              <w:rPr>
                <w:rFonts w:hint="default" w:eastAsia="宋体" w:cs="宋体" w:asciiTheme="minorAscii" w:hAnsiTheme="minorAscii"/>
                <w:i w:val="0"/>
                <w:iCs w:val="0"/>
                <w:color w:val="auto"/>
                <w:kern w:val="0"/>
                <w:sz w:val="21"/>
                <w:szCs w:val="21"/>
                <w:u w:val="none"/>
                <w:lang w:val="en-US" w:eastAsia="zh-CN" w:bidi="ar"/>
              </w:rPr>
              <w:t>0.</w:t>
            </w:r>
            <w:r>
              <w:rPr>
                <w:rFonts w:hint="eastAsia" w:eastAsia="宋体" w:cs="宋体" w:asciiTheme="minorAscii" w:hAnsiTheme="minorAscii"/>
                <w:i w:val="0"/>
                <w:iCs w:val="0"/>
                <w:color w:val="auto"/>
                <w:kern w:val="0"/>
                <w:sz w:val="21"/>
                <w:szCs w:val="21"/>
                <w:u w:val="none"/>
                <w:lang w:val="en-US" w:eastAsia="zh-CN" w:bidi="ar"/>
              </w:rPr>
              <w:t>328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90" w:hRule="atLeast"/>
        </w:trPr>
        <w:tc>
          <w:tcPr>
            <w:tcW w:w="1314" w:type="pct"/>
            <w:tcBorders>
              <w:tl2br w:val="nil"/>
              <w:tr2bl w:val="nil"/>
            </w:tcBorders>
            <w:shd w:val="clear" w:color="auto" w:fill="FFFFFF" w:themeFill="background1"/>
            <w:noWrap/>
            <w:vAlign w:val="top"/>
          </w:tcPr>
          <w:p>
            <w:pPr>
              <w:widowControl/>
              <w:spacing w:line="240" w:lineRule="exact"/>
              <w:ind w:firstLine="210" w:firstLineChars="100"/>
              <w:jc w:val="center"/>
              <w:textAlignment w:val="top"/>
              <w:rPr>
                <w:rFonts w:hint="eastAsia" w:eastAsia="宋体" w:cs="宋体" w:asciiTheme="minorAscii" w:hAnsiTheme="minorAscii"/>
                <w:i w:val="0"/>
                <w:iCs w:val="0"/>
                <w:color w:val="auto"/>
                <w:sz w:val="21"/>
                <w:szCs w:val="21"/>
                <w:u w:val="none"/>
                <w:lang w:eastAsia="zh-CN"/>
              </w:rPr>
            </w:pPr>
            <w:r>
              <w:rPr>
                <w:rFonts w:hint="eastAsia" w:eastAsia="宋体" w:cs="Calibri" w:asciiTheme="minorAscii" w:hAnsiTheme="minorAscii"/>
                <w:color w:val="auto"/>
                <w:kern w:val="0"/>
                <w:sz w:val="21"/>
                <w:szCs w:val="21"/>
                <w:lang w:eastAsia="zh-CN" w:bidi="ar"/>
              </w:rPr>
              <w:t>RTPs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71.6(54.84-103.4)</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67.36(41.21-88.85)</w:t>
            </w:r>
          </w:p>
        </w:tc>
        <w:tc>
          <w:tcPr>
            <w:tcW w:w="825"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240" w:lineRule="exac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90" w:hRule="atLeast"/>
        </w:trPr>
        <w:tc>
          <w:tcPr>
            <w:tcW w:w="1314" w:type="pct"/>
            <w:tcBorders>
              <w:tl2br w:val="nil"/>
              <w:tr2bl w:val="nil"/>
            </w:tcBorders>
            <w:shd w:val="clear" w:color="auto" w:fill="FFFFFF" w:themeFill="background1"/>
            <w:noWrap/>
            <w:vAlign w:val="top"/>
          </w:tcPr>
          <w:p>
            <w:pPr>
              <w:widowControl/>
              <w:spacing w:line="240" w:lineRule="exact"/>
              <w:ind w:firstLine="210" w:firstLineChars="100"/>
              <w:jc w:val="center"/>
              <w:textAlignment w:val="top"/>
              <w:rPr>
                <w:rFonts w:hint="default" w:eastAsia="宋体" w:cs="宋体" w:asciiTheme="minorAscii" w:hAnsiTheme="minorAscii"/>
                <w:i w:val="0"/>
                <w:iCs w:val="0"/>
                <w:color w:val="auto"/>
                <w:sz w:val="21"/>
                <w:szCs w:val="21"/>
                <w:u w:val="none"/>
              </w:rPr>
            </w:pPr>
            <w:r>
              <w:rPr>
                <w:rFonts w:hint="default" w:eastAsia="宋体" w:cs="Calibri" w:asciiTheme="minorAscii" w:hAnsiTheme="minorAscii"/>
                <w:i/>
                <w:iCs/>
                <w:color w:val="auto"/>
                <w:kern w:val="0"/>
                <w:sz w:val="21"/>
                <w:szCs w:val="21"/>
                <w:lang w:bidi="ar"/>
              </w:rPr>
              <w:t>P</w:t>
            </w:r>
            <w:r>
              <w:rPr>
                <w:rStyle w:val="17"/>
                <w:rFonts w:hint="default" w:eastAsia="宋体" w:cs="Calibri" w:asciiTheme="minorAscii" w:hAnsiTheme="minorAscii"/>
                <w:color w:val="auto"/>
                <w:sz w:val="21"/>
                <w:szCs w:val="21"/>
                <w:lang w:bidi="ar"/>
              </w:rPr>
              <w:t>**</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0.861</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0.257</w:t>
            </w:r>
          </w:p>
        </w:tc>
        <w:tc>
          <w:tcPr>
            <w:tcW w:w="825"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240" w:lineRule="exac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90" w:hRule="atLeast"/>
        </w:trPr>
        <w:tc>
          <w:tcPr>
            <w:tcW w:w="5000" w:type="pct"/>
            <w:gridSpan w:val="4"/>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both"/>
              <w:textAlignment w:val="center"/>
              <w:rPr>
                <w:rFonts w:hint="default" w:ascii="Calibri" w:hAnsi="Calibri" w:eastAsia="宋体" w:cs="Calibri"/>
                <w:b w:val="0"/>
                <w:bCs w:val="0"/>
                <w:i w:val="0"/>
                <w:iCs w:val="0"/>
                <w:color w:val="auto"/>
                <w:kern w:val="0"/>
                <w:sz w:val="21"/>
                <w:szCs w:val="21"/>
                <w:u w:val="none"/>
                <w:lang w:val="en-US" w:eastAsia="zh-CN" w:bidi="ar"/>
              </w:rPr>
            </w:pPr>
            <w:r>
              <w:rPr>
                <w:rFonts w:hint="default" w:ascii="Calibri" w:hAnsi="Calibri" w:eastAsia="宋体" w:cs="Calibri"/>
                <w:b w:val="0"/>
                <w:bCs w:val="0"/>
                <w:color w:val="auto"/>
                <w:kern w:val="0"/>
                <w:sz w:val="21"/>
                <w:szCs w:val="21"/>
                <w:lang w:bidi="ar"/>
              </w:rPr>
              <w:t>K</w:t>
            </w:r>
            <w:r>
              <w:rPr>
                <w:rFonts w:hint="default" w:ascii="Calibri" w:hAnsi="Calibri" w:eastAsia="宋体" w:cs="Calibri"/>
                <w:b w:val="0"/>
                <w:bCs w:val="0"/>
                <w:color w:val="auto"/>
                <w:kern w:val="0"/>
                <w:sz w:val="21"/>
                <w:szCs w:val="21"/>
                <w:vertAlign w:val="baseline"/>
                <w:lang w:bidi="ar"/>
              </w:rPr>
              <w:t>+</w:t>
            </w:r>
            <w:r>
              <w:rPr>
                <w:rFonts w:hint="default" w:ascii="Calibri" w:hAnsi="Calibri" w:eastAsia="宋体" w:cs="Calibri"/>
                <w:b w:val="0"/>
                <w:bCs w:val="0"/>
                <w:color w:val="auto"/>
                <w:kern w:val="0"/>
                <w:sz w:val="21"/>
                <w:szCs w:val="21"/>
                <w:lang w:bidi="ar"/>
              </w:rPr>
              <w:t>(mmol/L)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90" w:hRule="atLeast"/>
        </w:trPr>
        <w:tc>
          <w:tcPr>
            <w:tcW w:w="1314" w:type="pct"/>
            <w:tcBorders>
              <w:tl2br w:val="nil"/>
              <w:tr2bl w:val="nil"/>
            </w:tcBorders>
            <w:shd w:val="clear" w:color="auto" w:fill="FFFFFF" w:themeFill="background1"/>
            <w:noWrap/>
            <w:vAlign w:val="center"/>
          </w:tcPr>
          <w:p>
            <w:pPr>
              <w:widowControl/>
              <w:spacing w:line="240" w:lineRule="exact"/>
              <w:ind w:firstLine="210" w:firstLineChars="100"/>
              <w:jc w:val="center"/>
              <w:textAlignment w:val="center"/>
              <w:rPr>
                <w:rFonts w:hint="eastAsia" w:eastAsia="宋体" w:cs="宋体" w:asciiTheme="minorAscii" w:hAnsiTheme="minorAscii"/>
                <w:i w:val="0"/>
                <w:iCs w:val="0"/>
                <w:color w:val="auto"/>
                <w:sz w:val="21"/>
                <w:szCs w:val="21"/>
                <w:u w:val="none"/>
                <w:lang w:eastAsia="zh-CN"/>
              </w:rPr>
            </w:pPr>
            <w:r>
              <w:rPr>
                <w:rFonts w:hint="eastAsia" w:eastAsia="宋体" w:cs="Calibri" w:asciiTheme="minorAscii" w:hAnsiTheme="minorAscii"/>
                <w:color w:val="auto"/>
                <w:kern w:val="0"/>
                <w:sz w:val="21"/>
                <w:szCs w:val="21"/>
                <w:lang w:eastAsia="zh-CN" w:bidi="ar"/>
              </w:rPr>
              <w:t>CSPs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4.2(4.1-4.5)</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3.85(3.4-4.2)</w:t>
            </w:r>
          </w:p>
        </w:tc>
        <w:tc>
          <w:tcPr>
            <w:tcW w:w="825" w:type="pct"/>
            <w:vMerge w:val="restart"/>
            <w:tcBorders>
              <w:tl2br w:val="nil"/>
              <w:tr2bl w:val="nil"/>
            </w:tcBorders>
            <w:shd w:val="clear" w:color="auto" w:fill="FFFFFF" w:themeFill="background1"/>
            <w:noWrap/>
            <w:vAlign w:val="center"/>
          </w:tcPr>
          <w:p>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default" w:eastAsia="宋体" w:cs="宋体" w:asciiTheme="minorAscii" w:hAnsiTheme="minorAscii"/>
                <w:i w:val="0"/>
                <w:iCs w:val="0"/>
                <w:color w:val="auto"/>
                <w:sz w:val="21"/>
                <w:szCs w:val="21"/>
                <w:u w:val="none"/>
                <w:lang w:val="en-US"/>
              </w:rPr>
            </w:pPr>
            <w:r>
              <w:rPr>
                <w:rFonts w:hint="default" w:eastAsia="宋体" w:cs="宋体" w:asciiTheme="minorAscii" w:hAnsiTheme="minorAscii"/>
                <w:i w:val="0"/>
                <w:iCs w:val="0"/>
                <w:color w:val="auto"/>
                <w:kern w:val="0"/>
                <w:sz w:val="21"/>
                <w:szCs w:val="21"/>
                <w:u w:val="none"/>
                <w:lang w:val="en-US" w:eastAsia="zh-CN" w:bidi="ar"/>
              </w:rPr>
              <w:t>0.</w:t>
            </w:r>
            <w:r>
              <w:rPr>
                <w:rFonts w:hint="eastAsia" w:eastAsia="宋体" w:cs="宋体" w:asciiTheme="minorAscii" w:hAnsiTheme="minorAscii"/>
                <w:i w:val="0"/>
                <w:iCs w:val="0"/>
                <w:color w:val="auto"/>
                <w:kern w:val="0"/>
                <w:sz w:val="21"/>
                <w:szCs w:val="21"/>
                <w:u w:val="none"/>
                <w:lang w:val="en-US" w:eastAsia="zh-CN" w:bidi="ar"/>
              </w:rPr>
              <w:t>491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314" w:type="pct"/>
            <w:tcBorders>
              <w:tl2br w:val="nil"/>
              <w:tr2bl w:val="nil"/>
            </w:tcBorders>
            <w:shd w:val="clear" w:color="auto" w:fill="FFFFFF" w:themeFill="background1"/>
            <w:noWrap/>
            <w:vAlign w:val="top"/>
          </w:tcPr>
          <w:p>
            <w:pPr>
              <w:widowControl/>
              <w:spacing w:line="240" w:lineRule="exact"/>
              <w:ind w:firstLine="210" w:firstLineChars="100"/>
              <w:jc w:val="center"/>
              <w:textAlignment w:val="top"/>
              <w:rPr>
                <w:rFonts w:hint="eastAsia" w:eastAsia="宋体" w:cs="宋体" w:asciiTheme="minorAscii" w:hAnsiTheme="minorAscii"/>
                <w:i w:val="0"/>
                <w:iCs w:val="0"/>
                <w:color w:val="auto"/>
                <w:sz w:val="21"/>
                <w:szCs w:val="21"/>
                <w:u w:val="none"/>
                <w:lang w:eastAsia="zh-CN"/>
              </w:rPr>
            </w:pPr>
            <w:r>
              <w:rPr>
                <w:rFonts w:hint="eastAsia" w:eastAsia="宋体" w:cs="Calibri" w:asciiTheme="minorAscii" w:hAnsiTheme="minorAscii"/>
                <w:color w:val="auto"/>
                <w:kern w:val="0"/>
                <w:sz w:val="21"/>
                <w:szCs w:val="21"/>
                <w:lang w:eastAsia="zh-CN" w:bidi="ar"/>
              </w:rPr>
              <w:t>RTPs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4.05(3.55-4.45)</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3.75(3.4-4.1)</w:t>
            </w:r>
          </w:p>
        </w:tc>
        <w:tc>
          <w:tcPr>
            <w:tcW w:w="825"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240" w:lineRule="exac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314" w:type="pct"/>
            <w:tcBorders>
              <w:tl2br w:val="nil"/>
              <w:tr2bl w:val="nil"/>
            </w:tcBorders>
            <w:shd w:val="clear" w:color="auto" w:fill="FFFFFF" w:themeFill="background1"/>
            <w:noWrap/>
            <w:vAlign w:val="top"/>
          </w:tcPr>
          <w:p>
            <w:pPr>
              <w:widowControl/>
              <w:spacing w:line="240" w:lineRule="exact"/>
              <w:ind w:firstLine="210" w:firstLineChars="100"/>
              <w:jc w:val="center"/>
              <w:textAlignment w:val="top"/>
              <w:rPr>
                <w:rFonts w:hint="default" w:eastAsia="宋体" w:cs="宋体" w:asciiTheme="minorAscii" w:hAnsiTheme="minorAscii"/>
                <w:i w:val="0"/>
                <w:iCs w:val="0"/>
                <w:color w:val="auto"/>
                <w:sz w:val="21"/>
                <w:szCs w:val="21"/>
                <w:u w:val="none"/>
              </w:rPr>
            </w:pPr>
            <w:r>
              <w:rPr>
                <w:rFonts w:hint="default" w:eastAsia="宋体" w:cs="Calibri" w:asciiTheme="minorAscii" w:hAnsiTheme="minorAscii"/>
                <w:i/>
                <w:iCs/>
                <w:color w:val="auto"/>
                <w:kern w:val="0"/>
                <w:sz w:val="21"/>
                <w:szCs w:val="21"/>
                <w:lang w:bidi="ar"/>
              </w:rPr>
              <w:t>P</w:t>
            </w:r>
            <w:r>
              <w:rPr>
                <w:rStyle w:val="17"/>
                <w:rFonts w:hint="default" w:eastAsia="宋体" w:cs="Calibri" w:asciiTheme="minorAscii" w:hAnsiTheme="minorAscii"/>
                <w:color w:val="auto"/>
                <w:sz w:val="21"/>
                <w:szCs w:val="21"/>
                <w:lang w:bidi="ar"/>
              </w:rPr>
              <w:t>**</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0.358</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0.608</w:t>
            </w:r>
          </w:p>
        </w:tc>
        <w:tc>
          <w:tcPr>
            <w:tcW w:w="825"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240" w:lineRule="exac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000" w:type="pct"/>
            <w:gridSpan w:val="4"/>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both"/>
              <w:textAlignment w:val="center"/>
              <w:rPr>
                <w:rFonts w:hint="default" w:ascii="Calibri" w:hAnsi="Calibri" w:eastAsia="宋体" w:cs="Calibri"/>
                <w:b w:val="0"/>
                <w:bCs w:val="0"/>
                <w:i w:val="0"/>
                <w:iCs w:val="0"/>
                <w:color w:val="auto"/>
                <w:kern w:val="0"/>
                <w:sz w:val="21"/>
                <w:szCs w:val="21"/>
                <w:u w:val="none"/>
                <w:lang w:val="en-US" w:eastAsia="zh-CN" w:bidi="ar"/>
              </w:rPr>
            </w:pPr>
            <w:r>
              <w:rPr>
                <w:rFonts w:hint="default" w:ascii="Calibri" w:hAnsi="Calibri" w:eastAsia="宋体" w:cs="Calibri"/>
                <w:b w:val="0"/>
                <w:bCs w:val="0"/>
                <w:color w:val="auto"/>
                <w:kern w:val="0"/>
                <w:sz w:val="21"/>
                <w:szCs w:val="21"/>
                <w:lang w:bidi="ar"/>
              </w:rPr>
              <w:t>Na</w:t>
            </w:r>
            <w:r>
              <w:rPr>
                <w:rFonts w:hint="default" w:ascii="Calibri" w:hAnsi="Calibri" w:eastAsia="宋体" w:cs="Calibri"/>
                <w:b w:val="0"/>
                <w:bCs w:val="0"/>
                <w:color w:val="auto"/>
                <w:kern w:val="0"/>
                <w:sz w:val="21"/>
                <w:szCs w:val="21"/>
                <w:vertAlign w:val="superscript"/>
                <w:lang w:bidi="ar"/>
              </w:rPr>
              <w:t>+</w:t>
            </w:r>
            <w:r>
              <w:rPr>
                <w:rFonts w:hint="default" w:ascii="Calibri" w:hAnsi="Calibri" w:eastAsia="宋体" w:cs="Calibri"/>
                <w:b w:val="0"/>
                <w:bCs w:val="0"/>
                <w:color w:val="auto"/>
                <w:kern w:val="0"/>
                <w:sz w:val="21"/>
                <w:szCs w:val="21"/>
                <w:lang w:bidi="ar"/>
              </w:rPr>
              <w:t>(mmol/L)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314" w:type="pct"/>
            <w:tcBorders>
              <w:tl2br w:val="nil"/>
              <w:tr2bl w:val="nil"/>
            </w:tcBorders>
            <w:shd w:val="clear" w:color="auto" w:fill="FFFFFF" w:themeFill="background1"/>
            <w:noWrap/>
            <w:vAlign w:val="center"/>
          </w:tcPr>
          <w:p>
            <w:pPr>
              <w:widowControl/>
              <w:spacing w:line="240" w:lineRule="exact"/>
              <w:ind w:firstLine="210" w:firstLineChars="100"/>
              <w:jc w:val="center"/>
              <w:textAlignment w:val="center"/>
              <w:rPr>
                <w:rFonts w:hint="eastAsia" w:eastAsia="宋体" w:cs="宋体" w:asciiTheme="minorAscii" w:hAnsiTheme="minorAscii"/>
                <w:i w:val="0"/>
                <w:iCs w:val="0"/>
                <w:color w:val="auto"/>
                <w:sz w:val="21"/>
                <w:szCs w:val="21"/>
                <w:u w:val="none"/>
                <w:lang w:eastAsia="zh-CN"/>
              </w:rPr>
            </w:pPr>
            <w:r>
              <w:rPr>
                <w:rFonts w:hint="eastAsia" w:eastAsia="宋体" w:cs="Calibri" w:asciiTheme="minorAscii" w:hAnsiTheme="minorAscii"/>
                <w:color w:val="auto"/>
                <w:kern w:val="0"/>
                <w:sz w:val="21"/>
                <w:szCs w:val="21"/>
                <w:lang w:eastAsia="zh-CN" w:bidi="ar"/>
              </w:rPr>
              <w:t>CSPs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141(137-145)</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139(138-142)</w:t>
            </w:r>
          </w:p>
        </w:tc>
        <w:tc>
          <w:tcPr>
            <w:tcW w:w="825" w:type="pct"/>
            <w:vMerge w:val="restart"/>
            <w:tcBorders>
              <w:tl2br w:val="nil"/>
              <w:tr2bl w:val="nil"/>
            </w:tcBorders>
            <w:shd w:val="clear" w:color="auto" w:fill="FFFFFF" w:themeFill="background1"/>
            <w:noWrap/>
            <w:vAlign w:val="center"/>
          </w:tcPr>
          <w:p>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default" w:eastAsia="宋体" w:cs="宋体" w:asciiTheme="minorAscii" w:hAnsiTheme="minorAscii"/>
                <w:i w:val="0"/>
                <w:iCs w:val="0"/>
                <w:color w:val="auto"/>
                <w:sz w:val="21"/>
                <w:szCs w:val="21"/>
                <w:u w:val="none"/>
                <w:lang w:val="en-US"/>
              </w:rPr>
            </w:pPr>
            <w:r>
              <w:rPr>
                <w:rFonts w:hint="default" w:eastAsia="宋体" w:cs="宋体" w:asciiTheme="minorAscii" w:hAnsiTheme="minorAscii"/>
                <w:i w:val="0"/>
                <w:iCs w:val="0"/>
                <w:color w:val="auto"/>
                <w:kern w:val="0"/>
                <w:sz w:val="21"/>
                <w:szCs w:val="21"/>
                <w:u w:val="none"/>
                <w:lang w:val="en-US" w:eastAsia="zh-CN" w:bidi="ar"/>
              </w:rPr>
              <w:t>0.</w:t>
            </w:r>
            <w:r>
              <w:rPr>
                <w:rFonts w:hint="eastAsia" w:eastAsia="宋体" w:cs="宋体" w:asciiTheme="minorAscii" w:hAnsiTheme="minorAscii"/>
                <w:i w:val="0"/>
                <w:iCs w:val="0"/>
                <w:color w:val="auto"/>
                <w:kern w:val="0"/>
                <w:sz w:val="21"/>
                <w:szCs w:val="21"/>
                <w:u w:val="none"/>
                <w:lang w:val="en-US" w:eastAsia="zh-CN" w:bidi="ar"/>
              </w:rPr>
              <w:t>418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314" w:type="pct"/>
            <w:tcBorders>
              <w:tl2br w:val="nil"/>
              <w:tr2bl w:val="nil"/>
            </w:tcBorders>
            <w:shd w:val="clear" w:color="auto" w:fill="FFFFFF" w:themeFill="background1"/>
            <w:noWrap/>
            <w:vAlign w:val="top"/>
          </w:tcPr>
          <w:p>
            <w:pPr>
              <w:widowControl/>
              <w:spacing w:line="240" w:lineRule="exact"/>
              <w:ind w:firstLine="210" w:firstLineChars="100"/>
              <w:jc w:val="center"/>
              <w:textAlignment w:val="top"/>
              <w:rPr>
                <w:rFonts w:hint="eastAsia" w:eastAsia="宋体" w:cs="宋体" w:asciiTheme="minorAscii" w:hAnsiTheme="minorAscii"/>
                <w:i w:val="0"/>
                <w:iCs w:val="0"/>
                <w:color w:val="auto"/>
                <w:sz w:val="21"/>
                <w:szCs w:val="21"/>
                <w:u w:val="none"/>
                <w:lang w:eastAsia="zh-CN"/>
              </w:rPr>
            </w:pPr>
            <w:r>
              <w:rPr>
                <w:rFonts w:hint="eastAsia" w:eastAsia="宋体" w:cs="Calibri" w:asciiTheme="minorAscii" w:hAnsiTheme="minorAscii"/>
                <w:color w:val="auto"/>
                <w:kern w:val="0"/>
                <w:sz w:val="21"/>
                <w:szCs w:val="21"/>
                <w:lang w:eastAsia="zh-CN" w:bidi="ar"/>
              </w:rPr>
              <w:t>RTPs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139(138-140)</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140(138-143)</w:t>
            </w:r>
          </w:p>
        </w:tc>
        <w:tc>
          <w:tcPr>
            <w:tcW w:w="825"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240" w:lineRule="exac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90" w:hRule="atLeast"/>
        </w:trPr>
        <w:tc>
          <w:tcPr>
            <w:tcW w:w="1314" w:type="pct"/>
            <w:tcBorders>
              <w:tl2br w:val="nil"/>
              <w:tr2bl w:val="nil"/>
            </w:tcBorders>
            <w:shd w:val="clear" w:color="auto" w:fill="FFFFFF" w:themeFill="background1"/>
            <w:noWrap/>
            <w:vAlign w:val="top"/>
          </w:tcPr>
          <w:p>
            <w:pPr>
              <w:widowControl/>
              <w:spacing w:line="240" w:lineRule="exact"/>
              <w:ind w:firstLine="210" w:firstLineChars="100"/>
              <w:jc w:val="center"/>
              <w:textAlignment w:val="top"/>
              <w:rPr>
                <w:rFonts w:hint="default" w:eastAsia="宋体" w:cs="宋体" w:asciiTheme="minorAscii" w:hAnsiTheme="minorAscii"/>
                <w:i w:val="0"/>
                <w:iCs w:val="0"/>
                <w:color w:val="auto"/>
                <w:sz w:val="21"/>
                <w:szCs w:val="21"/>
                <w:u w:val="none"/>
              </w:rPr>
            </w:pPr>
            <w:r>
              <w:rPr>
                <w:rFonts w:hint="default" w:eastAsia="宋体" w:cs="Calibri" w:asciiTheme="minorAscii" w:hAnsiTheme="minorAscii"/>
                <w:i/>
                <w:iCs/>
                <w:color w:val="auto"/>
                <w:kern w:val="0"/>
                <w:sz w:val="21"/>
                <w:szCs w:val="21"/>
                <w:lang w:bidi="ar"/>
              </w:rPr>
              <w:t>P</w:t>
            </w:r>
            <w:r>
              <w:rPr>
                <w:rStyle w:val="17"/>
                <w:rFonts w:hint="default" w:eastAsia="宋体" w:cs="Calibri" w:asciiTheme="minorAscii" w:hAnsiTheme="minorAscii"/>
                <w:color w:val="auto"/>
                <w:sz w:val="21"/>
                <w:szCs w:val="21"/>
                <w:lang w:bidi="ar"/>
              </w:rPr>
              <w:t>**</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0.175</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1.000</w:t>
            </w:r>
          </w:p>
        </w:tc>
        <w:tc>
          <w:tcPr>
            <w:tcW w:w="825"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240" w:lineRule="exac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000" w:type="pct"/>
            <w:gridSpan w:val="4"/>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both"/>
              <w:textAlignment w:val="center"/>
              <w:rPr>
                <w:rFonts w:hint="default" w:ascii="Calibri" w:hAnsi="Calibri" w:eastAsia="宋体" w:cs="Calibri"/>
                <w:b w:val="0"/>
                <w:bCs w:val="0"/>
                <w:i w:val="0"/>
                <w:iCs w:val="0"/>
                <w:color w:val="auto"/>
                <w:kern w:val="0"/>
                <w:sz w:val="21"/>
                <w:szCs w:val="21"/>
                <w:u w:val="none"/>
                <w:lang w:val="en-US" w:eastAsia="zh-CN" w:bidi="ar"/>
              </w:rPr>
            </w:pPr>
            <w:r>
              <w:rPr>
                <w:rFonts w:hint="default" w:ascii="Calibri" w:hAnsi="Calibri" w:eastAsia="宋体" w:cs="Calibri"/>
                <w:b w:val="0"/>
                <w:bCs w:val="0"/>
                <w:color w:val="auto"/>
                <w:kern w:val="0"/>
                <w:sz w:val="21"/>
                <w:szCs w:val="21"/>
                <w:lang w:bidi="ar"/>
              </w:rPr>
              <w:t>C</w:t>
            </w:r>
            <w:r>
              <w:rPr>
                <w:rFonts w:hint="default" w:ascii="Calibri" w:hAnsi="Calibri" w:eastAsia="宋体" w:cs="Calibri"/>
                <w:b w:val="0"/>
                <w:bCs w:val="0"/>
                <w:color w:val="auto"/>
                <w:kern w:val="0"/>
                <w:sz w:val="21"/>
                <w:szCs w:val="21"/>
                <w:vertAlign w:val="baseline"/>
                <w:lang w:bidi="ar"/>
              </w:rPr>
              <w:t>l</w:t>
            </w:r>
            <w:r>
              <w:rPr>
                <w:rFonts w:hint="eastAsia" w:ascii="Calibri" w:hAnsi="Calibri" w:eastAsia="宋体" w:cs="Calibri"/>
                <w:b w:val="0"/>
                <w:bCs w:val="0"/>
                <w:color w:val="auto"/>
                <w:kern w:val="0"/>
                <w:sz w:val="21"/>
                <w:szCs w:val="21"/>
                <w:vertAlign w:val="subscript"/>
                <w:lang w:val="en-US" w:eastAsia="zh-CN" w:bidi="ar"/>
              </w:rPr>
              <w:t>-</w:t>
            </w:r>
            <w:r>
              <w:rPr>
                <w:rFonts w:hint="default" w:ascii="Calibri" w:hAnsi="Calibri" w:eastAsia="宋体" w:cs="Calibri"/>
                <w:b w:val="0"/>
                <w:bCs w:val="0"/>
                <w:color w:val="auto"/>
                <w:kern w:val="0"/>
                <w:sz w:val="21"/>
                <w:szCs w:val="21"/>
                <w:lang w:bidi="ar"/>
              </w:rPr>
              <w:t>(mmol/L)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90" w:hRule="atLeast"/>
        </w:trPr>
        <w:tc>
          <w:tcPr>
            <w:tcW w:w="1314" w:type="pct"/>
            <w:tcBorders>
              <w:tl2br w:val="nil"/>
              <w:tr2bl w:val="nil"/>
            </w:tcBorders>
            <w:shd w:val="clear" w:color="auto" w:fill="FFFFFF" w:themeFill="background1"/>
            <w:noWrap/>
            <w:vAlign w:val="center"/>
          </w:tcPr>
          <w:p>
            <w:pPr>
              <w:widowControl/>
              <w:spacing w:line="240" w:lineRule="exact"/>
              <w:ind w:firstLine="210" w:firstLineChars="100"/>
              <w:jc w:val="center"/>
              <w:textAlignment w:val="center"/>
              <w:rPr>
                <w:rFonts w:hint="eastAsia" w:eastAsia="宋体" w:cs="宋体" w:asciiTheme="minorAscii" w:hAnsiTheme="minorAscii"/>
                <w:i w:val="0"/>
                <w:iCs w:val="0"/>
                <w:color w:val="auto"/>
                <w:sz w:val="21"/>
                <w:szCs w:val="21"/>
                <w:u w:val="none"/>
                <w:lang w:eastAsia="zh-CN"/>
              </w:rPr>
            </w:pPr>
            <w:r>
              <w:rPr>
                <w:rFonts w:hint="eastAsia" w:eastAsia="宋体" w:cs="Calibri" w:asciiTheme="minorAscii" w:hAnsiTheme="minorAscii"/>
                <w:color w:val="auto"/>
                <w:kern w:val="0"/>
                <w:sz w:val="21"/>
                <w:szCs w:val="21"/>
                <w:lang w:eastAsia="zh-CN" w:bidi="ar"/>
              </w:rPr>
              <w:t>CSPs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108(107-113)</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104.5(102-108)</w:t>
            </w:r>
          </w:p>
        </w:tc>
        <w:tc>
          <w:tcPr>
            <w:tcW w:w="825" w:type="pct"/>
            <w:vMerge w:val="restart"/>
            <w:tcBorders>
              <w:tl2br w:val="nil"/>
              <w:tr2bl w:val="nil"/>
            </w:tcBorders>
            <w:shd w:val="clear" w:color="auto" w:fill="FFFFFF" w:themeFill="background1"/>
            <w:noWrap/>
            <w:vAlign w:val="center"/>
          </w:tcPr>
          <w:p>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default" w:eastAsia="宋体" w:cs="宋体" w:asciiTheme="minorAscii" w:hAnsiTheme="minorAscii"/>
                <w:i w:val="0"/>
                <w:iCs w:val="0"/>
                <w:color w:val="auto"/>
                <w:sz w:val="21"/>
                <w:szCs w:val="21"/>
                <w:u w:val="none"/>
                <w:lang w:val="en-US"/>
              </w:rPr>
            </w:pPr>
            <w:r>
              <w:rPr>
                <w:rFonts w:hint="default" w:eastAsia="宋体" w:cs="宋体" w:asciiTheme="minorAscii" w:hAnsiTheme="minorAscii"/>
                <w:i w:val="0"/>
                <w:iCs w:val="0"/>
                <w:color w:val="auto"/>
                <w:kern w:val="0"/>
                <w:sz w:val="21"/>
                <w:szCs w:val="21"/>
                <w:u w:val="none"/>
                <w:lang w:val="en-US" w:eastAsia="zh-CN" w:bidi="ar"/>
              </w:rPr>
              <w:t>0.</w:t>
            </w:r>
            <w:r>
              <w:rPr>
                <w:rFonts w:hint="eastAsia" w:eastAsia="宋体" w:cs="宋体" w:asciiTheme="minorAscii" w:hAnsiTheme="minorAscii"/>
                <w:i w:val="0"/>
                <w:iCs w:val="0"/>
                <w:color w:val="auto"/>
                <w:kern w:val="0"/>
                <w:sz w:val="21"/>
                <w:szCs w:val="21"/>
                <w:u w:val="none"/>
                <w:lang w:val="en-US" w:eastAsia="zh-CN" w:bidi="ar"/>
              </w:rPr>
              <w:t>409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90" w:hRule="atLeast"/>
        </w:trPr>
        <w:tc>
          <w:tcPr>
            <w:tcW w:w="1314" w:type="pct"/>
            <w:tcBorders>
              <w:tl2br w:val="nil"/>
              <w:tr2bl w:val="nil"/>
            </w:tcBorders>
            <w:shd w:val="clear" w:color="auto" w:fill="FFFFFF" w:themeFill="background1"/>
            <w:noWrap/>
            <w:vAlign w:val="top"/>
          </w:tcPr>
          <w:p>
            <w:pPr>
              <w:widowControl/>
              <w:spacing w:line="240" w:lineRule="exact"/>
              <w:ind w:firstLine="210" w:firstLineChars="100"/>
              <w:jc w:val="center"/>
              <w:textAlignment w:val="top"/>
              <w:rPr>
                <w:rFonts w:hint="eastAsia" w:eastAsia="宋体" w:cs="宋体" w:asciiTheme="minorAscii" w:hAnsiTheme="minorAscii"/>
                <w:i w:val="0"/>
                <w:iCs w:val="0"/>
                <w:color w:val="auto"/>
                <w:sz w:val="21"/>
                <w:szCs w:val="21"/>
                <w:u w:val="none"/>
                <w:lang w:eastAsia="zh-CN"/>
              </w:rPr>
            </w:pPr>
            <w:r>
              <w:rPr>
                <w:rFonts w:hint="eastAsia" w:eastAsia="宋体" w:cs="Calibri" w:asciiTheme="minorAscii" w:hAnsiTheme="minorAscii"/>
                <w:color w:val="auto"/>
                <w:kern w:val="0"/>
                <w:sz w:val="21"/>
                <w:szCs w:val="21"/>
                <w:lang w:eastAsia="zh-CN" w:bidi="ar"/>
              </w:rPr>
              <w:t>RTPs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108(104-110.5)</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102.5(97.5-107)</w:t>
            </w:r>
          </w:p>
        </w:tc>
        <w:tc>
          <w:tcPr>
            <w:tcW w:w="825"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240" w:lineRule="exac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90" w:hRule="atLeast"/>
        </w:trPr>
        <w:tc>
          <w:tcPr>
            <w:tcW w:w="1314" w:type="pct"/>
            <w:tcBorders>
              <w:bottom w:val="single" w:color="000000" w:sz="4" w:space="0"/>
              <w:tl2br w:val="nil"/>
              <w:tr2bl w:val="nil"/>
            </w:tcBorders>
            <w:shd w:val="clear" w:color="auto" w:fill="FFFFFF" w:themeFill="background1"/>
            <w:noWrap/>
            <w:vAlign w:val="top"/>
          </w:tcPr>
          <w:p>
            <w:pPr>
              <w:widowControl/>
              <w:spacing w:line="240" w:lineRule="exact"/>
              <w:ind w:firstLine="210" w:firstLineChars="100"/>
              <w:jc w:val="center"/>
              <w:textAlignment w:val="top"/>
              <w:rPr>
                <w:rFonts w:hint="default" w:eastAsia="Bookman Old Style" w:cs="Bookman Old Style" w:asciiTheme="minorAscii" w:hAnsiTheme="minorAscii"/>
                <w:i w:val="0"/>
                <w:iCs w:val="0"/>
                <w:color w:val="auto"/>
                <w:sz w:val="21"/>
                <w:szCs w:val="21"/>
                <w:u w:val="none"/>
              </w:rPr>
            </w:pPr>
            <w:r>
              <w:rPr>
                <w:rFonts w:hint="default" w:eastAsia="宋体" w:cs="Calibri" w:asciiTheme="minorAscii" w:hAnsiTheme="minorAscii"/>
                <w:i/>
                <w:iCs/>
                <w:color w:val="auto"/>
                <w:kern w:val="0"/>
                <w:sz w:val="21"/>
                <w:szCs w:val="21"/>
                <w:lang w:bidi="ar"/>
              </w:rPr>
              <w:t>P</w:t>
            </w:r>
            <w:r>
              <w:rPr>
                <w:rStyle w:val="17"/>
                <w:rFonts w:hint="default" w:eastAsia="宋体" w:cs="Calibri" w:asciiTheme="minorAscii" w:hAnsiTheme="minorAscii"/>
                <w:color w:val="auto"/>
                <w:sz w:val="21"/>
                <w:szCs w:val="21"/>
                <w:lang w:bidi="ar"/>
              </w:rPr>
              <w:t>**</w:t>
            </w:r>
          </w:p>
        </w:tc>
        <w:tc>
          <w:tcPr>
            <w:tcW w:w="1450" w:type="pct"/>
            <w:tcBorders>
              <w:bottom w:val="single" w:color="000000" w:sz="4" w:space="0"/>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Bookman Old Style" w:cs="Calibri"/>
                <w:b w:val="0"/>
                <w:bCs w:val="0"/>
                <w:i w:val="0"/>
                <w:iCs w:val="0"/>
                <w:color w:val="auto"/>
                <w:sz w:val="21"/>
                <w:szCs w:val="21"/>
                <w:u w:val="none"/>
              </w:rPr>
            </w:pPr>
            <w:r>
              <w:rPr>
                <w:rFonts w:hint="default" w:ascii="Calibri" w:hAnsi="Calibri" w:eastAsia="Bookman Old Style" w:cs="Calibri"/>
                <w:b w:val="0"/>
                <w:bCs w:val="0"/>
                <w:i w:val="0"/>
                <w:iCs w:val="0"/>
                <w:color w:val="auto"/>
                <w:kern w:val="0"/>
                <w:sz w:val="21"/>
                <w:szCs w:val="21"/>
                <w:u w:val="none"/>
                <w:lang w:val="en-US" w:eastAsia="zh-CN" w:bidi="ar"/>
              </w:rPr>
              <w:t>0.379</w:t>
            </w:r>
          </w:p>
        </w:tc>
        <w:tc>
          <w:tcPr>
            <w:tcW w:w="1409" w:type="pct"/>
            <w:tcBorders>
              <w:bottom w:val="single" w:color="000000" w:sz="4" w:space="0"/>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Bookman Old Style" w:cs="Calibri"/>
                <w:b w:val="0"/>
                <w:bCs w:val="0"/>
                <w:i w:val="0"/>
                <w:iCs w:val="0"/>
                <w:color w:val="auto"/>
                <w:sz w:val="21"/>
                <w:szCs w:val="21"/>
                <w:u w:val="none"/>
              </w:rPr>
            </w:pPr>
            <w:r>
              <w:rPr>
                <w:rFonts w:hint="default" w:ascii="Calibri" w:hAnsi="Calibri" w:eastAsia="Bookman Old Style" w:cs="Calibri"/>
                <w:b w:val="0"/>
                <w:bCs w:val="0"/>
                <w:i w:val="0"/>
                <w:iCs w:val="0"/>
                <w:color w:val="auto"/>
                <w:kern w:val="0"/>
                <w:sz w:val="21"/>
                <w:szCs w:val="21"/>
                <w:u w:val="none"/>
                <w:lang w:val="en-US" w:eastAsia="zh-CN" w:bidi="ar"/>
              </w:rPr>
              <w:t>0.275</w:t>
            </w:r>
          </w:p>
        </w:tc>
        <w:tc>
          <w:tcPr>
            <w:tcW w:w="825" w:type="pct"/>
            <w:vMerge w:val="continue"/>
            <w:tcBorders>
              <w:bottom w:val="single" w:color="000000" w:sz="4" w:space="0"/>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240" w:lineRule="exact"/>
              <w:jc w:val="center"/>
              <w:rPr>
                <w:rFonts w:hint="default" w:eastAsia="宋体" w:cs="宋体" w:asciiTheme="minorAscii" w:hAnsiTheme="minorAscii"/>
                <w:i w:val="0"/>
                <w:iCs w:val="0"/>
                <w:color w:val="auto"/>
                <w:sz w:val="21"/>
                <w:szCs w:val="21"/>
                <w:u w:val="none"/>
              </w:rPr>
            </w:pPr>
          </w:p>
        </w:tc>
      </w:tr>
    </w:tbl>
    <w:p>
      <w:pPr>
        <w:jc w:val="left"/>
        <w:rPr>
          <w:rFonts w:hint="default" w:ascii="Calibri" w:hAnsi="Calibri" w:eastAsia="宋体" w:cs="Calibri"/>
          <w:b w:val="0"/>
          <w:bCs/>
          <w:i w:val="0"/>
          <w:iCs w:val="0"/>
          <w:caps w:val="0"/>
          <w:color w:val="auto"/>
          <w:spacing w:val="0"/>
          <w:sz w:val="18"/>
          <w:szCs w:val="18"/>
          <w:u w:val="none"/>
          <w:shd w:val="clear"/>
        </w:rPr>
      </w:pPr>
      <w:r>
        <w:rPr>
          <w:rFonts w:hint="eastAsia" w:asciiTheme="minorHAnsi" w:eastAsiaTheme="minorEastAsia"/>
          <w:color w:val="auto"/>
          <w:sz w:val="18"/>
          <w:szCs w:val="18"/>
        </w:rPr>
        <w:t>Abbreviations:</w:t>
      </w:r>
      <w:r>
        <w:rPr>
          <w:rFonts w:hint="eastAsia" w:asciiTheme="minorHAnsi" w:eastAsiaTheme="minorEastAsia"/>
          <w:color w:val="auto"/>
          <w:sz w:val="18"/>
          <w:szCs w:val="18"/>
          <w:lang w:val="en-US" w:eastAsia="zh-CN"/>
        </w:rPr>
        <w:t xml:space="preserve"> </w:t>
      </w:r>
      <w:r>
        <w:rPr>
          <w:rFonts w:hint="eastAsia" w:asciiTheme="minorHAnsi" w:eastAsiaTheme="minorEastAsia"/>
          <w:color w:val="auto"/>
          <w:sz w:val="18"/>
          <w:szCs w:val="18"/>
        </w:rPr>
        <w:t>ALT</w:t>
      </w:r>
      <w:r>
        <w:rPr>
          <w:rFonts w:hint="eastAsia" w:asciiTheme="minorHAnsi" w:eastAsiaTheme="minorEastAsia"/>
          <w:color w:val="auto"/>
          <w:sz w:val="18"/>
          <w:szCs w:val="18"/>
          <w:lang w:val="en-US" w:eastAsia="zh-CN"/>
        </w:rPr>
        <w:t xml:space="preserve">: </w:t>
      </w:r>
      <w:r>
        <w:rPr>
          <w:rFonts w:hint="eastAsia" w:asciiTheme="minorHAnsi" w:hAnsiTheme="minorHAnsi" w:eastAsiaTheme="minorEastAsia" w:cstheme="minorBidi"/>
          <w:color w:val="auto"/>
          <w:sz w:val="18"/>
          <w:szCs w:val="18"/>
        </w:rPr>
        <w:t>Alanine aminotransferase</w:t>
      </w:r>
      <w:r>
        <w:rPr>
          <w:rFonts w:hint="eastAsia" w:asciiTheme="minorHAnsi" w:hAnsiTheme="minorHAnsi" w:eastAsiaTheme="minorEastAsia" w:cstheme="minorBidi"/>
          <w:color w:val="auto"/>
          <w:sz w:val="18"/>
          <w:szCs w:val="18"/>
          <w:lang w:val="en-US" w:eastAsia="zh-CN"/>
        </w:rPr>
        <w:t xml:space="preserve">; </w:t>
      </w:r>
      <w:r>
        <w:rPr>
          <w:rFonts w:hint="eastAsia" w:asciiTheme="minorHAnsi" w:eastAsiaTheme="minorEastAsia"/>
          <w:color w:val="auto"/>
          <w:sz w:val="18"/>
          <w:szCs w:val="18"/>
        </w:rPr>
        <w:t>AST</w:t>
      </w:r>
      <w:r>
        <w:rPr>
          <w:rFonts w:hint="eastAsia" w:asciiTheme="minorHAnsi" w:eastAsiaTheme="minorEastAsia"/>
          <w:color w:val="auto"/>
          <w:sz w:val="18"/>
          <w:szCs w:val="18"/>
          <w:lang w:val="en-US" w:eastAsia="zh-CN"/>
        </w:rPr>
        <w:t xml:space="preserve">: </w:t>
      </w:r>
      <w:r>
        <w:rPr>
          <w:rFonts w:hint="eastAsia" w:asciiTheme="minorHAnsi" w:hAnsiTheme="minorHAnsi" w:eastAsiaTheme="minorEastAsia" w:cstheme="minorBidi"/>
          <w:b w:val="0"/>
          <w:bCs w:val="0"/>
          <w:color w:val="auto"/>
          <w:sz w:val="18"/>
          <w:szCs w:val="18"/>
        </w:rPr>
        <w:t>Aspartate aminotransferase</w:t>
      </w:r>
      <w:r>
        <w:rPr>
          <w:rFonts w:hint="eastAsia" w:asciiTheme="minorHAnsi" w:hAnsiTheme="minorHAnsi" w:eastAsiaTheme="minorEastAsia" w:cstheme="minorBidi"/>
          <w:b w:val="0"/>
          <w:bCs w:val="0"/>
          <w:color w:val="auto"/>
          <w:sz w:val="18"/>
          <w:szCs w:val="18"/>
          <w:lang w:val="en-US" w:eastAsia="zh-CN"/>
        </w:rPr>
        <w:t xml:space="preserve">; </w:t>
      </w:r>
      <w:r>
        <w:rPr>
          <w:rFonts w:hint="eastAsia" w:asciiTheme="minorHAnsi" w:eastAsiaTheme="minorEastAsia"/>
          <w:color w:val="auto"/>
          <w:sz w:val="18"/>
          <w:szCs w:val="18"/>
        </w:rPr>
        <w:t>TBiL</w:t>
      </w:r>
      <w:r>
        <w:rPr>
          <w:rFonts w:hint="eastAsia" w:asciiTheme="minorHAnsi" w:eastAsiaTheme="minorEastAsia"/>
          <w:color w:val="auto"/>
          <w:sz w:val="18"/>
          <w:szCs w:val="18"/>
          <w:lang w:val="en-US" w:eastAsia="zh-CN"/>
        </w:rPr>
        <w:t xml:space="preserve">: </w:t>
      </w:r>
      <w:r>
        <w:rPr>
          <w:rFonts w:hint="eastAsia" w:asciiTheme="minorHAnsi" w:hAnsiTheme="minorHAnsi" w:eastAsiaTheme="minorEastAsia" w:cstheme="minorBidi"/>
          <w:b w:val="0"/>
          <w:bCs w:val="0"/>
          <w:i w:val="0"/>
          <w:iCs w:val="0"/>
          <w:color w:val="auto"/>
          <w:sz w:val="18"/>
          <w:szCs w:val="18"/>
          <w:u w:val="none"/>
        </w:rPr>
        <w:t>Total bilirubin</w:t>
      </w:r>
      <w:r>
        <w:rPr>
          <w:rFonts w:hint="eastAsia" w:asciiTheme="minorHAnsi" w:hAnsiTheme="minorHAnsi" w:eastAsiaTheme="minorEastAsia" w:cstheme="minorBidi"/>
          <w:b w:val="0"/>
          <w:bCs w:val="0"/>
          <w:i w:val="0"/>
          <w:iCs w:val="0"/>
          <w:color w:val="auto"/>
          <w:sz w:val="18"/>
          <w:szCs w:val="18"/>
          <w:u w:val="none"/>
          <w:lang w:eastAsia="zh-CN"/>
        </w:rPr>
        <w:t>；</w:t>
      </w:r>
      <w:r>
        <w:rPr>
          <w:rFonts w:hint="eastAsia" w:asciiTheme="minorHAnsi" w:eastAsiaTheme="minorEastAsia"/>
          <w:color w:val="auto"/>
          <w:sz w:val="18"/>
          <w:szCs w:val="18"/>
          <w:lang w:val="en-US" w:eastAsia="zh-CN"/>
        </w:rPr>
        <w:t>D</w:t>
      </w:r>
      <w:r>
        <w:rPr>
          <w:rFonts w:hint="eastAsia" w:asciiTheme="minorHAnsi" w:eastAsiaTheme="minorEastAsia"/>
          <w:color w:val="auto"/>
          <w:sz w:val="18"/>
          <w:szCs w:val="18"/>
        </w:rPr>
        <w:t>BiL</w:t>
      </w:r>
      <w:r>
        <w:rPr>
          <w:rFonts w:hint="eastAsia" w:asciiTheme="minorHAnsi" w:eastAsiaTheme="minorEastAsia"/>
          <w:color w:val="auto"/>
          <w:sz w:val="18"/>
          <w:szCs w:val="18"/>
          <w:lang w:val="en-US" w:eastAsia="zh-CN"/>
        </w:rPr>
        <w:t xml:space="preserve">: </w:t>
      </w:r>
      <w:r>
        <w:rPr>
          <w:rFonts w:hint="eastAsia" w:asciiTheme="minorHAnsi" w:hAnsiTheme="minorHAnsi" w:eastAsiaTheme="minorEastAsia" w:cstheme="minorBidi"/>
          <w:b w:val="0"/>
          <w:bCs w:val="0"/>
          <w:color w:val="auto"/>
          <w:kern w:val="2"/>
          <w:sz w:val="18"/>
          <w:szCs w:val="18"/>
          <w:lang w:bidi="ar"/>
        </w:rPr>
        <w:t xml:space="preserve">Direct </w:t>
      </w:r>
      <w:r>
        <w:rPr>
          <w:rFonts w:hint="eastAsia" w:asciiTheme="minorHAnsi" w:hAnsiTheme="minorHAnsi" w:eastAsiaTheme="minorEastAsia" w:cstheme="minorBidi"/>
          <w:b w:val="0"/>
          <w:bCs w:val="0"/>
          <w:color w:val="auto"/>
          <w:sz w:val="18"/>
          <w:szCs w:val="18"/>
        </w:rPr>
        <w:t>bilirubin</w:t>
      </w:r>
      <w:r>
        <w:rPr>
          <w:rFonts w:hint="eastAsia" w:asciiTheme="minorHAnsi" w:hAnsiTheme="minorHAnsi" w:eastAsiaTheme="minorEastAsia" w:cstheme="minorBidi"/>
          <w:b w:val="0"/>
          <w:bCs w:val="0"/>
          <w:color w:val="auto"/>
          <w:sz w:val="18"/>
          <w:szCs w:val="18"/>
          <w:lang w:val="en-US" w:eastAsia="zh-CN"/>
        </w:rPr>
        <w:t xml:space="preserve">; </w:t>
      </w:r>
      <w:r>
        <w:rPr>
          <w:rFonts w:hint="eastAsia" w:asciiTheme="minorHAnsi" w:eastAsiaTheme="minorEastAsia"/>
          <w:color w:val="auto"/>
          <w:sz w:val="18"/>
          <w:szCs w:val="18"/>
        </w:rPr>
        <w:t>TP</w:t>
      </w:r>
      <w:r>
        <w:rPr>
          <w:rFonts w:hint="eastAsia" w:asciiTheme="minorHAnsi" w:eastAsiaTheme="minorEastAsia"/>
          <w:color w:val="auto"/>
          <w:sz w:val="18"/>
          <w:szCs w:val="18"/>
          <w:lang w:val="en-US" w:eastAsia="zh-CN"/>
        </w:rPr>
        <w:t>:</w:t>
      </w:r>
      <w:r>
        <w:rPr>
          <w:rFonts w:hint="eastAsia" w:asciiTheme="minorHAnsi" w:hAnsiTheme="minorHAnsi" w:eastAsiaTheme="minorEastAsia" w:cstheme="minorBidi"/>
          <w:b w:val="0"/>
          <w:bCs w:val="0"/>
          <w:color w:val="auto"/>
          <w:sz w:val="18"/>
          <w:szCs w:val="18"/>
        </w:rPr>
        <w:t>Total protein</w:t>
      </w:r>
      <w:r>
        <w:rPr>
          <w:rFonts w:hint="eastAsia" w:asciiTheme="minorHAnsi" w:hAnsiTheme="minorHAnsi" w:eastAsiaTheme="minorEastAsia" w:cstheme="minorBidi"/>
          <w:b w:val="0"/>
          <w:bCs w:val="0"/>
          <w:color w:val="auto"/>
          <w:sz w:val="18"/>
          <w:szCs w:val="18"/>
          <w:lang w:val="en-US" w:eastAsia="zh-CN"/>
        </w:rPr>
        <w:t xml:space="preserve">; </w:t>
      </w:r>
      <w:r>
        <w:rPr>
          <w:rFonts w:hint="eastAsia" w:asciiTheme="minorHAnsi" w:eastAsiaTheme="minorEastAsia"/>
          <w:color w:val="auto"/>
          <w:sz w:val="18"/>
          <w:szCs w:val="18"/>
        </w:rPr>
        <w:t>ALB</w:t>
      </w:r>
      <w:r>
        <w:rPr>
          <w:rFonts w:hint="eastAsia" w:asciiTheme="minorHAnsi" w:eastAsiaTheme="minorEastAsia"/>
          <w:color w:val="auto"/>
          <w:sz w:val="18"/>
          <w:szCs w:val="18"/>
          <w:lang w:val="en-US" w:eastAsia="zh-CN"/>
        </w:rPr>
        <w:t xml:space="preserve">: </w:t>
      </w:r>
      <w:r>
        <w:rPr>
          <w:rFonts w:hint="eastAsia" w:asciiTheme="minorHAnsi" w:hAnsiTheme="minorHAnsi" w:eastAsiaTheme="minorEastAsia" w:cstheme="minorBidi"/>
          <w:b w:val="0"/>
          <w:bCs w:val="0"/>
          <w:color w:val="auto"/>
          <w:kern w:val="2"/>
          <w:sz w:val="18"/>
          <w:szCs w:val="18"/>
          <w:lang w:bidi="ar"/>
        </w:rPr>
        <w:t>Albumin</w:t>
      </w:r>
      <w:r>
        <w:rPr>
          <w:rFonts w:hint="eastAsia" w:asciiTheme="minorHAnsi" w:hAnsiTheme="minorHAnsi" w:eastAsiaTheme="minorEastAsia" w:cstheme="minorBidi"/>
          <w:b w:val="0"/>
          <w:bCs w:val="0"/>
          <w:color w:val="auto"/>
          <w:kern w:val="2"/>
          <w:sz w:val="18"/>
          <w:szCs w:val="18"/>
          <w:lang w:val="en-US" w:eastAsia="zh-CN" w:bidi="ar"/>
        </w:rPr>
        <w:t xml:space="preserve">; </w:t>
      </w:r>
      <w:r>
        <w:rPr>
          <w:rFonts w:hint="eastAsia" w:asciiTheme="minorHAnsi" w:eastAsiaTheme="minorEastAsia"/>
          <w:color w:val="auto"/>
          <w:sz w:val="18"/>
          <w:szCs w:val="18"/>
        </w:rPr>
        <w:t>PCO</w:t>
      </w:r>
      <w:r>
        <w:rPr>
          <w:rFonts w:hint="eastAsia" w:asciiTheme="minorHAnsi" w:eastAsiaTheme="minorEastAsia"/>
          <w:color w:val="auto"/>
          <w:sz w:val="18"/>
          <w:szCs w:val="18"/>
          <w:vertAlign w:val="baseline"/>
        </w:rPr>
        <w:t>2</w:t>
      </w:r>
      <w:r>
        <w:rPr>
          <w:rFonts w:hint="eastAsia" w:asciiTheme="minorHAnsi" w:eastAsiaTheme="minorEastAsia"/>
          <w:color w:val="auto"/>
          <w:sz w:val="18"/>
          <w:szCs w:val="18"/>
          <w:vertAlign w:val="baseline"/>
          <w:lang w:val="en-US" w:eastAsia="zh-CN"/>
        </w:rPr>
        <w:t xml:space="preserve">: </w:t>
      </w:r>
      <w:r>
        <w:rPr>
          <w:rFonts w:hint="eastAsia" w:asciiTheme="minorHAnsi" w:hAnsiTheme="minorHAnsi" w:eastAsiaTheme="minorEastAsia" w:cstheme="minorBidi"/>
          <w:b w:val="0"/>
          <w:bCs w:val="0"/>
          <w:color w:val="auto"/>
          <w:sz w:val="18"/>
          <w:szCs w:val="18"/>
        </w:rPr>
        <w:t>Carbondioxide combining power</w:t>
      </w:r>
      <w:r>
        <w:rPr>
          <w:rFonts w:hint="eastAsia" w:asciiTheme="minorHAnsi" w:hAnsiTheme="minorHAnsi" w:eastAsiaTheme="minorEastAsia" w:cstheme="minorBidi"/>
          <w:b w:val="0"/>
          <w:bCs w:val="0"/>
          <w:color w:val="auto"/>
          <w:sz w:val="18"/>
          <w:szCs w:val="18"/>
          <w:lang w:val="en-US" w:eastAsia="zh-CN"/>
        </w:rPr>
        <w:t xml:space="preserve">; </w:t>
      </w:r>
      <w:r>
        <w:rPr>
          <w:rFonts w:hint="eastAsia" w:asciiTheme="minorHAnsi" w:eastAsiaTheme="minorEastAsia"/>
          <w:color w:val="auto"/>
          <w:sz w:val="18"/>
          <w:szCs w:val="18"/>
        </w:rPr>
        <w:t>CRE</w:t>
      </w:r>
      <w:r>
        <w:rPr>
          <w:rFonts w:hint="eastAsia" w:asciiTheme="minorHAnsi" w:eastAsiaTheme="minorEastAsia"/>
          <w:color w:val="auto"/>
          <w:sz w:val="18"/>
          <w:szCs w:val="18"/>
          <w:lang w:val="en-US" w:eastAsia="zh-CN"/>
        </w:rPr>
        <w:t xml:space="preserve">: </w:t>
      </w:r>
      <w:r>
        <w:rPr>
          <w:rFonts w:hint="eastAsia" w:asciiTheme="minorHAnsi" w:hAnsiTheme="minorHAnsi" w:eastAsiaTheme="minorEastAsia" w:cstheme="minorBidi"/>
          <w:b w:val="0"/>
          <w:bCs w:val="0"/>
          <w:color w:val="auto"/>
          <w:sz w:val="18"/>
          <w:szCs w:val="18"/>
        </w:rPr>
        <w:t>Creatinine</w:t>
      </w:r>
      <w:r>
        <w:rPr>
          <w:rFonts w:hint="eastAsia" w:asciiTheme="minorHAnsi" w:hAnsiTheme="minorHAnsi" w:eastAsiaTheme="minorEastAsia" w:cstheme="minorBidi"/>
          <w:b w:val="0"/>
          <w:bCs w:val="0"/>
          <w:color w:val="auto"/>
          <w:sz w:val="18"/>
          <w:szCs w:val="18"/>
          <w:lang w:val="en-US" w:eastAsia="zh-CN"/>
        </w:rPr>
        <w:t>.</w:t>
      </w:r>
      <w:r>
        <w:rPr>
          <w:rFonts w:hint="eastAsia" w:asciiTheme="minorHAnsi" w:eastAsiaTheme="minorEastAsia"/>
          <w:color w:val="auto"/>
          <w:sz w:val="18"/>
          <w:szCs w:val="18"/>
          <w:lang w:val="en-US" w:eastAsia="zh-CN"/>
        </w:rPr>
        <w:t xml:space="preserve"> </w:t>
      </w:r>
      <w:r>
        <w:rPr>
          <w:rFonts w:hint="eastAsia"/>
          <w:color w:val="auto"/>
          <w:sz w:val="18"/>
          <w:szCs w:val="18"/>
        </w:rPr>
        <w:t xml:space="preserve">In the traumatic </w:t>
      </w:r>
      <w:r>
        <w:rPr>
          <w:rFonts w:hint="eastAsia"/>
          <w:color w:val="auto"/>
          <w:sz w:val="18"/>
          <w:szCs w:val="18"/>
          <w:lang w:eastAsia="zh-CN"/>
        </w:rPr>
        <w:t>b</w:t>
      </w:r>
      <w:r>
        <w:rPr>
          <w:rFonts w:hint="eastAsia"/>
          <w:color w:val="auto"/>
          <w:sz w:val="18"/>
          <w:szCs w:val="18"/>
          <w:lang w:val="en-US" w:eastAsia="zh-CN"/>
        </w:rPr>
        <w:t>leeding</w:t>
      </w:r>
      <w:r>
        <w:rPr>
          <w:rFonts w:hint="eastAsia"/>
          <w:color w:val="auto"/>
          <w:sz w:val="18"/>
          <w:szCs w:val="18"/>
        </w:rPr>
        <w:t xml:space="preserve"> subgroup</w:t>
      </w:r>
      <w:r>
        <w:rPr>
          <w:rFonts w:hint="eastAsia"/>
          <w:color w:val="auto"/>
          <w:sz w:val="18"/>
          <w:szCs w:val="18"/>
          <w:lang w:val="en-US" w:eastAsia="zh-CN"/>
        </w:rPr>
        <w:t>,</w:t>
      </w:r>
      <w:r>
        <w:rPr>
          <w:rFonts w:hint="eastAsia"/>
          <w:color w:val="auto"/>
          <w:sz w:val="18"/>
          <w:szCs w:val="18"/>
        </w:rPr>
        <w:t xml:space="preserve"> Liver function indicators</w:t>
      </w:r>
      <w:r>
        <w:rPr>
          <w:rFonts w:hint="eastAsia"/>
          <w:color w:val="auto"/>
          <w:sz w:val="18"/>
          <w:szCs w:val="18"/>
          <w:lang w:val="en-US" w:eastAsia="zh-CN"/>
        </w:rPr>
        <w:t xml:space="preserve"> of</w:t>
      </w:r>
      <w:r>
        <w:rPr>
          <w:rFonts w:hint="eastAsia"/>
          <w:color w:val="auto"/>
          <w:sz w:val="18"/>
          <w:szCs w:val="18"/>
        </w:rPr>
        <w:t xml:space="preserve"> ALT, AST, TBiL,</w:t>
      </w:r>
      <w:r>
        <w:rPr>
          <w:rFonts w:hint="eastAsia" w:asciiTheme="minorHAnsi" w:eastAsiaTheme="minorEastAsia"/>
          <w:color w:val="auto"/>
          <w:sz w:val="18"/>
          <w:szCs w:val="18"/>
          <w:lang w:val="en-US" w:eastAsia="zh-CN"/>
        </w:rPr>
        <w:t>D</w:t>
      </w:r>
      <w:r>
        <w:rPr>
          <w:rFonts w:hint="eastAsia" w:asciiTheme="minorHAnsi" w:eastAsiaTheme="minorEastAsia"/>
          <w:color w:val="auto"/>
          <w:sz w:val="18"/>
          <w:szCs w:val="18"/>
        </w:rPr>
        <w:t>BiL</w:t>
      </w:r>
      <w:r>
        <w:rPr>
          <w:rFonts w:hint="eastAsia" w:asciiTheme="minorHAnsi" w:eastAsiaTheme="minorEastAsia"/>
          <w:color w:val="auto"/>
          <w:sz w:val="18"/>
          <w:szCs w:val="18"/>
          <w:lang w:val="en-US" w:eastAsia="zh-CN"/>
        </w:rPr>
        <w:t>,</w:t>
      </w:r>
      <w:r>
        <w:rPr>
          <w:rFonts w:hint="eastAsia"/>
          <w:color w:val="auto"/>
          <w:sz w:val="18"/>
          <w:szCs w:val="18"/>
        </w:rPr>
        <w:t xml:space="preserve"> TP, ALB and renal function indicators </w:t>
      </w:r>
      <w:r>
        <w:rPr>
          <w:rFonts w:hint="eastAsia"/>
          <w:color w:val="auto"/>
          <w:sz w:val="18"/>
          <w:szCs w:val="18"/>
          <w:lang w:val="en-US" w:eastAsia="zh-CN"/>
        </w:rPr>
        <w:t xml:space="preserve">of </w:t>
      </w:r>
      <w:r>
        <w:rPr>
          <w:rFonts w:hint="eastAsia"/>
          <w:color w:val="auto"/>
          <w:sz w:val="18"/>
          <w:szCs w:val="18"/>
        </w:rPr>
        <w:t>PCO</w:t>
      </w:r>
      <w:r>
        <w:rPr>
          <w:rFonts w:hint="eastAsia"/>
          <w:color w:val="auto"/>
          <w:sz w:val="18"/>
          <w:szCs w:val="18"/>
          <w:vertAlign w:val="baseline"/>
        </w:rPr>
        <w:t>2</w:t>
      </w:r>
      <w:r>
        <w:rPr>
          <w:rFonts w:hint="eastAsia"/>
          <w:color w:val="auto"/>
          <w:sz w:val="18"/>
          <w:szCs w:val="18"/>
        </w:rPr>
        <w:t>, UREA, CRE, K, Na, Cl were compared and evaluated before platelet transfusion and 72 hours after platelet transfusion, and there were no significant differences (P&gt;0.05).</w:t>
      </w:r>
      <w:r>
        <w:rPr>
          <w:rFonts w:hint="default" w:ascii="Calibri" w:hAnsi="Calibri" w:eastAsia="宋体" w:cs="Calibri"/>
          <w:b w:val="0"/>
          <w:bCs/>
          <w:i w:val="0"/>
          <w:iCs w:val="0"/>
          <w:caps w:val="0"/>
          <w:color w:val="auto"/>
          <w:spacing w:val="0"/>
          <w:sz w:val="18"/>
          <w:szCs w:val="18"/>
          <w:u w:val="none"/>
        </w:rPr>
        <w:t>Generalized estimation equation (G</w:t>
      </w:r>
      <w:r>
        <w:rPr>
          <w:rFonts w:hint="default" w:ascii="Calibri" w:hAnsi="Calibri" w:eastAsia="宋体" w:cs="Calibri"/>
          <w:b w:val="0"/>
          <w:bCs/>
          <w:i w:val="0"/>
          <w:iCs w:val="0"/>
          <w:caps w:val="0"/>
          <w:color w:val="auto"/>
          <w:spacing w:val="0"/>
          <w:sz w:val="18"/>
          <w:szCs w:val="18"/>
          <w:u w:val="none"/>
          <w:lang w:val="en-US" w:eastAsia="zh-CN"/>
        </w:rPr>
        <w:t>EE</w:t>
      </w:r>
      <w:r>
        <w:rPr>
          <w:rFonts w:hint="default" w:ascii="Calibri" w:hAnsi="Calibri" w:eastAsia="宋体" w:cs="Calibri"/>
          <w:b w:val="0"/>
          <w:bCs/>
          <w:i w:val="0"/>
          <w:iCs w:val="0"/>
          <w:caps w:val="0"/>
          <w:color w:val="auto"/>
          <w:spacing w:val="0"/>
          <w:sz w:val="18"/>
          <w:szCs w:val="18"/>
          <w:u w:val="none"/>
        </w:rPr>
        <w:t xml:space="preserve">) was used to compare the global difference between the two groups </w:t>
      </w:r>
      <w:r>
        <w:rPr>
          <w:rFonts w:hint="default" w:ascii="Calibri" w:hAnsi="Calibri" w:eastAsia="宋体" w:cs="Calibri"/>
          <w:b w:val="0"/>
          <w:bCs/>
          <w:i w:val="0"/>
          <w:iCs w:val="0"/>
          <w:caps w:val="0"/>
          <w:color w:val="auto"/>
          <w:spacing w:val="0"/>
          <w:sz w:val="18"/>
          <w:szCs w:val="18"/>
          <w:u w:val="none"/>
          <w:lang w:val="en-US" w:eastAsia="zh-CN"/>
        </w:rPr>
        <w:t xml:space="preserve">(CSPs VS RTPs) </w:t>
      </w:r>
      <w:r>
        <w:rPr>
          <w:rFonts w:hint="default" w:ascii="Calibri" w:hAnsi="Calibri" w:eastAsia="宋体" w:cs="Calibri"/>
          <w:b w:val="0"/>
          <w:bCs/>
          <w:i w:val="0"/>
          <w:iCs w:val="0"/>
          <w:caps w:val="0"/>
          <w:color w:val="auto"/>
          <w:spacing w:val="0"/>
          <w:sz w:val="18"/>
          <w:szCs w:val="18"/>
          <w:u w:val="none"/>
        </w:rPr>
        <w:t>at different times (P*</w:t>
      </w:r>
      <w:r>
        <w:rPr>
          <w:rFonts w:hint="default" w:ascii="Calibri" w:hAnsi="Calibri" w:eastAsia="宋体" w:cs="Calibri"/>
          <w:b w:val="0"/>
          <w:bCs/>
          <w:i w:val="0"/>
          <w:iCs w:val="0"/>
          <w:caps w:val="0"/>
          <w:color w:val="auto"/>
          <w:spacing w:val="0"/>
          <w:sz w:val="18"/>
          <w:szCs w:val="18"/>
          <w:u w:val="none"/>
          <w:lang w:val="en-US" w:eastAsia="zh-CN"/>
        </w:rPr>
        <w:t>wa</w:t>
      </w:r>
      <w:r>
        <w:rPr>
          <w:rFonts w:hint="default" w:ascii="Calibri" w:hAnsi="Calibri" w:eastAsia="宋体" w:cs="Calibri"/>
          <w:b w:val="0"/>
          <w:bCs/>
          <w:i w:val="0"/>
          <w:iCs w:val="0"/>
          <w:caps w:val="0"/>
          <w:color w:val="auto"/>
          <w:spacing w:val="0"/>
          <w:sz w:val="18"/>
          <w:szCs w:val="18"/>
          <w:u w:val="none"/>
        </w:rPr>
        <w:t>s the difference in G</w:t>
      </w:r>
      <w:r>
        <w:rPr>
          <w:rFonts w:hint="default" w:ascii="Calibri" w:hAnsi="Calibri" w:eastAsia="宋体" w:cs="Calibri"/>
          <w:b w:val="0"/>
          <w:bCs/>
          <w:i w:val="0"/>
          <w:iCs w:val="0"/>
          <w:caps w:val="0"/>
          <w:color w:val="auto"/>
          <w:spacing w:val="0"/>
          <w:sz w:val="18"/>
          <w:szCs w:val="18"/>
          <w:u w:val="none"/>
          <w:lang w:val="en-US" w:eastAsia="zh-CN"/>
        </w:rPr>
        <w:t>EE</w:t>
      </w:r>
      <w:r>
        <w:rPr>
          <w:rFonts w:hint="default" w:ascii="Calibri" w:hAnsi="Calibri" w:eastAsia="宋体" w:cs="Calibri"/>
          <w:b w:val="0"/>
          <w:bCs/>
          <w:i w:val="0"/>
          <w:iCs w:val="0"/>
          <w:caps w:val="0"/>
          <w:color w:val="auto"/>
          <w:spacing w:val="0"/>
          <w:sz w:val="18"/>
          <w:szCs w:val="18"/>
          <w:u w:val="none"/>
        </w:rPr>
        <w:t xml:space="preserve"> </w:t>
      </w:r>
      <w:r>
        <w:rPr>
          <w:rFonts w:hint="default" w:ascii="Calibri" w:hAnsi="Calibri" w:eastAsia="宋体" w:cs="Calibri"/>
          <w:b w:val="0"/>
          <w:bCs/>
          <w:i w:val="0"/>
          <w:iCs w:val="0"/>
          <w:caps w:val="0"/>
          <w:color w:val="auto"/>
          <w:spacing w:val="0"/>
          <w:sz w:val="18"/>
          <w:szCs w:val="18"/>
          <w:u w:val="none"/>
          <w:lang w:val="en-US" w:eastAsia="zh-CN"/>
        </w:rPr>
        <w:t>analysis</w:t>
      </w:r>
      <w:r>
        <w:rPr>
          <w:rFonts w:hint="default" w:ascii="Calibri" w:hAnsi="Calibri" w:eastAsia="宋体" w:cs="Calibri"/>
          <w:b w:val="0"/>
          <w:bCs/>
          <w:i w:val="0"/>
          <w:iCs w:val="0"/>
          <w:caps w:val="0"/>
          <w:color w:val="auto"/>
          <w:spacing w:val="0"/>
          <w:sz w:val="18"/>
          <w:szCs w:val="18"/>
          <w:u w:val="none"/>
        </w:rPr>
        <w:t>).</w:t>
      </w:r>
      <w:r>
        <w:rPr>
          <w:rFonts w:hint="default" w:ascii="Calibri" w:hAnsi="Calibri" w:eastAsia="宋体" w:cs="Calibri"/>
          <w:b w:val="0"/>
          <w:bCs/>
          <w:i w:val="0"/>
          <w:iCs w:val="0"/>
          <w:caps w:val="0"/>
          <w:color w:val="auto"/>
          <w:spacing w:val="0"/>
          <w:sz w:val="18"/>
          <w:szCs w:val="18"/>
          <w:u w:val="none"/>
          <w:shd w:val="clear"/>
        </w:rPr>
        <w:t xml:space="preserve"> The Mann-Whitney U test was used to compare the differences between the two groups at each measurement period</w:t>
      </w:r>
      <w:r>
        <w:rPr>
          <w:rFonts w:hint="eastAsia" w:ascii="Calibri" w:hAnsi="Calibri" w:cs="Calibri"/>
          <w:b w:val="0"/>
          <w:bCs w:val="0"/>
          <w:i w:val="0"/>
          <w:iCs w:val="0"/>
          <w:caps w:val="0"/>
          <w:color w:val="auto"/>
          <w:spacing w:val="0"/>
          <w:sz w:val="18"/>
          <w:szCs w:val="18"/>
          <w:shd w:val="clear"/>
          <w:lang w:val="en-US" w:eastAsia="zh-CN"/>
        </w:rPr>
        <w:t>(</w:t>
      </w:r>
      <w:r>
        <w:rPr>
          <w:rFonts w:hint="eastAsia" w:asciiTheme="minorHAnsi" w:hAnsiTheme="minorHAnsi" w:eastAsiaTheme="minorEastAsia" w:cstheme="minorBidi"/>
          <w:i w:val="0"/>
          <w:iCs w:val="0"/>
          <w:caps w:val="0"/>
          <w:color w:val="auto"/>
          <w:spacing w:val="0"/>
          <w:sz w:val="18"/>
          <w:szCs w:val="18"/>
        </w:rPr>
        <w:t>P*</w:t>
      </w:r>
      <w:r>
        <w:rPr>
          <w:rStyle w:val="17"/>
          <w:rFonts w:ascii="Calibri" w:hAnsi="Calibri" w:eastAsia="宋体" w:cs="Calibri"/>
          <w:color w:val="auto"/>
          <w:sz w:val="18"/>
          <w:szCs w:val="18"/>
          <w:lang w:bidi="ar"/>
        </w:rPr>
        <w:t>*</w:t>
      </w:r>
      <w:r>
        <w:rPr>
          <w:rFonts w:hint="eastAsia" w:asciiTheme="minorHAnsi" w:eastAsiaTheme="minorEastAsia" w:cstheme="minorBidi"/>
          <w:i w:val="0"/>
          <w:iCs w:val="0"/>
          <w:caps w:val="0"/>
          <w:color w:val="auto"/>
          <w:spacing w:val="0"/>
          <w:sz w:val="18"/>
          <w:szCs w:val="18"/>
          <w:lang w:val="en-US" w:eastAsia="zh-CN"/>
        </w:rPr>
        <w:t>wa</w:t>
      </w:r>
      <w:r>
        <w:rPr>
          <w:rFonts w:hint="eastAsia" w:asciiTheme="minorHAnsi" w:hAnsiTheme="minorHAnsi" w:eastAsiaTheme="minorEastAsia" w:cstheme="minorBidi"/>
          <w:i w:val="0"/>
          <w:iCs w:val="0"/>
          <w:caps w:val="0"/>
          <w:color w:val="auto"/>
          <w:spacing w:val="0"/>
          <w:sz w:val="18"/>
          <w:szCs w:val="18"/>
        </w:rPr>
        <w:t xml:space="preserve">s </w:t>
      </w:r>
      <w:r>
        <w:rPr>
          <w:rFonts w:hint="eastAsia" w:asciiTheme="minorHAnsi" w:eastAsiaTheme="minorEastAsia"/>
          <w:color w:val="auto"/>
          <w:sz w:val="18"/>
          <w:szCs w:val="18"/>
        </w:rPr>
        <w:t>the probability value of</w:t>
      </w:r>
      <w:r>
        <w:rPr>
          <w:rFonts w:hint="eastAsia" w:asciiTheme="minorHAnsi" w:hAnsiTheme="minorHAnsi" w:eastAsiaTheme="minorEastAsia" w:cstheme="minorBidi"/>
          <w:i w:val="0"/>
          <w:iCs w:val="0"/>
          <w:caps w:val="0"/>
          <w:color w:val="auto"/>
          <w:spacing w:val="0"/>
          <w:sz w:val="18"/>
          <w:szCs w:val="18"/>
          <w:shd w:val="clear"/>
        </w:rPr>
        <w:t xml:space="preserve"> Mann-Whitney U test</w:t>
      </w:r>
      <w:r>
        <w:rPr>
          <w:rFonts w:hint="eastAsia" w:asciiTheme="minorHAnsi" w:hAnsiTheme="minorHAnsi" w:eastAsiaTheme="minorEastAsia" w:cstheme="minorBidi"/>
          <w:i w:val="0"/>
          <w:iCs w:val="0"/>
          <w:caps w:val="0"/>
          <w:color w:val="auto"/>
          <w:spacing w:val="0"/>
          <w:sz w:val="18"/>
          <w:szCs w:val="18"/>
        </w:rPr>
        <w:t>)</w:t>
      </w:r>
      <w:r>
        <w:rPr>
          <w:rFonts w:hint="default" w:ascii="Calibri" w:hAnsi="Calibri" w:eastAsia="宋体" w:cs="Calibri"/>
          <w:b w:val="0"/>
          <w:bCs/>
          <w:i w:val="0"/>
          <w:iCs w:val="0"/>
          <w:caps w:val="0"/>
          <w:color w:val="auto"/>
          <w:spacing w:val="0"/>
          <w:sz w:val="18"/>
          <w:szCs w:val="18"/>
          <w:u w:val="none"/>
          <w:shd w:val="clear"/>
        </w:rPr>
        <w:t>. Statistical analysis was performed using IBMSPSS26.0</w:t>
      </w:r>
    </w:p>
    <w:p>
      <w:pPr>
        <w:spacing w:line="400" w:lineRule="atLeast"/>
        <w:jc w:val="left"/>
        <w:outlineLvl w:val="2"/>
        <w:rPr>
          <w:rFonts w:hint="eastAsia" w:ascii="Calibri" w:hAnsi="Calibri" w:eastAsia="宋体" w:cs="Calibri"/>
          <w:b/>
          <w:bCs/>
          <w:color w:val="auto"/>
          <w:szCs w:val="21"/>
          <w:u w:val="none"/>
        </w:rPr>
      </w:pPr>
      <w:bookmarkStart w:id="712" w:name="_Toc3955"/>
      <w:bookmarkStart w:id="713" w:name="_Toc22662"/>
      <w:bookmarkStart w:id="714" w:name="_Toc30634"/>
      <w:bookmarkStart w:id="715" w:name="_Toc7492"/>
      <w:bookmarkStart w:id="716" w:name="_Toc18318"/>
      <w:bookmarkStart w:id="717" w:name="_Toc23276"/>
      <w:bookmarkStart w:id="718" w:name="_Toc1152"/>
      <w:bookmarkStart w:id="719" w:name="_Toc31795"/>
      <w:bookmarkStart w:id="720" w:name="_Toc19796"/>
      <w:bookmarkStart w:id="721" w:name="_Toc9050"/>
      <w:bookmarkStart w:id="722" w:name="_Toc2317"/>
      <w:bookmarkStart w:id="723" w:name="_Toc5183"/>
      <w:bookmarkStart w:id="724" w:name="_Toc28434"/>
      <w:bookmarkStart w:id="725" w:name="_Toc16662"/>
      <w:r>
        <w:rPr>
          <w:rFonts w:hint="eastAsia" w:ascii="Calibri" w:hAnsi="Calibri" w:eastAsia="宋体" w:cs="Calibri"/>
          <w:b/>
          <w:bCs/>
          <w:color w:val="auto"/>
          <w:sz w:val="21"/>
          <w:szCs w:val="21"/>
          <w:u w:val="none"/>
          <w:lang w:val="en-US" w:eastAsia="zh-CN"/>
        </w:rPr>
        <w:t>eTable 7-2</w:t>
      </w:r>
      <w:r>
        <w:rPr>
          <w:rFonts w:hint="eastAsia" w:ascii="Calibri" w:hAnsi="Calibri" w:eastAsia="宋体" w:cs="Calibri"/>
          <w:b/>
          <w:bCs/>
          <w:color w:val="auto"/>
          <w:sz w:val="21"/>
          <w:szCs w:val="21"/>
          <w:u w:val="none"/>
        </w:rPr>
        <w:t xml:space="preserve">.Liver and kidney </w:t>
      </w:r>
      <w:r>
        <w:rPr>
          <w:rFonts w:hint="eastAsia" w:ascii="Calibri" w:hAnsi="Calibri" w:eastAsia="宋体" w:cs="Calibri"/>
          <w:b/>
          <w:bCs/>
          <w:color w:val="auto"/>
          <w:sz w:val="21"/>
          <w:szCs w:val="21"/>
          <w:u w:val="none"/>
          <w:lang w:eastAsia="zh-CN"/>
        </w:rPr>
        <w:t>indicators</w:t>
      </w:r>
      <w:r>
        <w:rPr>
          <w:rFonts w:hint="eastAsia" w:ascii="Calibri" w:hAnsi="Calibri" w:eastAsia="宋体" w:cs="Calibri"/>
          <w:b/>
          <w:bCs/>
          <w:color w:val="auto"/>
          <w:sz w:val="21"/>
          <w:szCs w:val="21"/>
          <w:u w:val="none"/>
        </w:rPr>
        <w:t>(</w:t>
      </w:r>
      <w:r>
        <w:rPr>
          <w:rFonts w:hint="eastAsia" w:ascii="Calibri" w:hAnsi="Calibri" w:eastAsia="宋体" w:cs="Calibri"/>
          <w:b/>
          <w:bCs/>
          <w:color w:val="auto"/>
          <w:sz w:val="21"/>
          <w:szCs w:val="21"/>
          <w:u w:val="none"/>
          <w:lang w:eastAsia="zh-CN"/>
        </w:rPr>
        <w:t>postpartum bleeding</w:t>
      </w:r>
      <w:r>
        <w:rPr>
          <w:rFonts w:hint="eastAsia" w:ascii="Calibri" w:hAnsi="Calibri" w:eastAsia="宋体" w:cs="Calibri"/>
          <w:b/>
          <w:bCs/>
          <w:color w:val="auto"/>
          <w:szCs w:val="21"/>
          <w:u w:val="none"/>
          <w:lang w:val="en-US" w:eastAsia="zh-CN"/>
        </w:rPr>
        <w:t xml:space="preserve"> sub group</w:t>
      </w:r>
      <w:r>
        <w:rPr>
          <w:rFonts w:hint="eastAsia" w:ascii="Calibri" w:hAnsi="Calibri" w:eastAsia="宋体" w:cs="Calibri"/>
          <w:b/>
          <w:bCs/>
          <w:color w:val="auto"/>
          <w:sz w:val="21"/>
          <w:szCs w:val="21"/>
          <w:u w:val="none"/>
        </w:rPr>
        <w:t>)</w:t>
      </w:r>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p>
    <w:tbl>
      <w:tblPr>
        <w:tblStyle w:val="11"/>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Layout w:type="autofit"/>
        <w:tblCellMar>
          <w:top w:w="0" w:type="dxa"/>
          <w:left w:w="108" w:type="dxa"/>
          <w:bottom w:w="0" w:type="dxa"/>
          <w:right w:w="108" w:type="dxa"/>
        </w:tblCellMar>
      </w:tblPr>
      <w:tblGrid>
        <w:gridCol w:w="2807"/>
        <w:gridCol w:w="3097"/>
        <w:gridCol w:w="3010"/>
        <w:gridCol w:w="176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336" w:hRule="atLeast"/>
        </w:trPr>
        <w:tc>
          <w:tcPr>
            <w:tcW w:w="1314" w:type="pct"/>
            <w:tcBorders>
              <w:top w:val="single" w:color="000000" w:sz="4" w:space="0"/>
              <w:bottom w:val="single" w:color="000000" w:sz="4" w:space="0"/>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eastAsia="Bookman Old Style" w:cs="Bookman Old Style" w:asciiTheme="minorAscii" w:hAnsiTheme="minorAscii"/>
                <w:i w:val="0"/>
                <w:iCs w:val="0"/>
                <w:color w:val="auto"/>
                <w:sz w:val="21"/>
                <w:szCs w:val="21"/>
                <w:u w:val="none"/>
              </w:rPr>
            </w:pPr>
          </w:p>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eastAsia="Bookman Old Style" w:cs="Bookman Old Style" w:asciiTheme="minorAscii" w:hAnsiTheme="minorAscii"/>
                <w:i w:val="0"/>
                <w:iCs w:val="0"/>
                <w:color w:val="auto"/>
                <w:sz w:val="21"/>
                <w:szCs w:val="21"/>
                <w:u w:val="none"/>
              </w:rPr>
            </w:pPr>
          </w:p>
        </w:tc>
        <w:tc>
          <w:tcPr>
            <w:tcW w:w="1450" w:type="pct"/>
            <w:tcBorders>
              <w:top w:val="single" w:color="000000" w:sz="4" w:space="0"/>
              <w:bottom w:val="single" w:color="000000" w:sz="4" w:space="0"/>
            </w:tcBorders>
            <w:shd w:val="clear" w:color="auto" w:fill="FFFFFF" w:themeFill="background1"/>
            <w:noWrap/>
            <w:vAlign w:val="center"/>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eastAsia="Bookman Old Style" w:cs="Bookman Old Style" w:asciiTheme="minorAscii" w:hAnsiTheme="minorAscii"/>
                <w:i w:val="0"/>
                <w:iCs w:val="0"/>
                <w:color w:val="auto"/>
                <w:sz w:val="21"/>
                <w:szCs w:val="21"/>
                <w:u w:val="none"/>
              </w:rPr>
            </w:pPr>
            <w:r>
              <w:rPr>
                <w:rFonts w:hint="default" w:eastAsia="宋体" w:cs="Calibri" w:asciiTheme="minorAscii" w:hAnsiTheme="minorAscii"/>
                <w:b/>
                <w:bCs/>
                <w:color w:val="auto"/>
                <w:kern w:val="0"/>
                <w:sz w:val="21"/>
                <w:szCs w:val="21"/>
                <w:lang w:bidi="ar"/>
              </w:rPr>
              <w:t>Before platelet transfusion</w:t>
            </w:r>
          </w:p>
        </w:tc>
        <w:tc>
          <w:tcPr>
            <w:tcW w:w="1409" w:type="pct"/>
            <w:tcBorders>
              <w:top w:val="single" w:color="000000" w:sz="4" w:space="0"/>
              <w:bottom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eastAsia="Bookman Old Style" w:cs="Bookman Old Style" w:asciiTheme="minorAscii" w:hAnsiTheme="minorAscii"/>
                <w:i w:val="0"/>
                <w:iCs w:val="0"/>
                <w:color w:val="auto"/>
                <w:sz w:val="21"/>
                <w:szCs w:val="21"/>
                <w:u w:val="none"/>
              </w:rPr>
            </w:pPr>
            <w:r>
              <w:rPr>
                <w:rFonts w:hint="default" w:eastAsia="宋体" w:cs="Calibri" w:asciiTheme="minorAscii" w:hAnsiTheme="minorAscii"/>
                <w:b/>
                <w:bCs/>
                <w:color w:val="auto"/>
                <w:kern w:val="0"/>
                <w:sz w:val="21"/>
                <w:szCs w:val="21"/>
                <w:lang w:bidi="ar"/>
              </w:rPr>
              <w:t>72h after platelet transfusion</w:t>
            </w:r>
          </w:p>
        </w:tc>
        <w:tc>
          <w:tcPr>
            <w:tcW w:w="825" w:type="pct"/>
            <w:tcBorders>
              <w:top w:val="single" w:color="000000" w:sz="4" w:space="0"/>
              <w:bottom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eastAsia="Bookman Old Style" w:cs="Bookman Old Style" w:asciiTheme="minorAscii" w:hAnsiTheme="minorAscii"/>
                <w:i/>
                <w:iCs/>
                <w:color w:val="auto"/>
                <w:sz w:val="21"/>
                <w:szCs w:val="21"/>
                <w:u w:val="none"/>
              </w:rPr>
            </w:pPr>
            <w:r>
              <w:rPr>
                <w:rFonts w:hint="default" w:eastAsia="Bookman Old Style" w:cs="Bookman Old Style" w:asciiTheme="minorAscii" w:hAnsiTheme="minorAscii"/>
                <w:b/>
                <w:bCs/>
                <w:i/>
                <w:iCs/>
                <w:color w:val="auto"/>
                <w:kern w:val="0"/>
                <w:sz w:val="21"/>
                <w:szCs w:val="21"/>
                <w:u w:val="none"/>
                <w:lang w:val="en-US" w:eastAsia="zh-CN" w:bidi="ar"/>
              </w:rPr>
              <w:t>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43" w:hRule="atLeast"/>
        </w:trPr>
        <w:tc>
          <w:tcPr>
            <w:tcW w:w="5000" w:type="pct"/>
            <w:gridSpan w:val="4"/>
            <w:tcBorders>
              <w:top w:val="single" w:color="000000" w:sz="4" w:space="0"/>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both"/>
              <w:textAlignment w:val="center"/>
              <w:rPr>
                <w:rFonts w:hint="default" w:eastAsia="宋体" w:cs="宋体" w:asciiTheme="minorAscii" w:hAnsiTheme="minorAscii"/>
                <w:i w:val="0"/>
                <w:iCs w:val="0"/>
                <w:color w:val="auto"/>
                <w:kern w:val="0"/>
                <w:sz w:val="21"/>
                <w:szCs w:val="21"/>
                <w:u w:val="none"/>
                <w:lang w:val="en-US" w:eastAsia="zh-CN" w:bidi="ar"/>
              </w:rPr>
            </w:pPr>
            <w:r>
              <w:rPr>
                <w:rFonts w:hint="default" w:ascii="Calibri" w:hAnsi="Calibri" w:eastAsia="宋体" w:cs="Calibri"/>
                <w:color w:val="auto"/>
                <w:kern w:val="0"/>
                <w:sz w:val="21"/>
                <w:szCs w:val="21"/>
                <w:lang w:bidi="ar"/>
              </w:rPr>
              <w:t>ALT(U/L)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33" w:hRule="atLeast"/>
        </w:trPr>
        <w:tc>
          <w:tcPr>
            <w:tcW w:w="1314" w:type="pct"/>
            <w:tcBorders>
              <w:tl2br w:val="nil"/>
              <w:tr2bl w:val="nil"/>
            </w:tcBorders>
            <w:shd w:val="clear" w:color="auto" w:fill="FFFFFF" w:themeFill="background1"/>
            <w:noWrap/>
            <w:vAlign w:val="center"/>
          </w:tcPr>
          <w:p>
            <w:pPr>
              <w:widowControl/>
              <w:spacing w:line="240" w:lineRule="exact"/>
              <w:ind w:firstLine="210" w:firstLineChars="100"/>
              <w:jc w:val="center"/>
              <w:textAlignment w:val="center"/>
              <w:rPr>
                <w:rFonts w:hint="eastAsia" w:eastAsia="宋体" w:cs="宋体" w:asciiTheme="minorAscii" w:hAnsiTheme="minorAscii"/>
                <w:i w:val="0"/>
                <w:iCs w:val="0"/>
                <w:color w:val="auto"/>
                <w:sz w:val="21"/>
                <w:szCs w:val="21"/>
                <w:u w:val="none"/>
                <w:lang w:eastAsia="zh-CN"/>
              </w:rPr>
            </w:pPr>
            <w:r>
              <w:rPr>
                <w:rFonts w:hint="eastAsia" w:eastAsia="宋体" w:cs="Calibri" w:asciiTheme="minorAscii" w:hAnsiTheme="minorAscii"/>
                <w:color w:val="auto"/>
                <w:kern w:val="0"/>
                <w:sz w:val="21"/>
                <w:szCs w:val="21"/>
                <w:lang w:eastAsia="zh-CN" w:bidi="ar"/>
              </w:rPr>
              <w:t>CSPs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i w:val="0"/>
                <w:iCs w:val="0"/>
                <w:color w:val="auto"/>
                <w:sz w:val="21"/>
                <w:szCs w:val="21"/>
                <w:u w:val="none"/>
              </w:rPr>
            </w:pPr>
            <w:r>
              <w:rPr>
                <w:rFonts w:hint="default" w:ascii="Calibri" w:hAnsi="Calibri" w:eastAsia="宋体" w:cs="Calibri"/>
                <w:i w:val="0"/>
                <w:iCs w:val="0"/>
                <w:color w:val="auto"/>
                <w:kern w:val="0"/>
                <w:sz w:val="21"/>
                <w:szCs w:val="21"/>
                <w:u w:val="none"/>
                <w:lang w:val="en-US" w:eastAsia="zh-CN" w:bidi="ar"/>
              </w:rPr>
              <w:t>15.5(10-354.2)</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i w:val="0"/>
                <w:iCs w:val="0"/>
                <w:color w:val="auto"/>
                <w:sz w:val="21"/>
                <w:szCs w:val="21"/>
                <w:u w:val="none"/>
              </w:rPr>
            </w:pPr>
            <w:r>
              <w:rPr>
                <w:rFonts w:hint="default" w:ascii="Calibri" w:hAnsi="Calibri" w:eastAsia="宋体" w:cs="Calibri"/>
                <w:i w:val="0"/>
                <w:iCs w:val="0"/>
                <w:color w:val="auto"/>
                <w:kern w:val="0"/>
                <w:sz w:val="21"/>
                <w:szCs w:val="21"/>
                <w:u w:val="none"/>
                <w:lang w:val="en-US" w:eastAsia="zh-CN" w:bidi="ar"/>
              </w:rPr>
              <w:t>13.5(9.5-36)</w:t>
            </w:r>
          </w:p>
        </w:tc>
        <w:tc>
          <w:tcPr>
            <w:tcW w:w="825" w:type="pct"/>
            <w:vMerge w:val="restart"/>
            <w:tcBorders>
              <w:tl2br w:val="nil"/>
              <w:tr2bl w:val="nil"/>
            </w:tcBorders>
            <w:shd w:val="clear" w:color="auto" w:fill="FFFFFF" w:themeFill="background1"/>
            <w:noWrap/>
            <w:vAlign w:val="center"/>
          </w:tcPr>
          <w:p>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default" w:eastAsia="宋体" w:cs="宋体" w:asciiTheme="minorAscii" w:hAnsiTheme="minorAscii"/>
                <w:i w:val="0"/>
                <w:iCs w:val="0"/>
                <w:color w:val="auto"/>
                <w:sz w:val="21"/>
                <w:szCs w:val="21"/>
                <w:u w:val="none"/>
                <w:lang w:val="en-US"/>
              </w:rPr>
            </w:pPr>
            <w:r>
              <w:rPr>
                <w:rFonts w:hint="default" w:eastAsia="宋体" w:cs="宋体" w:asciiTheme="minorAscii" w:hAnsiTheme="minorAscii"/>
                <w:i w:val="0"/>
                <w:iCs w:val="0"/>
                <w:color w:val="auto"/>
                <w:kern w:val="0"/>
                <w:sz w:val="21"/>
                <w:szCs w:val="21"/>
                <w:u w:val="none"/>
                <w:lang w:val="en-US" w:eastAsia="zh-CN" w:bidi="ar"/>
              </w:rPr>
              <w:t>0.</w:t>
            </w:r>
            <w:r>
              <w:rPr>
                <w:rFonts w:hint="eastAsia" w:eastAsia="宋体" w:cs="宋体" w:asciiTheme="minorAscii" w:hAnsiTheme="minorAscii"/>
                <w:i w:val="0"/>
                <w:iCs w:val="0"/>
                <w:color w:val="auto"/>
                <w:kern w:val="0"/>
                <w:sz w:val="21"/>
                <w:szCs w:val="21"/>
                <w:u w:val="none"/>
                <w:lang w:val="en-US" w:eastAsia="zh-CN" w:bidi="ar"/>
              </w:rPr>
              <w:t>226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33" w:hRule="atLeast"/>
        </w:trPr>
        <w:tc>
          <w:tcPr>
            <w:tcW w:w="1314" w:type="pct"/>
            <w:tcBorders>
              <w:tl2br w:val="nil"/>
              <w:tr2bl w:val="nil"/>
            </w:tcBorders>
            <w:shd w:val="clear" w:color="auto" w:fill="FFFFFF" w:themeFill="background1"/>
            <w:noWrap/>
            <w:vAlign w:val="top"/>
          </w:tcPr>
          <w:p>
            <w:pPr>
              <w:widowControl/>
              <w:spacing w:line="240" w:lineRule="exact"/>
              <w:ind w:firstLine="210" w:firstLineChars="100"/>
              <w:jc w:val="center"/>
              <w:textAlignment w:val="top"/>
              <w:rPr>
                <w:rFonts w:hint="eastAsia" w:eastAsia="宋体" w:cs="宋体" w:asciiTheme="minorAscii" w:hAnsiTheme="minorAscii"/>
                <w:i w:val="0"/>
                <w:iCs w:val="0"/>
                <w:color w:val="auto"/>
                <w:sz w:val="21"/>
                <w:szCs w:val="21"/>
                <w:u w:val="none"/>
                <w:lang w:eastAsia="zh-CN"/>
              </w:rPr>
            </w:pPr>
            <w:r>
              <w:rPr>
                <w:rFonts w:hint="eastAsia" w:eastAsia="宋体" w:cs="Calibri" w:asciiTheme="minorAscii" w:hAnsiTheme="minorAscii"/>
                <w:color w:val="auto"/>
                <w:kern w:val="0"/>
                <w:sz w:val="21"/>
                <w:szCs w:val="21"/>
                <w:lang w:eastAsia="zh-CN" w:bidi="ar"/>
              </w:rPr>
              <w:t>RTPs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8.5(6-11)</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12.5(9-16)</w:t>
            </w:r>
          </w:p>
        </w:tc>
        <w:tc>
          <w:tcPr>
            <w:tcW w:w="825"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240" w:lineRule="exac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33" w:hRule="atLeast"/>
        </w:trPr>
        <w:tc>
          <w:tcPr>
            <w:tcW w:w="1314" w:type="pct"/>
            <w:tcBorders>
              <w:tl2br w:val="nil"/>
              <w:tr2bl w:val="nil"/>
            </w:tcBorders>
            <w:shd w:val="clear" w:color="auto" w:fill="FFFFFF" w:themeFill="background1"/>
            <w:noWrap/>
            <w:vAlign w:val="top"/>
          </w:tcPr>
          <w:p>
            <w:pPr>
              <w:widowControl/>
              <w:spacing w:line="240" w:lineRule="exact"/>
              <w:ind w:firstLine="210" w:firstLineChars="100"/>
              <w:jc w:val="center"/>
              <w:textAlignment w:val="top"/>
              <w:rPr>
                <w:rFonts w:hint="default" w:eastAsia="宋体" w:cs="宋体" w:asciiTheme="minorAscii" w:hAnsiTheme="minorAscii"/>
                <w:i w:val="0"/>
                <w:iCs w:val="0"/>
                <w:color w:val="auto"/>
                <w:sz w:val="21"/>
                <w:szCs w:val="21"/>
                <w:u w:val="none"/>
              </w:rPr>
            </w:pPr>
            <w:r>
              <w:rPr>
                <w:rFonts w:hint="default" w:eastAsia="宋体" w:cs="Calibri" w:asciiTheme="minorAscii" w:hAnsiTheme="minorAscii"/>
                <w:i/>
                <w:iCs/>
                <w:color w:val="auto"/>
                <w:kern w:val="0"/>
                <w:sz w:val="21"/>
                <w:szCs w:val="21"/>
                <w:lang w:bidi="ar"/>
              </w:rPr>
              <w:t>P</w:t>
            </w:r>
            <w:r>
              <w:rPr>
                <w:rStyle w:val="17"/>
                <w:rFonts w:hint="default" w:eastAsia="宋体" w:cs="Calibri" w:asciiTheme="minorAscii" w:hAnsiTheme="minorAscii"/>
                <w:color w:val="auto"/>
                <w:sz w:val="21"/>
                <w:szCs w:val="21"/>
                <w:lang w:bidi="ar"/>
              </w:rPr>
              <w:t>**</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0.533</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1.000</w:t>
            </w:r>
          </w:p>
        </w:tc>
        <w:tc>
          <w:tcPr>
            <w:tcW w:w="825"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240" w:lineRule="exac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02" w:hRule="atLeast"/>
        </w:trPr>
        <w:tc>
          <w:tcPr>
            <w:tcW w:w="5000" w:type="pct"/>
            <w:gridSpan w:val="4"/>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both"/>
              <w:textAlignment w:val="center"/>
              <w:rPr>
                <w:rFonts w:hint="default" w:ascii="Calibri" w:hAnsi="Calibri" w:eastAsia="宋体" w:cs="Calibri"/>
                <w:b w:val="0"/>
                <w:bCs w:val="0"/>
                <w:i w:val="0"/>
                <w:iCs w:val="0"/>
                <w:color w:val="auto"/>
                <w:kern w:val="0"/>
                <w:sz w:val="21"/>
                <w:szCs w:val="21"/>
                <w:u w:val="none"/>
                <w:lang w:val="en-US" w:eastAsia="zh-CN" w:bidi="ar"/>
              </w:rPr>
            </w:pPr>
            <w:r>
              <w:rPr>
                <w:rFonts w:hint="default" w:ascii="Calibri" w:hAnsi="Calibri" w:eastAsia="宋体" w:cs="Calibri"/>
                <w:b w:val="0"/>
                <w:bCs w:val="0"/>
                <w:color w:val="auto"/>
                <w:kern w:val="0"/>
                <w:sz w:val="21"/>
                <w:szCs w:val="21"/>
                <w:lang w:bidi="ar"/>
              </w:rPr>
              <w:t>AST(U/L)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33" w:hRule="atLeast"/>
        </w:trPr>
        <w:tc>
          <w:tcPr>
            <w:tcW w:w="1314" w:type="pct"/>
            <w:tcBorders>
              <w:tl2br w:val="nil"/>
              <w:tr2bl w:val="nil"/>
            </w:tcBorders>
            <w:shd w:val="clear" w:color="auto" w:fill="FFFFFF" w:themeFill="background1"/>
            <w:noWrap/>
            <w:vAlign w:val="center"/>
          </w:tcPr>
          <w:p>
            <w:pPr>
              <w:widowControl/>
              <w:spacing w:line="240" w:lineRule="exact"/>
              <w:ind w:firstLine="210" w:firstLineChars="100"/>
              <w:jc w:val="center"/>
              <w:textAlignment w:val="center"/>
              <w:rPr>
                <w:rFonts w:hint="eastAsia" w:eastAsia="宋体" w:cs="宋体" w:asciiTheme="minorAscii" w:hAnsiTheme="minorAscii"/>
                <w:i w:val="0"/>
                <w:iCs w:val="0"/>
                <w:color w:val="auto"/>
                <w:sz w:val="21"/>
                <w:szCs w:val="21"/>
                <w:u w:val="none"/>
                <w:lang w:eastAsia="zh-CN"/>
              </w:rPr>
            </w:pPr>
            <w:r>
              <w:rPr>
                <w:rFonts w:hint="eastAsia" w:eastAsia="宋体" w:cs="Calibri" w:asciiTheme="minorAscii" w:hAnsiTheme="minorAscii"/>
                <w:color w:val="auto"/>
                <w:kern w:val="0"/>
                <w:sz w:val="21"/>
                <w:szCs w:val="21"/>
                <w:lang w:eastAsia="zh-CN" w:bidi="ar"/>
              </w:rPr>
              <w:t>CSPs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18(12-25)</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33(20-50)</w:t>
            </w:r>
          </w:p>
        </w:tc>
        <w:tc>
          <w:tcPr>
            <w:tcW w:w="825" w:type="pct"/>
            <w:vMerge w:val="restart"/>
            <w:tcBorders>
              <w:tl2br w:val="nil"/>
              <w:tr2bl w:val="nil"/>
            </w:tcBorders>
            <w:shd w:val="clear" w:color="auto" w:fill="FFFFFF" w:themeFill="background1"/>
            <w:noWrap/>
            <w:vAlign w:val="center"/>
          </w:tcPr>
          <w:p>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default" w:eastAsia="宋体" w:cs="宋体" w:asciiTheme="minorAscii" w:hAnsiTheme="minorAscii"/>
                <w:i w:val="0"/>
                <w:iCs w:val="0"/>
                <w:color w:val="auto"/>
                <w:sz w:val="21"/>
                <w:szCs w:val="21"/>
                <w:u w:val="none"/>
                <w:lang w:val="en-US"/>
              </w:rPr>
            </w:pPr>
            <w:r>
              <w:rPr>
                <w:rFonts w:hint="default" w:eastAsia="宋体" w:cs="宋体" w:asciiTheme="minorAscii" w:hAnsiTheme="minorAscii"/>
                <w:i w:val="0"/>
                <w:iCs w:val="0"/>
                <w:color w:val="auto"/>
                <w:kern w:val="0"/>
                <w:sz w:val="21"/>
                <w:szCs w:val="21"/>
                <w:u w:val="none"/>
                <w:lang w:val="en-US" w:eastAsia="zh-CN" w:bidi="ar"/>
              </w:rPr>
              <w:t>0.</w:t>
            </w:r>
            <w:r>
              <w:rPr>
                <w:rFonts w:hint="eastAsia" w:eastAsia="宋体" w:cs="宋体" w:asciiTheme="minorAscii" w:hAnsiTheme="minorAscii"/>
                <w:i w:val="0"/>
                <w:iCs w:val="0"/>
                <w:color w:val="auto"/>
                <w:kern w:val="0"/>
                <w:sz w:val="21"/>
                <w:szCs w:val="21"/>
                <w:u w:val="none"/>
                <w:lang w:val="en-US" w:eastAsia="zh-CN" w:bidi="ar"/>
              </w:rPr>
              <w:t>315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33" w:hRule="atLeast"/>
        </w:trPr>
        <w:tc>
          <w:tcPr>
            <w:tcW w:w="1314" w:type="pct"/>
            <w:tcBorders>
              <w:tl2br w:val="nil"/>
              <w:tr2bl w:val="nil"/>
            </w:tcBorders>
            <w:shd w:val="clear" w:color="auto" w:fill="FFFFFF" w:themeFill="background1"/>
            <w:noWrap/>
            <w:vAlign w:val="top"/>
          </w:tcPr>
          <w:p>
            <w:pPr>
              <w:widowControl/>
              <w:spacing w:line="240" w:lineRule="exact"/>
              <w:ind w:firstLine="210" w:firstLineChars="100"/>
              <w:jc w:val="center"/>
              <w:textAlignment w:val="top"/>
              <w:rPr>
                <w:rFonts w:hint="eastAsia" w:eastAsia="宋体" w:cs="宋体" w:asciiTheme="minorAscii" w:hAnsiTheme="minorAscii"/>
                <w:i w:val="0"/>
                <w:iCs w:val="0"/>
                <w:color w:val="auto"/>
                <w:sz w:val="21"/>
                <w:szCs w:val="21"/>
                <w:u w:val="none"/>
                <w:lang w:eastAsia="zh-CN"/>
              </w:rPr>
            </w:pPr>
            <w:r>
              <w:rPr>
                <w:rFonts w:hint="eastAsia" w:eastAsia="宋体" w:cs="Calibri" w:asciiTheme="minorAscii" w:hAnsiTheme="minorAscii"/>
                <w:color w:val="auto"/>
                <w:kern w:val="0"/>
                <w:sz w:val="21"/>
                <w:szCs w:val="21"/>
                <w:lang w:eastAsia="zh-CN" w:bidi="ar"/>
              </w:rPr>
              <w:t>RTPs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21(14-27)</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23(19-27)</w:t>
            </w:r>
          </w:p>
        </w:tc>
        <w:tc>
          <w:tcPr>
            <w:tcW w:w="825"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240" w:lineRule="exac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33" w:hRule="atLeast"/>
        </w:trPr>
        <w:tc>
          <w:tcPr>
            <w:tcW w:w="1314" w:type="pct"/>
            <w:tcBorders>
              <w:tl2br w:val="nil"/>
              <w:tr2bl w:val="nil"/>
            </w:tcBorders>
            <w:shd w:val="clear" w:color="auto" w:fill="FFFFFF" w:themeFill="background1"/>
            <w:noWrap/>
            <w:vAlign w:val="top"/>
          </w:tcPr>
          <w:p>
            <w:pPr>
              <w:widowControl/>
              <w:spacing w:line="240" w:lineRule="exact"/>
              <w:ind w:firstLine="210" w:firstLineChars="100"/>
              <w:jc w:val="center"/>
              <w:textAlignment w:val="top"/>
              <w:rPr>
                <w:rFonts w:hint="default" w:eastAsia="宋体" w:cs="宋体" w:asciiTheme="minorAscii" w:hAnsiTheme="minorAscii"/>
                <w:i w:val="0"/>
                <w:iCs w:val="0"/>
                <w:color w:val="auto"/>
                <w:sz w:val="21"/>
                <w:szCs w:val="21"/>
                <w:u w:val="none"/>
              </w:rPr>
            </w:pPr>
            <w:r>
              <w:rPr>
                <w:rFonts w:hint="default" w:eastAsia="宋体" w:cs="Calibri" w:asciiTheme="minorAscii" w:hAnsiTheme="minorAscii"/>
                <w:i/>
                <w:iCs/>
                <w:color w:val="auto"/>
                <w:kern w:val="0"/>
                <w:sz w:val="21"/>
                <w:szCs w:val="21"/>
                <w:lang w:bidi="ar"/>
              </w:rPr>
              <w:t>P</w:t>
            </w:r>
            <w:r>
              <w:rPr>
                <w:rStyle w:val="17"/>
                <w:rFonts w:hint="default" w:eastAsia="宋体" w:cs="Calibri" w:asciiTheme="minorAscii" w:hAnsiTheme="minorAscii"/>
                <w:color w:val="auto"/>
                <w:sz w:val="21"/>
                <w:szCs w:val="21"/>
                <w:lang w:bidi="ar"/>
              </w:rPr>
              <w:t>**</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1.000</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0.533</w:t>
            </w:r>
          </w:p>
        </w:tc>
        <w:tc>
          <w:tcPr>
            <w:tcW w:w="825"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240" w:lineRule="exac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33" w:hRule="atLeast"/>
        </w:trPr>
        <w:tc>
          <w:tcPr>
            <w:tcW w:w="5000" w:type="pct"/>
            <w:gridSpan w:val="4"/>
            <w:tcBorders>
              <w:tl2br w:val="nil"/>
              <w:tr2bl w:val="nil"/>
            </w:tcBorders>
            <w:shd w:val="clear" w:color="auto" w:fill="FFFFFF" w:themeFill="background1"/>
            <w:noWrap/>
            <w:vAlign w:val="bottom"/>
          </w:tcPr>
          <w:p>
            <w:pPr>
              <w:keepNext w:val="0"/>
              <w:keepLines w:val="0"/>
              <w:pageBreakBefore w:val="0"/>
              <w:widowControl/>
              <w:kinsoku/>
              <w:wordWrap/>
              <w:overflowPunct/>
              <w:topLinePunct w:val="0"/>
              <w:bidi w:val="0"/>
              <w:adjustRightInd/>
              <w:snapToGrid/>
              <w:spacing w:line="240" w:lineRule="exact"/>
              <w:jc w:val="both"/>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color w:val="auto"/>
                <w:kern w:val="0"/>
                <w:sz w:val="21"/>
                <w:szCs w:val="21"/>
                <w:lang w:bidi="ar"/>
              </w:rPr>
              <w:t>TBiL(μmol/L)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33" w:hRule="atLeast"/>
        </w:trPr>
        <w:tc>
          <w:tcPr>
            <w:tcW w:w="1314" w:type="pct"/>
            <w:tcBorders>
              <w:tl2br w:val="nil"/>
              <w:tr2bl w:val="nil"/>
            </w:tcBorders>
            <w:shd w:val="clear" w:color="auto" w:fill="FFFFFF" w:themeFill="background1"/>
            <w:noWrap/>
            <w:vAlign w:val="center"/>
          </w:tcPr>
          <w:p>
            <w:pPr>
              <w:widowControl/>
              <w:spacing w:line="240" w:lineRule="exact"/>
              <w:ind w:firstLine="210" w:firstLineChars="100"/>
              <w:jc w:val="center"/>
              <w:textAlignment w:val="center"/>
              <w:rPr>
                <w:rFonts w:hint="eastAsia" w:eastAsia="宋体" w:cs="宋体" w:asciiTheme="minorAscii" w:hAnsiTheme="minorAscii"/>
                <w:i w:val="0"/>
                <w:iCs w:val="0"/>
                <w:color w:val="auto"/>
                <w:sz w:val="21"/>
                <w:szCs w:val="21"/>
                <w:u w:val="none"/>
                <w:lang w:eastAsia="zh-CN"/>
              </w:rPr>
            </w:pPr>
            <w:r>
              <w:rPr>
                <w:rFonts w:hint="eastAsia" w:eastAsia="宋体" w:cs="Calibri" w:asciiTheme="minorAscii" w:hAnsiTheme="minorAscii"/>
                <w:color w:val="auto"/>
                <w:kern w:val="0"/>
                <w:sz w:val="21"/>
                <w:szCs w:val="21"/>
                <w:lang w:eastAsia="zh-CN" w:bidi="ar"/>
              </w:rPr>
              <w:t>CSPs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13.47(7.77-23.2)</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12.97(8.57-16.41)</w:t>
            </w:r>
          </w:p>
        </w:tc>
        <w:tc>
          <w:tcPr>
            <w:tcW w:w="825" w:type="pct"/>
            <w:vMerge w:val="restart"/>
            <w:tcBorders>
              <w:tl2br w:val="nil"/>
              <w:tr2bl w:val="nil"/>
            </w:tcBorders>
            <w:shd w:val="clear" w:color="auto" w:fill="FFFFFF" w:themeFill="background1"/>
            <w:noWrap/>
            <w:vAlign w:val="center"/>
          </w:tcPr>
          <w:p>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default" w:eastAsia="宋体" w:cs="宋体" w:asciiTheme="minorAscii" w:hAnsiTheme="minorAscii"/>
                <w:i w:val="0"/>
                <w:iCs w:val="0"/>
                <w:color w:val="auto"/>
                <w:sz w:val="21"/>
                <w:szCs w:val="21"/>
                <w:u w:val="none"/>
                <w:lang w:val="en-US"/>
              </w:rPr>
            </w:pPr>
            <w:r>
              <w:rPr>
                <w:rFonts w:hint="default" w:eastAsia="宋体" w:cs="宋体" w:asciiTheme="minorAscii" w:hAnsiTheme="minorAscii"/>
                <w:i w:val="0"/>
                <w:iCs w:val="0"/>
                <w:color w:val="auto"/>
                <w:kern w:val="0"/>
                <w:sz w:val="21"/>
                <w:szCs w:val="21"/>
                <w:u w:val="none"/>
                <w:lang w:val="en-US" w:eastAsia="zh-CN" w:bidi="ar"/>
              </w:rPr>
              <w:t>0.</w:t>
            </w:r>
            <w:r>
              <w:rPr>
                <w:rFonts w:hint="eastAsia" w:eastAsia="宋体" w:cs="宋体" w:asciiTheme="minorAscii" w:hAnsiTheme="minorAscii"/>
                <w:i w:val="0"/>
                <w:iCs w:val="0"/>
                <w:color w:val="auto"/>
                <w:kern w:val="0"/>
                <w:sz w:val="21"/>
                <w:szCs w:val="21"/>
                <w:u w:val="none"/>
                <w:lang w:val="en-US" w:eastAsia="zh-CN" w:bidi="ar"/>
              </w:rPr>
              <w:t>039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33" w:hRule="atLeast"/>
        </w:trPr>
        <w:tc>
          <w:tcPr>
            <w:tcW w:w="1314" w:type="pct"/>
            <w:tcBorders>
              <w:tl2br w:val="nil"/>
              <w:tr2bl w:val="nil"/>
            </w:tcBorders>
            <w:shd w:val="clear" w:color="auto" w:fill="FFFFFF" w:themeFill="background1"/>
            <w:noWrap/>
            <w:vAlign w:val="top"/>
          </w:tcPr>
          <w:p>
            <w:pPr>
              <w:widowControl/>
              <w:spacing w:line="240" w:lineRule="exact"/>
              <w:ind w:firstLine="210" w:firstLineChars="100"/>
              <w:jc w:val="center"/>
              <w:textAlignment w:val="top"/>
              <w:rPr>
                <w:rFonts w:hint="eastAsia" w:eastAsia="宋体" w:cs="宋体" w:asciiTheme="minorAscii" w:hAnsiTheme="minorAscii"/>
                <w:i w:val="0"/>
                <w:iCs w:val="0"/>
                <w:color w:val="auto"/>
                <w:sz w:val="21"/>
                <w:szCs w:val="21"/>
                <w:u w:val="none"/>
                <w:lang w:eastAsia="zh-CN"/>
              </w:rPr>
            </w:pPr>
            <w:r>
              <w:rPr>
                <w:rFonts w:hint="eastAsia" w:eastAsia="宋体" w:cs="Calibri" w:asciiTheme="minorAscii" w:hAnsiTheme="minorAscii"/>
                <w:color w:val="auto"/>
                <w:kern w:val="0"/>
                <w:sz w:val="21"/>
                <w:szCs w:val="21"/>
                <w:lang w:eastAsia="zh-CN" w:bidi="ar"/>
              </w:rPr>
              <w:t>RTPs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6.65(5.88-7.43)</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12.66(12.1-13.21)</w:t>
            </w:r>
          </w:p>
        </w:tc>
        <w:tc>
          <w:tcPr>
            <w:tcW w:w="825"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240" w:lineRule="exac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33" w:hRule="atLeast"/>
        </w:trPr>
        <w:tc>
          <w:tcPr>
            <w:tcW w:w="1314" w:type="pct"/>
            <w:tcBorders>
              <w:tl2br w:val="nil"/>
              <w:tr2bl w:val="nil"/>
            </w:tcBorders>
            <w:shd w:val="clear" w:color="auto" w:fill="FFFFFF" w:themeFill="background1"/>
            <w:noWrap/>
            <w:vAlign w:val="top"/>
          </w:tcPr>
          <w:p>
            <w:pPr>
              <w:widowControl/>
              <w:spacing w:line="240" w:lineRule="exact"/>
              <w:ind w:firstLine="210" w:firstLineChars="100"/>
              <w:jc w:val="center"/>
              <w:textAlignment w:val="top"/>
              <w:rPr>
                <w:rFonts w:hint="default" w:eastAsia="宋体" w:cs="宋体" w:asciiTheme="minorAscii" w:hAnsiTheme="minorAscii"/>
                <w:i w:val="0"/>
                <w:iCs w:val="0"/>
                <w:color w:val="auto"/>
                <w:sz w:val="21"/>
                <w:szCs w:val="21"/>
                <w:u w:val="none"/>
              </w:rPr>
            </w:pPr>
            <w:r>
              <w:rPr>
                <w:rFonts w:hint="default" w:eastAsia="宋体" w:cs="Calibri" w:asciiTheme="minorAscii" w:hAnsiTheme="minorAscii"/>
                <w:i/>
                <w:iCs/>
                <w:color w:val="auto"/>
                <w:kern w:val="0"/>
                <w:sz w:val="21"/>
                <w:szCs w:val="21"/>
                <w:lang w:bidi="ar"/>
              </w:rPr>
              <w:t>P</w:t>
            </w:r>
            <w:r>
              <w:rPr>
                <w:rStyle w:val="17"/>
                <w:rFonts w:hint="default" w:eastAsia="宋体" w:cs="Calibri" w:asciiTheme="minorAscii" w:hAnsiTheme="minorAscii"/>
                <w:color w:val="auto"/>
                <w:sz w:val="21"/>
                <w:szCs w:val="21"/>
                <w:lang w:bidi="ar"/>
              </w:rPr>
              <w:t>**</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0.133</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0.800</w:t>
            </w:r>
          </w:p>
        </w:tc>
        <w:tc>
          <w:tcPr>
            <w:tcW w:w="825"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240" w:lineRule="exac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33" w:hRule="atLeast"/>
        </w:trPr>
        <w:tc>
          <w:tcPr>
            <w:tcW w:w="5000" w:type="pct"/>
            <w:gridSpan w:val="4"/>
            <w:tcBorders>
              <w:tl2br w:val="nil"/>
              <w:tr2bl w:val="nil"/>
            </w:tcBorders>
            <w:shd w:val="clear" w:color="auto" w:fill="FFFFFF" w:themeFill="background1"/>
            <w:noWrap/>
            <w:vAlign w:val="bottom"/>
          </w:tcPr>
          <w:p>
            <w:pPr>
              <w:keepNext w:val="0"/>
              <w:keepLines w:val="0"/>
              <w:pageBreakBefore w:val="0"/>
              <w:widowControl/>
              <w:kinsoku/>
              <w:wordWrap/>
              <w:overflowPunct/>
              <w:topLinePunct w:val="0"/>
              <w:bidi w:val="0"/>
              <w:adjustRightInd/>
              <w:snapToGrid/>
              <w:spacing w:line="240" w:lineRule="exact"/>
              <w:jc w:val="both"/>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color w:val="auto"/>
                <w:kern w:val="0"/>
                <w:sz w:val="21"/>
                <w:szCs w:val="21"/>
                <w:lang w:val="en-US" w:eastAsia="zh-CN" w:bidi="ar"/>
              </w:rPr>
              <w:t>D</w:t>
            </w:r>
            <w:r>
              <w:rPr>
                <w:rFonts w:hint="default" w:ascii="Calibri" w:hAnsi="Calibri" w:eastAsia="宋体" w:cs="Calibri"/>
                <w:b w:val="0"/>
                <w:bCs w:val="0"/>
                <w:color w:val="auto"/>
                <w:kern w:val="0"/>
                <w:sz w:val="21"/>
                <w:szCs w:val="21"/>
                <w:lang w:bidi="ar"/>
              </w:rPr>
              <w:t>BiL(μmol/L)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33" w:hRule="atLeast"/>
        </w:trPr>
        <w:tc>
          <w:tcPr>
            <w:tcW w:w="1314" w:type="pct"/>
            <w:tcBorders>
              <w:tl2br w:val="nil"/>
              <w:tr2bl w:val="nil"/>
            </w:tcBorders>
            <w:shd w:val="clear" w:color="auto" w:fill="FFFFFF" w:themeFill="background1"/>
            <w:noWrap/>
            <w:vAlign w:val="center"/>
          </w:tcPr>
          <w:p>
            <w:pPr>
              <w:widowControl/>
              <w:spacing w:line="240" w:lineRule="exact"/>
              <w:ind w:firstLine="210" w:firstLineChars="100"/>
              <w:jc w:val="center"/>
              <w:textAlignment w:val="center"/>
              <w:rPr>
                <w:rFonts w:hint="eastAsia" w:eastAsia="宋体" w:cs="宋体" w:asciiTheme="minorAscii" w:hAnsiTheme="minorAscii"/>
                <w:i w:val="0"/>
                <w:iCs w:val="0"/>
                <w:color w:val="auto"/>
                <w:sz w:val="21"/>
                <w:szCs w:val="21"/>
                <w:u w:val="none"/>
                <w:lang w:eastAsia="zh-CN"/>
              </w:rPr>
            </w:pPr>
            <w:r>
              <w:rPr>
                <w:rFonts w:hint="eastAsia" w:eastAsia="宋体" w:cs="Calibri" w:asciiTheme="minorAscii" w:hAnsiTheme="minorAscii"/>
                <w:color w:val="auto"/>
                <w:kern w:val="0"/>
                <w:sz w:val="21"/>
                <w:szCs w:val="21"/>
                <w:lang w:eastAsia="zh-CN" w:bidi="ar"/>
              </w:rPr>
              <w:t>CSPs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3.56(2.46-10.2)</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5.04(3.4-6.38)</w:t>
            </w:r>
          </w:p>
        </w:tc>
        <w:tc>
          <w:tcPr>
            <w:tcW w:w="825" w:type="pct"/>
            <w:vMerge w:val="restart"/>
            <w:tcBorders>
              <w:tl2br w:val="nil"/>
              <w:tr2bl w:val="nil"/>
            </w:tcBorders>
            <w:shd w:val="clear" w:color="auto" w:fill="FFFFFF" w:themeFill="background1"/>
            <w:noWrap/>
            <w:vAlign w:val="center"/>
          </w:tcPr>
          <w:p>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default" w:eastAsia="宋体" w:cs="宋体" w:asciiTheme="minorAscii" w:hAnsiTheme="minorAscii"/>
                <w:i w:val="0"/>
                <w:iCs w:val="0"/>
                <w:color w:val="auto"/>
                <w:sz w:val="21"/>
                <w:szCs w:val="21"/>
                <w:u w:val="none"/>
                <w:lang w:val="en-US"/>
              </w:rPr>
            </w:pPr>
            <w:r>
              <w:rPr>
                <w:rFonts w:hint="default" w:eastAsia="宋体" w:cs="宋体" w:asciiTheme="minorAscii" w:hAnsiTheme="minorAscii"/>
                <w:i w:val="0"/>
                <w:iCs w:val="0"/>
                <w:color w:val="auto"/>
                <w:kern w:val="0"/>
                <w:sz w:val="21"/>
                <w:szCs w:val="21"/>
                <w:u w:val="none"/>
                <w:lang w:val="en-US" w:eastAsia="zh-CN" w:bidi="ar"/>
              </w:rPr>
              <w:t>0.</w:t>
            </w:r>
            <w:r>
              <w:rPr>
                <w:rFonts w:hint="eastAsia" w:eastAsia="宋体" w:cs="宋体" w:asciiTheme="minorAscii" w:hAnsiTheme="minorAscii"/>
                <w:i w:val="0"/>
                <w:iCs w:val="0"/>
                <w:color w:val="auto"/>
                <w:kern w:val="0"/>
                <w:sz w:val="21"/>
                <w:szCs w:val="21"/>
                <w:u w:val="none"/>
                <w:lang w:val="en-US" w:eastAsia="zh-CN" w:bidi="ar"/>
              </w:rPr>
              <w:t>123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33" w:hRule="atLeast"/>
        </w:trPr>
        <w:tc>
          <w:tcPr>
            <w:tcW w:w="1314" w:type="pct"/>
            <w:tcBorders>
              <w:tl2br w:val="nil"/>
              <w:tr2bl w:val="nil"/>
            </w:tcBorders>
            <w:shd w:val="clear" w:color="auto" w:fill="FFFFFF" w:themeFill="background1"/>
            <w:noWrap/>
            <w:vAlign w:val="top"/>
          </w:tcPr>
          <w:p>
            <w:pPr>
              <w:widowControl/>
              <w:spacing w:line="240" w:lineRule="exact"/>
              <w:ind w:firstLine="210" w:firstLineChars="100"/>
              <w:jc w:val="center"/>
              <w:textAlignment w:val="top"/>
              <w:rPr>
                <w:rFonts w:hint="eastAsia" w:eastAsia="宋体" w:cs="宋体" w:asciiTheme="minorAscii" w:hAnsiTheme="minorAscii"/>
                <w:i w:val="0"/>
                <w:iCs w:val="0"/>
                <w:color w:val="auto"/>
                <w:sz w:val="21"/>
                <w:szCs w:val="21"/>
                <w:u w:val="none"/>
                <w:lang w:eastAsia="zh-CN"/>
              </w:rPr>
            </w:pPr>
            <w:r>
              <w:rPr>
                <w:rFonts w:hint="eastAsia" w:eastAsia="宋体" w:cs="Calibri" w:asciiTheme="minorAscii" w:hAnsiTheme="minorAscii"/>
                <w:color w:val="auto"/>
                <w:kern w:val="0"/>
                <w:sz w:val="21"/>
                <w:szCs w:val="21"/>
                <w:lang w:eastAsia="zh-CN" w:bidi="ar"/>
              </w:rPr>
              <w:t>RTPs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2.56(2.08-3.04)</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4.03(3.96-4.1)</w:t>
            </w:r>
          </w:p>
        </w:tc>
        <w:tc>
          <w:tcPr>
            <w:tcW w:w="825"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240" w:lineRule="exac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33" w:hRule="atLeast"/>
        </w:trPr>
        <w:tc>
          <w:tcPr>
            <w:tcW w:w="1314" w:type="pct"/>
            <w:tcBorders>
              <w:tl2br w:val="nil"/>
              <w:tr2bl w:val="nil"/>
            </w:tcBorders>
            <w:shd w:val="clear" w:color="auto" w:fill="FFFFFF" w:themeFill="background1"/>
            <w:noWrap/>
            <w:vAlign w:val="top"/>
          </w:tcPr>
          <w:p>
            <w:pPr>
              <w:widowControl/>
              <w:spacing w:line="240" w:lineRule="exact"/>
              <w:ind w:firstLine="210" w:firstLineChars="100"/>
              <w:jc w:val="center"/>
              <w:textAlignment w:val="top"/>
              <w:rPr>
                <w:rFonts w:hint="default" w:eastAsia="宋体" w:cs="宋体" w:asciiTheme="minorAscii" w:hAnsiTheme="minorAscii"/>
                <w:i w:val="0"/>
                <w:iCs w:val="0"/>
                <w:color w:val="auto"/>
                <w:sz w:val="21"/>
                <w:szCs w:val="21"/>
                <w:u w:val="none"/>
              </w:rPr>
            </w:pPr>
            <w:r>
              <w:rPr>
                <w:rFonts w:hint="default" w:eastAsia="宋体" w:cs="Calibri" w:asciiTheme="minorAscii" w:hAnsiTheme="minorAscii"/>
                <w:i/>
                <w:iCs/>
                <w:color w:val="auto"/>
                <w:kern w:val="0"/>
                <w:sz w:val="21"/>
                <w:szCs w:val="21"/>
                <w:lang w:bidi="ar"/>
              </w:rPr>
              <w:t>P</w:t>
            </w:r>
            <w:r>
              <w:rPr>
                <w:rStyle w:val="17"/>
                <w:rFonts w:hint="default" w:eastAsia="宋体" w:cs="Calibri" w:asciiTheme="minorAscii" w:hAnsiTheme="minorAscii"/>
                <w:color w:val="auto"/>
                <w:sz w:val="21"/>
                <w:szCs w:val="21"/>
                <w:lang w:bidi="ar"/>
              </w:rPr>
              <w:t>**</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0.533</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0.533</w:t>
            </w:r>
          </w:p>
        </w:tc>
        <w:tc>
          <w:tcPr>
            <w:tcW w:w="825"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240" w:lineRule="exac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33" w:hRule="atLeast"/>
        </w:trPr>
        <w:tc>
          <w:tcPr>
            <w:tcW w:w="5000" w:type="pct"/>
            <w:gridSpan w:val="4"/>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both"/>
              <w:textAlignment w:val="center"/>
              <w:rPr>
                <w:rFonts w:hint="default" w:ascii="Calibri" w:hAnsi="Calibri" w:eastAsia="宋体" w:cs="Calibri"/>
                <w:b w:val="0"/>
                <w:bCs w:val="0"/>
                <w:i w:val="0"/>
                <w:iCs w:val="0"/>
                <w:color w:val="auto"/>
                <w:kern w:val="0"/>
                <w:sz w:val="21"/>
                <w:szCs w:val="21"/>
                <w:u w:val="none"/>
                <w:lang w:val="en-US" w:eastAsia="zh-CN" w:bidi="ar"/>
              </w:rPr>
            </w:pPr>
            <w:r>
              <w:rPr>
                <w:rFonts w:hint="default" w:ascii="Calibri" w:hAnsi="Calibri" w:eastAsia="宋体" w:cs="Calibri"/>
                <w:b w:val="0"/>
                <w:bCs w:val="0"/>
                <w:color w:val="auto"/>
                <w:kern w:val="0"/>
                <w:sz w:val="21"/>
                <w:szCs w:val="21"/>
                <w:lang w:bidi="ar"/>
              </w:rPr>
              <w:t>TP(g/L)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33" w:hRule="atLeast"/>
        </w:trPr>
        <w:tc>
          <w:tcPr>
            <w:tcW w:w="1314" w:type="pct"/>
            <w:tcBorders>
              <w:tl2br w:val="nil"/>
              <w:tr2bl w:val="nil"/>
            </w:tcBorders>
            <w:shd w:val="clear" w:color="auto" w:fill="FFFFFF" w:themeFill="background1"/>
            <w:noWrap/>
            <w:vAlign w:val="center"/>
          </w:tcPr>
          <w:p>
            <w:pPr>
              <w:widowControl/>
              <w:spacing w:line="240" w:lineRule="exact"/>
              <w:ind w:firstLine="210" w:firstLineChars="100"/>
              <w:jc w:val="center"/>
              <w:textAlignment w:val="center"/>
              <w:rPr>
                <w:rFonts w:hint="eastAsia" w:eastAsia="宋体" w:cs="宋体" w:asciiTheme="minorAscii" w:hAnsiTheme="minorAscii"/>
                <w:i w:val="0"/>
                <w:iCs w:val="0"/>
                <w:color w:val="auto"/>
                <w:sz w:val="21"/>
                <w:szCs w:val="21"/>
                <w:u w:val="none"/>
                <w:lang w:eastAsia="zh-CN"/>
              </w:rPr>
            </w:pPr>
            <w:r>
              <w:rPr>
                <w:rFonts w:hint="eastAsia" w:eastAsia="宋体" w:cs="Calibri" w:asciiTheme="minorAscii" w:hAnsiTheme="minorAscii"/>
                <w:color w:val="auto"/>
                <w:kern w:val="0"/>
                <w:sz w:val="21"/>
                <w:szCs w:val="21"/>
                <w:lang w:eastAsia="zh-CN" w:bidi="ar"/>
              </w:rPr>
              <w:t>CSPs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52.3(27-53.7)</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48.8(26.5-52.9)</w:t>
            </w:r>
          </w:p>
        </w:tc>
        <w:tc>
          <w:tcPr>
            <w:tcW w:w="825" w:type="pct"/>
            <w:vMerge w:val="restart"/>
            <w:tcBorders>
              <w:tl2br w:val="nil"/>
              <w:tr2bl w:val="nil"/>
            </w:tcBorders>
            <w:shd w:val="clear" w:color="auto" w:fill="FFFFFF" w:themeFill="background1"/>
            <w:noWrap/>
            <w:vAlign w:val="center"/>
          </w:tcPr>
          <w:p>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default" w:eastAsia="宋体" w:cs="宋体" w:asciiTheme="minorAscii" w:hAnsiTheme="minorAscii"/>
                <w:i w:val="0"/>
                <w:iCs w:val="0"/>
                <w:color w:val="auto"/>
                <w:sz w:val="21"/>
                <w:szCs w:val="21"/>
                <w:u w:val="none"/>
                <w:lang w:val="en-US"/>
              </w:rPr>
            </w:pPr>
            <w:r>
              <w:rPr>
                <w:rFonts w:hint="default" w:eastAsia="宋体" w:cs="宋体" w:asciiTheme="minorAscii" w:hAnsiTheme="minorAscii"/>
                <w:i w:val="0"/>
                <w:iCs w:val="0"/>
                <w:color w:val="auto"/>
                <w:kern w:val="0"/>
                <w:sz w:val="21"/>
                <w:szCs w:val="21"/>
                <w:u w:val="none"/>
                <w:lang w:val="en-US" w:eastAsia="zh-CN" w:bidi="ar"/>
              </w:rPr>
              <w:t>0.</w:t>
            </w:r>
            <w:r>
              <w:rPr>
                <w:rFonts w:hint="eastAsia" w:eastAsia="宋体" w:cs="宋体" w:asciiTheme="minorAscii" w:hAnsiTheme="minorAscii"/>
                <w:i w:val="0"/>
                <w:iCs w:val="0"/>
                <w:color w:val="auto"/>
                <w:kern w:val="0"/>
                <w:sz w:val="21"/>
                <w:szCs w:val="21"/>
                <w:u w:val="none"/>
                <w:lang w:val="en-US" w:eastAsia="zh-CN" w:bidi="ar"/>
              </w:rPr>
              <w:t>091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33" w:hRule="atLeast"/>
        </w:trPr>
        <w:tc>
          <w:tcPr>
            <w:tcW w:w="1314" w:type="pct"/>
            <w:tcBorders>
              <w:tl2br w:val="nil"/>
              <w:tr2bl w:val="nil"/>
            </w:tcBorders>
            <w:shd w:val="clear" w:color="auto" w:fill="FFFFFF" w:themeFill="background1"/>
            <w:noWrap/>
            <w:vAlign w:val="top"/>
          </w:tcPr>
          <w:p>
            <w:pPr>
              <w:widowControl/>
              <w:spacing w:line="240" w:lineRule="exact"/>
              <w:ind w:firstLine="210" w:firstLineChars="100"/>
              <w:jc w:val="center"/>
              <w:textAlignment w:val="top"/>
              <w:rPr>
                <w:rFonts w:hint="eastAsia" w:eastAsia="宋体" w:cs="宋体" w:asciiTheme="minorAscii" w:hAnsiTheme="minorAscii"/>
                <w:i w:val="0"/>
                <w:iCs w:val="0"/>
                <w:color w:val="auto"/>
                <w:sz w:val="21"/>
                <w:szCs w:val="21"/>
                <w:u w:val="none"/>
                <w:lang w:eastAsia="zh-CN"/>
              </w:rPr>
            </w:pPr>
            <w:r>
              <w:rPr>
                <w:rFonts w:hint="eastAsia" w:eastAsia="宋体" w:cs="Calibri" w:asciiTheme="minorAscii" w:hAnsiTheme="minorAscii"/>
                <w:color w:val="auto"/>
                <w:kern w:val="0"/>
                <w:sz w:val="21"/>
                <w:szCs w:val="21"/>
                <w:lang w:eastAsia="zh-CN" w:bidi="ar"/>
              </w:rPr>
              <w:t>RTPs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55.2(52.3-58.1)</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48.3(40.7-55.8)</w:t>
            </w:r>
          </w:p>
        </w:tc>
        <w:tc>
          <w:tcPr>
            <w:tcW w:w="825"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240" w:lineRule="exac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33" w:hRule="atLeast"/>
        </w:trPr>
        <w:tc>
          <w:tcPr>
            <w:tcW w:w="1314" w:type="pct"/>
            <w:tcBorders>
              <w:tl2br w:val="nil"/>
              <w:tr2bl w:val="nil"/>
            </w:tcBorders>
            <w:shd w:val="clear" w:color="auto" w:fill="FFFFFF" w:themeFill="background1"/>
            <w:noWrap/>
            <w:vAlign w:val="top"/>
          </w:tcPr>
          <w:p>
            <w:pPr>
              <w:widowControl/>
              <w:spacing w:line="240" w:lineRule="exact"/>
              <w:ind w:firstLine="210" w:firstLineChars="100"/>
              <w:jc w:val="center"/>
              <w:textAlignment w:val="top"/>
              <w:rPr>
                <w:rFonts w:hint="default" w:eastAsia="宋体" w:cs="宋体" w:asciiTheme="minorAscii" w:hAnsiTheme="minorAscii"/>
                <w:i w:val="0"/>
                <w:iCs w:val="0"/>
                <w:color w:val="auto"/>
                <w:sz w:val="21"/>
                <w:szCs w:val="21"/>
                <w:u w:val="none"/>
              </w:rPr>
            </w:pPr>
            <w:r>
              <w:rPr>
                <w:rFonts w:hint="default" w:eastAsia="宋体" w:cs="Calibri" w:asciiTheme="minorAscii" w:hAnsiTheme="minorAscii"/>
                <w:i/>
                <w:iCs/>
                <w:color w:val="auto"/>
                <w:kern w:val="0"/>
                <w:sz w:val="21"/>
                <w:szCs w:val="21"/>
                <w:lang w:bidi="ar"/>
              </w:rPr>
              <w:t>P</w:t>
            </w:r>
            <w:r>
              <w:rPr>
                <w:rStyle w:val="17"/>
                <w:rFonts w:hint="default" w:eastAsia="宋体" w:cs="Calibri" w:asciiTheme="minorAscii" w:hAnsiTheme="minorAscii"/>
                <w:color w:val="auto"/>
                <w:sz w:val="21"/>
                <w:szCs w:val="21"/>
                <w:lang w:bidi="ar"/>
              </w:rPr>
              <w:t>**</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0.533</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1.000</w:t>
            </w:r>
          </w:p>
        </w:tc>
        <w:tc>
          <w:tcPr>
            <w:tcW w:w="825"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240" w:lineRule="exac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33" w:hRule="atLeast"/>
        </w:trPr>
        <w:tc>
          <w:tcPr>
            <w:tcW w:w="5000" w:type="pct"/>
            <w:gridSpan w:val="4"/>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both"/>
              <w:textAlignment w:val="center"/>
              <w:rPr>
                <w:rFonts w:hint="default" w:ascii="Calibri" w:hAnsi="Calibri" w:eastAsia="宋体" w:cs="Calibri"/>
                <w:b w:val="0"/>
                <w:bCs w:val="0"/>
                <w:i w:val="0"/>
                <w:iCs w:val="0"/>
                <w:color w:val="auto"/>
                <w:kern w:val="0"/>
                <w:sz w:val="21"/>
                <w:szCs w:val="21"/>
                <w:u w:val="none"/>
                <w:lang w:val="en-US" w:eastAsia="zh-CN" w:bidi="ar"/>
              </w:rPr>
            </w:pPr>
            <w:r>
              <w:rPr>
                <w:rFonts w:hint="default" w:ascii="Calibri" w:hAnsi="Calibri" w:eastAsia="宋体" w:cs="Calibri"/>
                <w:b w:val="0"/>
                <w:bCs w:val="0"/>
                <w:color w:val="auto"/>
                <w:kern w:val="0"/>
                <w:sz w:val="21"/>
                <w:szCs w:val="21"/>
                <w:lang w:bidi="ar"/>
              </w:rPr>
              <w:t>ALB(g/L)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33" w:hRule="atLeast"/>
        </w:trPr>
        <w:tc>
          <w:tcPr>
            <w:tcW w:w="1314" w:type="pct"/>
            <w:tcBorders>
              <w:tl2br w:val="nil"/>
              <w:tr2bl w:val="nil"/>
            </w:tcBorders>
            <w:shd w:val="clear" w:color="auto" w:fill="FFFFFF" w:themeFill="background1"/>
            <w:noWrap/>
            <w:vAlign w:val="center"/>
          </w:tcPr>
          <w:p>
            <w:pPr>
              <w:widowControl/>
              <w:spacing w:line="240" w:lineRule="exact"/>
              <w:ind w:firstLine="210" w:firstLineChars="100"/>
              <w:jc w:val="center"/>
              <w:textAlignment w:val="center"/>
              <w:rPr>
                <w:rFonts w:hint="eastAsia" w:eastAsia="宋体" w:cs="宋体" w:asciiTheme="minorAscii" w:hAnsiTheme="minorAscii"/>
                <w:i w:val="0"/>
                <w:iCs w:val="0"/>
                <w:color w:val="auto"/>
                <w:sz w:val="21"/>
                <w:szCs w:val="21"/>
                <w:u w:val="none"/>
                <w:lang w:eastAsia="zh-CN"/>
              </w:rPr>
            </w:pPr>
            <w:r>
              <w:rPr>
                <w:rFonts w:hint="eastAsia" w:eastAsia="宋体" w:cs="Calibri" w:asciiTheme="minorAscii" w:hAnsiTheme="minorAscii"/>
                <w:color w:val="auto"/>
                <w:kern w:val="0"/>
                <w:sz w:val="21"/>
                <w:szCs w:val="21"/>
                <w:lang w:eastAsia="zh-CN" w:bidi="ar"/>
              </w:rPr>
              <w:t>CSPs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29.5(23.4-30.2)</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29.7(20.1-32.8)</w:t>
            </w:r>
          </w:p>
        </w:tc>
        <w:tc>
          <w:tcPr>
            <w:tcW w:w="825" w:type="pct"/>
            <w:vMerge w:val="restart"/>
            <w:tcBorders>
              <w:tl2br w:val="nil"/>
              <w:tr2bl w:val="nil"/>
            </w:tcBorders>
            <w:shd w:val="clear" w:color="auto" w:fill="FFFFFF" w:themeFill="background1"/>
            <w:noWrap/>
            <w:vAlign w:val="center"/>
          </w:tcPr>
          <w:p>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default" w:eastAsia="宋体" w:cs="宋体" w:asciiTheme="minorAscii" w:hAnsiTheme="minorAscii"/>
                <w:i w:val="0"/>
                <w:iCs w:val="0"/>
                <w:color w:val="auto"/>
                <w:sz w:val="21"/>
                <w:szCs w:val="21"/>
                <w:u w:val="none"/>
                <w:lang w:val="en-US"/>
              </w:rPr>
            </w:pPr>
            <w:r>
              <w:rPr>
                <w:rFonts w:hint="default" w:eastAsia="宋体" w:cs="宋体" w:asciiTheme="minorAscii" w:hAnsiTheme="minorAscii"/>
                <w:i w:val="0"/>
                <w:iCs w:val="0"/>
                <w:color w:val="auto"/>
                <w:kern w:val="0"/>
                <w:sz w:val="21"/>
                <w:szCs w:val="21"/>
                <w:u w:val="none"/>
                <w:lang w:val="en-US" w:eastAsia="zh-CN" w:bidi="ar"/>
              </w:rPr>
              <w:t>0.6</w:t>
            </w:r>
            <w:r>
              <w:rPr>
                <w:rFonts w:hint="eastAsia" w:eastAsia="宋体" w:cs="宋体" w:asciiTheme="minorAscii" w:hAnsiTheme="minorAscii"/>
                <w:i w:val="0"/>
                <w:iCs w:val="0"/>
                <w:color w:val="auto"/>
                <w:kern w:val="0"/>
                <w:sz w:val="21"/>
                <w:szCs w:val="21"/>
                <w:u w:val="none"/>
                <w:lang w:val="en-US" w:eastAsia="zh-CN" w:bidi="ar"/>
              </w:rPr>
              <w:t>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33" w:hRule="atLeast"/>
        </w:trPr>
        <w:tc>
          <w:tcPr>
            <w:tcW w:w="1314" w:type="pct"/>
            <w:tcBorders>
              <w:tl2br w:val="nil"/>
              <w:tr2bl w:val="nil"/>
            </w:tcBorders>
            <w:shd w:val="clear" w:color="auto" w:fill="FFFFFF" w:themeFill="background1"/>
            <w:noWrap/>
            <w:vAlign w:val="top"/>
          </w:tcPr>
          <w:p>
            <w:pPr>
              <w:widowControl/>
              <w:spacing w:line="240" w:lineRule="exact"/>
              <w:ind w:firstLine="210" w:firstLineChars="100"/>
              <w:jc w:val="center"/>
              <w:textAlignment w:val="top"/>
              <w:rPr>
                <w:rFonts w:hint="eastAsia" w:eastAsia="宋体" w:cs="宋体" w:asciiTheme="minorAscii" w:hAnsiTheme="minorAscii"/>
                <w:i w:val="0"/>
                <w:iCs w:val="0"/>
                <w:color w:val="auto"/>
                <w:sz w:val="21"/>
                <w:szCs w:val="21"/>
                <w:u w:val="none"/>
                <w:lang w:eastAsia="zh-CN"/>
              </w:rPr>
            </w:pPr>
            <w:r>
              <w:rPr>
                <w:rFonts w:hint="eastAsia" w:eastAsia="宋体" w:cs="Calibri" w:asciiTheme="minorAscii" w:hAnsiTheme="minorAscii"/>
                <w:color w:val="auto"/>
                <w:kern w:val="0"/>
                <w:sz w:val="21"/>
                <w:szCs w:val="21"/>
                <w:lang w:eastAsia="zh-CN" w:bidi="ar"/>
              </w:rPr>
              <w:t>RTPs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27.7(23.6-31.7)</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27.4(23.1-31.6)</w:t>
            </w:r>
          </w:p>
        </w:tc>
        <w:tc>
          <w:tcPr>
            <w:tcW w:w="825"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240" w:lineRule="exac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33" w:hRule="atLeast"/>
        </w:trPr>
        <w:tc>
          <w:tcPr>
            <w:tcW w:w="1314" w:type="pct"/>
            <w:tcBorders>
              <w:tl2br w:val="nil"/>
              <w:tr2bl w:val="nil"/>
            </w:tcBorders>
            <w:shd w:val="clear" w:color="auto" w:fill="FFFFFF" w:themeFill="background1"/>
            <w:noWrap/>
            <w:vAlign w:val="top"/>
          </w:tcPr>
          <w:p>
            <w:pPr>
              <w:widowControl/>
              <w:spacing w:line="240" w:lineRule="exact"/>
              <w:ind w:firstLine="210" w:firstLineChars="100"/>
              <w:jc w:val="center"/>
              <w:textAlignment w:val="top"/>
              <w:rPr>
                <w:rFonts w:hint="default" w:eastAsia="宋体" w:cs="宋体" w:asciiTheme="minorAscii" w:hAnsiTheme="minorAscii"/>
                <w:i w:val="0"/>
                <w:iCs w:val="0"/>
                <w:color w:val="auto"/>
                <w:sz w:val="21"/>
                <w:szCs w:val="21"/>
                <w:u w:val="none"/>
              </w:rPr>
            </w:pPr>
            <w:r>
              <w:rPr>
                <w:rFonts w:hint="default" w:eastAsia="宋体" w:cs="Calibri" w:asciiTheme="minorAscii" w:hAnsiTheme="minorAscii"/>
                <w:i/>
                <w:iCs/>
                <w:color w:val="auto"/>
                <w:kern w:val="0"/>
                <w:sz w:val="21"/>
                <w:szCs w:val="21"/>
                <w:lang w:bidi="ar"/>
              </w:rPr>
              <w:t>P</w:t>
            </w:r>
            <w:r>
              <w:rPr>
                <w:rStyle w:val="17"/>
                <w:rFonts w:hint="default" w:eastAsia="宋体" w:cs="Calibri" w:asciiTheme="minorAscii" w:hAnsiTheme="minorAscii"/>
                <w:color w:val="auto"/>
                <w:sz w:val="21"/>
                <w:szCs w:val="21"/>
                <w:lang w:bidi="ar"/>
              </w:rPr>
              <w:t>**</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1.000</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0.800</w:t>
            </w:r>
          </w:p>
        </w:tc>
        <w:tc>
          <w:tcPr>
            <w:tcW w:w="825"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240" w:lineRule="exac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33" w:hRule="atLeast"/>
        </w:trPr>
        <w:tc>
          <w:tcPr>
            <w:tcW w:w="5000" w:type="pct"/>
            <w:gridSpan w:val="4"/>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both"/>
              <w:textAlignment w:val="center"/>
              <w:rPr>
                <w:rFonts w:hint="default" w:ascii="Calibri" w:hAnsi="Calibri" w:eastAsia="宋体" w:cs="Calibri"/>
                <w:b w:val="0"/>
                <w:bCs w:val="0"/>
                <w:i w:val="0"/>
                <w:iCs w:val="0"/>
                <w:color w:val="auto"/>
                <w:kern w:val="0"/>
                <w:sz w:val="21"/>
                <w:szCs w:val="21"/>
                <w:u w:val="none"/>
                <w:lang w:val="en-US" w:eastAsia="zh-CN" w:bidi="ar"/>
              </w:rPr>
            </w:pPr>
            <w:r>
              <w:rPr>
                <w:rFonts w:hint="default" w:ascii="Calibri" w:hAnsi="Calibri" w:eastAsia="宋体" w:cs="Calibri"/>
                <w:b w:val="0"/>
                <w:bCs w:val="0"/>
                <w:color w:val="auto"/>
                <w:kern w:val="0"/>
                <w:sz w:val="21"/>
                <w:szCs w:val="21"/>
                <w:lang w:bidi="ar"/>
              </w:rPr>
              <w:t>PCO</w:t>
            </w:r>
            <w:r>
              <w:rPr>
                <w:rFonts w:hint="default" w:ascii="Calibri" w:hAnsi="Calibri" w:eastAsia="宋体" w:cs="Calibri"/>
                <w:b w:val="0"/>
                <w:bCs w:val="0"/>
                <w:color w:val="auto"/>
                <w:kern w:val="0"/>
                <w:sz w:val="21"/>
                <w:szCs w:val="21"/>
                <w:vertAlign w:val="baseline"/>
                <w:lang w:bidi="ar"/>
              </w:rPr>
              <w:t>2</w:t>
            </w:r>
            <w:r>
              <w:rPr>
                <w:rFonts w:hint="default" w:ascii="Calibri" w:hAnsi="Calibri" w:eastAsia="宋体" w:cs="Calibri"/>
                <w:b w:val="0"/>
                <w:bCs w:val="0"/>
                <w:color w:val="auto"/>
                <w:kern w:val="0"/>
                <w:sz w:val="21"/>
                <w:szCs w:val="21"/>
                <w:lang w:bidi="ar"/>
              </w:rPr>
              <w:t>r(mmol/L)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33" w:hRule="atLeast"/>
        </w:trPr>
        <w:tc>
          <w:tcPr>
            <w:tcW w:w="1314" w:type="pct"/>
            <w:tcBorders>
              <w:tl2br w:val="nil"/>
              <w:tr2bl w:val="nil"/>
            </w:tcBorders>
            <w:shd w:val="clear" w:color="auto" w:fill="FFFFFF" w:themeFill="background1"/>
            <w:noWrap/>
            <w:vAlign w:val="center"/>
          </w:tcPr>
          <w:p>
            <w:pPr>
              <w:widowControl/>
              <w:spacing w:line="240" w:lineRule="exact"/>
              <w:ind w:firstLine="210" w:firstLineChars="100"/>
              <w:jc w:val="center"/>
              <w:textAlignment w:val="center"/>
              <w:rPr>
                <w:rFonts w:hint="eastAsia" w:eastAsia="宋体" w:cs="宋体" w:asciiTheme="minorAscii" w:hAnsiTheme="minorAscii"/>
                <w:i w:val="0"/>
                <w:iCs w:val="0"/>
                <w:color w:val="auto"/>
                <w:sz w:val="21"/>
                <w:szCs w:val="21"/>
                <w:u w:val="none"/>
                <w:lang w:eastAsia="zh-CN"/>
              </w:rPr>
            </w:pPr>
            <w:r>
              <w:rPr>
                <w:rFonts w:hint="eastAsia" w:eastAsia="宋体" w:cs="Calibri" w:asciiTheme="minorAscii" w:hAnsiTheme="minorAscii"/>
                <w:color w:val="auto"/>
                <w:kern w:val="0"/>
                <w:sz w:val="21"/>
                <w:szCs w:val="21"/>
                <w:lang w:eastAsia="zh-CN" w:bidi="ar"/>
              </w:rPr>
              <w:t>CSPs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19(13.3-21)</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24(11-24)</w:t>
            </w:r>
          </w:p>
        </w:tc>
        <w:tc>
          <w:tcPr>
            <w:tcW w:w="825" w:type="pct"/>
            <w:vMerge w:val="restart"/>
            <w:tcBorders>
              <w:tl2br w:val="nil"/>
              <w:tr2bl w:val="nil"/>
            </w:tcBorders>
            <w:shd w:val="clear" w:color="auto" w:fill="FFFFFF" w:themeFill="background1"/>
            <w:noWrap/>
            <w:vAlign w:val="center"/>
          </w:tcPr>
          <w:p>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default" w:eastAsia="宋体" w:cs="宋体" w:asciiTheme="minorAscii" w:hAnsiTheme="minorAscii"/>
                <w:i w:val="0"/>
                <w:iCs w:val="0"/>
                <w:color w:val="auto"/>
                <w:sz w:val="21"/>
                <w:szCs w:val="21"/>
                <w:u w:val="none"/>
                <w:lang w:val="en-US"/>
              </w:rPr>
            </w:pPr>
            <w:r>
              <w:rPr>
                <w:rFonts w:hint="default" w:eastAsia="宋体" w:cs="宋体" w:asciiTheme="minorAscii" w:hAnsiTheme="minorAscii"/>
                <w:i w:val="0"/>
                <w:iCs w:val="0"/>
                <w:color w:val="auto"/>
                <w:kern w:val="0"/>
                <w:sz w:val="21"/>
                <w:szCs w:val="21"/>
                <w:u w:val="none"/>
                <w:lang w:val="en-US" w:eastAsia="zh-CN" w:bidi="ar"/>
              </w:rPr>
              <w:t>0.</w:t>
            </w:r>
            <w:r>
              <w:rPr>
                <w:rFonts w:hint="eastAsia" w:eastAsia="宋体" w:cs="宋体" w:asciiTheme="minorAscii" w:hAnsiTheme="minorAscii"/>
                <w:i w:val="0"/>
                <w:iCs w:val="0"/>
                <w:color w:val="auto"/>
                <w:kern w:val="0"/>
                <w:sz w:val="21"/>
                <w:szCs w:val="21"/>
                <w:u w:val="none"/>
                <w:lang w:val="en-US" w:eastAsia="zh-CN" w:bidi="ar"/>
              </w:rPr>
              <w:t>986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33" w:hRule="atLeast"/>
        </w:trPr>
        <w:tc>
          <w:tcPr>
            <w:tcW w:w="1314" w:type="pct"/>
            <w:tcBorders>
              <w:tl2br w:val="nil"/>
              <w:tr2bl w:val="nil"/>
            </w:tcBorders>
            <w:shd w:val="clear" w:color="auto" w:fill="FFFFFF" w:themeFill="background1"/>
            <w:noWrap/>
            <w:vAlign w:val="top"/>
          </w:tcPr>
          <w:p>
            <w:pPr>
              <w:widowControl/>
              <w:spacing w:line="240" w:lineRule="exact"/>
              <w:ind w:firstLine="210" w:firstLineChars="100"/>
              <w:jc w:val="center"/>
              <w:textAlignment w:val="top"/>
              <w:rPr>
                <w:rFonts w:hint="eastAsia" w:eastAsia="宋体" w:cs="宋体" w:asciiTheme="minorAscii" w:hAnsiTheme="minorAscii"/>
                <w:i w:val="0"/>
                <w:iCs w:val="0"/>
                <w:color w:val="auto"/>
                <w:sz w:val="21"/>
                <w:szCs w:val="21"/>
                <w:u w:val="none"/>
                <w:lang w:eastAsia="zh-CN"/>
              </w:rPr>
            </w:pPr>
            <w:r>
              <w:rPr>
                <w:rFonts w:hint="eastAsia" w:eastAsia="宋体" w:cs="Calibri" w:asciiTheme="minorAscii" w:hAnsiTheme="minorAscii"/>
                <w:color w:val="auto"/>
                <w:kern w:val="0"/>
                <w:sz w:val="21"/>
                <w:szCs w:val="21"/>
                <w:lang w:eastAsia="zh-CN" w:bidi="ar"/>
              </w:rPr>
              <w:t>RTPs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17(15-21)</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25.3(22-28.6)</w:t>
            </w:r>
          </w:p>
        </w:tc>
        <w:tc>
          <w:tcPr>
            <w:tcW w:w="825"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240" w:lineRule="exac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33" w:hRule="atLeast"/>
        </w:trPr>
        <w:tc>
          <w:tcPr>
            <w:tcW w:w="1314" w:type="pct"/>
            <w:tcBorders>
              <w:tl2br w:val="nil"/>
              <w:tr2bl w:val="nil"/>
            </w:tcBorders>
            <w:shd w:val="clear" w:color="auto" w:fill="FFFFFF" w:themeFill="background1"/>
            <w:noWrap/>
            <w:vAlign w:val="top"/>
          </w:tcPr>
          <w:p>
            <w:pPr>
              <w:widowControl/>
              <w:spacing w:line="240" w:lineRule="exact"/>
              <w:ind w:firstLine="210" w:firstLineChars="100"/>
              <w:jc w:val="center"/>
              <w:textAlignment w:val="top"/>
              <w:rPr>
                <w:rFonts w:hint="default" w:eastAsia="宋体" w:cs="宋体" w:asciiTheme="minorAscii" w:hAnsiTheme="minorAscii"/>
                <w:i w:val="0"/>
                <w:iCs w:val="0"/>
                <w:color w:val="auto"/>
                <w:sz w:val="21"/>
                <w:szCs w:val="21"/>
                <w:u w:val="none"/>
              </w:rPr>
            </w:pPr>
            <w:r>
              <w:rPr>
                <w:rFonts w:hint="default" w:eastAsia="宋体" w:cs="Calibri" w:asciiTheme="minorAscii" w:hAnsiTheme="minorAscii"/>
                <w:i/>
                <w:iCs/>
                <w:color w:val="auto"/>
                <w:kern w:val="0"/>
                <w:sz w:val="21"/>
                <w:szCs w:val="21"/>
                <w:lang w:bidi="ar"/>
              </w:rPr>
              <w:t>P</w:t>
            </w:r>
            <w:r>
              <w:rPr>
                <w:rStyle w:val="17"/>
                <w:rFonts w:hint="default" w:eastAsia="宋体" w:cs="Calibri" w:asciiTheme="minorAscii" w:hAnsiTheme="minorAscii"/>
                <w:color w:val="auto"/>
                <w:sz w:val="21"/>
                <w:szCs w:val="21"/>
                <w:lang w:bidi="ar"/>
              </w:rPr>
              <w:t>**</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1.000</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1.000</w:t>
            </w:r>
          </w:p>
        </w:tc>
        <w:tc>
          <w:tcPr>
            <w:tcW w:w="825"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240" w:lineRule="exac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33" w:hRule="atLeast"/>
        </w:trPr>
        <w:tc>
          <w:tcPr>
            <w:tcW w:w="5000" w:type="pct"/>
            <w:gridSpan w:val="4"/>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both"/>
              <w:textAlignment w:val="center"/>
              <w:rPr>
                <w:rFonts w:hint="default" w:ascii="Calibri" w:hAnsi="Calibri" w:eastAsia="宋体" w:cs="Calibri"/>
                <w:b w:val="0"/>
                <w:bCs w:val="0"/>
                <w:i w:val="0"/>
                <w:iCs w:val="0"/>
                <w:color w:val="auto"/>
                <w:kern w:val="0"/>
                <w:sz w:val="21"/>
                <w:szCs w:val="21"/>
                <w:u w:val="none"/>
                <w:lang w:val="en-US" w:eastAsia="zh-CN" w:bidi="ar"/>
              </w:rPr>
            </w:pPr>
            <w:r>
              <w:rPr>
                <w:rFonts w:hint="default" w:ascii="Calibri" w:hAnsi="Calibri" w:eastAsia="宋体" w:cs="Calibri"/>
                <w:b w:val="0"/>
                <w:bCs w:val="0"/>
                <w:color w:val="auto"/>
                <w:kern w:val="0"/>
                <w:sz w:val="21"/>
                <w:szCs w:val="21"/>
                <w:lang w:bidi="ar"/>
              </w:rPr>
              <w:t>Urea(mmol/L)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33" w:hRule="atLeast"/>
        </w:trPr>
        <w:tc>
          <w:tcPr>
            <w:tcW w:w="1314" w:type="pct"/>
            <w:tcBorders>
              <w:tl2br w:val="nil"/>
              <w:tr2bl w:val="nil"/>
            </w:tcBorders>
            <w:shd w:val="clear" w:color="auto" w:fill="FFFFFF" w:themeFill="background1"/>
            <w:noWrap/>
            <w:vAlign w:val="center"/>
          </w:tcPr>
          <w:p>
            <w:pPr>
              <w:widowControl/>
              <w:spacing w:line="240" w:lineRule="exact"/>
              <w:ind w:firstLine="210" w:firstLineChars="100"/>
              <w:jc w:val="center"/>
              <w:textAlignment w:val="center"/>
              <w:rPr>
                <w:rFonts w:hint="eastAsia" w:eastAsia="宋体" w:cs="宋体" w:asciiTheme="minorAscii" w:hAnsiTheme="minorAscii"/>
                <w:i w:val="0"/>
                <w:iCs w:val="0"/>
                <w:color w:val="auto"/>
                <w:sz w:val="21"/>
                <w:szCs w:val="21"/>
                <w:u w:val="none"/>
                <w:lang w:eastAsia="zh-CN"/>
              </w:rPr>
            </w:pPr>
            <w:r>
              <w:rPr>
                <w:rFonts w:hint="eastAsia" w:eastAsia="宋体" w:cs="Calibri" w:asciiTheme="minorAscii" w:hAnsiTheme="minorAscii"/>
                <w:color w:val="auto"/>
                <w:kern w:val="0"/>
                <w:sz w:val="21"/>
                <w:szCs w:val="21"/>
                <w:lang w:eastAsia="zh-CN" w:bidi="ar"/>
              </w:rPr>
              <w:t>CSPs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2.05(1.47-2.63)</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2.38(1.82-10.67)</w:t>
            </w:r>
          </w:p>
        </w:tc>
        <w:tc>
          <w:tcPr>
            <w:tcW w:w="825" w:type="pct"/>
            <w:vMerge w:val="restart"/>
            <w:tcBorders>
              <w:tl2br w:val="nil"/>
              <w:tr2bl w:val="nil"/>
            </w:tcBorders>
            <w:shd w:val="clear" w:color="auto" w:fill="FFFFFF" w:themeFill="background1"/>
            <w:noWrap/>
            <w:vAlign w:val="center"/>
          </w:tcPr>
          <w:p>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default" w:eastAsia="宋体" w:cs="宋体" w:asciiTheme="minorAscii" w:hAnsiTheme="minorAscii"/>
                <w:i w:val="0"/>
                <w:iCs w:val="0"/>
                <w:color w:val="auto"/>
                <w:sz w:val="21"/>
                <w:szCs w:val="21"/>
                <w:u w:val="none"/>
                <w:lang w:val="en-US"/>
              </w:rPr>
            </w:pPr>
            <w:r>
              <w:rPr>
                <w:rFonts w:hint="default" w:eastAsia="宋体" w:cs="宋体" w:asciiTheme="minorAscii" w:hAnsiTheme="minorAscii"/>
                <w:i w:val="0"/>
                <w:iCs w:val="0"/>
                <w:color w:val="auto"/>
                <w:kern w:val="0"/>
                <w:sz w:val="21"/>
                <w:szCs w:val="21"/>
                <w:u w:val="none"/>
                <w:lang w:val="en-US" w:eastAsia="zh-CN" w:bidi="ar"/>
              </w:rPr>
              <w:t>0.</w:t>
            </w:r>
            <w:r>
              <w:rPr>
                <w:rFonts w:hint="eastAsia" w:eastAsia="宋体" w:cs="宋体" w:asciiTheme="minorAscii" w:hAnsiTheme="minorAscii"/>
                <w:i w:val="0"/>
                <w:iCs w:val="0"/>
                <w:color w:val="auto"/>
                <w:kern w:val="0"/>
                <w:sz w:val="21"/>
                <w:szCs w:val="21"/>
                <w:u w:val="none"/>
                <w:lang w:val="en-US" w:eastAsia="zh-CN" w:bidi="ar"/>
              </w:rPr>
              <w:t>882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33" w:hRule="atLeast"/>
        </w:trPr>
        <w:tc>
          <w:tcPr>
            <w:tcW w:w="1314" w:type="pct"/>
            <w:tcBorders>
              <w:tl2br w:val="nil"/>
              <w:tr2bl w:val="nil"/>
            </w:tcBorders>
            <w:shd w:val="clear" w:color="auto" w:fill="FFFFFF" w:themeFill="background1"/>
            <w:noWrap/>
            <w:vAlign w:val="top"/>
          </w:tcPr>
          <w:p>
            <w:pPr>
              <w:widowControl/>
              <w:spacing w:line="240" w:lineRule="exact"/>
              <w:ind w:firstLine="210" w:firstLineChars="100"/>
              <w:jc w:val="center"/>
              <w:textAlignment w:val="top"/>
              <w:rPr>
                <w:rFonts w:hint="eastAsia" w:eastAsia="宋体" w:cs="宋体" w:asciiTheme="minorAscii" w:hAnsiTheme="minorAscii"/>
                <w:i w:val="0"/>
                <w:iCs w:val="0"/>
                <w:color w:val="auto"/>
                <w:sz w:val="21"/>
                <w:szCs w:val="21"/>
                <w:u w:val="none"/>
                <w:lang w:eastAsia="zh-CN"/>
              </w:rPr>
            </w:pPr>
            <w:r>
              <w:rPr>
                <w:rFonts w:hint="eastAsia" w:eastAsia="宋体" w:cs="Calibri" w:asciiTheme="minorAscii" w:hAnsiTheme="minorAscii"/>
                <w:color w:val="auto"/>
                <w:kern w:val="0"/>
                <w:sz w:val="21"/>
                <w:szCs w:val="21"/>
                <w:lang w:eastAsia="zh-CN" w:bidi="ar"/>
              </w:rPr>
              <w:t>RTPs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3.25(1.8-3.34)</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2.89(2.89-2.89)</w:t>
            </w:r>
          </w:p>
        </w:tc>
        <w:tc>
          <w:tcPr>
            <w:tcW w:w="825"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240" w:lineRule="exac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33" w:hRule="atLeast"/>
        </w:trPr>
        <w:tc>
          <w:tcPr>
            <w:tcW w:w="1314" w:type="pct"/>
            <w:tcBorders>
              <w:tl2br w:val="nil"/>
              <w:tr2bl w:val="nil"/>
            </w:tcBorders>
            <w:shd w:val="clear" w:color="auto" w:fill="FFFFFF" w:themeFill="background1"/>
            <w:noWrap/>
            <w:vAlign w:val="top"/>
          </w:tcPr>
          <w:p>
            <w:pPr>
              <w:widowControl/>
              <w:spacing w:line="240" w:lineRule="exact"/>
              <w:ind w:firstLine="210" w:firstLineChars="100"/>
              <w:jc w:val="center"/>
              <w:textAlignment w:val="top"/>
              <w:rPr>
                <w:rFonts w:hint="default" w:eastAsia="宋体" w:cs="宋体" w:asciiTheme="minorAscii" w:hAnsiTheme="minorAscii"/>
                <w:i w:val="0"/>
                <w:iCs w:val="0"/>
                <w:color w:val="auto"/>
                <w:sz w:val="21"/>
                <w:szCs w:val="21"/>
                <w:u w:val="none"/>
              </w:rPr>
            </w:pPr>
            <w:r>
              <w:rPr>
                <w:rFonts w:hint="default" w:eastAsia="宋体" w:cs="Calibri" w:asciiTheme="minorAscii" w:hAnsiTheme="minorAscii"/>
                <w:i/>
                <w:iCs/>
                <w:color w:val="auto"/>
                <w:kern w:val="0"/>
                <w:sz w:val="21"/>
                <w:szCs w:val="21"/>
                <w:lang w:bidi="ar"/>
              </w:rPr>
              <w:t>P</w:t>
            </w:r>
            <w:r>
              <w:rPr>
                <w:rStyle w:val="17"/>
                <w:rFonts w:hint="default" w:eastAsia="宋体" w:cs="Calibri" w:asciiTheme="minorAscii" w:hAnsiTheme="minorAscii"/>
                <w:color w:val="auto"/>
                <w:sz w:val="21"/>
                <w:szCs w:val="21"/>
                <w:lang w:bidi="ar"/>
              </w:rPr>
              <w:t>**</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0.400</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1.000</w:t>
            </w:r>
          </w:p>
        </w:tc>
        <w:tc>
          <w:tcPr>
            <w:tcW w:w="825"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240" w:lineRule="exac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33" w:hRule="atLeast"/>
        </w:trPr>
        <w:tc>
          <w:tcPr>
            <w:tcW w:w="5000" w:type="pct"/>
            <w:gridSpan w:val="4"/>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both"/>
              <w:textAlignment w:val="center"/>
              <w:rPr>
                <w:rFonts w:hint="default" w:ascii="Calibri" w:hAnsi="Calibri" w:eastAsia="宋体" w:cs="Calibri"/>
                <w:b w:val="0"/>
                <w:bCs w:val="0"/>
                <w:i w:val="0"/>
                <w:iCs w:val="0"/>
                <w:color w:val="auto"/>
                <w:kern w:val="0"/>
                <w:sz w:val="21"/>
                <w:szCs w:val="21"/>
                <w:u w:val="none"/>
                <w:lang w:val="en-US" w:eastAsia="zh-CN" w:bidi="ar"/>
              </w:rPr>
            </w:pPr>
            <w:r>
              <w:rPr>
                <w:rFonts w:hint="default" w:ascii="Calibri" w:hAnsi="Calibri" w:eastAsia="宋体" w:cs="Calibri"/>
                <w:b w:val="0"/>
                <w:bCs w:val="0"/>
                <w:color w:val="auto"/>
                <w:kern w:val="0"/>
                <w:sz w:val="21"/>
                <w:szCs w:val="21"/>
                <w:lang w:bidi="ar"/>
              </w:rPr>
              <w:t>CRE(μmol/L)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33" w:hRule="atLeast"/>
        </w:trPr>
        <w:tc>
          <w:tcPr>
            <w:tcW w:w="1314" w:type="pct"/>
            <w:tcBorders>
              <w:tl2br w:val="nil"/>
              <w:tr2bl w:val="nil"/>
            </w:tcBorders>
            <w:shd w:val="clear" w:color="auto" w:fill="FFFFFF" w:themeFill="background1"/>
            <w:noWrap/>
            <w:vAlign w:val="center"/>
          </w:tcPr>
          <w:p>
            <w:pPr>
              <w:widowControl/>
              <w:spacing w:line="240" w:lineRule="exact"/>
              <w:ind w:firstLine="210" w:firstLineChars="100"/>
              <w:jc w:val="center"/>
              <w:textAlignment w:val="center"/>
              <w:rPr>
                <w:rFonts w:hint="eastAsia" w:eastAsia="宋体" w:cs="宋体" w:asciiTheme="minorAscii" w:hAnsiTheme="minorAscii"/>
                <w:i w:val="0"/>
                <w:iCs w:val="0"/>
                <w:color w:val="auto"/>
                <w:sz w:val="21"/>
                <w:szCs w:val="21"/>
                <w:u w:val="none"/>
                <w:lang w:eastAsia="zh-CN"/>
              </w:rPr>
            </w:pPr>
            <w:r>
              <w:rPr>
                <w:rFonts w:hint="eastAsia" w:eastAsia="宋体" w:cs="Calibri" w:asciiTheme="minorAscii" w:hAnsiTheme="minorAscii"/>
                <w:color w:val="auto"/>
                <w:kern w:val="0"/>
                <w:sz w:val="21"/>
                <w:szCs w:val="21"/>
                <w:lang w:eastAsia="zh-CN" w:bidi="ar"/>
              </w:rPr>
              <w:t>CSPs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34.18(31.16-37.2)</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66.35(27-84)</w:t>
            </w:r>
          </w:p>
        </w:tc>
        <w:tc>
          <w:tcPr>
            <w:tcW w:w="825" w:type="pct"/>
            <w:vMerge w:val="restart"/>
            <w:tcBorders>
              <w:tl2br w:val="nil"/>
              <w:tr2bl w:val="nil"/>
            </w:tcBorders>
            <w:shd w:val="clear" w:color="auto" w:fill="FFFFFF" w:themeFill="background1"/>
            <w:noWrap/>
            <w:vAlign w:val="center"/>
          </w:tcPr>
          <w:p>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default" w:eastAsia="宋体" w:cs="宋体" w:asciiTheme="minorAscii" w:hAnsiTheme="minorAscii"/>
                <w:i w:val="0"/>
                <w:iCs w:val="0"/>
                <w:color w:val="auto"/>
                <w:sz w:val="21"/>
                <w:szCs w:val="21"/>
                <w:u w:val="none"/>
                <w:lang w:val="en-US"/>
              </w:rPr>
            </w:pPr>
            <w:r>
              <w:rPr>
                <w:rFonts w:hint="default" w:eastAsia="宋体" w:cs="宋体" w:asciiTheme="minorAscii" w:hAnsiTheme="minorAscii"/>
                <w:i w:val="0"/>
                <w:iCs w:val="0"/>
                <w:color w:val="auto"/>
                <w:kern w:val="0"/>
                <w:sz w:val="21"/>
                <w:szCs w:val="21"/>
                <w:u w:val="none"/>
                <w:lang w:val="en-US" w:eastAsia="zh-CN" w:bidi="ar"/>
              </w:rPr>
              <w:t>0.</w:t>
            </w:r>
            <w:r>
              <w:rPr>
                <w:rFonts w:hint="eastAsia" w:eastAsia="宋体" w:cs="宋体" w:asciiTheme="minorAscii" w:hAnsiTheme="minorAscii"/>
                <w:i w:val="0"/>
                <w:iCs w:val="0"/>
                <w:color w:val="auto"/>
                <w:kern w:val="0"/>
                <w:sz w:val="21"/>
                <w:szCs w:val="21"/>
                <w:u w:val="none"/>
                <w:lang w:val="en-US" w:eastAsia="zh-CN" w:bidi="ar"/>
              </w:rPr>
              <w:t>675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33" w:hRule="atLeast"/>
        </w:trPr>
        <w:tc>
          <w:tcPr>
            <w:tcW w:w="1314" w:type="pct"/>
            <w:tcBorders>
              <w:tl2br w:val="nil"/>
              <w:tr2bl w:val="nil"/>
            </w:tcBorders>
            <w:shd w:val="clear" w:color="auto" w:fill="FFFFFF" w:themeFill="background1"/>
            <w:noWrap/>
            <w:vAlign w:val="top"/>
          </w:tcPr>
          <w:p>
            <w:pPr>
              <w:widowControl/>
              <w:spacing w:line="240" w:lineRule="exact"/>
              <w:ind w:firstLine="210" w:firstLineChars="100"/>
              <w:jc w:val="center"/>
              <w:textAlignment w:val="top"/>
              <w:rPr>
                <w:rFonts w:hint="eastAsia" w:eastAsia="宋体" w:cs="宋体" w:asciiTheme="minorAscii" w:hAnsiTheme="minorAscii"/>
                <w:i w:val="0"/>
                <w:iCs w:val="0"/>
                <w:color w:val="auto"/>
                <w:sz w:val="21"/>
                <w:szCs w:val="21"/>
                <w:u w:val="none"/>
                <w:lang w:eastAsia="zh-CN"/>
              </w:rPr>
            </w:pPr>
            <w:r>
              <w:rPr>
                <w:rFonts w:hint="eastAsia" w:eastAsia="宋体" w:cs="Calibri" w:asciiTheme="minorAscii" w:hAnsiTheme="minorAscii"/>
                <w:color w:val="auto"/>
                <w:kern w:val="0"/>
                <w:sz w:val="21"/>
                <w:szCs w:val="21"/>
                <w:lang w:eastAsia="zh-CN" w:bidi="ar"/>
              </w:rPr>
              <w:t>RTPs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44.7(37.72-66.99)</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53(53-53)</w:t>
            </w:r>
          </w:p>
        </w:tc>
        <w:tc>
          <w:tcPr>
            <w:tcW w:w="825"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240" w:lineRule="exac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33" w:hRule="atLeast"/>
        </w:trPr>
        <w:tc>
          <w:tcPr>
            <w:tcW w:w="1314" w:type="pct"/>
            <w:tcBorders>
              <w:tl2br w:val="nil"/>
              <w:tr2bl w:val="nil"/>
            </w:tcBorders>
            <w:shd w:val="clear" w:color="auto" w:fill="FFFFFF" w:themeFill="background1"/>
            <w:noWrap/>
            <w:vAlign w:val="top"/>
          </w:tcPr>
          <w:p>
            <w:pPr>
              <w:widowControl/>
              <w:spacing w:line="240" w:lineRule="exact"/>
              <w:ind w:firstLine="210" w:firstLineChars="100"/>
              <w:jc w:val="center"/>
              <w:textAlignment w:val="top"/>
              <w:rPr>
                <w:rFonts w:hint="default" w:eastAsia="宋体" w:cs="宋体" w:asciiTheme="minorAscii" w:hAnsiTheme="minorAscii"/>
                <w:i w:val="0"/>
                <w:iCs w:val="0"/>
                <w:color w:val="auto"/>
                <w:sz w:val="21"/>
                <w:szCs w:val="21"/>
                <w:u w:val="none"/>
              </w:rPr>
            </w:pPr>
            <w:r>
              <w:rPr>
                <w:rFonts w:hint="default" w:eastAsia="宋体" w:cs="Calibri" w:asciiTheme="minorAscii" w:hAnsiTheme="minorAscii"/>
                <w:i/>
                <w:iCs/>
                <w:color w:val="auto"/>
                <w:kern w:val="0"/>
                <w:sz w:val="21"/>
                <w:szCs w:val="21"/>
                <w:lang w:bidi="ar"/>
              </w:rPr>
              <w:t>P</w:t>
            </w:r>
            <w:r>
              <w:rPr>
                <w:rStyle w:val="17"/>
                <w:rFonts w:hint="default" w:eastAsia="宋体" w:cs="Calibri" w:asciiTheme="minorAscii" w:hAnsiTheme="minorAscii"/>
                <w:color w:val="auto"/>
                <w:sz w:val="21"/>
                <w:szCs w:val="21"/>
                <w:lang w:bidi="ar"/>
              </w:rPr>
              <w:t>**</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0.200</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1.000</w:t>
            </w:r>
          </w:p>
        </w:tc>
        <w:tc>
          <w:tcPr>
            <w:tcW w:w="825"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240" w:lineRule="exac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33" w:hRule="atLeast"/>
        </w:trPr>
        <w:tc>
          <w:tcPr>
            <w:tcW w:w="5000" w:type="pct"/>
            <w:gridSpan w:val="4"/>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both"/>
              <w:textAlignment w:val="center"/>
              <w:rPr>
                <w:rFonts w:hint="default" w:ascii="Calibri" w:hAnsi="Calibri" w:eastAsia="宋体" w:cs="Calibri"/>
                <w:b w:val="0"/>
                <w:bCs w:val="0"/>
                <w:i w:val="0"/>
                <w:iCs w:val="0"/>
                <w:color w:val="auto"/>
                <w:kern w:val="0"/>
                <w:sz w:val="21"/>
                <w:szCs w:val="21"/>
                <w:u w:val="none"/>
                <w:lang w:val="en-US" w:eastAsia="zh-CN" w:bidi="ar"/>
              </w:rPr>
            </w:pPr>
            <w:r>
              <w:rPr>
                <w:rFonts w:hint="default" w:ascii="Calibri" w:hAnsi="Calibri" w:eastAsia="宋体" w:cs="Calibri"/>
                <w:b w:val="0"/>
                <w:bCs w:val="0"/>
                <w:color w:val="auto"/>
                <w:kern w:val="0"/>
                <w:sz w:val="21"/>
                <w:szCs w:val="21"/>
                <w:lang w:bidi="ar"/>
              </w:rPr>
              <w:t>K</w:t>
            </w:r>
            <w:r>
              <w:rPr>
                <w:rFonts w:hint="default" w:ascii="Calibri" w:hAnsi="Calibri" w:eastAsia="宋体" w:cs="Calibri"/>
                <w:b w:val="0"/>
                <w:bCs w:val="0"/>
                <w:color w:val="auto"/>
                <w:kern w:val="0"/>
                <w:sz w:val="21"/>
                <w:szCs w:val="21"/>
                <w:vertAlign w:val="superscript"/>
                <w:lang w:bidi="ar"/>
              </w:rPr>
              <w:t>+</w:t>
            </w:r>
            <w:r>
              <w:rPr>
                <w:rFonts w:hint="default" w:ascii="Calibri" w:hAnsi="Calibri" w:eastAsia="宋体" w:cs="Calibri"/>
                <w:b w:val="0"/>
                <w:bCs w:val="0"/>
                <w:color w:val="auto"/>
                <w:kern w:val="0"/>
                <w:sz w:val="21"/>
                <w:szCs w:val="21"/>
                <w:lang w:bidi="ar"/>
              </w:rPr>
              <w:t>(mmol/L)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33" w:hRule="atLeast"/>
        </w:trPr>
        <w:tc>
          <w:tcPr>
            <w:tcW w:w="1314" w:type="pct"/>
            <w:tcBorders>
              <w:tl2br w:val="nil"/>
              <w:tr2bl w:val="nil"/>
            </w:tcBorders>
            <w:shd w:val="clear" w:color="auto" w:fill="FFFFFF" w:themeFill="background1"/>
            <w:noWrap/>
            <w:vAlign w:val="center"/>
          </w:tcPr>
          <w:p>
            <w:pPr>
              <w:widowControl/>
              <w:spacing w:line="240" w:lineRule="exact"/>
              <w:ind w:firstLine="210" w:firstLineChars="100"/>
              <w:jc w:val="center"/>
              <w:textAlignment w:val="center"/>
              <w:rPr>
                <w:rFonts w:hint="eastAsia" w:eastAsia="宋体" w:cs="宋体" w:asciiTheme="minorAscii" w:hAnsiTheme="minorAscii"/>
                <w:i w:val="0"/>
                <w:iCs w:val="0"/>
                <w:color w:val="auto"/>
                <w:sz w:val="21"/>
                <w:szCs w:val="21"/>
                <w:u w:val="none"/>
                <w:lang w:eastAsia="zh-CN"/>
              </w:rPr>
            </w:pPr>
            <w:r>
              <w:rPr>
                <w:rFonts w:hint="eastAsia" w:eastAsia="宋体" w:cs="Calibri" w:asciiTheme="minorAscii" w:hAnsiTheme="minorAscii"/>
                <w:color w:val="auto"/>
                <w:kern w:val="0"/>
                <w:sz w:val="21"/>
                <w:szCs w:val="21"/>
                <w:lang w:eastAsia="zh-CN" w:bidi="ar"/>
              </w:rPr>
              <w:t>CSPs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3.8(3.8-3.8)</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4(3.6-4.3)</w:t>
            </w:r>
          </w:p>
        </w:tc>
        <w:tc>
          <w:tcPr>
            <w:tcW w:w="825" w:type="pct"/>
            <w:vMerge w:val="restart"/>
            <w:tcBorders>
              <w:tl2br w:val="nil"/>
              <w:tr2bl w:val="nil"/>
            </w:tcBorders>
            <w:shd w:val="clear" w:color="auto" w:fill="FFFFFF" w:themeFill="background1"/>
            <w:noWrap/>
            <w:vAlign w:val="center"/>
          </w:tcPr>
          <w:p>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default" w:eastAsia="宋体" w:cs="宋体" w:asciiTheme="minorAscii" w:hAnsiTheme="minorAscii"/>
                <w:i w:val="0"/>
                <w:iCs w:val="0"/>
                <w:color w:val="auto"/>
                <w:sz w:val="21"/>
                <w:szCs w:val="21"/>
                <w:u w:val="none"/>
                <w:lang w:val="en-US"/>
              </w:rPr>
            </w:pPr>
            <w:r>
              <w:rPr>
                <w:rFonts w:hint="default" w:eastAsia="宋体" w:cs="宋体" w:asciiTheme="minorAscii" w:hAnsiTheme="minorAscii"/>
                <w:i w:val="0"/>
                <w:iCs w:val="0"/>
                <w:color w:val="auto"/>
                <w:kern w:val="0"/>
                <w:sz w:val="21"/>
                <w:szCs w:val="21"/>
                <w:u w:val="none"/>
                <w:lang w:val="en-US" w:eastAsia="zh-CN" w:bidi="ar"/>
              </w:rPr>
              <w:t>0.</w:t>
            </w:r>
            <w:r>
              <w:rPr>
                <w:rFonts w:hint="eastAsia" w:eastAsia="宋体" w:cs="宋体" w:asciiTheme="minorAscii" w:hAnsiTheme="minorAscii"/>
                <w:i w:val="0"/>
                <w:iCs w:val="0"/>
                <w:color w:val="auto"/>
                <w:kern w:val="0"/>
                <w:sz w:val="21"/>
                <w:szCs w:val="21"/>
                <w:u w:val="none"/>
                <w:lang w:val="en-US" w:eastAsia="zh-CN" w:bidi="ar"/>
              </w:rPr>
              <w:t>294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33" w:hRule="atLeast"/>
        </w:trPr>
        <w:tc>
          <w:tcPr>
            <w:tcW w:w="1314" w:type="pct"/>
            <w:tcBorders>
              <w:tl2br w:val="nil"/>
              <w:tr2bl w:val="nil"/>
            </w:tcBorders>
            <w:shd w:val="clear" w:color="auto" w:fill="FFFFFF" w:themeFill="background1"/>
            <w:noWrap/>
            <w:vAlign w:val="top"/>
          </w:tcPr>
          <w:p>
            <w:pPr>
              <w:widowControl/>
              <w:spacing w:line="240" w:lineRule="exact"/>
              <w:ind w:firstLine="210" w:firstLineChars="100"/>
              <w:jc w:val="center"/>
              <w:textAlignment w:val="top"/>
              <w:rPr>
                <w:rFonts w:hint="eastAsia" w:eastAsia="宋体" w:cs="宋体" w:asciiTheme="minorAscii" w:hAnsiTheme="minorAscii"/>
                <w:i w:val="0"/>
                <w:iCs w:val="0"/>
                <w:color w:val="auto"/>
                <w:sz w:val="21"/>
                <w:szCs w:val="21"/>
                <w:u w:val="none"/>
                <w:lang w:eastAsia="zh-CN"/>
              </w:rPr>
            </w:pPr>
            <w:r>
              <w:rPr>
                <w:rFonts w:hint="eastAsia" w:eastAsia="宋体" w:cs="Calibri" w:asciiTheme="minorAscii" w:hAnsiTheme="minorAscii"/>
                <w:color w:val="auto"/>
                <w:kern w:val="0"/>
                <w:sz w:val="21"/>
                <w:szCs w:val="21"/>
                <w:lang w:eastAsia="zh-CN" w:bidi="ar"/>
              </w:rPr>
              <w:t>RTPs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4.1(3.7-4.8)</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3.6(3.6-3.6)</w:t>
            </w:r>
          </w:p>
        </w:tc>
        <w:tc>
          <w:tcPr>
            <w:tcW w:w="825"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240" w:lineRule="exac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33" w:hRule="atLeast"/>
        </w:trPr>
        <w:tc>
          <w:tcPr>
            <w:tcW w:w="1314" w:type="pct"/>
            <w:tcBorders>
              <w:tl2br w:val="nil"/>
              <w:tr2bl w:val="nil"/>
            </w:tcBorders>
            <w:shd w:val="clear" w:color="auto" w:fill="FFFFFF" w:themeFill="background1"/>
            <w:noWrap/>
            <w:vAlign w:val="top"/>
          </w:tcPr>
          <w:p>
            <w:pPr>
              <w:widowControl/>
              <w:spacing w:line="240" w:lineRule="exact"/>
              <w:ind w:firstLine="210" w:firstLineChars="100"/>
              <w:jc w:val="center"/>
              <w:textAlignment w:val="top"/>
              <w:rPr>
                <w:rFonts w:hint="default" w:eastAsia="宋体" w:cs="宋体" w:asciiTheme="minorAscii" w:hAnsiTheme="minorAscii"/>
                <w:i w:val="0"/>
                <w:iCs w:val="0"/>
                <w:color w:val="auto"/>
                <w:sz w:val="21"/>
                <w:szCs w:val="21"/>
                <w:u w:val="none"/>
              </w:rPr>
            </w:pPr>
            <w:r>
              <w:rPr>
                <w:rFonts w:hint="default" w:eastAsia="宋体" w:cs="Calibri" w:asciiTheme="minorAscii" w:hAnsiTheme="minorAscii"/>
                <w:i/>
                <w:iCs/>
                <w:color w:val="auto"/>
                <w:kern w:val="0"/>
                <w:sz w:val="21"/>
                <w:szCs w:val="21"/>
                <w:lang w:bidi="ar"/>
              </w:rPr>
              <w:t>P</w:t>
            </w:r>
            <w:r>
              <w:rPr>
                <w:rStyle w:val="17"/>
                <w:rFonts w:hint="default" w:eastAsia="宋体" w:cs="Calibri" w:asciiTheme="minorAscii" w:hAnsiTheme="minorAscii"/>
                <w:color w:val="auto"/>
                <w:sz w:val="21"/>
                <w:szCs w:val="21"/>
                <w:lang w:bidi="ar"/>
              </w:rPr>
              <w:t>**</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1.000</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0.500</w:t>
            </w:r>
          </w:p>
        </w:tc>
        <w:tc>
          <w:tcPr>
            <w:tcW w:w="825"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240" w:lineRule="exac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33" w:hRule="atLeast"/>
        </w:trPr>
        <w:tc>
          <w:tcPr>
            <w:tcW w:w="5000" w:type="pct"/>
            <w:gridSpan w:val="4"/>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both"/>
              <w:textAlignment w:val="center"/>
              <w:rPr>
                <w:rFonts w:hint="default" w:ascii="Calibri" w:hAnsi="Calibri" w:eastAsia="宋体" w:cs="Calibri"/>
                <w:b w:val="0"/>
                <w:bCs w:val="0"/>
                <w:i w:val="0"/>
                <w:iCs w:val="0"/>
                <w:color w:val="auto"/>
                <w:kern w:val="0"/>
                <w:sz w:val="21"/>
                <w:szCs w:val="21"/>
                <w:u w:val="none"/>
                <w:lang w:val="en-US" w:eastAsia="zh-CN" w:bidi="ar"/>
              </w:rPr>
            </w:pPr>
            <w:r>
              <w:rPr>
                <w:rFonts w:hint="default" w:ascii="Calibri" w:hAnsi="Calibri" w:eastAsia="宋体" w:cs="Calibri"/>
                <w:b w:val="0"/>
                <w:bCs w:val="0"/>
                <w:color w:val="auto"/>
                <w:kern w:val="0"/>
                <w:sz w:val="21"/>
                <w:szCs w:val="21"/>
                <w:lang w:bidi="ar"/>
              </w:rPr>
              <w:t>Na</w:t>
            </w:r>
            <w:r>
              <w:rPr>
                <w:rFonts w:hint="default" w:ascii="Calibri" w:hAnsi="Calibri" w:eastAsia="宋体" w:cs="Calibri"/>
                <w:b w:val="0"/>
                <w:bCs w:val="0"/>
                <w:color w:val="auto"/>
                <w:kern w:val="0"/>
                <w:sz w:val="21"/>
                <w:szCs w:val="21"/>
                <w:vertAlign w:val="superscript"/>
                <w:lang w:bidi="ar"/>
              </w:rPr>
              <w:t>+</w:t>
            </w:r>
            <w:r>
              <w:rPr>
                <w:rFonts w:hint="default" w:ascii="Calibri" w:hAnsi="Calibri" w:eastAsia="宋体" w:cs="Calibri"/>
                <w:b w:val="0"/>
                <w:bCs w:val="0"/>
                <w:color w:val="auto"/>
                <w:kern w:val="0"/>
                <w:sz w:val="21"/>
                <w:szCs w:val="21"/>
                <w:lang w:bidi="ar"/>
              </w:rPr>
              <w:t>(mmol/L)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33" w:hRule="atLeast"/>
        </w:trPr>
        <w:tc>
          <w:tcPr>
            <w:tcW w:w="1314" w:type="pct"/>
            <w:tcBorders>
              <w:tl2br w:val="nil"/>
              <w:tr2bl w:val="nil"/>
            </w:tcBorders>
            <w:shd w:val="clear" w:color="auto" w:fill="FFFFFF" w:themeFill="background1"/>
            <w:noWrap/>
            <w:vAlign w:val="center"/>
          </w:tcPr>
          <w:p>
            <w:pPr>
              <w:widowControl/>
              <w:spacing w:line="240" w:lineRule="exact"/>
              <w:ind w:firstLine="210" w:firstLineChars="100"/>
              <w:jc w:val="center"/>
              <w:textAlignment w:val="center"/>
              <w:rPr>
                <w:rFonts w:hint="eastAsia" w:eastAsia="宋体" w:cs="宋体" w:asciiTheme="minorAscii" w:hAnsiTheme="minorAscii"/>
                <w:i w:val="0"/>
                <w:iCs w:val="0"/>
                <w:color w:val="auto"/>
                <w:sz w:val="21"/>
                <w:szCs w:val="21"/>
                <w:u w:val="none"/>
                <w:lang w:eastAsia="zh-CN"/>
              </w:rPr>
            </w:pPr>
            <w:r>
              <w:rPr>
                <w:rFonts w:hint="eastAsia" w:eastAsia="宋体" w:cs="Calibri" w:asciiTheme="minorAscii" w:hAnsiTheme="minorAscii"/>
                <w:color w:val="auto"/>
                <w:kern w:val="0"/>
                <w:sz w:val="21"/>
                <w:szCs w:val="21"/>
                <w:lang w:eastAsia="zh-CN" w:bidi="ar"/>
              </w:rPr>
              <w:t>CSPs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137(136-137)</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143(141-150)</w:t>
            </w:r>
          </w:p>
        </w:tc>
        <w:tc>
          <w:tcPr>
            <w:tcW w:w="825" w:type="pct"/>
            <w:vMerge w:val="restart"/>
            <w:tcBorders>
              <w:tl2br w:val="nil"/>
              <w:tr2bl w:val="nil"/>
            </w:tcBorders>
            <w:shd w:val="clear" w:color="auto" w:fill="FFFFFF" w:themeFill="background1"/>
            <w:noWrap/>
            <w:vAlign w:val="center"/>
          </w:tcPr>
          <w:p>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default" w:eastAsia="宋体" w:cs="宋体" w:asciiTheme="minorAscii" w:hAnsiTheme="minorAscii"/>
                <w:i w:val="0"/>
                <w:iCs w:val="0"/>
                <w:color w:val="auto"/>
                <w:sz w:val="21"/>
                <w:szCs w:val="21"/>
                <w:u w:val="none"/>
                <w:lang w:val="en-US"/>
              </w:rPr>
            </w:pPr>
            <w:r>
              <w:rPr>
                <w:rFonts w:hint="default" w:eastAsia="宋体" w:cs="宋体" w:asciiTheme="minorAscii" w:hAnsiTheme="minorAscii"/>
                <w:i w:val="0"/>
                <w:iCs w:val="0"/>
                <w:color w:val="auto"/>
                <w:kern w:val="0"/>
                <w:sz w:val="21"/>
                <w:szCs w:val="21"/>
                <w:u w:val="none"/>
                <w:lang w:val="en-US" w:eastAsia="zh-CN" w:bidi="ar"/>
              </w:rPr>
              <w:t>0.</w:t>
            </w:r>
            <w:r>
              <w:rPr>
                <w:rFonts w:hint="eastAsia" w:eastAsia="宋体" w:cs="宋体" w:asciiTheme="minorAscii" w:hAnsiTheme="minorAscii"/>
                <w:i w:val="0"/>
                <w:iCs w:val="0"/>
                <w:color w:val="auto"/>
                <w:kern w:val="0"/>
                <w:sz w:val="21"/>
                <w:szCs w:val="21"/>
                <w:u w:val="none"/>
                <w:lang w:val="en-US" w:eastAsia="zh-CN" w:bidi="ar"/>
              </w:rPr>
              <w:t>385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33" w:hRule="atLeast"/>
        </w:trPr>
        <w:tc>
          <w:tcPr>
            <w:tcW w:w="1314" w:type="pct"/>
            <w:tcBorders>
              <w:tl2br w:val="nil"/>
              <w:tr2bl w:val="nil"/>
            </w:tcBorders>
            <w:shd w:val="clear" w:color="auto" w:fill="FFFFFF" w:themeFill="background1"/>
            <w:noWrap/>
            <w:vAlign w:val="top"/>
          </w:tcPr>
          <w:p>
            <w:pPr>
              <w:widowControl/>
              <w:spacing w:line="240" w:lineRule="exact"/>
              <w:ind w:firstLine="210" w:firstLineChars="100"/>
              <w:jc w:val="center"/>
              <w:textAlignment w:val="top"/>
              <w:rPr>
                <w:rFonts w:hint="eastAsia" w:eastAsia="宋体" w:cs="宋体" w:asciiTheme="minorAscii" w:hAnsiTheme="minorAscii"/>
                <w:i w:val="0"/>
                <w:iCs w:val="0"/>
                <w:color w:val="auto"/>
                <w:sz w:val="21"/>
                <w:szCs w:val="21"/>
                <w:u w:val="none"/>
                <w:lang w:eastAsia="zh-CN"/>
              </w:rPr>
            </w:pPr>
            <w:r>
              <w:rPr>
                <w:rFonts w:hint="eastAsia" w:eastAsia="宋体" w:cs="Calibri" w:asciiTheme="minorAscii" w:hAnsiTheme="minorAscii"/>
                <w:color w:val="auto"/>
                <w:kern w:val="0"/>
                <w:sz w:val="21"/>
                <w:szCs w:val="21"/>
                <w:lang w:eastAsia="zh-CN" w:bidi="ar"/>
              </w:rPr>
              <w:t>RTPs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136(136-138)</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141(141-141)</w:t>
            </w:r>
          </w:p>
        </w:tc>
        <w:tc>
          <w:tcPr>
            <w:tcW w:w="825"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240" w:lineRule="exac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33" w:hRule="atLeast"/>
        </w:trPr>
        <w:tc>
          <w:tcPr>
            <w:tcW w:w="1314" w:type="pct"/>
            <w:tcBorders>
              <w:tl2br w:val="nil"/>
              <w:tr2bl w:val="nil"/>
            </w:tcBorders>
            <w:shd w:val="clear" w:color="auto" w:fill="FFFFFF" w:themeFill="background1"/>
            <w:noWrap/>
            <w:vAlign w:val="top"/>
          </w:tcPr>
          <w:p>
            <w:pPr>
              <w:widowControl/>
              <w:spacing w:line="240" w:lineRule="exact"/>
              <w:ind w:firstLine="210" w:firstLineChars="100"/>
              <w:jc w:val="center"/>
              <w:textAlignment w:val="top"/>
              <w:rPr>
                <w:rFonts w:hint="default" w:eastAsia="宋体" w:cs="宋体" w:asciiTheme="minorAscii" w:hAnsiTheme="minorAscii"/>
                <w:i w:val="0"/>
                <w:iCs w:val="0"/>
                <w:color w:val="auto"/>
                <w:sz w:val="21"/>
                <w:szCs w:val="21"/>
                <w:u w:val="none"/>
              </w:rPr>
            </w:pPr>
            <w:r>
              <w:rPr>
                <w:rFonts w:hint="default" w:eastAsia="宋体" w:cs="Calibri" w:asciiTheme="minorAscii" w:hAnsiTheme="minorAscii"/>
                <w:i/>
                <w:iCs/>
                <w:color w:val="auto"/>
                <w:kern w:val="0"/>
                <w:sz w:val="21"/>
                <w:szCs w:val="21"/>
                <w:lang w:bidi="ar"/>
              </w:rPr>
              <w:t>P</w:t>
            </w:r>
            <w:r>
              <w:rPr>
                <w:rStyle w:val="17"/>
                <w:rFonts w:hint="default" w:eastAsia="宋体" w:cs="Calibri" w:asciiTheme="minorAscii" w:hAnsiTheme="minorAscii"/>
                <w:color w:val="auto"/>
                <w:sz w:val="21"/>
                <w:szCs w:val="21"/>
                <w:lang w:bidi="ar"/>
              </w:rPr>
              <w:t>**</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1.000</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0.500</w:t>
            </w:r>
          </w:p>
        </w:tc>
        <w:tc>
          <w:tcPr>
            <w:tcW w:w="825"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240" w:lineRule="exac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3" w:hRule="atLeast"/>
        </w:trPr>
        <w:tc>
          <w:tcPr>
            <w:tcW w:w="5000" w:type="pct"/>
            <w:gridSpan w:val="4"/>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both"/>
              <w:textAlignment w:val="center"/>
              <w:rPr>
                <w:rFonts w:hint="default" w:ascii="Calibri" w:hAnsi="Calibri" w:eastAsia="宋体" w:cs="Calibri"/>
                <w:b w:val="0"/>
                <w:bCs w:val="0"/>
                <w:i w:val="0"/>
                <w:iCs w:val="0"/>
                <w:color w:val="auto"/>
                <w:kern w:val="0"/>
                <w:sz w:val="21"/>
                <w:szCs w:val="21"/>
                <w:u w:val="none"/>
                <w:lang w:val="en-US" w:eastAsia="zh-CN" w:bidi="ar"/>
              </w:rPr>
            </w:pPr>
            <w:r>
              <w:rPr>
                <w:rFonts w:hint="default" w:ascii="Calibri" w:hAnsi="Calibri" w:eastAsia="宋体" w:cs="Calibri"/>
                <w:b w:val="0"/>
                <w:bCs w:val="0"/>
                <w:color w:val="auto"/>
                <w:kern w:val="0"/>
                <w:sz w:val="21"/>
                <w:szCs w:val="21"/>
                <w:lang w:bidi="ar"/>
              </w:rPr>
              <w:t>Cl</w:t>
            </w:r>
            <w:r>
              <w:rPr>
                <w:rFonts w:hint="eastAsia" w:ascii="Calibri" w:hAnsi="Calibri" w:eastAsia="宋体" w:cs="Calibri"/>
                <w:b w:val="0"/>
                <w:bCs w:val="0"/>
                <w:color w:val="auto"/>
                <w:kern w:val="0"/>
                <w:sz w:val="21"/>
                <w:szCs w:val="21"/>
                <w:vertAlign w:val="subscript"/>
                <w:lang w:val="en-US" w:eastAsia="zh-CN" w:bidi="ar"/>
              </w:rPr>
              <w:t>-</w:t>
            </w:r>
            <w:r>
              <w:rPr>
                <w:rFonts w:hint="default" w:ascii="Calibri" w:hAnsi="Calibri" w:eastAsia="宋体" w:cs="Calibri"/>
                <w:b w:val="0"/>
                <w:bCs w:val="0"/>
                <w:color w:val="auto"/>
                <w:kern w:val="0"/>
                <w:sz w:val="21"/>
                <w:szCs w:val="21"/>
                <w:lang w:bidi="ar"/>
              </w:rPr>
              <w:t>(mmol/L)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3" w:hRule="atLeast"/>
        </w:trPr>
        <w:tc>
          <w:tcPr>
            <w:tcW w:w="1314" w:type="pct"/>
            <w:tcBorders>
              <w:tl2br w:val="nil"/>
              <w:tr2bl w:val="nil"/>
            </w:tcBorders>
            <w:shd w:val="clear" w:color="auto" w:fill="FFFFFF" w:themeFill="background1"/>
            <w:noWrap/>
            <w:vAlign w:val="center"/>
          </w:tcPr>
          <w:p>
            <w:pPr>
              <w:widowControl/>
              <w:spacing w:line="240" w:lineRule="exact"/>
              <w:ind w:firstLine="210" w:firstLineChars="100"/>
              <w:jc w:val="center"/>
              <w:textAlignment w:val="center"/>
              <w:rPr>
                <w:rFonts w:hint="eastAsia" w:eastAsia="宋体" w:cs="宋体" w:asciiTheme="minorAscii" w:hAnsiTheme="minorAscii"/>
                <w:i w:val="0"/>
                <w:iCs w:val="0"/>
                <w:color w:val="auto"/>
                <w:sz w:val="21"/>
                <w:szCs w:val="21"/>
                <w:u w:val="none"/>
                <w:lang w:eastAsia="zh-CN"/>
              </w:rPr>
            </w:pPr>
            <w:r>
              <w:rPr>
                <w:rFonts w:hint="eastAsia" w:eastAsia="宋体" w:cs="Calibri" w:asciiTheme="minorAscii" w:hAnsiTheme="minorAscii"/>
                <w:color w:val="auto"/>
                <w:kern w:val="0"/>
                <w:sz w:val="21"/>
                <w:szCs w:val="21"/>
                <w:lang w:eastAsia="zh-CN" w:bidi="ar"/>
              </w:rPr>
              <w:t>CSPs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107.5(106-109)</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108(104-110)</w:t>
            </w:r>
          </w:p>
        </w:tc>
        <w:tc>
          <w:tcPr>
            <w:tcW w:w="825" w:type="pct"/>
            <w:vMerge w:val="restart"/>
            <w:tcBorders>
              <w:tl2br w:val="nil"/>
              <w:tr2bl w:val="nil"/>
            </w:tcBorders>
            <w:shd w:val="clear" w:color="auto" w:fill="FFFFFF" w:themeFill="background1"/>
            <w:noWrap/>
            <w:vAlign w:val="center"/>
          </w:tcPr>
          <w:p>
            <w:pPr>
              <w:keepNext w:val="0"/>
              <w:keepLines w:val="0"/>
              <w:pageBreakBefore w:val="0"/>
              <w:widowControl/>
              <w:suppressLineNumbers w:val="0"/>
              <w:kinsoku/>
              <w:wordWrap/>
              <w:overflowPunct/>
              <w:topLinePunct w:val="0"/>
              <w:bidi w:val="0"/>
              <w:adjustRightInd/>
              <w:snapToGrid/>
              <w:spacing w:line="240" w:lineRule="exact"/>
              <w:jc w:val="center"/>
              <w:textAlignment w:val="center"/>
              <w:rPr>
                <w:rFonts w:hint="default" w:eastAsia="宋体" w:cs="宋体" w:asciiTheme="minorAscii" w:hAnsiTheme="minorAscii"/>
                <w:i w:val="0"/>
                <w:iCs w:val="0"/>
                <w:color w:val="auto"/>
                <w:sz w:val="21"/>
                <w:szCs w:val="21"/>
                <w:u w:val="none"/>
                <w:lang w:val="en-US"/>
              </w:rPr>
            </w:pPr>
            <w:r>
              <w:rPr>
                <w:rFonts w:hint="default" w:eastAsia="宋体" w:cs="宋体" w:asciiTheme="minorAscii" w:hAnsiTheme="minorAscii"/>
                <w:i w:val="0"/>
                <w:iCs w:val="0"/>
                <w:color w:val="auto"/>
                <w:kern w:val="0"/>
                <w:sz w:val="21"/>
                <w:szCs w:val="21"/>
                <w:u w:val="none"/>
                <w:lang w:val="en-US" w:eastAsia="zh-CN" w:bidi="ar"/>
              </w:rPr>
              <w:t>0.</w:t>
            </w:r>
            <w:r>
              <w:rPr>
                <w:rFonts w:hint="eastAsia" w:eastAsia="宋体" w:cs="宋体" w:asciiTheme="minorAscii" w:hAnsiTheme="minorAscii"/>
                <w:i w:val="0"/>
                <w:iCs w:val="0"/>
                <w:color w:val="auto"/>
                <w:kern w:val="0"/>
                <w:sz w:val="21"/>
                <w:szCs w:val="21"/>
                <w:u w:val="none"/>
                <w:lang w:val="en-US" w:eastAsia="zh-CN" w:bidi="ar"/>
              </w:rPr>
              <w:t>882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3" w:hRule="atLeast"/>
        </w:trPr>
        <w:tc>
          <w:tcPr>
            <w:tcW w:w="1314" w:type="pct"/>
            <w:tcBorders>
              <w:tl2br w:val="nil"/>
              <w:tr2bl w:val="nil"/>
            </w:tcBorders>
            <w:shd w:val="clear" w:color="auto" w:fill="FFFFFF" w:themeFill="background1"/>
            <w:noWrap/>
            <w:vAlign w:val="top"/>
          </w:tcPr>
          <w:p>
            <w:pPr>
              <w:widowControl/>
              <w:spacing w:line="240" w:lineRule="exact"/>
              <w:ind w:firstLine="210" w:firstLineChars="100"/>
              <w:jc w:val="center"/>
              <w:textAlignment w:val="top"/>
              <w:rPr>
                <w:rFonts w:hint="eastAsia" w:eastAsia="宋体" w:cs="宋体" w:asciiTheme="minorAscii" w:hAnsiTheme="minorAscii"/>
                <w:i w:val="0"/>
                <w:iCs w:val="0"/>
                <w:color w:val="auto"/>
                <w:sz w:val="21"/>
                <w:szCs w:val="21"/>
                <w:u w:val="none"/>
                <w:lang w:eastAsia="zh-CN"/>
              </w:rPr>
            </w:pPr>
            <w:r>
              <w:rPr>
                <w:rFonts w:hint="eastAsia" w:eastAsia="宋体" w:cs="Calibri" w:asciiTheme="minorAscii" w:hAnsiTheme="minorAscii"/>
                <w:color w:val="auto"/>
                <w:kern w:val="0"/>
                <w:sz w:val="21"/>
                <w:szCs w:val="21"/>
                <w:lang w:eastAsia="zh-CN" w:bidi="ar"/>
              </w:rPr>
              <w:t>RTPs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108(106-110)</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108(108-108)</w:t>
            </w:r>
          </w:p>
        </w:tc>
        <w:tc>
          <w:tcPr>
            <w:tcW w:w="825"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240" w:lineRule="exac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3" w:hRule="atLeast"/>
        </w:trPr>
        <w:tc>
          <w:tcPr>
            <w:tcW w:w="1314" w:type="pct"/>
            <w:tcBorders>
              <w:bottom w:val="single" w:color="000000" w:sz="4" w:space="0"/>
              <w:tl2br w:val="nil"/>
              <w:tr2bl w:val="nil"/>
            </w:tcBorders>
            <w:shd w:val="clear" w:color="auto" w:fill="FFFFFF" w:themeFill="background1"/>
            <w:noWrap/>
            <w:vAlign w:val="top"/>
          </w:tcPr>
          <w:p>
            <w:pPr>
              <w:widowControl/>
              <w:spacing w:line="240" w:lineRule="exact"/>
              <w:ind w:firstLine="210" w:firstLineChars="100"/>
              <w:jc w:val="center"/>
              <w:textAlignment w:val="top"/>
              <w:rPr>
                <w:rFonts w:hint="default" w:eastAsia="Bookman Old Style" w:cs="Bookman Old Style" w:asciiTheme="minorAscii" w:hAnsiTheme="minorAscii"/>
                <w:i w:val="0"/>
                <w:iCs w:val="0"/>
                <w:color w:val="auto"/>
                <w:sz w:val="21"/>
                <w:szCs w:val="21"/>
                <w:u w:val="none"/>
              </w:rPr>
            </w:pPr>
            <w:r>
              <w:rPr>
                <w:rFonts w:hint="default" w:eastAsia="宋体" w:cs="Calibri" w:asciiTheme="minorAscii" w:hAnsiTheme="minorAscii"/>
                <w:i/>
                <w:iCs/>
                <w:color w:val="auto"/>
                <w:kern w:val="0"/>
                <w:sz w:val="21"/>
                <w:szCs w:val="21"/>
                <w:lang w:bidi="ar"/>
              </w:rPr>
              <w:t>P</w:t>
            </w:r>
            <w:r>
              <w:rPr>
                <w:rStyle w:val="17"/>
                <w:rFonts w:hint="default" w:eastAsia="宋体" w:cs="Calibri" w:asciiTheme="minorAscii" w:hAnsiTheme="minorAscii"/>
                <w:color w:val="auto"/>
                <w:sz w:val="21"/>
                <w:szCs w:val="21"/>
                <w:lang w:bidi="ar"/>
              </w:rPr>
              <w:t>**</w:t>
            </w:r>
          </w:p>
        </w:tc>
        <w:tc>
          <w:tcPr>
            <w:tcW w:w="1450" w:type="pct"/>
            <w:tcBorders>
              <w:bottom w:val="single" w:color="000000" w:sz="4" w:space="0"/>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Bookman Old Style" w:cs="Calibri"/>
                <w:b w:val="0"/>
                <w:bCs w:val="0"/>
                <w:i w:val="0"/>
                <w:iCs w:val="0"/>
                <w:color w:val="auto"/>
                <w:sz w:val="21"/>
                <w:szCs w:val="21"/>
                <w:u w:val="none"/>
              </w:rPr>
            </w:pPr>
            <w:r>
              <w:rPr>
                <w:rFonts w:hint="default" w:ascii="Calibri" w:hAnsi="Calibri" w:eastAsia="Bookman Old Style" w:cs="Calibri"/>
                <w:b w:val="0"/>
                <w:bCs w:val="0"/>
                <w:i w:val="0"/>
                <w:iCs w:val="0"/>
                <w:color w:val="auto"/>
                <w:kern w:val="0"/>
                <w:sz w:val="21"/>
                <w:szCs w:val="21"/>
                <w:u w:val="none"/>
                <w:lang w:val="en-US" w:eastAsia="zh-CN" w:bidi="ar"/>
              </w:rPr>
              <w:t>1.000</w:t>
            </w:r>
          </w:p>
        </w:tc>
        <w:tc>
          <w:tcPr>
            <w:tcW w:w="1409" w:type="pct"/>
            <w:tcBorders>
              <w:bottom w:val="single" w:color="000000" w:sz="4" w:space="0"/>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240" w:lineRule="exact"/>
              <w:jc w:val="center"/>
              <w:textAlignment w:val="bottom"/>
              <w:rPr>
                <w:rFonts w:hint="default" w:ascii="Calibri" w:hAnsi="Calibri" w:eastAsia="Bookman Old Style" w:cs="Calibri"/>
                <w:b w:val="0"/>
                <w:bCs w:val="0"/>
                <w:i w:val="0"/>
                <w:iCs w:val="0"/>
                <w:color w:val="auto"/>
                <w:sz w:val="21"/>
                <w:szCs w:val="21"/>
                <w:u w:val="none"/>
              </w:rPr>
            </w:pPr>
            <w:r>
              <w:rPr>
                <w:rFonts w:hint="default" w:ascii="Calibri" w:hAnsi="Calibri" w:eastAsia="Bookman Old Style" w:cs="Calibri"/>
                <w:b w:val="0"/>
                <w:bCs w:val="0"/>
                <w:i w:val="0"/>
                <w:iCs w:val="0"/>
                <w:color w:val="auto"/>
                <w:kern w:val="0"/>
                <w:sz w:val="21"/>
                <w:szCs w:val="21"/>
                <w:u w:val="none"/>
                <w:lang w:val="en-US" w:eastAsia="zh-CN" w:bidi="ar"/>
              </w:rPr>
              <w:t>1.000</w:t>
            </w:r>
          </w:p>
        </w:tc>
        <w:tc>
          <w:tcPr>
            <w:tcW w:w="825" w:type="pct"/>
            <w:vMerge w:val="continue"/>
            <w:tcBorders>
              <w:bottom w:val="single" w:color="000000" w:sz="4" w:space="0"/>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240" w:lineRule="exact"/>
              <w:jc w:val="center"/>
              <w:rPr>
                <w:rFonts w:hint="default" w:eastAsia="宋体" w:cs="宋体" w:asciiTheme="minorAscii" w:hAnsiTheme="minorAscii"/>
                <w:i w:val="0"/>
                <w:iCs w:val="0"/>
                <w:color w:val="auto"/>
                <w:sz w:val="21"/>
                <w:szCs w:val="21"/>
                <w:u w:val="none"/>
              </w:rPr>
            </w:pPr>
          </w:p>
        </w:tc>
      </w:tr>
    </w:tbl>
    <w:p>
      <w:pPr>
        <w:jc w:val="left"/>
        <w:rPr>
          <w:rFonts w:hint="eastAsia"/>
          <w:color w:val="auto"/>
          <w:sz w:val="18"/>
          <w:szCs w:val="18"/>
          <w:lang w:val="en-US" w:eastAsia="zh-CN"/>
        </w:rPr>
      </w:pPr>
      <w:r>
        <w:rPr>
          <w:rFonts w:hint="eastAsia" w:asciiTheme="minorHAnsi" w:eastAsiaTheme="minorEastAsia"/>
          <w:color w:val="auto"/>
          <w:sz w:val="18"/>
          <w:szCs w:val="18"/>
        </w:rPr>
        <w:t>Abbreviations:</w:t>
      </w:r>
      <w:r>
        <w:rPr>
          <w:rFonts w:hint="eastAsia" w:asciiTheme="minorHAnsi" w:eastAsiaTheme="minorEastAsia"/>
          <w:color w:val="auto"/>
          <w:sz w:val="18"/>
          <w:szCs w:val="18"/>
          <w:lang w:val="en-US" w:eastAsia="zh-CN"/>
        </w:rPr>
        <w:t xml:space="preserve"> </w:t>
      </w:r>
      <w:r>
        <w:rPr>
          <w:rFonts w:hint="eastAsia" w:asciiTheme="minorHAnsi" w:eastAsiaTheme="minorEastAsia"/>
          <w:color w:val="auto"/>
          <w:sz w:val="18"/>
          <w:szCs w:val="18"/>
        </w:rPr>
        <w:t>ALT</w:t>
      </w:r>
      <w:r>
        <w:rPr>
          <w:rFonts w:hint="eastAsia" w:asciiTheme="minorHAnsi" w:eastAsiaTheme="minorEastAsia"/>
          <w:color w:val="auto"/>
          <w:sz w:val="18"/>
          <w:szCs w:val="18"/>
          <w:lang w:val="en-US" w:eastAsia="zh-CN"/>
        </w:rPr>
        <w:t xml:space="preserve">: </w:t>
      </w:r>
      <w:r>
        <w:rPr>
          <w:rFonts w:hint="eastAsia" w:asciiTheme="minorHAnsi" w:hAnsiTheme="minorHAnsi" w:eastAsiaTheme="minorEastAsia" w:cstheme="minorBidi"/>
          <w:color w:val="auto"/>
          <w:sz w:val="18"/>
          <w:szCs w:val="18"/>
        </w:rPr>
        <w:t>Alanine aminotransferase</w:t>
      </w:r>
      <w:r>
        <w:rPr>
          <w:rFonts w:hint="eastAsia" w:asciiTheme="minorHAnsi" w:hAnsiTheme="minorHAnsi" w:eastAsiaTheme="minorEastAsia" w:cstheme="minorBidi"/>
          <w:color w:val="auto"/>
          <w:sz w:val="18"/>
          <w:szCs w:val="18"/>
          <w:lang w:val="en-US" w:eastAsia="zh-CN"/>
        </w:rPr>
        <w:t xml:space="preserve">; </w:t>
      </w:r>
      <w:r>
        <w:rPr>
          <w:rFonts w:hint="eastAsia" w:asciiTheme="minorHAnsi" w:eastAsiaTheme="minorEastAsia"/>
          <w:color w:val="auto"/>
          <w:sz w:val="18"/>
          <w:szCs w:val="18"/>
        </w:rPr>
        <w:t>AST</w:t>
      </w:r>
      <w:r>
        <w:rPr>
          <w:rFonts w:hint="eastAsia" w:asciiTheme="minorHAnsi" w:eastAsiaTheme="minorEastAsia"/>
          <w:color w:val="auto"/>
          <w:sz w:val="18"/>
          <w:szCs w:val="18"/>
          <w:lang w:val="en-US" w:eastAsia="zh-CN"/>
        </w:rPr>
        <w:t xml:space="preserve">: </w:t>
      </w:r>
      <w:r>
        <w:rPr>
          <w:rFonts w:hint="eastAsia" w:asciiTheme="minorHAnsi" w:hAnsiTheme="minorHAnsi" w:eastAsiaTheme="minorEastAsia" w:cstheme="minorBidi"/>
          <w:b w:val="0"/>
          <w:bCs w:val="0"/>
          <w:color w:val="auto"/>
          <w:sz w:val="18"/>
          <w:szCs w:val="18"/>
        </w:rPr>
        <w:t>Aspartate aminotransferase</w:t>
      </w:r>
      <w:r>
        <w:rPr>
          <w:rFonts w:hint="eastAsia" w:asciiTheme="minorHAnsi" w:hAnsiTheme="minorHAnsi" w:eastAsiaTheme="minorEastAsia" w:cstheme="minorBidi"/>
          <w:b w:val="0"/>
          <w:bCs w:val="0"/>
          <w:color w:val="auto"/>
          <w:sz w:val="18"/>
          <w:szCs w:val="18"/>
          <w:lang w:val="en-US" w:eastAsia="zh-CN"/>
        </w:rPr>
        <w:t xml:space="preserve">; </w:t>
      </w:r>
      <w:r>
        <w:rPr>
          <w:rFonts w:hint="eastAsia" w:asciiTheme="minorHAnsi" w:eastAsiaTheme="minorEastAsia"/>
          <w:color w:val="auto"/>
          <w:sz w:val="18"/>
          <w:szCs w:val="18"/>
        </w:rPr>
        <w:t>TBiL</w:t>
      </w:r>
      <w:r>
        <w:rPr>
          <w:rFonts w:hint="eastAsia" w:asciiTheme="minorHAnsi" w:eastAsiaTheme="minorEastAsia"/>
          <w:color w:val="auto"/>
          <w:sz w:val="18"/>
          <w:szCs w:val="18"/>
          <w:lang w:val="en-US" w:eastAsia="zh-CN"/>
        </w:rPr>
        <w:t xml:space="preserve">: </w:t>
      </w:r>
      <w:r>
        <w:rPr>
          <w:rFonts w:hint="eastAsia" w:asciiTheme="minorHAnsi" w:hAnsiTheme="minorHAnsi" w:eastAsiaTheme="minorEastAsia" w:cstheme="minorBidi"/>
          <w:b w:val="0"/>
          <w:bCs w:val="0"/>
          <w:i w:val="0"/>
          <w:iCs w:val="0"/>
          <w:color w:val="auto"/>
          <w:sz w:val="18"/>
          <w:szCs w:val="18"/>
          <w:u w:val="none"/>
        </w:rPr>
        <w:t>Total bilirubin</w:t>
      </w:r>
      <w:r>
        <w:rPr>
          <w:rFonts w:hint="eastAsia" w:asciiTheme="minorHAnsi" w:hAnsiTheme="minorHAnsi" w:eastAsiaTheme="minorEastAsia" w:cstheme="minorBidi"/>
          <w:b w:val="0"/>
          <w:bCs w:val="0"/>
          <w:i w:val="0"/>
          <w:iCs w:val="0"/>
          <w:color w:val="auto"/>
          <w:sz w:val="18"/>
          <w:szCs w:val="18"/>
          <w:u w:val="none"/>
          <w:lang w:eastAsia="zh-CN"/>
        </w:rPr>
        <w:t>；</w:t>
      </w:r>
      <w:r>
        <w:rPr>
          <w:rFonts w:hint="eastAsia" w:asciiTheme="minorHAnsi" w:eastAsiaTheme="minorEastAsia"/>
          <w:color w:val="auto"/>
          <w:sz w:val="18"/>
          <w:szCs w:val="18"/>
          <w:lang w:val="en-US" w:eastAsia="zh-CN"/>
        </w:rPr>
        <w:t>D</w:t>
      </w:r>
      <w:r>
        <w:rPr>
          <w:rFonts w:hint="eastAsia" w:asciiTheme="minorHAnsi" w:eastAsiaTheme="minorEastAsia"/>
          <w:color w:val="auto"/>
          <w:sz w:val="18"/>
          <w:szCs w:val="18"/>
        </w:rPr>
        <w:t>BiL</w:t>
      </w:r>
      <w:r>
        <w:rPr>
          <w:rFonts w:hint="eastAsia" w:asciiTheme="minorHAnsi" w:eastAsiaTheme="minorEastAsia"/>
          <w:color w:val="auto"/>
          <w:sz w:val="18"/>
          <w:szCs w:val="18"/>
          <w:lang w:val="en-US" w:eastAsia="zh-CN"/>
        </w:rPr>
        <w:t xml:space="preserve">: </w:t>
      </w:r>
      <w:r>
        <w:rPr>
          <w:rFonts w:hint="eastAsia" w:asciiTheme="minorHAnsi" w:hAnsiTheme="minorHAnsi" w:eastAsiaTheme="minorEastAsia" w:cstheme="minorBidi"/>
          <w:b w:val="0"/>
          <w:bCs w:val="0"/>
          <w:color w:val="auto"/>
          <w:kern w:val="2"/>
          <w:sz w:val="18"/>
          <w:szCs w:val="18"/>
          <w:lang w:bidi="ar"/>
        </w:rPr>
        <w:t xml:space="preserve">Direct </w:t>
      </w:r>
      <w:r>
        <w:rPr>
          <w:rFonts w:hint="eastAsia" w:asciiTheme="minorHAnsi" w:hAnsiTheme="minorHAnsi" w:eastAsiaTheme="minorEastAsia" w:cstheme="minorBidi"/>
          <w:b w:val="0"/>
          <w:bCs w:val="0"/>
          <w:color w:val="auto"/>
          <w:sz w:val="18"/>
          <w:szCs w:val="18"/>
        </w:rPr>
        <w:t>bilirubin</w:t>
      </w:r>
      <w:r>
        <w:rPr>
          <w:rFonts w:hint="eastAsia" w:asciiTheme="minorHAnsi" w:hAnsiTheme="minorHAnsi" w:eastAsiaTheme="minorEastAsia" w:cstheme="minorBidi"/>
          <w:b w:val="0"/>
          <w:bCs w:val="0"/>
          <w:color w:val="auto"/>
          <w:sz w:val="18"/>
          <w:szCs w:val="18"/>
          <w:lang w:val="en-US" w:eastAsia="zh-CN"/>
        </w:rPr>
        <w:t xml:space="preserve">; </w:t>
      </w:r>
      <w:r>
        <w:rPr>
          <w:rFonts w:hint="eastAsia" w:asciiTheme="minorHAnsi" w:eastAsiaTheme="minorEastAsia"/>
          <w:color w:val="auto"/>
          <w:sz w:val="18"/>
          <w:szCs w:val="18"/>
        </w:rPr>
        <w:t>TP</w:t>
      </w:r>
      <w:r>
        <w:rPr>
          <w:rFonts w:hint="eastAsia" w:asciiTheme="minorHAnsi" w:eastAsiaTheme="minorEastAsia"/>
          <w:color w:val="auto"/>
          <w:sz w:val="18"/>
          <w:szCs w:val="18"/>
          <w:lang w:val="en-US" w:eastAsia="zh-CN"/>
        </w:rPr>
        <w:t>:</w:t>
      </w:r>
      <w:r>
        <w:rPr>
          <w:rFonts w:hint="eastAsia" w:asciiTheme="minorHAnsi" w:hAnsiTheme="minorHAnsi" w:eastAsiaTheme="minorEastAsia" w:cstheme="minorBidi"/>
          <w:b w:val="0"/>
          <w:bCs w:val="0"/>
          <w:color w:val="auto"/>
          <w:sz w:val="18"/>
          <w:szCs w:val="18"/>
        </w:rPr>
        <w:t>Total protein</w:t>
      </w:r>
      <w:r>
        <w:rPr>
          <w:rFonts w:hint="eastAsia" w:asciiTheme="minorHAnsi" w:hAnsiTheme="minorHAnsi" w:eastAsiaTheme="minorEastAsia" w:cstheme="minorBidi"/>
          <w:b w:val="0"/>
          <w:bCs w:val="0"/>
          <w:color w:val="auto"/>
          <w:sz w:val="18"/>
          <w:szCs w:val="18"/>
          <w:lang w:val="en-US" w:eastAsia="zh-CN"/>
        </w:rPr>
        <w:t xml:space="preserve">; </w:t>
      </w:r>
      <w:r>
        <w:rPr>
          <w:rFonts w:hint="eastAsia" w:asciiTheme="minorHAnsi" w:eastAsiaTheme="minorEastAsia"/>
          <w:color w:val="auto"/>
          <w:sz w:val="18"/>
          <w:szCs w:val="18"/>
        </w:rPr>
        <w:t xml:space="preserve"> ALB</w:t>
      </w:r>
      <w:r>
        <w:rPr>
          <w:rFonts w:hint="eastAsia" w:asciiTheme="minorHAnsi" w:eastAsiaTheme="minorEastAsia"/>
          <w:color w:val="auto"/>
          <w:sz w:val="18"/>
          <w:szCs w:val="18"/>
          <w:lang w:val="en-US" w:eastAsia="zh-CN"/>
        </w:rPr>
        <w:t xml:space="preserve">: </w:t>
      </w:r>
      <w:r>
        <w:rPr>
          <w:rFonts w:hint="eastAsia" w:asciiTheme="minorHAnsi" w:hAnsiTheme="minorHAnsi" w:eastAsiaTheme="minorEastAsia" w:cstheme="minorBidi"/>
          <w:b w:val="0"/>
          <w:bCs w:val="0"/>
          <w:color w:val="auto"/>
          <w:kern w:val="2"/>
          <w:sz w:val="18"/>
          <w:szCs w:val="18"/>
          <w:lang w:bidi="ar"/>
        </w:rPr>
        <w:t>Albumin</w:t>
      </w:r>
      <w:r>
        <w:rPr>
          <w:rFonts w:hint="eastAsia" w:asciiTheme="minorHAnsi" w:hAnsiTheme="minorHAnsi" w:eastAsiaTheme="minorEastAsia" w:cstheme="minorBidi"/>
          <w:b w:val="0"/>
          <w:bCs w:val="0"/>
          <w:color w:val="auto"/>
          <w:kern w:val="2"/>
          <w:sz w:val="18"/>
          <w:szCs w:val="18"/>
          <w:lang w:val="en-US" w:eastAsia="zh-CN" w:bidi="ar"/>
        </w:rPr>
        <w:t xml:space="preserve">; </w:t>
      </w:r>
      <w:r>
        <w:rPr>
          <w:rFonts w:hint="eastAsia" w:asciiTheme="minorHAnsi" w:eastAsiaTheme="minorEastAsia"/>
          <w:color w:val="auto"/>
          <w:sz w:val="18"/>
          <w:szCs w:val="18"/>
        </w:rPr>
        <w:t>PCO</w:t>
      </w:r>
      <w:r>
        <w:rPr>
          <w:rFonts w:hint="eastAsia" w:asciiTheme="minorHAnsi" w:eastAsiaTheme="minorEastAsia"/>
          <w:color w:val="auto"/>
          <w:sz w:val="18"/>
          <w:szCs w:val="18"/>
          <w:vertAlign w:val="baseline"/>
        </w:rPr>
        <w:t>2</w:t>
      </w:r>
      <w:r>
        <w:rPr>
          <w:rFonts w:hint="eastAsia" w:asciiTheme="minorHAnsi" w:eastAsiaTheme="minorEastAsia"/>
          <w:color w:val="auto"/>
          <w:sz w:val="18"/>
          <w:szCs w:val="18"/>
          <w:vertAlign w:val="baseline"/>
          <w:lang w:val="en-US" w:eastAsia="zh-CN"/>
        </w:rPr>
        <w:t xml:space="preserve">: </w:t>
      </w:r>
      <w:r>
        <w:rPr>
          <w:rFonts w:hint="eastAsia" w:asciiTheme="minorHAnsi" w:hAnsiTheme="minorHAnsi" w:eastAsiaTheme="minorEastAsia" w:cstheme="minorBidi"/>
          <w:b w:val="0"/>
          <w:bCs w:val="0"/>
          <w:color w:val="auto"/>
          <w:sz w:val="18"/>
          <w:szCs w:val="18"/>
        </w:rPr>
        <w:t>Carbondioxide combining power</w:t>
      </w:r>
      <w:r>
        <w:rPr>
          <w:rFonts w:hint="eastAsia" w:asciiTheme="minorHAnsi" w:hAnsiTheme="minorHAnsi" w:eastAsiaTheme="minorEastAsia" w:cstheme="minorBidi"/>
          <w:b w:val="0"/>
          <w:bCs w:val="0"/>
          <w:color w:val="auto"/>
          <w:sz w:val="18"/>
          <w:szCs w:val="18"/>
          <w:lang w:val="en-US" w:eastAsia="zh-CN"/>
        </w:rPr>
        <w:t xml:space="preserve">; </w:t>
      </w:r>
      <w:r>
        <w:rPr>
          <w:rFonts w:hint="eastAsia" w:asciiTheme="minorHAnsi" w:eastAsiaTheme="minorEastAsia"/>
          <w:color w:val="auto"/>
          <w:sz w:val="18"/>
          <w:szCs w:val="18"/>
        </w:rPr>
        <w:t>CRE</w:t>
      </w:r>
      <w:r>
        <w:rPr>
          <w:rFonts w:hint="eastAsia" w:asciiTheme="minorHAnsi" w:eastAsiaTheme="minorEastAsia"/>
          <w:color w:val="auto"/>
          <w:sz w:val="18"/>
          <w:szCs w:val="18"/>
          <w:lang w:val="en-US" w:eastAsia="zh-CN"/>
        </w:rPr>
        <w:t xml:space="preserve">: </w:t>
      </w:r>
      <w:r>
        <w:rPr>
          <w:rFonts w:hint="eastAsia" w:asciiTheme="minorHAnsi" w:hAnsiTheme="minorHAnsi" w:eastAsiaTheme="minorEastAsia" w:cstheme="minorBidi"/>
          <w:b w:val="0"/>
          <w:bCs w:val="0"/>
          <w:color w:val="auto"/>
          <w:sz w:val="18"/>
          <w:szCs w:val="18"/>
        </w:rPr>
        <w:t>Creatinine</w:t>
      </w:r>
      <w:r>
        <w:rPr>
          <w:rFonts w:hint="eastAsia" w:asciiTheme="minorHAnsi" w:hAnsiTheme="minorHAnsi" w:eastAsiaTheme="minorEastAsia" w:cstheme="minorBidi"/>
          <w:b w:val="0"/>
          <w:bCs w:val="0"/>
          <w:color w:val="auto"/>
          <w:sz w:val="18"/>
          <w:szCs w:val="18"/>
          <w:lang w:val="en-US" w:eastAsia="zh-CN"/>
        </w:rPr>
        <w:t>.</w:t>
      </w:r>
      <w:r>
        <w:rPr>
          <w:rFonts w:hint="eastAsia" w:asciiTheme="minorHAnsi" w:eastAsiaTheme="minorEastAsia"/>
          <w:color w:val="auto"/>
          <w:sz w:val="18"/>
          <w:szCs w:val="18"/>
          <w:lang w:val="en-US" w:eastAsia="zh-CN"/>
        </w:rPr>
        <w:t xml:space="preserve"> </w:t>
      </w:r>
    </w:p>
    <w:p>
      <w:pPr>
        <w:jc w:val="left"/>
        <w:outlineLvl w:val="9"/>
        <w:rPr>
          <w:rFonts w:hint="eastAsia"/>
          <w:color w:val="auto"/>
          <w:sz w:val="18"/>
          <w:szCs w:val="18"/>
        </w:rPr>
      </w:pPr>
      <w:r>
        <w:rPr>
          <w:rFonts w:hint="eastAsia"/>
          <w:color w:val="auto"/>
          <w:sz w:val="18"/>
          <w:szCs w:val="18"/>
        </w:rPr>
        <w:t xml:space="preserve">In the </w:t>
      </w:r>
      <w:r>
        <w:rPr>
          <w:rFonts w:hint="eastAsia"/>
          <w:color w:val="auto"/>
          <w:sz w:val="18"/>
          <w:szCs w:val="18"/>
          <w:lang w:eastAsia="zh-CN"/>
        </w:rPr>
        <w:t>postpartum bleeding</w:t>
      </w:r>
      <w:r>
        <w:rPr>
          <w:rFonts w:hint="eastAsia"/>
          <w:color w:val="auto"/>
          <w:sz w:val="18"/>
          <w:szCs w:val="18"/>
        </w:rPr>
        <w:t xml:space="preserve"> sub group</w:t>
      </w:r>
      <w:r>
        <w:rPr>
          <w:rFonts w:hint="eastAsia"/>
          <w:color w:val="auto"/>
          <w:sz w:val="18"/>
          <w:szCs w:val="18"/>
          <w:lang w:val="en-US" w:eastAsia="zh-CN"/>
        </w:rPr>
        <w:t>,</w:t>
      </w:r>
      <w:r>
        <w:rPr>
          <w:rFonts w:hint="eastAsia"/>
          <w:color w:val="auto"/>
          <w:sz w:val="18"/>
          <w:szCs w:val="18"/>
        </w:rPr>
        <w:t xml:space="preserve"> Liver function indicators</w:t>
      </w:r>
      <w:r>
        <w:rPr>
          <w:rFonts w:hint="eastAsia"/>
          <w:color w:val="auto"/>
          <w:sz w:val="18"/>
          <w:szCs w:val="18"/>
          <w:lang w:val="en-US" w:eastAsia="zh-CN"/>
        </w:rPr>
        <w:t xml:space="preserve"> of</w:t>
      </w:r>
      <w:r>
        <w:rPr>
          <w:rFonts w:hint="eastAsia"/>
          <w:color w:val="auto"/>
          <w:sz w:val="18"/>
          <w:szCs w:val="18"/>
        </w:rPr>
        <w:t xml:space="preserve"> ALT, AST, TBiL,</w:t>
      </w:r>
      <w:r>
        <w:rPr>
          <w:rFonts w:hint="eastAsia" w:asciiTheme="minorHAnsi" w:eastAsiaTheme="minorEastAsia"/>
          <w:color w:val="auto"/>
          <w:sz w:val="18"/>
          <w:szCs w:val="18"/>
          <w:lang w:val="en-US" w:eastAsia="zh-CN"/>
        </w:rPr>
        <w:t>D</w:t>
      </w:r>
      <w:r>
        <w:rPr>
          <w:rFonts w:hint="eastAsia" w:asciiTheme="minorHAnsi" w:eastAsiaTheme="minorEastAsia"/>
          <w:color w:val="auto"/>
          <w:sz w:val="18"/>
          <w:szCs w:val="18"/>
        </w:rPr>
        <w:t>BiL</w:t>
      </w:r>
      <w:r>
        <w:rPr>
          <w:rFonts w:hint="eastAsia" w:asciiTheme="minorHAnsi" w:eastAsiaTheme="minorEastAsia"/>
          <w:color w:val="auto"/>
          <w:sz w:val="18"/>
          <w:szCs w:val="18"/>
          <w:lang w:val="en-US" w:eastAsia="zh-CN"/>
        </w:rPr>
        <w:t>,</w:t>
      </w:r>
      <w:r>
        <w:rPr>
          <w:rFonts w:hint="eastAsia"/>
          <w:color w:val="auto"/>
          <w:sz w:val="18"/>
          <w:szCs w:val="18"/>
        </w:rPr>
        <w:t xml:space="preserve"> TP, ALB and renal function indicators </w:t>
      </w:r>
      <w:r>
        <w:rPr>
          <w:rFonts w:hint="eastAsia"/>
          <w:color w:val="auto"/>
          <w:sz w:val="18"/>
          <w:szCs w:val="18"/>
          <w:lang w:val="en-US" w:eastAsia="zh-CN"/>
        </w:rPr>
        <w:t xml:space="preserve">of </w:t>
      </w:r>
      <w:r>
        <w:rPr>
          <w:rFonts w:hint="eastAsia"/>
          <w:color w:val="auto"/>
          <w:sz w:val="18"/>
          <w:szCs w:val="18"/>
        </w:rPr>
        <w:t>PCO</w:t>
      </w:r>
      <w:r>
        <w:rPr>
          <w:rFonts w:hint="eastAsia"/>
          <w:color w:val="auto"/>
          <w:sz w:val="18"/>
          <w:szCs w:val="18"/>
          <w:vertAlign w:val="baseline"/>
        </w:rPr>
        <w:t>2</w:t>
      </w:r>
      <w:r>
        <w:rPr>
          <w:rFonts w:hint="eastAsia"/>
          <w:color w:val="auto"/>
          <w:sz w:val="18"/>
          <w:szCs w:val="18"/>
        </w:rPr>
        <w:t>, UREA, CRE, K, Na, Cl were compared and evaluated before platelet transfusion and 72 hours after platelet transfusion, and there were no significant differences (P&gt;0.05).</w:t>
      </w:r>
      <w:r>
        <w:rPr>
          <w:rFonts w:hint="default" w:ascii="Calibri" w:hAnsi="Calibri" w:eastAsia="宋体" w:cs="Calibri"/>
          <w:b w:val="0"/>
          <w:bCs/>
          <w:i w:val="0"/>
          <w:iCs w:val="0"/>
          <w:caps w:val="0"/>
          <w:color w:val="auto"/>
          <w:spacing w:val="0"/>
          <w:sz w:val="18"/>
          <w:szCs w:val="18"/>
          <w:u w:val="none"/>
        </w:rPr>
        <w:t>Generalized estimation equation (G</w:t>
      </w:r>
      <w:r>
        <w:rPr>
          <w:rFonts w:hint="default" w:ascii="Calibri" w:hAnsi="Calibri" w:eastAsia="宋体" w:cs="Calibri"/>
          <w:b w:val="0"/>
          <w:bCs/>
          <w:i w:val="0"/>
          <w:iCs w:val="0"/>
          <w:caps w:val="0"/>
          <w:color w:val="auto"/>
          <w:spacing w:val="0"/>
          <w:sz w:val="18"/>
          <w:szCs w:val="18"/>
          <w:u w:val="none"/>
          <w:lang w:val="en-US" w:eastAsia="zh-CN"/>
        </w:rPr>
        <w:t>EE</w:t>
      </w:r>
      <w:r>
        <w:rPr>
          <w:rFonts w:hint="default" w:ascii="Calibri" w:hAnsi="Calibri" w:eastAsia="宋体" w:cs="Calibri"/>
          <w:b w:val="0"/>
          <w:bCs/>
          <w:i w:val="0"/>
          <w:iCs w:val="0"/>
          <w:caps w:val="0"/>
          <w:color w:val="auto"/>
          <w:spacing w:val="0"/>
          <w:sz w:val="18"/>
          <w:szCs w:val="18"/>
          <w:u w:val="none"/>
        </w:rPr>
        <w:t xml:space="preserve">) was used to compare the global difference between the two groups </w:t>
      </w:r>
      <w:r>
        <w:rPr>
          <w:rFonts w:hint="default" w:ascii="Calibri" w:hAnsi="Calibri" w:eastAsia="宋体" w:cs="Calibri"/>
          <w:b w:val="0"/>
          <w:bCs/>
          <w:i w:val="0"/>
          <w:iCs w:val="0"/>
          <w:caps w:val="0"/>
          <w:color w:val="auto"/>
          <w:spacing w:val="0"/>
          <w:sz w:val="18"/>
          <w:szCs w:val="18"/>
          <w:u w:val="none"/>
          <w:lang w:val="en-US" w:eastAsia="zh-CN"/>
        </w:rPr>
        <w:t xml:space="preserve">(CSPs VS RTPs) </w:t>
      </w:r>
      <w:r>
        <w:rPr>
          <w:rFonts w:hint="default" w:ascii="Calibri" w:hAnsi="Calibri" w:eastAsia="宋体" w:cs="Calibri"/>
          <w:b w:val="0"/>
          <w:bCs/>
          <w:i w:val="0"/>
          <w:iCs w:val="0"/>
          <w:caps w:val="0"/>
          <w:color w:val="auto"/>
          <w:spacing w:val="0"/>
          <w:sz w:val="18"/>
          <w:szCs w:val="18"/>
          <w:u w:val="none"/>
        </w:rPr>
        <w:t>at different times (P*</w:t>
      </w:r>
      <w:r>
        <w:rPr>
          <w:rFonts w:hint="default" w:ascii="Calibri" w:hAnsi="Calibri" w:eastAsia="宋体" w:cs="Calibri"/>
          <w:b w:val="0"/>
          <w:bCs/>
          <w:i w:val="0"/>
          <w:iCs w:val="0"/>
          <w:caps w:val="0"/>
          <w:color w:val="auto"/>
          <w:spacing w:val="0"/>
          <w:sz w:val="18"/>
          <w:szCs w:val="18"/>
          <w:u w:val="none"/>
          <w:lang w:val="en-US" w:eastAsia="zh-CN"/>
        </w:rPr>
        <w:t>wa</w:t>
      </w:r>
      <w:r>
        <w:rPr>
          <w:rFonts w:hint="default" w:ascii="Calibri" w:hAnsi="Calibri" w:eastAsia="宋体" w:cs="Calibri"/>
          <w:b w:val="0"/>
          <w:bCs/>
          <w:i w:val="0"/>
          <w:iCs w:val="0"/>
          <w:caps w:val="0"/>
          <w:color w:val="auto"/>
          <w:spacing w:val="0"/>
          <w:sz w:val="18"/>
          <w:szCs w:val="18"/>
          <w:u w:val="none"/>
        </w:rPr>
        <w:t>s the difference in G</w:t>
      </w:r>
      <w:r>
        <w:rPr>
          <w:rFonts w:hint="default" w:ascii="Calibri" w:hAnsi="Calibri" w:eastAsia="宋体" w:cs="Calibri"/>
          <w:b w:val="0"/>
          <w:bCs/>
          <w:i w:val="0"/>
          <w:iCs w:val="0"/>
          <w:caps w:val="0"/>
          <w:color w:val="auto"/>
          <w:spacing w:val="0"/>
          <w:sz w:val="18"/>
          <w:szCs w:val="18"/>
          <w:u w:val="none"/>
          <w:lang w:val="en-US" w:eastAsia="zh-CN"/>
        </w:rPr>
        <w:t>EE</w:t>
      </w:r>
      <w:r>
        <w:rPr>
          <w:rFonts w:hint="default" w:ascii="Calibri" w:hAnsi="Calibri" w:eastAsia="宋体" w:cs="Calibri"/>
          <w:b w:val="0"/>
          <w:bCs/>
          <w:i w:val="0"/>
          <w:iCs w:val="0"/>
          <w:caps w:val="0"/>
          <w:color w:val="auto"/>
          <w:spacing w:val="0"/>
          <w:sz w:val="18"/>
          <w:szCs w:val="18"/>
          <w:u w:val="none"/>
        </w:rPr>
        <w:t xml:space="preserve"> </w:t>
      </w:r>
      <w:r>
        <w:rPr>
          <w:rFonts w:hint="default" w:ascii="Calibri" w:hAnsi="Calibri" w:eastAsia="宋体" w:cs="Calibri"/>
          <w:b w:val="0"/>
          <w:bCs/>
          <w:i w:val="0"/>
          <w:iCs w:val="0"/>
          <w:caps w:val="0"/>
          <w:color w:val="auto"/>
          <w:spacing w:val="0"/>
          <w:sz w:val="18"/>
          <w:szCs w:val="18"/>
          <w:u w:val="none"/>
          <w:lang w:val="en-US" w:eastAsia="zh-CN"/>
        </w:rPr>
        <w:t>analysis</w:t>
      </w:r>
      <w:r>
        <w:rPr>
          <w:rFonts w:hint="default" w:ascii="Calibri" w:hAnsi="Calibri" w:eastAsia="宋体" w:cs="Calibri"/>
          <w:b w:val="0"/>
          <w:bCs/>
          <w:i w:val="0"/>
          <w:iCs w:val="0"/>
          <w:caps w:val="0"/>
          <w:color w:val="auto"/>
          <w:spacing w:val="0"/>
          <w:sz w:val="18"/>
          <w:szCs w:val="18"/>
          <w:u w:val="none"/>
        </w:rPr>
        <w:t>).</w:t>
      </w:r>
      <w:r>
        <w:rPr>
          <w:rFonts w:hint="default" w:ascii="Calibri" w:hAnsi="Calibri" w:eastAsia="宋体" w:cs="Calibri"/>
          <w:b w:val="0"/>
          <w:bCs/>
          <w:i w:val="0"/>
          <w:iCs w:val="0"/>
          <w:caps w:val="0"/>
          <w:color w:val="auto"/>
          <w:spacing w:val="0"/>
          <w:sz w:val="18"/>
          <w:szCs w:val="18"/>
          <w:u w:val="none"/>
          <w:shd w:val="clear"/>
        </w:rPr>
        <w:t xml:space="preserve"> The Mann-Whitney U test was used to compare the differences between the two groups at each measurement period</w:t>
      </w:r>
      <w:r>
        <w:rPr>
          <w:rFonts w:hint="eastAsia" w:ascii="Calibri" w:hAnsi="Calibri" w:cs="Calibri"/>
          <w:b w:val="0"/>
          <w:bCs w:val="0"/>
          <w:i w:val="0"/>
          <w:iCs w:val="0"/>
          <w:caps w:val="0"/>
          <w:color w:val="auto"/>
          <w:spacing w:val="0"/>
          <w:sz w:val="18"/>
          <w:szCs w:val="18"/>
          <w:shd w:val="clear"/>
          <w:lang w:val="en-US" w:eastAsia="zh-CN"/>
        </w:rPr>
        <w:t>(</w:t>
      </w:r>
      <w:r>
        <w:rPr>
          <w:rFonts w:hint="eastAsia" w:asciiTheme="minorHAnsi" w:hAnsiTheme="minorHAnsi" w:eastAsiaTheme="minorEastAsia" w:cstheme="minorBidi"/>
          <w:i w:val="0"/>
          <w:iCs w:val="0"/>
          <w:caps w:val="0"/>
          <w:color w:val="auto"/>
          <w:spacing w:val="0"/>
          <w:sz w:val="18"/>
          <w:szCs w:val="18"/>
        </w:rPr>
        <w:t>P*</w:t>
      </w:r>
      <w:r>
        <w:rPr>
          <w:rStyle w:val="17"/>
          <w:rFonts w:ascii="Calibri" w:hAnsi="Calibri" w:eastAsia="宋体" w:cs="Calibri"/>
          <w:color w:val="auto"/>
          <w:sz w:val="18"/>
          <w:szCs w:val="18"/>
          <w:lang w:bidi="ar"/>
        </w:rPr>
        <w:t>*</w:t>
      </w:r>
      <w:r>
        <w:rPr>
          <w:rFonts w:hint="eastAsia" w:asciiTheme="minorHAnsi" w:eastAsiaTheme="minorEastAsia" w:cstheme="minorBidi"/>
          <w:i w:val="0"/>
          <w:iCs w:val="0"/>
          <w:caps w:val="0"/>
          <w:color w:val="auto"/>
          <w:spacing w:val="0"/>
          <w:sz w:val="18"/>
          <w:szCs w:val="18"/>
          <w:lang w:val="en-US" w:eastAsia="zh-CN"/>
        </w:rPr>
        <w:t>wa</w:t>
      </w:r>
      <w:r>
        <w:rPr>
          <w:rFonts w:hint="eastAsia" w:asciiTheme="minorHAnsi" w:hAnsiTheme="minorHAnsi" w:eastAsiaTheme="minorEastAsia" w:cstheme="minorBidi"/>
          <w:i w:val="0"/>
          <w:iCs w:val="0"/>
          <w:caps w:val="0"/>
          <w:color w:val="auto"/>
          <w:spacing w:val="0"/>
          <w:sz w:val="18"/>
          <w:szCs w:val="18"/>
        </w:rPr>
        <w:t xml:space="preserve">s </w:t>
      </w:r>
      <w:r>
        <w:rPr>
          <w:rFonts w:hint="eastAsia" w:asciiTheme="minorHAnsi" w:eastAsiaTheme="minorEastAsia"/>
          <w:color w:val="auto"/>
          <w:sz w:val="18"/>
          <w:szCs w:val="18"/>
        </w:rPr>
        <w:t>the probability value of</w:t>
      </w:r>
      <w:r>
        <w:rPr>
          <w:rFonts w:hint="eastAsia" w:asciiTheme="minorHAnsi" w:hAnsiTheme="minorHAnsi" w:eastAsiaTheme="minorEastAsia" w:cstheme="minorBidi"/>
          <w:i w:val="0"/>
          <w:iCs w:val="0"/>
          <w:caps w:val="0"/>
          <w:color w:val="auto"/>
          <w:spacing w:val="0"/>
          <w:sz w:val="18"/>
          <w:szCs w:val="18"/>
          <w:shd w:val="clear"/>
        </w:rPr>
        <w:t xml:space="preserve"> Mann-Whitney U test</w:t>
      </w:r>
      <w:r>
        <w:rPr>
          <w:rFonts w:hint="eastAsia" w:asciiTheme="minorHAnsi" w:hAnsiTheme="minorHAnsi" w:eastAsiaTheme="minorEastAsia" w:cstheme="minorBidi"/>
          <w:i w:val="0"/>
          <w:iCs w:val="0"/>
          <w:caps w:val="0"/>
          <w:color w:val="auto"/>
          <w:spacing w:val="0"/>
          <w:sz w:val="18"/>
          <w:szCs w:val="18"/>
        </w:rPr>
        <w:t>)</w:t>
      </w:r>
      <w:r>
        <w:rPr>
          <w:rFonts w:hint="default" w:ascii="Calibri" w:hAnsi="Calibri" w:eastAsia="宋体" w:cs="Calibri"/>
          <w:b w:val="0"/>
          <w:bCs/>
          <w:i w:val="0"/>
          <w:iCs w:val="0"/>
          <w:caps w:val="0"/>
          <w:color w:val="auto"/>
          <w:spacing w:val="0"/>
          <w:sz w:val="18"/>
          <w:szCs w:val="18"/>
          <w:u w:val="none"/>
          <w:shd w:val="clear"/>
        </w:rPr>
        <w:t>. Statistical analysis was performed using IBMSPSS26.0</w:t>
      </w:r>
    </w:p>
    <w:p>
      <w:pPr>
        <w:spacing w:line="400" w:lineRule="atLeast"/>
        <w:jc w:val="left"/>
        <w:outlineLvl w:val="2"/>
        <w:rPr>
          <w:rFonts w:hint="eastAsia" w:ascii="Calibri" w:hAnsi="Calibri" w:eastAsia="宋体" w:cs="Calibri"/>
          <w:b/>
          <w:bCs/>
          <w:color w:val="auto"/>
          <w:sz w:val="21"/>
          <w:szCs w:val="21"/>
          <w:u w:val="none"/>
          <w:lang w:val="en-US" w:eastAsia="zh-CN"/>
        </w:rPr>
      </w:pPr>
      <w:bookmarkStart w:id="726" w:name="_Toc18159"/>
      <w:bookmarkStart w:id="727" w:name="_Toc25464"/>
      <w:bookmarkStart w:id="728" w:name="_Toc15009"/>
      <w:bookmarkStart w:id="729" w:name="_Toc29706"/>
      <w:bookmarkStart w:id="730" w:name="_Toc3725"/>
      <w:bookmarkStart w:id="731" w:name="_Toc16065"/>
      <w:bookmarkStart w:id="732" w:name="_Toc9916"/>
      <w:bookmarkStart w:id="733" w:name="_Toc19395"/>
      <w:bookmarkStart w:id="734" w:name="_Toc21814"/>
      <w:bookmarkStart w:id="735" w:name="_Toc23581"/>
      <w:bookmarkStart w:id="736" w:name="_Toc8024"/>
      <w:bookmarkStart w:id="737" w:name="_Toc19234"/>
      <w:bookmarkStart w:id="738" w:name="_Toc30308"/>
      <w:bookmarkStart w:id="739" w:name="_Toc28344"/>
      <w:r>
        <w:rPr>
          <w:rFonts w:hint="eastAsia" w:ascii="Calibri" w:hAnsi="Calibri" w:eastAsia="宋体" w:cs="Calibri"/>
          <w:b/>
          <w:bCs/>
          <w:color w:val="auto"/>
          <w:sz w:val="21"/>
          <w:szCs w:val="21"/>
          <w:u w:val="none"/>
          <w:lang w:val="en-US" w:eastAsia="zh-CN"/>
        </w:rPr>
        <w:t>e</w:t>
      </w:r>
      <w:r>
        <w:rPr>
          <w:rFonts w:hint="eastAsia" w:ascii="Calibri" w:hAnsi="Calibri" w:eastAsia="宋体" w:cs="Calibri"/>
          <w:b/>
          <w:bCs/>
          <w:color w:val="auto"/>
          <w:sz w:val="21"/>
          <w:szCs w:val="21"/>
          <w:u w:val="none"/>
          <w:lang w:eastAsia="zh-CN"/>
        </w:rPr>
        <w:t>T</w:t>
      </w:r>
      <w:r>
        <w:rPr>
          <w:rFonts w:hint="eastAsia" w:ascii="Calibri" w:hAnsi="Calibri" w:eastAsia="宋体" w:cs="Calibri"/>
          <w:b/>
          <w:bCs/>
          <w:color w:val="auto"/>
          <w:sz w:val="21"/>
          <w:szCs w:val="21"/>
          <w:u w:val="none"/>
        </w:rPr>
        <w:t xml:space="preserve">able </w:t>
      </w:r>
      <w:r>
        <w:rPr>
          <w:rFonts w:hint="eastAsia" w:ascii="Calibri" w:hAnsi="Calibri" w:eastAsia="宋体" w:cs="Calibri"/>
          <w:b/>
          <w:bCs/>
          <w:color w:val="auto"/>
          <w:sz w:val="21"/>
          <w:szCs w:val="21"/>
          <w:u w:val="none"/>
          <w:lang w:val="en-US" w:eastAsia="zh-CN"/>
        </w:rPr>
        <w:t>7-3</w:t>
      </w:r>
      <w:r>
        <w:rPr>
          <w:rFonts w:hint="eastAsia" w:ascii="Calibri" w:hAnsi="Calibri" w:eastAsia="宋体" w:cs="Calibri"/>
          <w:b/>
          <w:bCs/>
          <w:color w:val="auto"/>
          <w:sz w:val="21"/>
          <w:szCs w:val="21"/>
          <w:u w:val="none"/>
        </w:rPr>
        <w:t xml:space="preserve">.Liver And Kidney </w:t>
      </w:r>
      <w:r>
        <w:rPr>
          <w:rFonts w:hint="eastAsia" w:ascii="Calibri" w:hAnsi="Calibri" w:eastAsia="宋体" w:cs="Calibri"/>
          <w:b/>
          <w:bCs/>
          <w:color w:val="auto"/>
          <w:sz w:val="21"/>
          <w:szCs w:val="21"/>
          <w:u w:val="none"/>
          <w:lang w:eastAsia="zh-CN"/>
        </w:rPr>
        <w:t>Indicators</w:t>
      </w:r>
      <w:r>
        <w:rPr>
          <w:rFonts w:hint="eastAsia" w:ascii="Calibri" w:hAnsi="Calibri" w:eastAsia="宋体" w:cs="Calibri"/>
          <w:b/>
          <w:bCs/>
          <w:color w:val="auto"/>
          <w:sz w:val="21"/>
          <w:szCs w:val="21"/>
          <w:u w:val="none"/>
        </w:rPr>
        <w:t>(Surgical Related Bleeding Sub Group)</w:t>
      </w:r>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p>
    <w:tbl>
      <w:tblPr>
        <w:tblStyle w:val="11"/>
        <w:tblpPr w:leftFromText="181" w:rightFromText="181" w:vertAnchor="text" w:horzAnchor="page" w:tblpX="846" w:tblpY="69"/>
        <w:tblOverlap w:val="never"/>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Layout w:type="autofit"/>
        <w:tblCellMar>
          <w:top w:w="0" w:type="dxa"/>
          <w:left w:w="108" w:type="dxa"/>
          <w:bottom w:w="0" w:type="dxa"/>
          <w:right w:w="108" w:type="dxa"/>
        </w:tblCellMar>
      </w:tblPr>
      <w:tblGrid>
        <w:gridCol w:w="2807"/>
        <w:gridCol w:w="3097"/>
        <w:gridCol w:w="3010"/>
        <w:gridCol w:w="176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501" w:hRule="atLeast"/>
        </w:trPr>
        <w:tc>
          <w:tcPr>
            <w:tcW w:w="1314" w:type="pct"/>
            <w:tcBorders>
              <w:top w:val="single" w:color="000000" w:sz="4" w:space="0"/>
              <w:bottom w:val="single" w:color="000000" w:sz="4" w:space="0"/>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Bookman Old Style" w:cs="Bookman Old Style" w:asciiTheme="minorAscii" w:hAnsiTheme="minorAscii"/>
                <w:i w:val="0"/>
                <w:iCs w:val="0"/>
                <w:color w:val="auto"/>
                <w:sz w:val="21"/>
                <w:szCs w:val="21"/>
                <w:u w:val="none"/>
              </w:rPr>
            </w:pPr>
          </w:p>
        </w:tc>
        <w:tc>
          <w:tcPr>
            <w:tcW w:w="1450" w:type="pct"/>
            <w:tcBorders>
              <w:top w:val="single" w:color="000000" w:sz="4" w:space="0"/>
              <w:bottom w:val="single" w:color="000000" w:sz="4" w:space="0"/>
            </w:tcBorders>
            <w:shd w:val="clear" w:color="auto" w:fill="FFFFFF" w:themeFill="background1"/>
            <w:noWrap/>
            <w:vAlign w:val="center"/>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Bookman Old Style" w:cs="Bookman Old Style" w:asciiTheme="minorAscii" w:hAnsiTheme="minorAscii"/>
                <w:i w:val="0"/>
                <w:iCs w:val="0"/>
                <w:color w:val="auto"/>
                <w:sz w:val="21"/>
                <w:szCs w:val="21"/>
                <w:u w:val="none"/>
              </w:rPr>
            </w:pPr>
            <w:r>
              <w:rPr>
                <w:rFonts w:hint="default" w:eastAsia="宋体" w:cs="Calibri" w:asciiTheme="minorAscii" w:hAnsiTheme="minorAscii"/>
                <w:b/>
                <w:bCs/>
                <w:color w:val="auto"/>
                <w:kern w:val="0"/>
                <w:sz w:val="21"/>
                <w:szCs w:val="21"/>
                <w:lang w:bidi="ar"/>
              </w:rPr>
              <w:t>Before platelet transfusion</w:t>
            </w:r>
          </w:p>
        </w:tc>
        <w:tc>
          <w:tcPr>
            <w:tcW w:w="1409" w:type="pct"/>
            <w:tcBorders>
              <w:top w:val="single" w:color="000000" w:sz="4" w:space="0"/>
              <w:bottom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Bookman Old Style" w:cs="Bookman Old Style" w:asciiTheme="minorAscii" w:hAnsiTheme="minorAscii"/>
                <w:i w:val="0"/>
                <w:iCs w:val="0"/>
                <w:color w:val="auto"/>
                <w:sz w:val="21"/>
                <w:szCs w:val="21"/>
                <w:u w:val="none"/>
              </w:rPr>
            </w:pPr>
            <w:r>
              <w:rPr>
                <w:rFonts w:hint="default" w:eastAsia="宋体" w:cs="Calibri" w:asciiTheme="minorAscii" w:hAnsiTheme="minorAscii"/>
                <w:b/>
                <w:bCs/>
                <w:color w:val="auto"/>
                <w:kern w:val="0"/>
                <w:sz w:val="21"/>
                <w:szCs w:val="21"/>
                <w:lang w:bidi="ar"/>
              </w:rPr>
              <w:t>72h after platelet transfusion</w:t>
            </w:r>
          </w:p>
        </w:tc>
        <w:tc>
          <w:tcPr>
            <w:tcW w:w="825" w:type="pct"/>
            <w:tcBorders>
              <w:top w:val="single" w:color="000000" w:sz="4" w:space="0"/>
              <w:bottom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eastAsia="Bookman Old Style" w:cs="Bookman Old Style" w:asciiTheme="minorAscii" w:hAnsiTheme="minorAscii"/>
                <w:i/>
                <w:iCs/>
                <w:color w:val="auto"/>
                <w:sz w:val="21"/>
                <w:szCs w:val="21"/>
                <w:u w:val="none"/>
              </w:rPr>
            </w:pPr>
            <w:r>
              <w:rPr>
                <w:rFonts w:hint="default" w:eastAsia="Bookman Old Style" w:cs="Bookman Old Style" w:asciiTheme="minorAscii" w:hAnsiTheme="minorAscii"/>
                <w:b/>
                <w:bCs/>
                <w:i/>
                <w:iCs/>
                <w:color w:val="auto"/>
                <w:kern w:val="0"/>
                <w:sz w:val="21"/>
                <w:szCs w:val="21"/>
                <w:u w:val="none"/>
                <w:lang w:val="en-US" w:eastAsia="zh-CN" w:bidi="ar"/>
              </w:rPr>
              <w:t>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56" w:hRule="atLeast"/>
        </w:trPr>
        <w:tc>
          <w:tcPr>
            <w:tcW w:w="5000" w:type="pct"/>
            <w:gridSpan w:val="4"/>
            <w:tcBorders>
              <w:top w:val="single" w:color="000000" w:sz="4" w:space="0"/>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both"/>
              <w:textAlignment w:val="center"/>
              <w:rPr>
                <w:rFonts w:hint="default" w:eastAsia="宋体" w:cs="宋体" w:asciiTheme="minorAscii" w:hAnsiTheme="minorAscii"/>
                <w:i w:val="0"/>
                <w:iCs w:val="0"/>
                <w:color w:val="auto"/>
                <w:kern w:val="0"/>
                <w:sz w:val="21"/>
                <w:szCs w:val="21"/>
                <w:u w:val="none"/>
                <w:lang w:val="en-US" w:eastAsia="zh-CN" w:bidi="ar"/>
              </w:rPr>
            </w:pPr>
            <w:r>
              <w:rPr>
                <w:rFonts w:hint="eastAsia"/>
                <w:color w:val="auto"/>
                <w:sz w:val="21"/>
                <w:szCs w:val="21"/>
              </w:rPr>
              <w:t>ALT</w:t>
            </w:r>
            <w:r>
              <w:rPr>
                <w:rFonts w:hint="default" w:eastAsia="宋体" w:cs="Calibri" w:asciiTheme="minorAscii" w:hAnsiTheme="minorAscii"/>
                <w:color w:val="auto"/>
                <w:kern w:val="0"/>
                <w:sz w:val="21"/>
                <w:szCs w:val="21"/>
                <w:lang w:bidi="ar"/>
              </w:rPr>
              <w:t>(U/L)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61" w:hRule="atLeast"/>
        </w:trPr>
        <w:tc>
          <w:tcPr>
            <w:tcW w:w="1314" w:type="pct"/>
            <w:tcBorders>
              <w:tl2br w:val="nil"/>
              <w:tr2bl w:val="nil"/>
            </w:tcBorders>
            <w:shd w:val="clear" w:color="auto" w:fill="FFFFFF" w:themeFill="background1"/>
            <w:noWrap/>
            <w:vAlign w:val="center"/>
          </w:tcPr>
          <w:p>
            <w:pPr>
              <w:widowControl/>
              <w:spacing w:line="0" w:lineRule="atLeast"/>
              <w:ind w:firstLine="210" w:firstLineChars="100"/>
              <w:jc w:val="center"/>
              <w:textAlignment w:val="center"/>
              <w:rPr>
                <w:rFonts w:hint="eastAsia" w:eastAsia="宋体" w:cs="宋体" w:asciiTheme="minorAscii" w:hAnsiTheme="minorAscii"/>
                <w:i w:val="0"/>
                <w:iCs w:val="0"/>
                <w:color w:val="auto"/>
                <w:sz w:val="21"/>
                <w:szCs w:val="21"/>
                <w:u w:val="none"/>
                <w:lang w:eastAsia="zh-CN"/>
              </w:rPr>
            </w:pPr>
            <w:r>
              <w:rPr>
                <w:rFonts w:hint="eastAsia" w:eastAsia="宋体" w:cs="Calibri" w:asciiTheme="minorAscii" w:hAnsiTheme="minorAscii"/>
                <w:color w:val="auto"/>
                <w:kern w:val="0"/>
                <w:sz w:val="21"/>
                <w:szCs w:val="21"/>
                <w:lang w:eastAsia="zh-CN" w:bidi="ar"/>
              </w:rPr>
              <w:t>CSPs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21(15-51)</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21(11-52)</w:t>
            </w:r>
          </w:p>
        </w:tc>
        <w:tc>
          <w:tcPr>
            <w:tcW w:w="825" w:type="pct"/>
            <w:vMerge w:val="restart"/>
            <w:tcBorders>
              <w:tl2br w:val="nil"/>
              <w:tr2bl w:val="nil"/>
            </w:tcBorders>
            <w:shd w:val="clear" w:color="auto" w:fill="FFFFFF" w:themeFill="background1"/>
            <w:noWrap/>
            <w:vAlign w:val="center"/>
          </w:tcPr>
          <w:p>
            <w:pPr>
              <w:keepNext w:val="0"/>
              <w:keepLines w:val="0"/>
              <w:pageBreakBefore w:val="0"/>
              <w:widowControl/>
              <w:suppressLineNumbers w:val="0"/>
              <w:kinsoku/>
              <w:wordWrap/>
              <w:overflowPunct/>
              <w:topLinePunct w:val="0"/>
              <w:bidi w:val="0"/>
              <w:adjustRightInd/>
              <w:snapToGrid/>
              <w:spacing w:line="0" w:lineRule="atLeast"/>
              <w:jc w:val="center"/>
              <w:textAlignment w:val="center"/>
              <w:rPr>
                <w:rFonts w:hint="default" w:eastAsia="宋体" w:cs="宋体" w:asciiTheme="minorAscii" w:hAnsiTheme="minorAscii"/>
                <w:i w:val="0"/>
                <w:iCs w:val="0"/>
                <w:color w:val="auto"/>
                <w:sz w:val="21"/>
                <w:szCs w:val="21"/>
                <w:u w:val="none"/>
                <w:lang w:val="en-US"/>
              </w:rPr>
            </w:pPr>
            <w:r>
              <w:rPr>
                <w:rFonts w:hint="default" w:eastAsia="宋体" w:cs="宋体" w:asciiTheme="minorAscii" w:hAnsiTheme="minorAscii"/>
                <w:i w:val="0"/>
                <w:iCs w:val="0"/>
                <w:color w:val="auto"/>
                <w:kern w:val="0"/>
                <w:sz w:val="21"/>
                <w:szCs w:val="21"/>
                <w:u w:val="none"/>
                <w:lang w:val="en-US" w:eastAsia="zh-CN" w:bidi="ar"/>
              </w:rPr>
              <w:t>0.</w:t>
            </w:r>
            <w:r>
              <w:rPr>
                <w:rFonts w:hint="eastAsia" w:eastAsia="宋体" w:cs="宋体" w:asciiTheme="minorAscii" w:hAnsiTheme="minorAscii"/>
                <w:i w:val="0"/>
                <w:iCs w:val="0"/>
                <w:color w:val="auto"/>
                <w:kern w:val="0"/>
                <w:sz w:val="21"/>
                <w:szCs w:val="21"/>
                <w:u w:val="none"/>
                <w:lang w:val="en-US" w:eastAsia="zh-CN" w:bidi="ar"/>
              </w:rPr>
              <w:t>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76" w:hRule="atLeast"/>
        </w:trPr>
        <w:tc>
          <w:tcPr>
            <w:tcW w:w="1314" w:type="pct"/>
            <w:tcBorders>
              <w:tl2br w:val="nil"/>
              <w:tr2bl w:val="nil"/>
            </w:tcBorders>
            <w:shd w:val="clear" w:color="auto" w:fill="FFFFFF" w:themeFill="background1"/>
            <w:noWrap/>
            <w:vAlign w:val="top"/>
          </w:tcPr>
          <w:p>
            <w:pPr>
              <w:widowControl/>
              <w:spacing w:line="0" w:lineRule="atLeast"/>
              <w:ind w:firstLine="210" w:firstLineChars="100"/>
              <w:jc w:val="center"/>
              <w:textAlignment w:val="top"/>
              <w:rPr>
                <w:rFonts w:hint="eastAsia" w:eastAsia="宋体" w:cs="宋体" w:asciiTheme="minorAscii" w:hAnsiTheme="minorAscii"/>
                <w:i w:val="0"/>
                <w:iCs w:val="0"/>
                <w:color w:val="auto"/>
                <w:sz w:val="21"/>
                <w:szCs w:val="21"/>
                <w:u w:val="none"/>
                <w:lang w:eastAsia="zh-CN"/>
              </w:rPr>
            </w:pPr>
            <w:r>
              <w:rPr>
                <w:rFonts w:hint="eastAsia" w:eastAsia="宋体" w:cs="Calibri" w:asciiTheme="minorAscii" w:hAnsiTheme="minorAscii"/>
                <w:color w:val="auto"/>
                <w:kern w:val="0"/>
                <w:sz w:val="21"/>
                <w:szCs w:val="21"/>
                <w:lang w:eastAsia="zh-CN" w:bidi="ar"/>
              </w:rPr>
              <w:t>RTPs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24(19-32)</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32(24-108)</w:t>
            </w:r>
          </w:p>
        </w:tc>
        <w:tc>
          <w:tcPr>
            <w:tcW w:w="825"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0" w:lineRule="atLeas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46" w:hRule="atLeast"/>
        </w:trPr>
        <w:tc>
          <w:tcPr>
            <w:tcW w:w="1314" w:type="pct"/>
            <w:tcBorders>
              <w:tl2br w:val="nil"/>
              <w:tr2bl w:val="nil"/>
            </w:tcBorders>
            <w:shd w:val="clear" w:color="auto" w:fill="FFFFFF" w:themeFill="background1"/>
            <w:noWrap/>
            <w:vAlign w:val="top"/>
          </w:tcPr>
          <w:p>
            <w:pPr>
              <w:widowControl/>
              <w:spacing w:line="0" w:lineRule="atLeast"/>
              <w:ind w:firstLine="210" w:firstLineChars="100"/>
              <w:jc w:val="center"/>
              <w:textAlignment w:val="top"/>
              <w:rPr>
                <w:rFonts w:hint="default" w:eastAsia="宋体" w:cs="宋体" w:asciiTheme="minorAscii" w:hAnsiTheme="minorAscii"/>
                <w:i w:val="0"/>
                <w:iCs w:val="0"/>
                <w:color w:val="auto"/>
                <w:sz w:val="21"/>
                <w:szCs w:val="21"/>
                <w:u w:val="none"/>
              </w:rPr>
            </w:pPr>
            <w:r>
              <w:rPr>
                <w:rFonts w:hint="default" w:eastAsia="宋体" w:cs="Calibri" w:asciiTheme="minorAscii" w:hAnsiTheme="minorAscii"/>
                <w:i/>
                <w:iCs/>
                <w:color w:val="auto"/>
                <w:kern w:val="0"/>
                <w:sz w:val="21"/>
                <w:szCs w:val="21"/>
                <w:lang w:bidi="ar"/>
              </w:rPr>
              <w:t>P</w:t>
            </w:r>
            <w:r>
              <w:rPr>
                <w:rStyle w:val="17"/>
                <w:rFonts w:hint="default" w:eastAsia="宋体" w:cs="Calibri" w:asciiTheme="minorAscii" w:hAnsiTheme="minorAscii"/>
                <w:color w:val="auto"/>
                <w:sz w:val="21"/>
                <w:szCs w:val="21"/>
                <w:lang w:bidi="ar"/>
              </w:rPr>
              <w:t>**</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0.847</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0.217</w:t>
            </w:r>
          </w:p>
        </w:tc>
        <w:tc>
          <w:tcPr>
            <w:tcW w:w="825"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0" w:lineRule="atLeas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46" w:hRule="atLeast"/>
        </w:trPr>
        <w:tc>
          <w:tcPr>
            <w:tcW w:w="5000" w:type="pct"/>
            <w:gridSpan w:val="4"/>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both"/>
              <w:textAlignment w:val="center"/>
              <w:rPr>
                <w:rFonts w:hint="default" w:ascii="Calibri" w:hAnsi="Calibri" w:eastAsia="宋体" w:cs="Calibri"/>
                <w:b w:val="0"/>
                <w:bCs w:val="0"/>
                <w:i w:val="0"/>
                <w:iCs w:val="0"/>
                <w:color w:val="auto"/>
                <w:kern w:val="0"/>
                <w:sz w:val="21"/>
                <w:szCs w:val="21"/>
                <w:u w:val="none"/>
                <w:lang w:val="en-US" w:eastAsia="zh-CN" w:bidi="ar"/>
              </w:rPr>
            </w:pPr>
            <w:r>
              <w:rPr>
                <w:rFonts w:hint="eastAsia"/>
                <w:b w:val="0"/>
                <w:bCs w:val="0"/>
                <w:color w:val="auto"/>
                <w:sz w:val="21"/>
                <w:szCs w:val="21"/>
              </w:rPr>
              <w:t>AST</w:t>
            </w:r>
            <w:r>
              <w:rPr>
                <w:rFonts w:hint="default" w:ascii="Calibri" w:hAnsi="Calibri" w:eastAsia="宋体" w:cs="Calibri"/>
                <w:b w:val="0"/>
                <w:bCs w:val="0"/>
                <w:color w:val="auto"/>
                <w:kern w:val="0"/>
                <w:sz w:val="21"/>
                <w:szCs w:val="21"/>
                <w:lang w:bidi="ar"/>
              </w:rPr>
              <w:t>(U/L)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61" w:hRule="atLeast"/>
        </w:trPr>
        <w:tc>
          <w:tcPr>
            <w:tcW w:w="1314" w:type="pct"/>
            <w:tcBorders>
              <w:tl2br w:val="nil"/>
              <w:tr2bl w:val="nil"/>
            </w:tcBorders>
            <w:shd w:val="clear" w:color="auto" w:fill="FFFFFF" w:themeFill="background1"/>
            <w:noWrap/>
            <w:vAlign w:val="center"/>
          </w:tcPr>
          <w:p>
            <w:pPr>
              <w:widowControl/>
              <w:spacing w:line="0" w:lineRule="atLeast"/>
              <w:ind w:firstLine="210" w:firstLineChars="100"/>
              <w:jc w:val="center"/>
              <w:textAlignment w:val="center"/>
              <w:rPr>
                <w:rFonts w:hint="eastAsia" w:eastAsia="宋体" w:cs="宋体" w:asciiTheme="minorAscii" w:hAnsiTheme="minorAscii"/>
                <w:i w:val="0"/>
                <w:iCs w:val="0"/>
                <w:color w:val="auto"/>
                <w:sz w:val="21"/>
                <w:szCs w:val="21"/>
                <w:u w:val="none"/>
                <w:lang w:eastAsia="zh-CN"/>
              </w:rPr>
            </w:pPr>
            <w:r>
              <w:rPr>
                <w:rFonts w:hint="eastAsia" w:eastAsia="宋体" w:cs="Calibri" w:asciiTheme="minorAscii" w:hAnsiTheme="minorAscii"/>
                <w:color w:val="auto"/>
                <w:kern w:val="0"/>
                <w:sz w:val="21"/>
                <w:szCs w:val="21"/>
                <w:lang w:eastAsia="zh-CN" w:bidi="ar"/>
              </w:rPr>
              <w:t>CSPs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22(19-143)</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34(20-74)</w:t>
            </w:r>
          </w:p>
        </w:tc>
        <w:tc>
          <w:tcPr>
            <w:tcW w:w="825" w:type="pct"/>
            <w:vMerge w:val="restart"/>
            <w:tcBorders>
              <w:tl2br w:val="nil"/>
              <w:tr2bl w:val="nil"/>
            </w:tcBorders>
            <w:shd w:val="clear" w:color="auto" w:fill="FFFFFF" w:themeFill="background1"/>
            <w:noWrap/>
            <w:vAlign w:val="center"/>
          </w:tcPr>
          <w:p>
            <w:pPr>
              <w:keepNext w:val="0"/>
              <w:keepLines w:val="0"/>
              <w:pageBreakBefore w:val="0"/>
              <w:widowControl/>
              <w:suppressLineNumbers w:val="0"/>
              <w:kinsoku/>
              <w:wordWrap/>
              <w:overflowPunct/>
              <w:topLinePunct w:val="0"/>
              <w:bidi w:val="0"/>
              <w:adjustRightInd/>
              <w:snapToGrid/>
              <w:spacing w:line="0" w:lineRule="atLeast"/>
              <w:jc w:val="center"/>
              <w:textAlignment w:val="center"/>
              <w:rPr>
                <w:rFonts w:hint="default" w:eastAsia="宋体" w:cs="宋体" w:asciiTheme="minorAscii" w:hAnsiTheme="minorAscii"/>
                <w:i w:val="0"/>
                <w:iCs w:val="0"/>
                <w:color w:val="auto"/>
                <w:sz w:val="21"/>
                <w:szCs w:val="21"/>
                <w:u w:val="none"/>
                <w:lang w:val="en-US"/>
              </w:rPr>
            </w:pPr>
            <w:r>
              <w:rPr>
                <w:rFonts w:hint="default" w:eastAsia="宋体" w:cs="宋体" w:asciiTheme="minorAscii" w:hAnsiTheme="minorAscii"/>
                <w:i w:val="0"/>
                <w:iCs w:val="0"/>
                <w:color w:val="auto"/>
                <w:kern w:val="0"/>
                <w:sz w:val="21"/>
                <w:szCs w:val="21"/>
                <w:u w:val="none"/>
                <w:lang w:val="en-US" w:eastAsia="zh-CN" w:bidi="ar"/>
              </w:rPr>
              <w:t>0.</w:t>
            </w:r>
            <w:r>
              <w:rPr>
                <w:rFonts w:hint="eastAsia" w:eastAsia="宋体" w:cs="宋体" w:asciiTheme="minorAscii" w:hAnsiTheme="minorAscii"/>
                <w:i w:val="0"/>
                <w:iCs w:val="0"/>
                <w:color w:val="auto"/>
                <w:kern w:val="0"/>
                <w:sz w:val="21"/>
                <w:szCs w:val="21"/>
                <w:u w:val="none"/>
                <w:lang w:val="en-US" w:eastAsia="zh-CN" w:bidi="ar"/>
              </w:rPr>
              <w:t>812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76" w:hRule="atLeast"/>
        </w:trPr>
        <w:tc>
          <w:tcPr>
            <w:tcW w:w="1314" w:type="pct"/>
            <w:tcBorders>
              <w:tl2br w:val="nil"/>
              <w:tr2bl w:val="nil"/>
            </w:tcBorders>
            <w:shd w:val="clear" w:color="auto" w:fill="FFFFFF" w:themeFill="background1"/>
            <w:noWrap/>
            <w:vAlign w:val="top"/>
          </w:tcPr>
          <w:p>
            <w:pPr>
              <w:widowControl/>
              <w:spacing w:line="0" w:lineRule="atLeast"/>
              <w:ind w:firstLine="210" w:firstLineChars="100"/>
              <w:jc w:val="center"/>
              <w:textAlignment w:val="top"/>
              <w:rPr>
                <w:rFonts w:hint="eastAsia" w:eastAsia="宋体" w:cs="宋体" w:asciiTheme="minorAscii" w:hAnsiTheme="minorAscii"/>
                <w:i w:val="0"/>
                <w:iCs w:val="0"/>
                <w:color w:val="auto"/>
                <w:sz w:val="21"/>
                <w:szCs w:val="21"/>
                <w:u w:val="none"/>
                <w:lang w:eastAsia="zh-CN"/>
              </w:rPr>
            </w:pPr>
            <w:r>
              <w:rPr>
                <w:rFonts w:hint="eastAsia" w:eastAsia="宋体" w:cs="Calibri" w:asciiTheme="minorAscii" w:hAnsiTheme="minorAscii"/>
                <w:color w:val="auto"/>
                <w:kern w:val="0"/>
                <w:sz w:val="21"/>
                <w:szCs w:val="21"/>
                <w:lang w:eastAsia="zh-CN" w:bidi="ar"/>
              </w:rPr>
              <w:t>RTPs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40(18-67)</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56(32-214)</w:t>
            </w:r>
          </w:p>
        </w:tc>
        <w:tc>
          <w:tcPr>
            <w:tcW w:w="825"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0" w:lineRule="atLeas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46" w:hRule="atLeast"/>
        </w:trPr>
        <w:tc>
          <w:tcPr>
            <w:tcW w:w="1314" w:type="pct"/>
            <w:tcBorders>
              <w:tl2br w:val="nil"/>
              <w:tr2bl w:val="nil"/>
            </w:tcBorders>
            <w:shd w:val="clear" w:color="auto" w:fill="FFFFFF" w:themeFill="background1"/>
            <w:noWrap/>
            <w:vAlign w:val="top"/>
          </w:tcPr>
          <w:p>
            <w:pPr>
              <w:widowControl/>
              <w:spacing w:line="0" w:lineRule="atLeast"/>
              <w:ind w:firstLine="210" w:firstLineChars="100"/>
              <w:jc w:val="center"/>
              <w:textAlignment w:val="top"/>
              <w:rPr>
                <w:rFonts w:hint="default" w:eastAsia="宋体" w:cs="宋体" w:asciiTheme="minorAscii" w:hAnsiTheme="minorAscii"/>
                <w:i w:val="0"/>
                <w:iCs w:val="0"/>
                <w:color w:val="auto"/>
                <w:sz w:val="21"/>
                <w:szCs w:val="21"/>
                <w:u w:val="none"/>
              </w:rPr>
            </w:pPr>
            <w:r>
              <w:rPr>
                <w:rFonts w:hint="default" w:eastAsia="宋体" w:cs="Calibri" w:asciiTheme="minorAscii" w:hAnsiTheme="minorAscii"/>
                <w:i/>
                <w:iCs/>
                <w:color w:val="auto"/>
                <w:kern w:val="0"/>
                <w:sz w:val="21"/>
                <w:szCs w:val="21"/>
                <w:lang w:bidi="ar"/>
              </w:rPr>
              <w:t>P</w:t>
            </w:r>
            <w:r>
              <w:rPr>
                <w:rStyle w:val="17"/>
                <w:rFonts w:hint="default" w:eastAsia="宋体" w:cs="Calibri" w:asciiTheme="minorAscii" w:hAnsiTheme="minorAscii"/>
                <w:color w:val="auto"/>
                <w:sz w:val="21"/>
                <w:szCs w:val="21"/>
                <w:lang w:bidi="ar"/>
              </w:rPr>
              <w:t>**</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0.898</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0.300</w:t>
            </w:r>
          </w:p>
        </w:tc>
        <w:tc>
          <w:tcPr>
            <w:tcW w:w="825"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0" w:lineRule="atLeas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46" w:hRule="atLeast"/>
        </w:trPr>
        <w:tc>
          <w:tcPr>
            <w:tcW w:w="5000" w:type="pct"/>
            <w:gridSpan w:val="4"/>
            <w:tcBorders>
              <w:tl2br w:val="nil"/>
              <w:tr2bl w:val="nil"/>
            </w:tcBorders>
            <w:shd w:val="clear" w:color="auto" w:fill="FFFFFF" w:themeFill="background1"/>
            <w:noWrap/>
            <w:vAlign w:val="bottom"/>
          </w:tcPr>
          <w:p>
            <w:pPr>
              <w:keepNext w:val="0"/>
              <w:keepLines w:val="0"/>
              <w:pageBreakBefore w:val="0"/>
              <w:widowControl/>
              <w:kinsoku/>
              <w:wordWrap/>
              <w:overflowPunct/>
              <w:topLinePunct w:val="0"/>
              <w:bidi w:val="0"/>
              <w:adjustRightInd/>
              <w:snapToGrid/>
              <w:spacing w:line="0" w:lineRule="atLeast"/>
              <w:jc w:val="both"/>
              <w:rPr>
                <w:rFonts w:hint="default" w:ascii="Calibri" w:hAnsi="Calibri" w:eastAsia="宋体" w:cs="Calibri"/>
                <w:b w:val="0"/>
                <w:bCs w:val="0"/>
                <w:i w:val="0"/>
                <w:iCs w:val="0"/>
                <w:color w:val="auto"/>
                <w:sz w:val="21"/>
                <w:szCs w:val="21"/>
                <w:u w:val="none"/>
              </w:rPr>
            </w:pPr>
            <w:r>
              <w:rPr>
                <w:rFonts w:hint="eastAsia"/>
                <w:b w:val="0"/>
                <w:bCs w:val="0"/>
                <w:color w:val="auto"/>
                <w:sz w:val="21"/>
                <w:szCs w:val="21"/>
              </w:rPr>
              <w:t>TBiL</w:t>
            </w:r>
            <w:r>
              <w:rPr>
                <w:rFonts w:hint="default" w:ascii="Calibri" w:hAnsi="Calibri" w:eastAsia="宋体" w:cs="Calibri"/>
                <w:b w:val="0"/>
                <w:bCs w:val="0"/>
                <w:color w:val="auto"/>
                <w:kern w:val="0"/>
                <w:sz w:val="21"/>
                <w:szCs w:val="21"/>
                <w:lang w:bidi="ar"/>
              </w:rPr>
              <w:t>(μmol/L)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61" w:hRule="atLeast"/>
        </w:trPr>
        <w:tc>
          <w:tcPr>
            <w:tcW w:w="1314" w:type="pct"/>
            <w:tcBorders>
              <w:tl2br w:val="nil"/>
              <w:tr2bl w:val="nil"/>
            </w:tcBorders>
            <w:shd w:val="clear" w:color="auto" w:fill="FFFFFF" w:themeFill="background1"/>
            <w:noWrap/>
            <w:vAlign w:val="center"/>
          </w:tcPr>
          <w:p>
            <w:pPr>
              <w:widowControl/>
              <w:spacing w:line="0" w:lineRule="atLeast"/>
              <w:ind w:firstLine="210" w:firstLineChars="100"/>
              <w:jc w:val="center"/>
              <w:textAlignment w:val="center"/>
              <w:rPr>
                <w:rFonts w:hint="eastAsia" w:eastAsia="宋体" w:cs="宋体" w:asciiTheme="minorAscii" w:hAnsiTheme="minorAscii"/>
                <w:i w:val="0"/>
                <w:iCs w:val="0"/>
                <w:color w:val="auto"/>
                <w:sz w:val="21"/>
                <w:szCs w:val="21"/>
                <w:u w:val="none"/>
                <w:lang w:eastAsia="zh-CN"/>
              </w:rPr>
            </w:pPr>
            <w:r>
              <w:rPr>
                <w:rFonts w:hint="eastAsia" w:eastAsia="宋体" w:cs="Calibri" w:asciiTheme="minorAscii" w:hAnsiTheme="minorAscii"/>
                <w:color w:val="auto"/>
                <w:kern w:val="0"/>
                <w:sz w:val="21"/>
                <w:szCs w:val="21"/>
                <w:lang w:eastAsia="zh-CN" w:bidi="ar"/>
              </w:rPr>
              <w:t>CSPs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23.7(11-33.7)</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20.45(17.77-35.6)</w:t>
            </w:r>
          </w:p>
        </w:tc>
        <w:tc>
          <w:tcPr>
            <w:tcW w:w="825" w:type="pct"/>
            <w:vMerge w:val="restart"/>
            <w:tcBorders>
              <w:tl2br w:val="nil"/>
              <w:tr2bl w:val="nil"/>
            </w:tcBorders>
            <w:shd w:val="clear" w:color="auto" w:fill="FFFFFF" w:themeFill="background1"/>
            <w:noWrap/>
            <w:vAlign w:val="center"/>
          </w:tcPr>
          <w:p>
            <w:pPr>
              <w:keepNext w:val="0"/>
              <w:keepLines w:val="0"/>
              <w:pageBreakBefore w:val="0"/>
              <w:widowControl/>
              <w:suppressLineNumbers w:val="0"/>
              <w:kinsoku/>
              <w:wordWrap/>
              <w:overflowPunct/>
              <w:topLinePunct w:val="0"/>
              <w:bidi w:val="0"/>
              <w:adjustRightInd/>
              <w:snapToGrid/>
              <w:spacing w:line="0" w:lineRule="atLeast"/>
              <w:jc w:val="center"/>
              <w:textAlignment w:val="center"/>
              <w:rPr>
                <w:rFonts w:hint="default" w:eastAsia="宋体" w:cs="宋体" w:asciiTheme="minorAscii" w:hAnsiTheme="minorAscii"/>
                <w:i w:val="0"/>
                <w:iCs w:val="0"/>
                <w:color w:val="auto"/>
                <w:sz w:val="21"/>
                <w:szCs w:val="21"/>
                <w:u w:val="none"/>
                <w:lang w:val="en-US"/>
              </w:rPr>
            </w:pPr>
            <w:r>
              <w:rPr>
                <w:rFonts w:hint="default" w:eastAsia="宋体" w:cs="宋体" w:asciiTheme="minorAscii" w:hAnsiTheme="minorAscii"/>
                <w:i w:val="0"/>
                <w:iCs w:val="0"/>
                <w:color w:val="auto"/>
                <w:kern w:val="0"/>
                <w:sz w:val="21"/>
                <w:szCs w:val="21"/>
                <w:u w:val="none"/>
                <w:lang w:val="en-US" w:eastAsia="zh-CN" w:bidi="ar"/>
              </w:rPr>
              <w:t>0.</w:t>
            </w:r>
            <w:r>
              <w:rPr>
                <w:rFonts w:hint="eastAsia" w:eastAsia="宋体" w:cs="宋体" w:asciiTheme="minorAscii" w:hAnsiTheme="minorAscii"/>
                <w:i w:val="0"/>
                <w:iCs w:val="0"/>
                <w:color w:val="auto"/>
                <w:kern w:val="0"/>
                <w:sz w:val="21"/>
                <w:szCs w:val="21"/>
                <w:u w:val="none"/>
                <w:lang w:val="en-US" w:eastAsia="zh-CN" w:bidi="ar"/>
              </w:rPr>
              <w:t>314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76" w:hRule="atLeast"/>
        </w:trPr>
        <w:tc>
          <w:tcPr>
            <w:tcW w:w="1314" w:type="pct"/>
            <w:tcBorders>
              <w:tl2br w:val="nil"/>
              <w:tr2bl w:val="nil"/>
            </w:tcBorders>
            <w:shd w:val="clear" w:color="auto" w:fill="FFFFFF" w:themeFill="background1"/>
            <w:noWrap/>
            <w:vAlign w:val="top"/>
          </w:tcPr>
          <w:p>
            <w:pPr>
              <w:widowControl/>
              <w:spacing w:line="0" w:lineRule="atLeast"/>
              <w:ind w:firstLine="210" w:firstLineChars="100"/>
              <w:jc w:val="center"/>
              <w:textAlignment w:val="top"/>
              <w:rPr>
                <w:rFonts w:hint="eastAsia" w:eastAsia="宋体" w:cs="宋体" w:asciiTheme="minorAscii" w:hAnsiTheme="minorAscii"/>
                <w:i w:val="0"/>
                <w:iCs w:val="0"/>
                <w:color w:val="auto"/>
                <w:sz w:val="21"/>
                <w:szCs w:val="21"/>
                <w:u w:val="none"/>
                <w:lang w:eastAsia="zh-CN"/>
              </w:rPr>
            </w:pPr>
            <w:r>
              <w:rPr>
                <w:rFonts w:hint="eastAsia" w:eastAsia="宋体" w:cs="Calibri" w:asciiTheme="minorAscii" w:hAnsiTheme="minorAscii"/>
                <w:color w:val="auto"/>
                <w:kern w:val="0"/>
                <w:sz w:val="21"/>
                <w:szCs w:val="21"/>
                <w:lang w:eastAsia="zh-CN" w:bidi="ar"/>
              </w:rPr>
              <w:t>RTPs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23.15(17.99-32.39)</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24.5(21.6-41.74)</w:t>
            </w:r>
          </w:p>
        </w:tc>
        <w:tc>
          <w:tcPr>
            <w:tcW w:w="825"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0" w:lineRule="atLeas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46" w:hRule="atLeast"/>
        </w:trPr>
        <w:tc>
          <w:tcPr>
            <w:tcW w:w="1314" w:type="pct"/>
            <w:tcBorders>
              <w:tl2br w:val="nil"/>
              <w:tr2bl w:val="nil"/>
            </w:tcBorders>
            <w:shd w:val="clear" w:color="auto" w:fill="FFFFFF" w:themeFill="background1"/>
            <w:noWrap/>
            <w:vAlign w:val="top"/>
          </w:tcPr>
          <w:p>
            <w:pPr>
              <w:widowControl/>
              <w:spacing w:line="0" w:lineRule="atLeast"/>
              <w:ind w:firstLine="210" w:firstLineChars="100"/>
              <w:jc w:val="center"/>
              <w:textAlignment w:val="top"/>
              <w:rPr>
                <w:rFonts w:hint="default" w:eastAsia="宋体" w:cs="宋体" w:asciiTheme="minorAscii" w:hAnsiTheme="minorAscii"/>
                <w:i w:val="0"/>
                <w:iCs w:val="0"/>
                <w:color w:val="auto"/>
                <w:sz w:val="21"/>
                <w:szCs w:val="21"/>
                <w:u w:val="none"/>
              </w:rPr>
            </w:pPr>
            <w:r>
              <w:rPr>
                <w:rFonts w:hint="default" w:eastAsia="宋体" w:cs="Calibri" w:asciiTheme="minorAscii" w:hAnsiTheme="minorAscii"/>
                <w:i/>
                <w:iCs/>
                <w:color w:val="auto"/>
                <w:kern w:val="0"/>
                <w:sz w:val="21"/>
                <w:szCs w:val="21"/>
                <w:lang w:bidi="ar"/>
              </w:rPr>
              <w:t>P</w:t>
            </w:r>
            <w:r>
              <w:rPr>
                <w:rStyle w:val="17"/>
                <w:rFonts w:hint="default" w:eastAsia="宋体" w:cs="Calibri" w:asciiTheme="minorAscii" w:hAnsiTheme="minorAscii"/>
                <w:color w:val="auto"/>
                <w:sz w:val="21"/>
                <w:szCs w:val="21"/>
                <w:lang w:bidi="ar"/>
              </w:rPr>
              <w:t>**</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0.748</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0.116</w:t>
            </w:r>
          </w:p>
        </w:tc>
        <w:tc>
          <w:tcPr>
            <w:tcW w:w="825"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0" w:lineRule="atLeas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46" w:hRule="atLeast"/>
        </w:trPr>
        <w:tc>
          <w:tcPr>
            <w:tcW w:w="5000" w:type="pct"/>
            <w:gridSpan w:val="4"/>
            <w:tcBorders>
              <w:tl2br w:val="nil"/>
              <w:tr2bl w:val="nil"/>
            </w:tcBorders>
            <w:shd w:val="clear" w:color="auto" w:fill="FFFFFF" w:themeFill="background1"/>
            <w:noWrap/>
            <w:vAlign w:val="bottom"/>
          </w:tcPr>
          <w:p>
            <w:pPr>
              <w:keepNext w:val="0"/>
              <w:keepLines w:val="0"/>
              <w:pageBreakBefore w:val="0"/>
              <w:widowControl/>
              <w:kinsoku/>
              <w:wordWrap/>
              <w:overflowPunct/>
              <w:topLinePunct w:val="0"/>
              <w:bidi w:val="0"/>
              <w:adjustRightInd/>
              <w:snapToGrid/>
              <w:spacing w:line="0" w:lineRule="atLeast"/>
              <w:jc w:val="both"/>
              <w:rPr>
                <w:rFonts w:hint="default" w:ascii="Calibri" w:hAnsi="Calibri" w:eastAsia="宋体" w:cs="Calibri"/>
                <w:b w:val="0"/>
                <w:bCs w:val="0"/>
                <w:i w:val="0"/>
                <w:iCs w:val="0"/>
                <w:color w:val="auto"/>
                <w:sz w:val="21"/>
                <w:szCs w:val="21"/>
                <w:u w:val="none"/>
              </w:rPr>
            </w:pPr>
            <w:r>
              <w:rPr>
                <w:rFonts w:hint="default" w:eastAsia="宋体" w:cs="Calibri" w:asciiTheme="minorAscii" w:hAnsiTheme="minorAscii"/>
                <w:b w:val="0"/>
                <w:bCs w:val="0"/>
                <w:color w:val="auto"/>
                <w:sz w:val="21"/>
                <w:szCs w:val="21"/>
              </w:rPr>
              <w:t>TBiL</w:t>
            </w:r>
            <w:r>
              <w:rPr>
                <w:rFonts w:hint="default" w:ascii="Calibri" w:hAnsi="Calibri" w:eastAsia="宋体" w:cs="Calibri"/>
                <w:b w:val="0"/>
                <w:bCs w:val="0"/>
                <w:color w:val="auto"/>
                <w:kern w:val="0"/>
                <w:sz w:val="21"/>
                <w:szCs w:val="21"/>
                <w:lang w:bidi="ar"/>
              </w:rPr>
              <w:t>(μmol/L)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61" w:hRule="atLeast"/>
        </w:trPr>
        <w:tc>
          <w:tcPr>
            <w:tcW w:w="1314" w:type="pct"/>
            <w:tcBorders>
              <w:tl2br w:val="nil"/>
              <w:tr2bl w:val="nil"/>
            </w:tcBorders>
            <w:shd w:val="clear" w:color="auto" w:fill="FFFFFF" w:themeFill="background1"/>
            <w:noWrap/>
            <w:vAlign w:val="center"/>
          </w:tcPr>
          <w:p>
            <w:pPr>
              <w:widowControl/>
              <w:spacing w:line="0" w:lineRule="atLeast"/>
              <w:ind w:firstLine="210" w:firstLineChars="100"/>
              <w:jc w:val="center"/>
              <w:textAlignment w:val="center"/>
              <w:rPr>
                <w:rFonts w:hint="eastAsia" w:eastAsia="宋体" w:cs="宋体" w:asciiTheme="minorAscii" w:hAnsiTheme="minorAscii"/>
                <w:i w:val="0"/>
                <w:iCs w:val="0"/>
                <w:color w:val="auto"/>
                <w:sz w:val="21"/>
                <w:szCs w:val="21"/>
                <w:u w:val="none"/>
                <w:lang w:eastAsia="zh-CN"/>
              </w:rPr>
            </w:pPr>
            <w:r>
              <w:rPr>
                <w:rFonts w:hint="eastAsia" w:eastAsia="宋体" w:cs="Calibri" w:asciiTheme="minorAscii" w:hAnsiTheme="minorAscii"/>
                <w:color w:val="auto"/>
                <w:kern w:val="0"/>
                <w:sz w:val="21"/>
                <w:szCs w:val="21"/>
                <w:lang w:eastAsia="zh-CN" w:bidi="ar"/>
              </w:rPr>
              <w:t>CSPs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10.7(4-19.4)</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9.3(7.64-14.14)</w:t>
            </w:r>
          </w:p>
        </w:tc>
        <w:tc>
          <w:tcPr>
            <w:tcW w:w="825" w:type="pct"/>
            <w:vMerge w:val="restart"/>
            <w:tcBorders>
              <w:tl2br w:val="nil"/>
              <w:tr2bl w:val="nil"/>
            </w:tcBorders>
            <w:shd w:val="clear" w:color="auto" w:fill="FFFFFF" w:themeFill="background1"/>
            <w:noWrap/>
            <w:vAlign w:val="center"/>
          </w:tcPr>
          <w:p>
            <w:pPr>
              <w:keepNext w:val="0"/>
              <w:keepLines w:val="0"/>
              <w:pageBreakBefore w:val="0"/>
              <w:widowControl/>
              <w:suppressLineNumbers w:val="0"/>
              <w:kinsoku/>
              <w:wordWrap/>
              <w:overflowPunct/>
              <w:topLinePunct w:val="0"/>
              <w:bidi w:val="0"/>
              <w:adjustRightInd/>
              <w:snapToGrid/>
              <w:spacing w:line="0" w:lineRule="atLeast"/>
              <w:jc w:val="center"/>
              <w:textAlignment w:val="center"/>
              <w:rPr>
                <w:rFonts w:hint="default" w:eastAsia="宋体" w:cs="宋体" w:asciiTheme="minorAscii" w:hAnsiTheme="minorAscii"/>
                <w:i w:val="0"/>
                <w:iCs w:val="0"/>
                <w:color w:val="auto"/>
                <w:sz w:val="21"/>
                <w:szCs w:val="21"/>
                <w:u w:val="none"/>
                <w:lang w:val="en-US"/>
              </w:rPr>
            </w:pPr>
            <w:r>
              <w:rPr>
                <w:rFonts w:hint="default" w:eastAsia="宋体" w:cs="宋体" w:asciiTheme="minorAscii" w:hAnsiTheme="minorAscii"/>
                <w:i w:val="0"/>
                <w:iCs w:val="0"/>
                <w:color w:val="auto"/>
                <w:kern w:val="0"/>
                <w:sz w:val="21"/>
                <w:szCs w:val="21"/>
                <w:u w:val="none"/>
                <w:lang w:val="en-US" w:eastAsia="zh-CN" w:bidi="ar"/>
              </w:rPr>
              <w:t>0.</w:t>
            </w:r>
            <w:r>
              <w:rPr>
                <w:rFonts w:hint="eastAsia" w:eastAsia="宋体" w:cs="宋体" w:asciiTheme="minorAscii" w:hAnsiTheme="minorAscii"/>
                <w:i w:val="0"/>
                <w:iCs w:val="0"/>
                <w:color w:val="auto"/>
                <w:kern w:val="0"/>
                <w:sz w:val="21"/>
                <w:szCs w:val="21"/>
                <w:u w:val="none"/>
                <w:lang w:val="en-US" w:eastAsia="zh-CN" w:bidi="ar"/>
              </w:rPr>
              <w:t>257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76" w:hRule="atLeast"/>
        </w:trPr>
        <w:tc>
          <w:tcPr>
            <w:tcW w:w="1314" w:type="pct"/>
            <w:tcBorders>
              <w:tl2br w:val="nil"/>
              <w:tr2bl w:val="nil"/>
            </w:tcBorders>
            <w:shd w:val="clear" w:color="auto" w:fill="FFFFFF" w:themeFill="background1"/>
            <w:noWrap/>
            <w:vAlign w:val="top"/>
          </w:tcPr>
          <w:p>
            <w:pPr>
              <w:widowControl/>
              <w:spacing w:line="0" w:lineRule="atLeast"/>
              <w:ind w:firstLine="210" w:firstLineChars="100"/>
              <w:jc w:val="center"/>
              <w:textAlignment w:val="top"/>
              <w:rPr>
                <w:rFonts w:hint="eastAsia" w:eastAsia="宋体" w:cs="宋体" w:asciiTheme="minorAscii" w:hAnsiTheme="minorAscii"/>
                <w:i w:val="0"/>
                <w:iCs w:val="0"/>
                <w:color w:val="auto"/>
                <w:sz w:val="21"/>
                <w:szCs w:val="21"/>
                <w:u w:val="none"/>
                <w:lang w:eastAsia="zh-CN"/>
              </w:rPr>
            </w:pPr>
            <w:r>
              <w:rPr>
                <w:rFonts w:hint="eastAsia" w:eastAsia="宋体" w:cs="Calibri" w:asciiTheme="minorAscii" w:hAnsiTheme="minorAscii"/>
                <w:color w:val="auto"/>
                <w:kern w:val="0"/>
                <w:sz w:val="21"/>
                <w:szCs w:val="21"/>
                <w:lang w:eastAsia="zh-CN" w:bidi="ar"/>
              </w:rPr>
              <w:t>RTPs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12.66(6.87-19.46)</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12.8(10.69-21.48)</w:t>
            </w:r>
          </w:p>
        </w:tc>
        <w:tc>
          <w:tcPr>
            <w:tcW w:w="825"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0" w:lineRule="atLeas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46" w:hRule="atLeast"/>
        </w:trPr>
        <w:tc>
          <w:tcPr>
            <w:tcW w:w="1314" w:type="pct"/>
            <w:tcBorders>
              <w:tl2br w:val="nil"/>
              <w:tr2bl w:val="nil"/>
            </w:tcBorders>
            <w:shd w:val="clear" w:color="auto" w:fill="FFFFFF" w:themeFill="background1"/>
            <w:noWrap/>
            <w:vAlign w:val="top"/>
          </w:tcPr>
          <w:p>
            <w:pPr>
              <w:widowControl/>
              <w:spacing w:line="0" w:lineRule="atLeast"/>
              <w:ind w:firstLine="210" w:firstLineChars="100"/>
              <w:jc w:val="center"/>
              <w:textAlignment w:val="top"/>
              <w:rPr>
                <w:rFonts w:hint="default" w:eastAsia="宋体" w:cs="宋体" w:asciiTheme="minorAscii" w:hAnsiTheme="minorAscii"/>
                <w:i w:val="0"/>
                <w:iCs w:val="0"/>
                <w:color w:val="auto"/>
                <w:sz w:val="21"/>
                <w:szCs w:val="21"/>
                <w:u w:val="none"/>
              </w:rPr>
            </w:pPr>
            <w:r>
              <w:rPr>
                <w:rFonts w:hint="default" w:eastAsia="宋体" w:cs="Calibri" w:asciiTheme="minorAscii" w:hAnsiTheme="minorAscii"/>
                <w:i/>
                <w:iCs/>
                <w:color w:val="auto"/>
                <w:kern w:val="0"/>
                <w:sz w:val="21"/>
                <w:szCs w:val="21"/>
                <w:lang w:bidi="ar"/>
              </w:rPr>
              <w:t>P</w:t>
            </w:r>
            <w:r>
              <w:rPr>
                <w:rStyle w:val="17"/>
                <w:rFonts w:hint="default" w:eastAsia="宋体" w:cs="Calibri" w:asciiTheme="minorAscii" w:hAnsiTheme="minorAscii"/>
                <w:color w:val="auto"/>
                <w:sz w:val="21"/>
                <w:szCs w:val="21"/>
                <w:lang w:bidi="ar"/>
              </w:rPr>
              <w:t>**</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0.562</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0.088</w:t>
            </w:r>
          </w:p>
        </w:tc>
        <w:tc>
          <w:tcPr>
            <w:tcW w:w="825"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0" w:lineRule="atLeas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46" w:hRule="atLeast"/>
        </w:trPr>
        <w:tc>
          <w:tcPr>
            <w:tcW w:w="5000" w:type="pct"/>
            <w:gridSpan w:val="4"/>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both"/>
              <w:textAlignment w:val="center"/>
              <w:rPr>
                <w:rFonts w:hint="default" w:ascii="Calibri" w:hAnsi="Calibri" w:eastAsia="宋体" w:cs="Calibri"/>
                <w:b w:val="0"/>
                <w:bCs w:val="0"/>
                <w:i w:val="0"/>
                <w:iCs w:val="0"/>
                <w:color w:val="auto"/>
                <w:kern w:val="0"/>
                <w:sz w:val="21"/>
                <w:szCs w:val="21"/>
                <w:u w:val="none"/>
                <w:lang w:val="en-US" w:eastAsia="zh-CN" w:bidi="ar"/>
              </w:rPr>
            </w:pPr>
            <w:r>
              <w:rPr>
                <w:rFonts w:hint="eastAsia"/>
                <w:b w:val="0"/>
                <w:bCs w:val="0"/>
                <w:color w:val="auto"/>
                <w:sz w:val="21"/>
                <w:szCs w:val="21"/>
              </w:rPr>
              <w:t>TP</w:t>
            </w:r>
            <w:r>
              <w:rPr>
                <w:rFonts w:hint="default" w:ascii="Calibri" w:hAnsi="Calibri" w:eastAsia="宋体" w:cs="Calibri"/>
                <w:b w:val="0"/>
                <w:bCs w:val="0"/>
                <w:color w:val="auto"/>
                <w:kern w:val="0"/>
                <w:sz w:val="21"/>
                <w:szCs w:val="21"/>
                <w:lang w:bidi="ar"/>
              </w:rPr>
              <w:t>(g/L)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61" w:hRule="atLeast"/>
        </w:trPr>
        <w:tc>
          <w:tcPr>
            <w:tcW w:w="1314" w:type="pct"/>
            <w:tcBorders>
              <w:tl2br w:val="nil"/>
              <w:tr2bl w:val="nil"/>
            </w:tcBorders>
            <w:shd w:val="clear" w:color="auto" w:fill="FFFFFF" w:themeFill="background1"/>
            <w:noWrap/>
            <w:vAlign w:val="center"/>
          </w:tcPr>
          <w:p>
            <w:pPr>
              <w:widowControl/>
              <w:spacing w:line="0" w:lineRule="atLeast"/>
              <w:ind w:firstLine="210" w:firstLineChars="100"/>
              <w:jc w:val="center"/>
              <w:textAlignment w:val="center"/>
              <w:rPr>
                <w:rFonts w:hint="eastAsia" w:eastAsia="宋体" w:cs="宋体" w:asciiTheme="minorAscii" w:hAnsiTheme="minorAscii"/>
                <w:i w:val="0"/>
                <w:iCs w:val="0"/>
                <w:color w:val="auto"/>
                <w:sz w:val="21"/>
                <w:szCs w:val="21"/>
                <w:u w:val="none"/>
                <w:lang w:eastAsia="zh-CN"/>
              </w:rPr>
            </w:pPr>
            <w:r>
              <w:rPr>
                <w:rFonts w:hint="eastAsia" w:eastAsia="宋体" w:cs="Calibri" w:asciiTheme="minorAscii" w:hAnsiTheme="minorAscii"/>
                <w:color w:val="auto"/>
                <w:kern w:val="0"/>
                <w:sz w:val="21"/>
                <w:szCs w:val="21"/>
                <w:lang w:eastAsia="zh-CN" w:bidi="ar"/>
              </w:rPr>
              <w:t>CSPs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54.5(53.2-61.3)</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58.5(57.2-62.4)</w:t>
            </w:r>
          </w:p>
        </w:tc>
        <w:tc>
          <w:tcPr>
            <w:tcW w:w="825" w:type="pct"/>
            <w:vMerge w:val="restart"/>
            <w:tcBorders>
              <w:tl2br w:val="nil"/>
              <w:tr2bl w:val="nil"/>
            </w:tcBorders>
            <w:shd w:val="clear" w:color="auto" w:fill="FFFFFF" w:themeFill="background1"/>
            <w:noWrap/>
            <w:vAlign w:val="center"/>
          </w:tcPr>
          <w:p>
            <w:pPr>
              <w:keepNext w:val="0"/>
              <w:keepLines w:val="0"/>
              <w:pageBreakBefore w:val="0"/>
              <w:widowControl/>
              <w:suppressLineNumbers w:val="0"/>
              <w:kinsoku/>
              <w:wordWrap/>
              <w:overflowPunct/>
              <w:topLinePunct w:val="0"/>
              <w:bidi w:val="0"/>
              <w:adjustRightInd/>
              <w:snapToGrid/>
              <w:spacing w:line="0" w:lineRule="atLeast"/>
              <w:jc w:val="center"/>
              <w:textAlignment w:val="center"/>
              <w:rPr>
                <w:rFonts w:hint="default" w:eastAsia="宋体" w:cs="宋体" w:asciiTheme="minorAscii" w:hAnsiTheme="minorAscii"/>
                <w:i w:val="0"/>
                <w:iCs w:val="0"/>
                <w:color w:val="auto"/>
                <w:sz w:val="21"/>
                <w:szCs w:val="21"/>
                <w:u w:val="none"/>
                <w:lang w:val="en-US"/>
              </w:rPr>
            </w:pPr>
            <w:r>
              <w:rPr>
                <w:rFonts w:hint="default" w:eastAsia="宋体" w:cs="宋体" w:asciiTheme="minorAscii" w:hAnsiTheme="minorAscii"/>
                <w:i w:val="0"/>
                <w:iCs w:val="0"/>
                <w:color w:val="auto"/>
                <w:kern w:val="0"/>
                <w:sz w:val="21"/>
                <w:szCs w:val="21"/>
                <w:u w:val="none"/>
                <w:lang w:val="en-US" w:eastAsia="zh-CN" w:bidi="ar"/>
              </w:rPr>
              <w:t>0.</w:t>
            </w:r>
            <w:r>
              <w:rPr>
                <w:rFonts w:hint="eastAsia" w:eastAsia="宋体" w:cs="宋体" w:asciiTheme="minorAscii" w:hAnsiTheme="minorAscii"/>
                <w:i w:val="0"/>
                <w:iCs w:val="0"/>
                <w:color w:val="auto"/>
                <w:kern w:val="0"/>
                <w:sz w:val="21"/>
                <w:szCs w:val="21"/>
                <w:u w:val="none"/>
                <w:lang w:val="en-US" w:eastAsia="zh-CN" w:bidi="ar"/>
              </w:rPr>
              <w:t>296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76" w:hRule="atLeast"/>
        </w:trPr>
        <w:tc>
          <w:tcPr>
            <w:tcW w:w="1314" w:type="pct"/>
            <w:tcBorders>
              <w:tl2br w:val="nil"/>
              <w:tr2bl w:val="nil"/>
            </w:tcBorders>
            <w:shd w:val="clear" w:color="auto" w:fill="FFFFFF" w:themeFill="background1"/>
            <w:noWrap/>
            <w:vAlign w:val="top"/>
          </w:tcPr>
          <w:p>
            <w:pPr>
              <w:widowControl/>
              <w:spacing w:line="0" w:lineRule="atLeast"/>
              <w:ind w:firstLine="210" w:firstLineChars="100"/>
              <w:jc w:val="center"/>
              <w:textAlignment w:val="top"/>
              <w:rPr>
                <w:rFonts w:hint="eastAsia" w:eastAsia="宋体" w:cs="宋体" w:asciiTheme="minorAscii" w:hAnsiTheme="minorAscii"/>
                <w:i w:val="0"/>
                <w:iCs w:val="0"/>
                <w:color w:val="auto"/>
                <w:sz w:val="21"/>
                <w:szCs w:val="21"/>
                <w:u w:val="none"/>
                <w:lang w:eastAsia="zh-CN"/>
              </w:rPr>
            </w:pPr>
            <w:r>
              <w:rPr>
                <w:rFonts w:hint="eastAsia" w:eastAsia="宋体" w:cs="Calibri" w:asciiTheme="minorAscii" w:hAnsiTheme="minorAscii"/>
                <w:color w:val="auto"/>
                <w:kern w:val="0"/>
                <w:sz w:val="21"/>
                <w:szCs w:val="21"/>
                <w:lang w:eastAsia="zh-CN" w:bidi="ar"/>
              </w:rPr>
              <w:t>RTPs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59.1(56.1-64.9)</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59.1(55.2-63.8)</w:t>
            </w:r>
          </w:p>
        </w:tc>
        <w:tc>
          <w:tcPr>
            <w:tcW w:w="825"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0" w:lineRule="atLeas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46" w:hRule="atLeast"/>
        </w:trPr>
        <w:tc>
          <w:tcPr>
            <w:tcW w:w="1314" w:type="pct"/>
            <w:tcBorders>
              <w:tl2br w:val="nil"/>
              <w:tr2bl w:val="nil"/>
            </w:tcBorders>
            <w:shd w:val="clear" w:color="auto" w:fill="FFFFFF" w:themeFill="background1"/>
            <w:noWrap/>
            <w:vAlign w:val="top"/>
          </w:tcPr>
          <w:p>
            <w:pPr>
              <w:widowControl/>
              <w:spacing w:line="0" w:lineRule="atLeast"/>
              <w:ind w:firstLine="210" w:firstLineChars="100"/>
              <w:jc w:val="center"/>
              <w:textAlignment w:val="top"/>
              <w:rPr>
                <w:rFonts w:hint="default" w:eastAsia="宋体" w:cs="宋体" w:asciiTheme="minorAscii" w:hAnsiTheme="minorAscii"/>
                <w:i w:val="0"/>
                <w:iCs w:val="0"/>
                <w:color w:val="auto"/>
                <w:sz w:val="21"/>
                <w:szCs w:val="21"/>
                <w:u w:val="none"/>
              </w:rPr>
            </w:pPr>
            <w:r>
              <w:rPr>
                <w:rFonts w:hint="default" w:eastAsia="宋体" w:cs="Calibri" w:asciiTheme="minorAscii" w:hAnsiTheme="minorAscii"/>
                <w:i/>
                <w:iCs/>
                <w:color w:val="auto"/>
                <w:kern w:val="0"/>
                <w:sz w:val="21"/>
                <w:szCs w:val="21"/>
                <w:lang w:bidi="ar"/>
              </w:rPr>
              <w:t>P</w:t>
            </w:r>
            <w:r>
              <w:rPr>
                <w:rStyle w:val="17"/>
                <w:rFonts w:hint="default" w:eastAsia="宋体" w:cs="Calibri" w:asciiTheme="minorAscii" w:hAnsiTheme="minorAscii"/>
                <w:color w:val="auto"/>
                <w:sz w:val="21"/>
                <w:szCs w:val="21"/>
                <w:lang w:bidi="ar"/>
              </w:rPr>
              <w:t>**</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0.243</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1.000</w:t>
            </w:r>
          </w:p>
        </w:tc>
        <w:tc>
          <w:tcPr>
            <w:tcW w:w="825"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0" w:lineRule="atLeas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46" w:hRule="atLeast"/>
        </w:trPr>
        <w:tc>
          <w:tcPr>
            <w:tcW w:w="5000" w:type="pct"/>
            <w:gridSpan w:val="4"/>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both"/>
              <w:textAlignment w:val="center"/>
              <w:rPr>
                <w:rFonts w:hint="default" w:ascii="Calibri" w:hAnsi="Calibri" w:eastAsia="宋体" w:cs="Calibri"/>
                <w:b w:val="0"/>
                <w:bCs w:val="0"/>
                <w:i w:val="0"/>
                <w:iCs w:val="0"/>
                <w:color w:val="auto"/>
                <w:kern w:val="0"/>
                <w:sz w:val="21"/>
                <w:szCs w:val="21"/>
                <w:u w:val="none"/>
                <w:lang w:val="en-US" w:eastAsia="zh-CN" w:bidi="ar"/>
              </w:rPr>
            </w:pPr>
            <w:r>
              <w:rPr>
                <w:rFonts w:hint="eastAsia"/>
                <w:b w:val="0"/>
                <w:bCs w:val="0"/>
                <w:color w:val="auto"/>
                <w:sz w:val="21"/>
                <w:szCs w:val="21"/>
              </w:rPr>
              <w:t>ALB</w:t>
            </w:r>
            <w:r>
              <w:rPr>
                <w:rFonts w:hint="default" w:ascii="Calibri" w:hAnsi="Calibri" w:eastAsia="宋体" w:cs="Calibri"/>
                <w:b w:val="0"/>
                <w:bCs w:val="0"/>
                <w:color w:val="auto"/>
                <w:kern w:val="0"/>
                <w:sz w:val="21"/>
                <w:szCs w:val="21"/>
                <w:lang w:bidi="ar"/>
              </w:rPr>
              <w:t>(g/L)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61" w:hRule="atLeast"/>
        </w:trPr>
        <w:tc>
          <w:tcPr>
            <w:tcW w:w="1314" w:type="pct"/>
            <w:tcBorders>
              <w:tl2br w:val="nil"/>
              <w:tr2bl w:val="nil"/>
            </w:tcBorders>
            <w:shd w:val="clear" w:color="auto" w:fill="FFFFFF" w:themeFill="background1"/>
            <w:noWrap/>
            <w:vAlign w:val="center"/>
          </w:tcPr>
          <w:p>
            <w:pPr>
              <w:widowControl/>
              <w:spacing w:line="0" w:lineRule="atLeast"/>
              <w:ind w:firstLine="210" w:firstLineChars="100"/>
              <w:jc w:val="center"/>
              <w:textAlignment w:val="center"/>
              <w:rPr>
                <w:rFonts w:hint="eastAsia" w:eastAsia="宋体" w:cs="宋体" w:asciiTheme="minorAscii" w:hAnsiTheme="minorAscii"/>
                <w:i w:val="0"/>
                <w:iCs w:val="0"/>
                <w:color w:val="auto"/>
                <w:sz w:val="21"/>
                <w:szCs w:val="21"/>
                <w:u w:val="none"/>
                <w:lang w:eastAsia="zh-CN"/>
              </w:rPr>
            </w:pPr>
            <w:r>
              <w:rPr>
                <w:rFonts w:hint="eastAsia" w:eastAsia="宋体" w:cs="Calibri" w:asciiTheme="minorAscii" w:hAnsiTheme="minorAscii"/>
                <w:color w:val="auto"/>
                <w:kern w:val="0"/>
                <w:sz w:val="21"/>
                <w:szCs w:val="21"/>
                <w:lang w:eastAsia="zh-CN" w:bidi="ar"/>
              </w:rPr>
              <w:t>CSPs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33.9(30.9-35.2)</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38.2(35.6-38.8)</w:t>
            </w:r>
          </w:p>
        </w:tc>
        <w:tc>
          <w:tcPr>
            <w:tcW w:w="825" w:type="pct"/>
            <w:vMerge w:val="restart"/>
            <w:tcBorders>
              <w:tl2br w:val="nil"/>
              <w:tr2bl w:val="nil"/>
            </w:tcBorders>
            <w:shd w:val="clear" w:color="auto" w:fill="FFFFFF" w:themeFill="background1"/>
            <w:noWrap/>
            <w:vAlign w:val="center"/>
          </w:tcPr>
          <w:p>
            <w:pPr>
              <w:keepNext w:val="0"/>
              <w:keepLines w:val="0"/>
              <w:pageBreakBefore w:val="0"/>
              <w:widowControl/>
              <w:suppressLineNumbers w:val="0"/>
              <w:kinsoku/>
              <w:wordWrap/>
              <w:overflowPunct/>
              <w:topLinePunct w:val="0"/>
              <w:bidi w:val="0"/>
              <w:adjustRightInd/>
              <w:snapToGrid/>
              <w:spacing w:line="0" w:lineRule="atLeast"/>
              <w:jc w:val="center"/>
              <w:textAlignment w:val="center"/>
              <w:rPr>
                <w:rFonts w:hint="default" w:eastAsia="宋体" w:cs="宋体" w:asciiTheme="minorAscii" w:hAnsiTheme="minorAscii"/>
                <w:i w:val="0"/>
                <w:iCs w:val="0"/>
                <w:color w:val="auto"/>
                <w:sz w:val="21"/>
                <w:szCs w:val="21"/>
                <w:u w:val="none"/>
                <w:lang w:val="en-US"/>
              </w:rPr>
            </w:pPr>
            <w:r>
              <w:rPr>
                <w:rFonts w:hint="default" w:eastAsia="宋体" w:cs="宋体" w:asciiTheme="minorAscii" w:hAnsiTheme="minorAscii"/>
                <w:i w:val="0"/>
                <w:iCs w:val="0"/>
                <w:color w:val="auto"/>
                <w:kern w:val="0"/>
                <w:sz w:val="21"/>
                <w:szCs w:val="21"/>
                <w:u w:val="none"/>
                <w:lang w:val="en-US" w:eastAsia="zh-CN" w:bidi="ar"/>
              </w:rPr>
              <w:t>0.</w:t>
            </w:r>
            <w:r>
              <w:rPr>
                <w:rFonts w:hint="eastAsia" w:eastAsia="宋体" w:cs="宋体" w:asciiTheme="minorAscii" w:hAnsiTheme="minorAscii"/>
                <w:i w:val="0"/>
                <w:iCs w:val="0"/>
                <w:color w:val="auto"/>
                <w:kern w:val="0"/>
                <w:sz w:val="21"/>
                <w:szCs w:val="21"/>
                <w:u w:val="none"/>
                <w:lang w:val="en-US" w:eastAsia="zh-CN" w:bidi="ar"/>
              </w:rPr>
              <w:t>039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76" w:hRule="atLeast"/>
        </w:trPr>
        <w:tc>
          <w:tcPr>
            <w:tcW w:w="1314" w:type="pct"/>
            <w:tcBorders>
              <w:tl2br w:val="nil"/>
              <w:tr2bl w:val="nil"/>
            </w:tcBorders>
            <w:shd w:val="clear" w:color="auto" w:fill="FFFFFF" w:themeFill="background1"/>
            <w:noWrap/>
            <w:vAlign w:val="top"/>
          </w:tcPr>
          <w:p>
            <w:pPr>
              <w:widowControl/>
              <w:spacing w:line="0" w:lineRule="atLeast"/>
              <w:ind w:firstLine="210" w:firstLineChars="100"/>
              <w:jc w:val="center"/>
              <w:textAlignment w:val="top"/>
              <w:rPr>
                <w:rFonts w:hint="eastAsia" w:eastAsia="宋体" w:cs="宋体" w:asciiTheme="minorAscii" w:hAnsiTheme="minorAscii"/>
                <w:i w:val="0"/>
                <w:iCs w:val="0"/>
                <w:color w:val="auto"/>
                <w:sz w:val="21"/>
                <w:szCs w:val="21"/>
                <w:u w:val="none"/>
                <w:lang w:eastAsia="zh-CN"/>
              </w:rPr>
            </w:pPr>
            <w:r>
              <w:rPr>
                <w:rFonts w:hint="eastAsia" w:eastAsia="宋体" w:cs="Calibri" w:asciiTheme="minorAscii" w:hAnsiTheme="minorAscii"/>
                <w:color w:val="auto"/>
                <w:kern w:val="0"/>
                <w:sz w:val="21"/>
                <w:szCs w:val="21"/>
                <w:lang w:eastAsia="zh-CN" w:bidi="ar"/>
              </w:rPr>
              <w:t>RTPs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36.9(36.1-38.3)</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37.5(36.3-39.5)</w:t>
            </w:r>
          </w:p>
        </w:tc>
        <w:tc>
          <w:tcPr>
            <w:tcW w:w="825"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0" w:lineRule="atLeas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46" w:hRule="atLeast"/>
        </w:trPr>
        <w:tc>
          <w:tcPr>
            <w:tcW w:w="1314" w:type="pct"/>
            <w:tcBorders>
              <w:tl2br w:val="nil"/>
              <w:tr2bl w:val="nil"/>
            </w:tcBorders>
            <w:shd w:val="clear" w:color="auto" w:fill="FFFFFF" w:themeFill="background1"/>
            <w:noWrap/>
            <w:vAlign w:val="top"/>
          </w:tcPr>
          <w:p>
            <w:pPr>
              <w:widowControl/>
              <w:spacing w:line="0" w:lineRule="atLeast"/>
              <w:ind w:firstLine="210" w:firstLineChars="100"/>
              <w:jc w:val="center"/>
              <w:textAlignment w:val="top"/>
              <w:rPr>
                <w:rFonts w:hint="default" w:eastAsia="宋体" w:cs="宋体" w:asciiTheme="minorAscii" w:hAnsiTheme="minorAscii"/>
                <w:i w:val="0"/>
                <w:iCs w:val="0"/>
                <w:color w:val="auto"/>
                <w:sz w:val="21"/>
                <w:szCs w:val="21"/>
                <w:u w:val="none"/>
              </w:rPr>
            </w:pPr>
            <w:r>
              <w:rPr>
                <w:rFonts w:hint="default" w:eastAsia="宋体" w:cs="Calibri" w:asciiTheme="minorAscii" w:hAnsiTheme="minorAscii"/>
                <w:i/>
                <w:iCs/>
                <w:color w:val="auto"/>
                <w:kern w:val="0"/>
                <w:sz w:val="21"/>
                <w:szCs w:val="21"/>
                <w:lang w:bidi="ar"/>
              </w:rPr>
              <w:t>P</w:t>
            </w:r>
            <w:r>
              <w:rPr>
                <w:rStyle w:val="17"/>
                <w:rFonts w:hint="default" w:eastAsia="宋体" w:cs="Calibri" w:asciiTheme="minorAscii" w:hAnsiTheme="minorAscii"/>
                <w:color w:val="auto"/>
                <w:sz w:val="21"/>
                <w:szCs w:val="21"/>
                <w:lang w:bidi="ar"/>
              </w:rPr>
              <w:t>**</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0.028</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0.478</w:t>
            </w:r>
          </w:p>
        </w:tc>
        <w:tc>
          <w:tcPr>
            <w:tcW w:w="825"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0" w:lineRule="atLeas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46" w:hRule="atLeast"/>
        </w:trPr>
        <w:tc>
          <w:tcPr>
            <w:tcW w:w="5000" w:type="pct"/>
            <w:gridSpan w:val="4"/>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left"/>
              <w:textAlignment w:val="center"/>
              <w:rPr>
                <w:rFonts w:hint="default" w:ascii="Calibri" w:hAnsi="Calibri" w:eastAsia="宋体" w:cs="Calibri"/>
                <w:b w:val="0"/>
                <w:bCs w:val="0"/>
                <w:i w:val="0"/>
                <w:iCs w:val="0"/>
                <w:color w:val="auto"/>
                <w:kern w:val="0"/>
                <w:sz w:val="21"/>
                <w:szCs w:val="21"/>
                <w:u w:val="none"/>
                <w:lang w:val="en-US" w:eastAsia="zh-CN" w:bidi="ar"/>
              </w:rPr>
            </w:pPr>
            <w:r>
              <w:rPr>
                <w:rFonts w:hint="eastAsia"/>
                <w:b w:val="0"/>
                <w:bCs w:val="0"/>
                <w:color w:val="auto"/>
                <w:sz w:val="21"/>
                <w:szCs w:val="21"/>
              </w:rPr>
              <w:t>PCO2</w:t>
            </w:r>
            <w:r>
              <w:rPr>
                <w:rFonts w:hint="default" w:ascii="Calibri" w:hAnsi="Calibri" w:eastAsia="宋体" w:cs="Calibri"/>
                <w:b w:val="0"/>
                <w:bCs w:val="0"/>
                <w:color w:val="auto"/>
                <w:kern w:val="0"/>
                <w:sz w:val="21"/>
                <w:szCs w:val="21"/>
                <w:lang w:bidi="ar"/>
              </w:rPr>
              <w:t>(mmol/L)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61" w:hRule="atLeast"/>
        </w:trPr>
        <w:tc>
          <w:tcPr>
            <w:tcW w:w="1314" w:type="pct"/>
            <w:tcBorders>
              <w:tl2br w:val="nil"/>
              <w:tr2bl w:val="nil"/>
            </w:tcBorders>
            <w:shd w:val="clear" w:color="auto" w:fill="FFFFFF" w:themeFill="background1"/>
            <w:noWrap/>
            <w:vAlign w:val="center"/>
          </w:tcPr>
          <w:p>
            <w:pPr>
              <w:widowControl/>
              <w:spacing w:line="0" w:lineRule="atLeast"/>
              <w:ind w:firstLine="210" w:firstLineChars="100"/>
              <w:jc w:val="center"/>
              <w:textAlignment w:val="center"/>
              <w:rPr>
                <w:rFonts w:hint="eastAsia" w:eastAsia="宋体" w:cs="宋体" w:asciiTheme="minorAscii" w:hAnsiTheme="minorAscii"/>
                <w:i w:val="0"/>
                <w:iCs w:val="0"/>
                <w:color w:val="auto"/>
                <w:sz w:val="21"/>
                <w:szCs w:val="21"/>
                <w:u w:val="none"/>
                <w:lang w:eastAsia="zh-CN"/>
              </w:rPr>
            </w:pPr>
            <w:r>
              <w:rPr>
                <w:rFonts w:hint="eastAsia" w:eastAsia="宋体" w:cs="Calibri" w:asciiTheme="minorAscii" w:hAnsiTheme="minorAscii"/>
                <w:color w:val="auto"/>
                <w:kern w:val="0"/>
                <w:sz w:val="21"/>
                <w:szCs w:val="21"/>
                <w:lang w:eastAsia="zh-CN" w:bidi="ar"/>
              </w:rPr>
              <w:t>CSPs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23(21-26)</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25(23-27)</w:t>
            </w:r>
          </w:p>
        </w:tc>
        <w:tc>
          <w:tcPr>
            <w:tcW w:w="825" w:type="pct"/>
            <w:vMerge w:val="restart"/>
            <w:tcBorders>
              <w:tl2br w:val="nil"/>
              <w:tr2bl w:val="nil"/>
            </w:tcBorders>
            <w:shd w:val="clear" w:color="auto" w:fill="FFFFFF" w:themeFill="background1"/>
            <w:noWrap/>
            <w:vAlign w:val="center"/>
          </w:tcPr>
          <w:p>
            <w:pPr>
              <w:keepNext w:val="0"/>
              <w:keepLines w:val="0"/>
              <w:pageBreakBefore w:val="0"/>
              <w:widowControl/>
              <w:suppressLineNumbers w:val="0"/>
              <w:kinsoku/>
              <w:wordWrap/>
              <w:overflowPunct/>
              <w:topLinePunct w:val="0"/>
              <w:bidi w:val="0"/>
              <w:adjustRightInd/>
              <w:snapToGrid/>
              <w:spacing w:line="0" w:lineRule="atLeast"/>
              <w:jc w:val="center"/>
              <w:textAlignment w:val="center"/>
              <w:rPr>
                <w:rFonts w:hint="default" w:eastAsia="宋体" w:cs="宋体" w:asciiTheme="minorAscii" w:hAnsiTheme="minorAscii"/>
                <w:i w:val="0"/>
                <w:iCs w:val="0"/>
                <w:color w:val="auto"/>
                <w:sz w:val="21"/>
                <w:szCs w:val="21"/>
                <w:u w:val="none"/>
                <w:lang w:val="en-US"/>
              </w:rPr>
            </w:pPr>
            <w:r>
              <w:rPr>
                <w:rFonts w:hint="default" w:eastAsia="宋体" w:cs="宋体" w:asciiTheme="minorAscii" w:hAnsiTheme="minorAscii"/>
                <w:i w:val="0"/>
                <w:iCs w:val="0"/>
                <w:color w:val="auto"/>
                <w:kern w:val="0"/>
                <w:sz w:val="21"/>
                <w:szCs w:val="21"/>
                <w:u w:val="none"/>
                <w:lang w:val="en-US" w:eastAsia="zh-CN" w:bidi="ar"/>
              </w:rPr>
              <w:t>0.</w:t>
            </w:r>
            <w:r>
              <w:rPr>
                <w:rFonts w:hint="eastAsia" w:eastAsia="宋体" w:cs="宋体" w:asciiTheme="minorAscii" w:hAnsiTheme="minorAscii"/>
                <w:i w:val="0"/>
                <w:iCs w:val="0"/>
                <w:color w:val="auto"/>
                <w:kern w:val="0"/>
                <w:sz w:val="21"/>
                <w:szCs w:val="21"/>
                <w:u w:val="none"/>
                <w:lang w:val="en-US" w:eastAsia="zh-CN" w:bidi="ar"/>
              </w:rPr>
              <w:t>306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76" w:hRule="atLeast"/>
        </w:trPr>
        <w:tc>
          <w:tcPr>
            <w:tcW w:w="1314" w:type="pct"/>
            <w:tcBorders>
              <w:tl2br w:val="nil"/>
              <w:tr2bl w:val="nil"/>
            </w:tcBorders>
            <w:shd w:val="clear" w:color="auto" w:fill="FFFFFF" w:themeFill="background1"/>
            <w:noWrap/>
            <w:vAlign w:val="top"/>
          </w:tcPr>
          <w:p>
            <w:pPr>
              <w:widowControl/>
              <w:spacing w:line="0" w:lineRule="atLeast"/>
              <w:ind w:firstLine="210" w:firstLineChars="100"/>
              <w:jc w:val="center"/>
              <w:textAlignment w:val="top"/>
              <w:rPr>
                <w:rFonts w:hint="eastAsia" w:eastAsia="宋体" w:cs="宋体" w:asciiTheme="minorAscii" w:hAnsiTheme="minorAscii"/>
                <w:i w:val="0"/>
                <w:iCs w:val="0"/>
                <w:color w:val="auto"/>
                <w:sz w:val="21"/>
                <w:szCs w:val="21"/>
                <w:u w:val="none"/>
                <w:lang w:eastAsia="zh-CN"/>
              </w:rPr>
            </w:pPr>
            <w:r>
              <w:rPr>
                <w:rFonts w:hint="eastAsia" w:eastAsia="宋体" w:cs="Calibri" w:asciiTheme="minorAscii" w:hAnsiTheme="minorAscii"/>
                <w:color w:val="auto"/>
                <w:kern w:val="0"/>
                <w:sz w:val="21"/>
                <w:szCs w:val="21"/>
                <w:lang w:eastAsia="zh-CN" w:bidi="ar"/>
              </w:rPr>
              <w:t>RTPs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25(23-28)</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24(22-25)</w:t>
            </w:r>
          </w:p>
        </w:tc>
        <w:tc>
          <w:tcPr>
            <w:tcW w:w="825"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0" w:lineRule="atLeas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46" w:hRule="atLeast"/>
        </w:trPr>
        <w:tc>
          <w:tcPr>
            <w:tcW w:w="1314" w:type="pct"/>
            <w:tcBorders>
              <w:tl2br w:val="nil"/>
              <w:tr2bl w:val="nil"/>
            </w:tcBorders>
            <w:shd w:val="clear" w:color="auto" w:fill="FFFFFF" w:themeFill="background1"/>
            <w:noWrap/>
            <w:vAlign w:val="top"/>
          </w:tcPr>
          <w:p>
            <w:pPr>
              <w:widowControl/>
              <w:spacing w:line="0" w:lineRule="atLeast"/>
              <w:ind w:firstLine="210" w:firstLineChars="100"/>
              <w:jc w:val="center"/>
              <w:textAlignment w:val="top"/>
              <w:rPr>
                <w:rFonts w:hint="default" w:eastAsia="宋体" w:cs="宋体" w:asciiTheme="minorAscii" w:hAnsiTheme="minorAscii"/>
                <w:i w:val="0"/>
                <w:iCs w:val="0"/>
                <w:color w:val="auto"/>
                <w:sz w:val="21"/>
                <w:szCs w:val="21"/>
                <w:u w:val="none"/>
              </w:rPr>
            </w:pPr>
            <w:r>
              <w:rPr>
                <w:rFonts w:hint="default" w:eastAsia="宋体" w:cs="Calibri" w:asciiTheme="minorAscii" w:hAnsiTheme="minorAscii"/>
                <w:i/>
                <w:iCs/>
                <w:color w:val="auto"/>
                <w:kern w:val="0"/>
                <w:sz w:val="21"/>
                <w:szCs w:val="21"/>
                <w:lang w:bidi="ar"/>
              </w:rPr>
              <w:t>P</w:t>
            </w:r>
            <w:r>
              <w:rPr>
                <w:rStyle w:val="17"/>
                <w:rFonts w:hint="default" w:eastAsia="宋体" w:cs="Calibri" w:asciiTheme="minorAscii" w:hAnsiTheme="minorAscii"/>
                <w:color w:val="auto"/>
                <w:sz w:val="21"/>
                <w:szCs w:val="21"/>
                <w:lang w:bidi="ar"/>
              </w:rPr>
              <w:t>**</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0.314</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0.401</w:t>
            </w:r>
          </w:p>
        </w:tc>
        <w:tc>
          <w:tcPr>
            <w:tcW w:w="825"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0" w:lineRule="atLeas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46" w:hRule="atLeast"/>
        </w:trPr>
        <w:tc>
          <w:tcPr>
            <w:tcW w:w="5000" w:type="pct"/>
            <w:gridSpan w:val="4"/>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left"/>
              <w:textAlignment w:val="center"/>
              <w:rPr>
                <w:rFonts w:hint="default" w:ascii="Calibri" w:hAnsi="Calibri" w:eastAsia="宋体" w:cs="Calibri"/>
                <w:b w:val="0"/>
                <w:bCs w:val="0"/>
                <w:i w:val="0"/>
                <w:iCs w:val="0"/>
                <w:color w:val="auto"/>
                <w:kern w:val="0"/>
                <w:sz w:val="21"/>
                <w:szCs w:val="21"/>
                <w:u w:val="none"/>
                <w:lang w:val="en-US" w:eastAsia="zh-CN" w:bidi="ar"/>
              </w:rPr>
            </w:pPr>
            <w:r>
              <w:rPr>
                <w:rFonts w:hint="default" w:ascii="Calibri" w:hAnsi="Calibri" w:eastAsia="宋体" w:cs="Calibri"/>
                <w:b w:val="0"/>
                <w:bCs w:val="0"/>
                <w:color w:val="auto"/>
                <w:kern w:val="0"/>
                <w:sz w:val="21"/>
                <w:szCs w:val="21"/>
                <w:lang w:bidi="ar"/>
              </w:rPr>
              <w:t>Urea(mmol/L)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61" w:hRule="atLeast"/>
        </w:trPr>
        <w:tc>
          <w:tcPr>
            <w:tcW w:w="1314" w:type="pct"/>
            <w:tcBorders>
              <w:tl2br w:val="nil"/>
              <w:tr2bl w:val="nil"/>
            </w:tcBorders>
            <w:shd w:val="clear" w:color="auto" w:fill="FFFFFF" w:themeFill="background1"/>
            <w:noWrap/>
            <w:vAlign w:val="center"/>
          </w:tcPr>
          <w:p>
            <w:pPr>
              <w:widowControl/>
              <w:spacing w:line="0" w:lineRule="atLeast"/>
              <w:ind w:firstLine="210" w:firstLineChars="100"/>
              <w:jc w:val="center"/>
              <w:textAlignment w:val="center"/>
              <w:rPr>
                <w:rFonts w:hint="eastAsia" w:eastAsia="宋体" w:cs="宋体" w:asciiTheme="minorAscii" w:hAnsiTheme="minorAscii"/>
                <w:i w:val="0"/>
                <w:iCs w:val="0"/>
                <w:color w:val="auto"/>
                <w:sz w:val="21"/>
                <w:szCs w:val="21"/>
                <w:u w:val="none"/>
                <w:lang w:eastAsia="zh-CN"/>
              </w:rPr>
            </w:pPr>
            <w:r>
              <w:rPr>
                <w:rFonts w:hint="eastAsia" w:eastAsia="宋体" w:cs="Calibri" w:asciiTheme="minorAscii" w:hAnsiTheme="minorAscii"/>
                <w:color w:val="auto"/>
                <w:kern w:val="0"/>
                <w:sz w:val="21"/>
                <w:szCs w:val="21"/>
                <w:lang w:eastAsia="zh-CN" w:bidi="ar"/>
              </w:rPr>
              <w:t>CSPs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10.81(7.69-22.29)</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15.53(10.57-27.31)</w:t>
            </w:r>
          </w:p>
        </w:tc>
        <w:tc>
          <w:tcPr>
            <w:tcW w:w="825" w:type="pct"/>
            <w:vMerge w:val="restart"/>
            <w:tcBorders>
              <w:tl2br w:val="nil"/>
              <w:tr2bl w:val="nil"/>
            </w:tcBorders>
            <w:shd w:val="clear" w:color="auto" w:fill="FFFFFF" w:themeFill="background1"/>
            <w:noWrap/>
            <w:vAlign w:val="center"/>
          </w:tcPr>
          <w:p>
            <w:pPr>
              <w:keepNext w:val="0"/>
              <w:keepLines w:val="0"/>
              <w:pageBreakBefore w:val="0"/>
              <w:widowControl/>
              <w:suppressLineNumbers w:val="0"/>
              <w:kinsoku/>
              <w:wordWrap/>
              <w:overflowPunct/>
              <w:topLinePunct w:val="0"/>
              <w:bidi w:val="0"/>
              <w:adjustRightInd/>
              <w:snapToGrid/>
              <w:spacing w:line="0" w:lineRule="atLeast"/>
              <w:jc w:val="center"/>
              <w:textAlignment w:val="center"/>
              <w:rPr>
                <w:rFonts w:hint="default" w:eastAsia="宋体" w:cs="宋体" w:asciiTheme="minorAscii" w:hAnsiTheme="minorAscii"/>
                <w:i w:val="0"/>
                <w:iCs w:val="0"/>
                <w:color w:val="auto"/>
                <w:sz w:val="21"/>
                <w:szCs w:val="21"/>
                <w:u w:val="none"/>
                <w:lang w:val="en-US"/>
              </w:rPr>
            </w:pPr>
            <w:r>
              <w:rPr>
                <w:rFonts w:hint="default" w:eastAsia="宋体" w:cs="宋体" w:asciiTheme="minorAscii" w:hAnsiTheme="minorAscii"/>
                <w:i w:val="0"/>
                <w:iCs w:val="0"/>
                <w:color w:val="auto"/>
                <w:kern w:val="0"/>
                <w:sz w:val="21"/>
                <w:szCs w:val="21"/>
                <w:u w:val="none"/>
                <w:lang w:val="en-US" w:eastAsia="zh-CN" w:bidi="ar"/>
              </w:rPr>
              <w:t>0.</w:t>
            </w:r>
            <w:r>
              <w:rPr>
                <w:rFonts w:hint="eastAsia" w:eastAsia="宋体" w:cs="宋体" w:asciiTheme="minorAscii" w:hAnsiTheme="minorAscii"/>
                <w:i w:val="0"/>
                <w:iCs w:val="0"/>
                <w:color w:val="auto"/>
                <w:kern w:val="0"/>
                <w:sz w:val="21"/>
                <w:szCs w:val="21"/>
                <w:u w:val="none"/>
                <w:lang w:val="en-US" w:eastAsia="zh-CN" w:bidi="ar"/>
              </w:rPr>
              <w:t>976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76" w:hRule="atLeast"/>
        </w:trPr>
        <w:tc>
          <w:tcPr>
            <w:tcW w:w="1314" w:type="pct"/>
            <w:tcBorders>
              <w:tl2br w:val="nil"/>
              <w:tr2bl w:val="nil"/>
            </w:tcBorders>
            <w:shd w:val="clear" w:color="auto" w:fill="FFFFFF" w:themeFill="background1"/>
            <w:noWrap/>
            <w:vAlign w:val="top"/>
          </w:tcPr>
          <w:p>
            <w:pPr>
              <w:widowControl/>
              <w:spacing w:line="0" w:lineRule="atLeast"/>
              <w:ind w:firstLine="210" w:firstLineChars="100"/>
              <w:jc w:val="center"/>
              <w:textAlignment w:val="top"/>
              <w:rPr>
                <w:rFonts w:hint="eastAsia" w:eastAsia="宋体" w:cs="宋体" w:asciiTheme="minorAscii" w:hAnsiTheme="minorAscii"/>
                <w:i w:val="0"/>
                <w:iCs w:val="0"/>
                <w:color w:val="auto"/>
                <w:sz w:val="21"/>
                <w:szCs w:val="21"/>
                <w:u w:val="none"/>
                <w:lang w:eastAsia="zh-CN"/>
              </w:rPr>
            </w:pPr>
            <w:r>
              <w:rPr>
                <w:rFonts w:hint="eastAsia" w:eastAsia="宋体" w:cs="Calibri" w:asciiTheme="minorAscii" w:hAnsiTheme="minorAscii"/>
                <w:color w:val="auto"/>
                <w:kern w:val="0"/>
                <w:sz w:val="21"/>
                <w:szCs w:val="21"/>
                <w:lang w:eastAsia="zh-CN" w:bidi="ar"/>
              </w:rPr>
              <w:t>RTPs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10.03(5.32-17.99)</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10.01(9.54-27.81)</w:t>
            </w:r>
          </w:p>
        </w:tc>
        <w:tc>
          <w:tcPr>
            <w:tcW w:w="825"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0" w:lineRule="atLeas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46" w:hRule="atLeast"/>
        </w:trPr>
        <w:tc>
          <w:tcPr>
            <w:tcW w:w="1314" w:type="pct"/>
            <w:tcBorders>
              <w:tl2br w:val="nil"/>
              <w:tr2bl w:val="nil"/>
            </w:tcBorders>
            <w:shd w:val="clear" w:color="auto" w:fill="FFFFFF" w:themeFill="background1"/>
            <w:noWrap/>
            <w:vAlign w:val="top"/>
          </w:tcPr>
          <w:p>
            <w:pPr>
              <w:widowControl/>
              <w:spacing w:line="0" w:lineRule="atLeast"/>
              <w:ind w:firstLine="210" w:firstLineChars="100"/>
              <w:jc w:val="center"/>
              <w:textAlignment w:val="top"/>
              <w:rPr>
                <w:rFonts w:hint="default" w:eastAsia="宋体" w:cs="宋体" w:asciiTheme="minorAscii" w:hAnsiTheme="minorAscii"/>
                <w:i w:val="0"/>
                <w:iCs w:val="0"/>
                <w:color w:val="auto"/>
                <w:sz w:val="21"/>
                <w:szCs w:val="21"/>
                <w:u w:val="none"/>
              </w:rPr>
            </w:pPr>
            <w:r>
              <w:rPr>
                <w:rFonts w:hint="default" w:eastAsia="宋体" w:cs="Calibri" w:asciiTheme="minorAscii" w:hAnsiTheme="minorAscii"/>
                <w:i/>
                <w:iCs/>
                <w:color w:val="auto"/>
                <w:kern w:val="0"/>
                <w:sz w:val="21"/>
                <w:szCs w:val="21"/>
                <w:lang w:bidi="ar"/>
              </w:rPr>
              <w:t>P</w:t>
            </w:r>
            <w:r>
              <w:rPr>
                <w:rStyle w:val="17"/>
                <w:rFonts w:hint="default" w:eastAsia="宋体" w:cs="Calibri" w:asciiTheme="minorAscii" w:hAnsiTheme="minorAscii"/>
                <w:color w:val="auto"/>
                <w:sz w:val="21"/>
                <w:szCs w:val="21"/>
                <w:lang w:bidi="ar"/>
              </w:rPr>
              <w:t>**</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0.605</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0.699</w:t>
            </w:r>
          </w:p>
        </w:tc>
        <w:tc>
          <w:tcPr>
            <w:tcW w:w="825"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0" w:lineRule="atLeas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46" w:hRule="atLeast"/>
        </w:trPr>
        <w:tc>
          <w:tcPr>
            <w:tcW w:w="5000" w:type="pct"/>
            <w:gridSpan w:val="4"/>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left"/>
              <w:textAlignment w:val="center"/>
              <w:rPr>
                <w:rFonts w:hint="default" w:ascii="Calibri" w:hAnsi="Calibri" w:eastAsia="宋体" w:cs="Calibri"/>
                <w:b w:val="0"/>
                <w:bCs w:val="0"/>
                <w:i w:val="0"/>
                <w:iCs w:val="0"/>
                <w:color w:val="auto"/>
                <w:kern w:val="0"/>
                <w:sz w:val="21"/>
                <w:szCs w:val="21"/>
                <w:u w:val="none"/>
                <w:lang w:val="en-US" w:eastAsia="zh-CN" w:bidi="ar"/>
              </w:rPr>
            </w:pPr>
            <w:r>
              <w:rPr>
                <w:rFonts w:hint="eastAsia"/>
                <w:b w:val="0"/>
                <w:bCs w:val="0"/>
                <w:color w:val="auto"/>
                <w:sz w:val="21"/>
                <w:szCs w:val="21"/>
              </w:rPr>
              <w:t>CRE</w:t>
            </w:r>
            <w:r>
              <w:rPr>
                <w:rFonts w:hint="default" w:ascii="Calibri" w:hAnsi="Calibri" w:eastAsia="宋体" w:cs="Calibri"/>
                <w:b w:val="0"/>
                <w:bCs w:val="0"/>
                <w:color w:val="auto"/>
                <w:kern w:val="0"/>
                <w:sz w:val="21"/>
                <w:szCs w:val="21"/>
                <w:lang w:bidi="ar"/>
              </w:rPr>
              <w:t>(μmol/L)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61" w:hRule="atLeast"/>
        </w:trPr>
        <w:tc>
          <w:tcPr>
            <w:tcW w:w="1314" w:type="pct"/>
            <w:tcBorders>
              <w:tl2br w:val="nil"/>
              <w:tr2bl w:val="nil"/>
            </w:tcBorders>
            <w:shd w:val="clear" w:color="auto" w:fill="FFFFFF" w:themeFill="background1"/>
            <w:noWrap/>
            <w:vAlign w:val="center"/>
          </w:tcPr>
          <w:p>
            <w:pPr>
              <w:widowControl/>
              <w:spacing w:line="0" w:lineRule="atLeast"/>
              <w:ind w:firstLine="210" w:firstLineChars="100"/>
              <w:jc w:val="center"/>
              <w:textAlignment w:val="center"/>
              <w:rPr>
                <w:rFonts w:hint="eastAsia" w:eastAsia="宋体" w:cs="宋体" w:asciiTheme="minorAscii" w:hAnsiTheme="minorAscii"/>
                <w:i w:val="0"/>
                <w:iCs w:val="0"/>
                <w:color w:val="auto"/>
                <w:sz w:val="21"/>
                <w:szCs w:val="21"/>
                <w:u w:val="none"/>
                <w:lang w:eastAsia="zh-CN"/>
              </w:rPr>
            </w:pPr>
            <w:r>
              <w:rPr>
                <w:rFonts w:hint="eastAsia" w:eastAsia="宋体" w:cs="Calibri" w:asciiTheme="minorAscii" w:hAnsiTheme="minorAscii"/>
                <w:color w:val="auto"/>
                <w:kern w:val="0"/>
                <w:sz w:val="21"/>
                <w:szCs w:val="21"/>
                <w:lang w:eastAsia="zh-CN" w:bidi="ar"/>
              </w:rPr>
              <w:t>CSPs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69.39(58-232.06)</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92.9(52-251.3)</w:t>
            </w:r>
          </w:p>
        </w:tc>
        <w:tc>
          <w:tcPr>
            <w:tcW w:w="825" w:type="pct"/>
            <w:vMerge w:val="restart"/>
            <w:tcBorders>
              <w:tl2br w:val="nil"/>
              <w:tr2bl w:val="nil"/>
            </w:tcBorders>
            <w:shd w:val="clear" w:color="auto" w:fill="FFFFFF" w:themeFill="background1"/>
            <w:noWrap/>
            <w:vAlign w:val="center"/>
          </w:tcPr>
          <w:p>
            <w:pPr>
              <w:keepNext w:val="0"/>
              <w:keepLines w:val="0"/>
              <w:pageBreakBefore w:val="0"/>
              <w:widowControl/>
              <w:suppressLineNumbers w:val="0"/>
              <w:kinsoku/>
              <w:wordWrap/>
              <w:overflowPunct/>
              <w:topLinePunct w:val="0"/>
              <w:bidi w:val="0"/>
              <w:adjustRightInd/>
              <w:snapToGrid/>
              <w:spacing w:line="0" w:lineRule="atLeast"/>
              <w:jc w:val="center"/>
              <w:textAlignment w:val="center"/>
              <w:rPr>
                <w:rFonts w:hint="default" w:eastAsia="宋体" w:cs="宋体" w:asciiTheme="minorAscii" w:hAnsiTheme="minorAscii"/>
                <w:i w:val="0"/>
                <w:iCs w:val="0"/>
                <w:color w:val="auto"/>
                <w:sz w:val="21"/>
                <w:szCs w:val="21"/>
                <w:u w:val="none"/>
                <w:lang w:val="en-US"/>
              </w:rPr>
            </w:pPr>
            <w:r>
              <w:rPr>
                <w:rFonts w:hint="default" w:eastAsia="宋体" w:cs="宋体" w:asciiTheme="minorAscii" w:hAnsiTheme="minorAscii"/>
                <w:i w:val="0"/>
                <w:iCs w:val="0"/>
                <w:color w:val="auto"/>
                <w:kern w:val="0"/>
                <w:sz w:val="21"/>
                <w:szCs w:val="21"/>
                <w:u w:val="none"/>
                <w:lang w:val="en-US" w:eastAsia="zh-CN" w:bidi="ar"/>
              </w:rPr>
              <w:t>0.</w:t>
            </w:r>
            <w:r>
              <w:rPr>
                <w:rFonts w:hint="eastAsia" w:eastAsia="宋体" w:cs="宋体" w:asciiTheme="minorAscii" w:hAnsiTheme="minorAscii"/>
                <w:i w:val="0"/>
                <w:iCs w:val="0"/>
                <w:color w:val="auto"/>
                <w:kern w:val="0"/>
                <w:sz w:val="21"/>
                <w:szCs w:val="21"/>
                <w:u w:val="none"/>
                <w:lang w:val="en-US" w:eastAsia="zh-CN" w:bidi="ar"/>
              </w:rPr>
              <w:t>916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76" w:hRule="atLeast"/>
        </w:trPr>
        <w:tc>
          <w:tcPr>
            <w:tcW w:w="1314" w:type="pct"/>
            <w:tcBorders>
              <w:tl2br w:val="nil"/>
              <w:tr2bl w:val="nil"/>
            </w:tcBorders>
            <w:shd w:val="clear" w:color="auto" w:fill="FFFFFF" w:themeFill="background1"/>
            <w:noWrap/>
            <w:vAlign w:val="top"/>
          </w:tcPr>
          <w:p>
            <w:pPr>
              <w:widowControl/>
              <w:spacing w:line="0" w:lineRule="atLeast"/>
              <w:ind w:firstLine="210" w:firstLineChars="100"/>
              <w:jc w:val="center"/>
              <w:textAlignment w:val="top"/>
              <w:rPr>
                <w:rFonts w:hint="eastAsia" w:eastAsia="宋体" w:cs="宋体" w:asciiTheme="minorAscii" w:hAnsiTheme="minorAscii"/>
                <w:i w:val="0"/>
                <w:iCs w:val="0"/>
                <w:color w:val="auto"/>
                <w:sz w:val="21"/>
                <w:szCs w:val="21"/>
                <w:u w:val="none"/>
                <w:lang w:eastAsia="zh-CN"/>
              </w:rPr>
            </w:pPr>
            <w:r>
              <w:rPr>
                <w:rFonts w:hint="eastAsia" w:eastAsia="宋体" w:cs="Calibri" w:asciiTheme="minorAscii" w:hAnsiTheme="minorAscii"/>
                <w:color w:val="auto"/>
                <w:kern w:val="0"/>
                <w:sz w:val="21"/>
                <w:szCs w:val="21"/>
                <w:lang w:eastAsia="zh-CN" w:bidi="ar"/>
              </w:rPr>
              <w:t>RTPs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63.27(60.3-148.04)</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82.31(57-160.03)</w:t>
            </w:r>
          </w:p>
        </w:tc>
        <w:tc>
          <w:tcPr>
            <w:tcW w:w="825"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0" w:lineRule="atLeas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46" w:hRule="atLeast"/>
        </w:trPr>
        <w:tc>
          <w:tcPr>
            <w:tcW w:w="1314" w:type="pct"/>
            <w:tcBorders>
              <w:tl2br w:val="nil"/>
              <w:tr2bl w:val="nil"/>
            </w:tcBorders>
            <w:shd w:val="clear" w:color="auto" w:fill="FFFFFF" w:themeFill="background1"/>
            <w:noWrap/>
            <w:vAlign w:val="top"/>
          </w:tcPr>
          <w:p>
            <w:pPr>
              <w:widowControl/>
              <w:spacing w:line="0" w:lineRule="atLeast"/>
              <w:ind w:firstLine="210" w:firstLineChars="100"/>
              <w:jc w:val="center"/>
              <w:textAlignment w:val="top"/>
              <w:rPr>
                <w:rFonts w:hint="default" w:eastAsia="宋体" w:cs="宋体" w:asciiTheme="minorAscii" w:hAnsiTheme="minorAscii"/>
                <w:i w:val="0"/>
                <w:iCs w:val="0"/>
                <w:color w:val="auto"/>
                <w:sz w:val="21"/>
                <w:szCs w:val="21"/>
                <w:u w:val="none"/>
              </w:rPr>
            </w:pPr>
            <w:r>
              <w:rPr>
                <w:rFonts w:hint="default" w:eastAsia="宋体" w:cs="Calibri" w:asciiTheme="minorAscii" w:hAnsiTheme="minorAscii"/>
                <w:i/>
                <w:iCs/>
                <w:color w:val="auto"/>
                <w:kern w:val="0"/>
                <w:sz w:val="21"/>
                <w:szCs w:val="21"/>
                <w:lang w:bidi="ar"/>
              </w:rPr>
              <w:t>P</w:t>
            </w:r>
            <w:r>
              <w:rPr>
                <w:rStyle w:val="17"/>
                <w:rFonts w:hint="default" w:eastAsia="宋体" w:cs="Calibri" w:asciiTheme="minorAscii" w:hAnsiTheme="minorAscii"/>
                <w:color w:val="auto"/>
                <w:sz w:val="21"/>
                <w:szCs w:val="21"/>
                <w:lang w:bidi="ar"/>
              </w:rPr>
              <w:t>**</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0.809</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0.898</w:t>
            </w:r>
          </w:p>
        </w:tc>
        <w:tc>
          <w:tcPr>
            <w:tcW w:w="825"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0" w:lineRule="atLeas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46" w:hRule="atLeast"/>
        </w:trPr>
        <w:tc>
          <w:tcPr>
            <w:tcW w:w="5000" w:type="pct"/>
            <w:gridSpan w:val="4"/>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left"/>
              <w:textAlignment w:val="center"/>
              <w:rPr>
                <w:rFonts w:hint="default" w:ascii="Calibri" w:hAnsi="Calibri" w:eastAsia="宋体" w:cs="Calibri"/>
                <w:b w:val="0"/>
                <w:bCs w:val="0"/>
                <w:i w:val="0"/>
                <w:iCs w:val="0"/>
                <w:color w:val="auto"/>
                <w:kern w:val="0"/>
                <w:sz w:val="21"/>
                <w:szCs w:val="21"/>
                <w:u w:val="none"/>
                <w:lang w:val="en-US" w:eastAsia="zh-CN" w:bidi="ar"/>
              </w:rPr>
            </w:pPr>
            <w:r>
              <w:rPr>
                <w:rFonts w:hint="default" w:ascii="Calibri" w:hAnsi="Calibri" w:eastAsia="宋体" w:cs="Calibri"/>
                <w:b w:val="0"/>
                <w:bCs w:val="0"/>
                <w:color w:val="auto"/>
                <w:kern w:val="0"/>
                <w:sz w:val="21"/>
                <w:szCs w:val="21"/>
                <w:lang w:bidi="ar"/>
              </w:rPr>
              <w:t>K</w:t>
            </w:r>
            <w:r>
              <w:rPr>
                <w:rFonts w:hint="default" w:ascii="Calibri" w:hAnsi="Calibri" w:eastAsia="宋体" w:cs="Calibri"/>
                <w:b w:val="0"/>
                <w:bCs w:val="0"/>
                <w:color w:val="auto"/>
                <w:kern w:val="0"/>
                <w:sz w:val="21"/>
                <w:szCs w:val="21"/>
                <w:vertAlign w:val="superscript"/>
                <w:lang w:bidi="ar"/>
              </w:rPr>
              <w:t>+</w:t>
            </w:r>
            <w:r>
              <w:rPr>
                <w:rFonts w:hint="default" w:ascii="Calibri" w:hAnsi="Calibri" w:eastAsia="宋体" w:cs="Calibri"/>
                <w:b w:val="0"/>
                <w:bCs w:val="0"/>
                <w:color w:val="auto"/>
                <w:kern w:val="0"/>
                <w:sz w:val="21"/>
                <w:szCs w:val="21"/>
                <w:lang w:bidi="ar"/>
              </w:rPr>
              <w:t>(mmol/L)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61" w:hRule="atLeast"/>
        </w:trPr>
        <w:tc>
          <w:tcPr>
            <w:tcW w:w="1314" w:type="pct"/>
            <w:tcBorders>
              <w:tl2br w:val="nil"/>
              <w:tr2bl w:val="nil"/>
            </w:tcBorders>
            <w:shd w:val="clear" w:color="auto" w:fill="FFFFFF" w:themeFill="background1"/>
            <w:noWrap/>
            <w:vAlign w:val="center"/>
          </w:tcPr>
          <w:p>
            <w:pPr>
              <w:widowControl/>
              <w:spacing w:line="0" w:lineRule="atLeast"/>
              <w:ind w:firstLine="210" w:firstLineChars="100"/>
              <w:jc w:val="center"/>
              <w:textAlignment w:val="center"/>
              <w:rPr>
                <w:rFonts w:hint="eastAsia" w:eastAsia="宋体" w:cs="宋体" w:asciiTheme="minorAscii" w:hAnsiTheme="minorAscii"/>
                <w:i w:val="0"/>
                <w:iCs w:val="0"/>
                <w:color w:val="auto"/>
                <w:sz w:val="21"/>
                <w:szCs w:val="21"/>
                <w:u w:val="none"/>
                <w:lang w:eastAsia="zh-CN"/>
              </w:rPr>
            </w:pPr>
            <w:r>
              <w:rPr>
                <w:rFonts w:hint="eastAsia" w:eastAsia="宋体" w:cs="Calibri" w:asciiTheme="minorAscii" w:hAnsiTheme="minorAscii"/>
                <w:color w:val="auto"/>
                <w:kern w:val="0"/>
                <w:sz w:val="21"/>
                <w:szCs w:val="21"/>
                <w:lang w:eastAsia="zh-CN" w:bidi="ar"/>
              </w:rPr>
              <w:t>CSPs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4.3(4.1-4.6)</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4.2(4.1-4.6)</w:t>
            </w:r>
          </w:p>
        </w:tc>
        <w:tc>
          <w:tcPr>
            <w:tcW w:w="825" w:type="pct"/>
            <w:vMerge w:val="restart"/>
            <w:tcBorders>
              <w:tl2br w:val="nil"/>
              <w:tr2bl w:val="nil"/>
            </w:tcBorders>
            <w:shd w:val="clear" w:color="auto" w:fill="FFFFFF" w:themeFill="background1"/>
            <w:noWrap/>
            <w:vAlign w:val="center"/>
          </w:tcPr>
          <w:p>
            <w:pPr>
              <w:keepNext w:val="0"/>
              <w:keepLines w:val="0"/>
              <w:pageBreakBefore w:val="0"/>
              <w:widowControl/>
              <w:suppressLineNumbers w:val="0"/>
              <w:kinsoku/>
              <w:wordWrap/>
              <w:overflowPunct/>
              <w:topLinePunct w:val="0"/>
              <w:bidi w:val="0"/>
              <w:adjustRightInd/>
              <w:snapToGrid/>
              <w:spacing w:line="0" w:lineRule="atLeast"/>
              <w:jc w:val="center"/>
              <w:textAlignment w:val="center"/>
              <w:rPr>
                <w:rFonts w:hint="default" w:eastAsia="宋体" w:cs="宋体" w:asciiTheme="minorAscii" w:hAnsiTheme="minorAscii"/>
                <w:i w:val="0"/>
                <w:iCs w:val="0"/>
                <w:color w:val="auto"/>
                <w:sz w:val="21"/>
                <w:szCs w:val="21"/>
                <w:u w:val="none"/>
                <w:lang w:val="en-US"/>
              </w:rPr>
            </w:pPr>
            <w:r>
              <w:rPr>
                <w:rFonts w:hint="default" w:eastAsia="宋体" w:cs="宋体" w:asciiTheme="minorAscii" w:hAnsiTheme="minorAscii"/>
                <w:i w:val="0"/>
                <w:iCs w:val="0"/>
                <w:color w:val="auto"/>
                <w:kern w:val="0"/>
                <w:sz w:val="21"/>
                <w:szCs w:val="21"/>
                <w:u w:val="none"/>
                <w:lang w:val="en-US" w:eastAsia="zh-CN" w:bidi="ar"/>
              </w:rPr>
              <w:t>0.</w:t>
            </w:r>
            <w:r>
              <w:rPr>
                <w:rFonts w:hint="eastAsia" w:eastAsia="宋体" w:cs="宋体" w:asciiTheme="minorAscii" w:hAnsiTheme="minorAscii"/>
                <w:i w:val="0"/>
                <w:iCs w:val="0"/>
                <w:color w:val="auto"/>
                <w:kern w:val="0"/>
                <w:sz w:val="21"/>
                <w:szCs w:val="21"/>
                <w:u w:val="none"/>
                <w:lang w:val="en-US" w:eastAsia="zh-CN" w:bidi="ar"/>
              </w:rPr>
              <w:t>230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76" w:hRule="atLeast"/>
        </w:trPr>
        <w:tc>
          <w:tcPr>
            <w:tcW w:w="1314" w:type="pct"/>
            <w:tcBorders>
              <w:tl2br w:val="nil"/>
              <w:tr2bl w:val="nil"/>
            </w:tcBorders>
            <w:shd w:val="clear" w:color="auto" w:fill="FFFFFF" w:themeFill="background1"/>
            <w:noWrap/>
            <w:vAlign w:val="top"/>
          </w:tcPr>
          <w:p>
            <w:pPr>
              <w:widowControl/>
              <w:spacing w:line="0" w:lineRule="atLeast"/>
              <w:ind w:firstLine="210" w:firstLineChars="100"/>
              <w:jc w:val="center"/>
              <w:textAlignment w:val="top"/>
              <w:rPr>
                <w:rFonts w:hint="eastAsia" w:eastAsia="宋体" w:cs="宋体" w:asciiTheme="minorAscii" w:hAnsiTheme="minorAscii"/>
                <w:i w:val="0"/>
                <w:iCs w:val="0"/>
                <w:color w:val="auto"/>
                <w:sz w:val="21"/>
                <w:szCs w:val="21"/>
                <w:u w:val="none"/>
                <w:lang w:eastAsia="zh-CN"/>
              </w:rPr>
            </w:pPr>
            <w:r>
              <w:rPr>
                <w:rFonts w:hint="eastAsia" w:eastAsia="宋体" w:cs="Calibri" w:asciiTheme="minorAscii" w:hAnsiTheme="minorAscii"/>
                <w:color w:val="auto"/>
                <w:kern w:val="0"/>
                <w:sz w:val="21"/>
                <w:szCs w:val="21"/>
                <w:lang w:eastAsia="zh-CN" w:bidi="ar"/>
              </w:rPr>
              <w:t>RTPs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4.1(3.9-4.6)</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4.1(3.9-4.5)</w:t>
            </w:r>
          </w:p>
        </w:tc>
        <w:tc>
          <w:tcPr>
            <w:tcW w:w="825"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0" w:lineRule="atLeas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46" w:hRule="atLeast"/>
        </w:trPr>
        <w:tc>
          <w:tcPr>
            <w:tcW w:w="1314" w:type="pct"/>
            <w:tcBorders>
              <w:tl2br w:val="nil"/>
              <w:tr2bl w:val="nil"/>
            </w:tcBorders>
            <w:shd w:val="clear" w:color="auto" w:fill="FFFFFF" w:themeFill="background1"/>
            <w:noWrap/>
            <w:vAlign w:val="top"/>
          </w:tcPr>
          <w:p>
            <w:pPr>
              <w:widowControl/>
              <w:spacing w:line="0" w:lineRule="atLeast"/>
              <w:ind w:firstLine="210" w:firstLineChars="100"/>
              <w:jc w:val="center"/>
              <w:textAlignment w:val="top"/>
              <w:rPr>
                <w:rFonts w:hint="default" w:eastAsia="宋体" w:cs="宋体" w:asciiTheme="minorAscii" w:hAnsiTheme="minorAscii"/>
                <w:i w:val="0"/>
                <w:iCs w:val="0"/>
                <w:color w:val="auto"/>
                <w:sz w:val="21"/>
                <w:szCs w:val="21"/>
                <w:u w:val="none"/>
              </w:rPr>
            </w:pPr>
            <w:r>
              <w:rPr>
                <w:rFonts w:hint="default" w:eastAsia="宋体" w:cs="Calibri" w:asciiTheme="minorAscii" w:hAnsiTheme="minorAscii"/>
                <w:i/>
                <w:iCs/>
                <w:color w:val="auto"/>
                <w:kern w:val="0"/>
                <w:sz w:val="21"/>
                <w:szCs w:val="21"/>
                <w:lang w:bidi="ar"/>
              </w:rPr>
              <w:t>P</w:t>
            </w:r>
            <w:r>
              <w:rPr>
                <w:rStyle w:val="17"/>
                <w:rFonts w:hint="default" w:eastAsia="宋体" w:cs="Calibri" w:asciiTheme="minorAscii" w:hAnsiTheme="minorAscii"/>
                <w:color w:val="auto"/>
                <w:sz w:val="21"/>
                <w:szCs w:val="21"/>
                <w:lang w:bidi="ar"/>
              </w:rPr>
              <w:t>**</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0.365</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0.332</w:t>
            </w:r>
          </w:p>
        </w:tc>
        <w:tc>
          <w:tcPr>
            <w:tcW w:w="825"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0" w:lineRule="atLeas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46" w:hRule="atLeast"/>
        </w:trPr>
        <w:tc>
          <w:tcPr>
            <w:tcW w:w="5000" w:type="pct"/>
            <w:gridSpan w:val="4"/>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left"/>
              <w:textAlignment w:val="center"/>
              <w:rPr>
                <w:rFonts w:hint="default" w:ascii="Calibri" w:hAnsi="Calibri" w:eastAsia="宋体" w:cs="Calibri"/>
                <w:b w:val="0"/>
                <w:bCs w:val="0"/>
                <w:i w:val="0"/>
                <w:iCs w:val="0"/>
                <w:color w:val="auto"/>
                <w:kern w:val="0"/>
                <w:sz w:val="21"/>
                <w:szCs w:val="21"/>
                <w:u w:val="none"/>
                <w:lang w:val="en-US" w:eastAsia="zh-CN" w:bidi="ar"/>
              </w:rPr>
            </w:pPr>
            <w:r>
              <w:rPr>
                <w:rFonts w:hint="default" w:ascii="Calibri" w:hAnsi="Calibri" w:eastAsia="宋体" w:cs="Calibri"/>
                <w:b w:val="0"/>
                <w:bCs w:val="0"/>
                <w:color w:val="auto"/>
                <w:kern w:val="0"/>
                <w:sz w:val="21"/>
                <w:szCs w:val="21"/>
                <w:lang w:bidi="ar"/>
              </w:rPr>
              <w:t>Na</w:t>
            </w:r>
            <w:r>
              <w:rPr>
                <w:rFonts w:hint="default" w:ascii="Calibri" w:hAnsi="Calibri" w:eastAsia="宋体" w:cs="Calibri"/>
                <w:b w:val="0"/>
                <w:bCs w:val="0"/>
                <w:color w:val="auto"/>
                <w:kern w:val="0"/>
                <w:sz w:val="21"/>
                <w:szCs w:val="21"/>
                <w:vertAlign w:val="superscript"/>
                <w:lang w:bidi="ar"/>
              </w:rPr>
              <w:t>+</w:t>
            </w:r>
            <w:r>
              <w:rPr>
                <w:rFonts w:hint="default" w:ascii="Calibri" w:hAnsi="Calibri" w:eastAsia="宋体" w:cs="Calibri"/>
                <w:b w:val="0"/>
                <w:bCs w:val="0"/>
                <w:color w:val="auto"/>
                <w:kern w:val="0"/>
                <w:sz w:val="21"/>
                <w:szCs w:val="21"/>
                <w:lang w:bidi="ar"/>
              </w:rPr>
              <w:t>(mmol/L)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61" w:hRule="atLeast"/>
        </w:trPr>
        <w:tc>
          <w:tcPr>
            <w:tcW w:w="1314" w:type="pct"/>
            <w:tcBorders>
              <w:tl2br w:val="nil"/>
              <w:tr2bl w:val="nil"/>
            </w:tcBorders>
            <w:shd w:val="clear" w:color="auto" w:fill="FFFFFF" w:themeFill="background1"/>
            <w:noWrap/>
            <w:vAlign w:val="center"/>
          </w:tcPr>
          <w:p>
            <w:pPr>
              <w:widowControl/>
              <w:spacing w:line="0" w:lineRule="atLeast"/>
              <w:ind w:firstLine="210" w:firstLineChars="100"/>
              <w:jc w:val="center"/>
              <w:textAlignment w:val="center"/>
              <w:rPr>
                <w:rFonts w:hint="eastAsia" w:eastAsia="宋体" w:cs="宋体" w:asciiTheme="minorAscii" w:hAnsiTheme="minorAscii"/>
                <w:i w:val="0"/>
                <w:iCs w:val="0"/>
                <w:color w:val="auto"/>
                <w:sz w:val="21"/>
                <w:szCs w:val="21"/>
                <w:u w:val="none"/>
                <w:lang w:eastAsia="zh-CN"/>
              </w:rPr>
            </w:pPr>
            <w:r>
              <w:rPr>
                <w:rFonts w:hint="eastAsia" w:eastAsia="宋体" w:cs="Calibri" w:asciiTheme="minorAscii" w:hAnsiTheme="minorAscii"/>
                <w:color w:val="auto"/>
                <w:kern w:val="0"/>
                <w:sz w:val="21"/>
                <w:szCs w:val="21"/>
                <w:lang w:eastAsia="zh-CN" w:bidi="ar"/>
              </w:rPr>
              <w:t>CSPs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137(136-140)</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143(140-145)</w:t>
            </w:r>
          </w:p>
        </w:tc>
        <w:tc>
          <w:tcPr>
            <w:tcW w:w="825" w:type="pct"/>
            <w:vMerge w:val="restart"/>
            <w:tcBorders>
              <w:tl2br w:val="nil"/>
              <w:tr2bl w:val="nil"/>
            </w:tcBorders>
            <w:shd w:val="clear" w:color="auto" w:fill="FFFFFF" w:themeFill="background1"/>
            <w:noWrap/>
            <w:vAlign w:val="center"/>
          </w:tcPr>
          <w:p>
            <w:pPr>
              <w:keepNext w:val="0"/>
              <w:keepLines w:val="0"/>
              <w:pageBreakBefore w:val="0"/>
              <w:widowControl/>
              <w:suppressLineNumbers w:val="0"/>
              <w:kinsoku/>
              <w:wordWrap/>
              <w:overflowPunct/>
              <w:topLinePunct w:val="0"/>
              <w:bidi w:val="0"/>
              <w:adjustRightInd/>
              <w:snapToGrid/>
              <w:spacing w:line="0" w:lineRule="atLeast"/>
              <w:jc w:val="center"/>
              <w:textAlignment w:val="center"/>
              <w:rPr>
                <w:rFonts w:hint="default" w:eastAsia="宋体" w:cs="宋体" w:asciiTheme="minorAscii" w:hAnsiTheme="minorAscii"/>
                <w:i w:val="0"/>
                <w:iCs w:val="0"/>
                <w:color w:val="auto"/>
                <w:sz w:val="21"/>
                <w:szCs w:val="21"/>
                <w:u w:val="none"/>
                <w:lang w:val="en-US"/>
              </w:rPr>
            </w:pPr>
            <w:r>
              <w:rPr>
                <w:rFonts w:hint="default" w:eastAsia="宋体" w:cs="宋体" w:asciiTheme="minorAscii" w:hAnsiTheme="minorAscii"/>
                <w:i w:val="0"/>
                <w:iCs w:val="0"/>
                <w:color w:val="auto"/>
                <w:kern w:val="0"/>
                <w:sz w:val="21"/>
                <w:szCs w:val="21"/>
                <w:u w:val="none"/>
                <w:lang w:val="en-US" w:eastAsia="zh-CN" w:bidi="ar"/>
              </w:rPr>
              <w:t>0.</w:t>
            </w:r>
            <w:r>
              <w:rPr>
                <w:rFonts w:hint="eastAsia" w:eastAsia="宋体" w:cs="宋体" w:asciiTheme="minorAscii" w:hAnsiTheme="minorAscii"/>
                <w:i w:val="0"/>
                <w:iCs w:val="0"/>
                <w:color w:val="auto"/>
                <w:kern w:val="0"/>
                <w:sz w:val="21"/>
                <w:szCs w:val="21"/>
                <w:u w:val="none"/>
                <w:lang w:val="en-US" w:eastAsia="zh-CN" w:bidi="ar"/>
              </w:rPr>
              <w:t>161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76" w:hRule="atLeast"/>
        </w:trPr>
        <w:tc>
          <w:tcPr>
            <w:tcW w:w="1314" w:type="pct"/>
            <w:tcBorders>
              <w:tl2br w:val="nil"/>
              <w:tr2bl w:val="nil"/>
            </w:tcBorders>
            <w:shd w:val="clear" w:color="auto" w:fill="FFFFFF" w:themeFill="background1"/>
            <w:noWrap/>
            <w:vAlign w:val="top"/>
          </w:tcPr>
          <w:p>
            <w:pPr>
              <w:widowControl/>
              <w:spacing w:line="0" w:lineRule="atLeast"/>
              <w:ind w:firstLine="210" w:firstLineChars="100"/>
              <w:jc w:val="center"/>
              <w:textAlignment w:val="top"/>
              <w:rPr>
                <w:rFonts w:hint="eastAsia" w:eastAsia="宋体" w:cs="宋体" w:asciiTheme="minorAscii" w:hAnsiTheme="minorAscii"/>
                <w:i w:val="0"/>
                <w:iCs w:val="0"/>
                <w:color w:val="auto"/>
                <w:sz w:val="21"/>
                <w:szCs w:val="21"/>
                <w:u w:val="none"/>
                <w:lang w:eastAsia="zh-CN"/>
              </w:rPr>
            </w:pPr>
            <w:r>
              <w:rPr>
                <w:rFonts w:hint="eastAsia" w:eastAsia="宋体" w:cs="Calibri" w:asciiTheme="minorAscii" w:hAnsiTheme="minorAscii"/>
                <w:color w:val="auto"/>
                <w:kern w:val="0"/>
                <w:sz w:val="21"/>
                <w:szCs w:val="21"/>
                <w:lang w:eastAsia="zh-CN" w:bidi="ar"/>
              </w:rPr>
              <w:t>RTPs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139(134-140)</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139(138-140)</w:t>
            </w:r>
          </w:p>
        </w:tc>
        <w:tc>
          <w:tcPr>
            <w:tcW w:w="825"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0" w:lineRule="atLeas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46" w:hRule="atLeast"/>
        </w:trPr>
        <w:tc>
          <w:tcPr>
            <w:tcW w:w="1314" w:type="pct"/>
            <w:tcBorders>
              <w:tl2br w:val="nil"/>
              <w:tr2bl w:val="nil"/>
            </w:tcBorders>
            <w:shd w:val="clear" w:color="auto" w:fill="FFFFFF" w:themeFill="background1"/>
            <w:noWrap/>
            <w:vAlign w:val="top"/>
          </w:tcPr>
          <w:p>
            <w:pPr>
              <w:widowControl/>
              <w:spacing w:line="0" w:lineRule="atLeast"/>
              <w:ind w:firstLine="210" w:firstLineChars="100"/>
              <w:jc w:val="center"/>
              <w:textAlignment w:val="top"/>
              <w:rPr>
                <w:rFonts w:hint="default" w:eastAsia="宋体" w:cs="宋体" w:asciiTheme="minorAscii" w:hAnsiTheme="minorAscii"/>
                <w:i w:val="0"/>
                <w:iCs w:val="0"/>
                <w:color w:val="auto"/>
                <w:sz w:val="21"/>
                <w:szCs w:val="21"/>
                <w:u w:val="none"/>
              </w:rPr>
            </w:pPr>
            <w:r>
              <w:rPr>
                <w:rFonts w:hint="default" w:eastAsia="宋体" w:cs="Calibri" w:asciiTheme="minorAscii" w:hAnsiTheme="minorAscii"/>
                <w:i/>
                <w:iCs/>
                <w:color w:val="auto"/>
                <w:kern w:val="0"/>
                <w:sz w:val="21"/>
                <w:szCs w:val="21"/>
                <w:lang w:bidi="ar"/>
              </w:rPr>
              <w:t>P</w:t>
            </w:r>
            <w:r>
              <w:rPr>
                <w:rStyle w:val="17"/>
                <w:rFonts w:hint="default" w:eastAsia="宋体" w:cs="Calibri" w:asciiTheme="minorAscii" w:hAnsiTheme="minorAscii"/>
                <w:color w:val="auto"/>
                <w:sz w:val="21"/>
                <w:szCs w:val="21"/>
                <w:lang w:bidi="ar"/>
              </w:rPr>
              <w:t>**</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0.562</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0.019</w:t>
            </w:r>
          </w:p>
        </w:tc>
        <w:tc>
          <w:tcPr>
            <w:tcW w:w="825"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0" w:lineRule="atLeas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46" w:hRule="atLeast"/>
        </w:trPr>
        <w:tc>
          <w:tcPr>
            <w:tcW w:w="5000" w:type="pct"/>
            <w:gridSpan w:val="4"/>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left"/>
              <w:textAlignment w:val="center"/>
              <w:rPr>
                <w:rFonts w:hint="default" w:ascii="Calibri" w:hAnsi="Calibri" w:eastAsia="宋体" w:cs="Calibri"/>
                <w:b w:val="0"/>
                <w:bCs w:val="0"/>
                <w:i w:val="0"/>
                <w:iCs w:val="0"/>
                <w:color w:val="auto"/>
                <w:kern w:val="0"/>
                <w:sz w:val="21"/>
                <w:szCs w:val="21"/>
                <w:u w:val="none"/>
                <w:lang w:val="en-US" w:eastAsia="zh-CN" w:bidi="ar"/>
              </w:rPr>
            </w:pPr>
            <w:r>
              <w:rPr>
                <w:rFonts w:hint="default" w:ascii="Calibri" w:hAnsi="Calibri" w:eastAsia="宋体" w:cs="Calibri"/>
                <w:b w:val="0"/>
                <w:bCs w:val="0"/>
                <w:color w:val="auto"/>
                <w:kern w:val="0"/>
                <w:sz w:val="21"/>
                <w:szCs w:val="21"/>
                <w:lang w:bidi="ar"/>
              </w:rPr>
              <w:t>Cl</w:t>
            </w:r>
            <w:r>
              <w:rPr>
                <w:rFonts w:hint="eastAsia" w:ascii="Calibri" w:hAnsi="Calibri" w:eastAsia="宋体" w:cs="Calibri"/>
                <w:b w:val="0"/>
                <w:bCs w:val="0"/>
                <w:color w:val="auto"/>
                <w:kern w:val="0"/>
                <w:sz w:val="21"/>
                <w:szCs w:val="21"/>
                <w:vertAlign w:val="subscript"/>
                <w:lang w:val="en-US" w:eastAsia="zh-CN" w:bidi="ar"/>
              </w:rPr>
              <w:t>-</w:t>
            </w:r>
            <w:r>
              <w:rPr>
                <w:rFonts w:hint="default" w:ascii="Calibri" w:hAnsi="Calibri" w:eastAsia="宋体" w:cs="Calibri"/>
                <w:b w:val="0"/>
                <w:bCs w:val="0"/>
                <w:color w:val="auto"/>
                <w:kern w:val="0"/>
                <w:sz w:val="21"/>
                <w:szCs w:val="21"/>
                <w:lang w:bidi="ar"/>
              </w:rPr>
              <w:t>(mmol/L)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1" w:hRule="atLeast"/>
        </w:trPr>
        <w:tc>
          <w:tcPr>
            <w:tcW w:w="1314" w:type="pct"/>
            <w:tcBorders>
              <w:tl2br w:val="nil"/>
              <w:tr2bl w:val="nil"/>
            </w:tcBorders>
            <w:shd w:val="clear" w:color="auto" w:fill="FFFFFF" w:themeFill="background1"/>
            <w:noWrap/>
            <w:vAlign w:val="center"/>
          </w:tcPr>
          <w:p>
            <w:pPr>
              <w:widowControl/>
              <w:spacing w:line="0" w:lineRule="atLeast"/>
              <w:ind w:firstLine="210" w:firstLineChars="100"/>
              <w:jc w:val="center"/>
              <w:textAlignment w:val="center"/>
              <w:rPr>
                <w:rFonts w:hint="eastAsia" w:eastAsia="宋体" w:cs="宋体" w:asciiTheme="minorAscii" w:hAnsiTheme="minorAscii"/>
                <w:i w:val="0"/>
                <w:iCs w:val="0"/>
                <w:color w:val="auto"/>
                <w:sz w:val="21"/>
                <w:szCs w:val="21"/>
                <w:u w:val="none"/>
                <w:lang w:eastAsia="zh-CN"/>
              </w:rPr>
            </w:pPr>
            <w:r>
              <w:rPr>
                <w:rFonts w:hint="eastAsia" w:eastAsia="宋体" w:cs="Calibri" w:asciiTheme="minorAscii" w:hAnsiTheme="minorAscii"/>
                <w:color w:val="auto"/>
                <w:kern w:val="0"/>
                <w:sz w:val="21"/>
                <w:szCs w:val="21"/>
                <w:lang w:eastAsia="zh-CN" w:bidi="ar"/>
              </w:rPr>
              <w:t>CSPs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106(102-110)</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103.5(99-106)</w:t>
            </w:r>
          </w:p>
        </w:tc>
        <w:tc>
          <w:tcPr>
            <w:tcW w:w="825" w:type="pct"/>
            <w:vMerge w:val="restart"/>
            <w:tcBorders>
              <w:tl2br w:val="nil"/>
              <w:tr2bl w:val="nil"/>
            </w:tcBorders>
            <w:shd w:val="clear" w:color="auto" w:fill="FFFFFF" w:themeFill="background1"/>
            <w:noWrap/>
            <w:vAlign w:val="center"/>
          </w:tcPr>
          <w:p>
            <w:pPr>
              <w:keepNext w:val="0"/>
              <w:keepLines w:val="0"/>
              <w:pageBreakBefore w:val="0"/>
              <w:widowControl/>
              <w:suppressLineNumbers w:val="0"/>
              <w:kinsoku/>
              <w:wordWrap/>
              <w:overflowPunct/>
              <w:topLinePunct w:val="0"/>
              <w:bidi w:val="0"/>
              <w:adjustRightInd/>
              <w:snapToGrid/>
              <w:spacing w:line="0" w:lineRule="atLeast"/>
              <w:jc w:val="center"/>
              <w:textAlignment w:val="center"/>
              <w:rPr>
                <w:rFonts w:hint="default" w:eastAsia="宋体" w:cs="宋体" w:asciiTheme="minorAscii" w:hAnsiTheme="minorAscii"/>
                <w:i w:val="0"/>
                <w:iCs w:val="0"/>
                <w:color w:val="auto"/>
                <w:sz w:val="21"/>
                <w:szCs w:val="21"/>
                <w:u w:val="none"/>
                <w:lang w:val="en-US"/>
              </w:rPr>
            </w:pPr>
            <w:r>
              <w:rPr>
                <w:rFonts w:hint="default" w:eastAsia="宋体" w:cs="宋体" w:asciiTheme="minorAscii" w:hAnsiTheme="minorAscii"/>
                <w:i w:val="0"/>
                <w:iCs w:val="0"/>
                <w:color w:val="auto"/>
                <w:kern w:val="0"/>
                <w:sz w:val="21"/>
                <w:szCs w:val="21"/>
                <w:u w:val="none"/>
                <w:lang w:val="en-US" w:eastAsia="zh-CN" w:bidi="ar"/>
              </w:rPr>
              <w:t>0.</w:t>
            </w:r>
            <w:r>
              <w:rPr>
                <w:rFonts w:hint="eastAsia" w:eastAsia="宋体" w:cs="宋体" w:asciiTheme="minorAscii" w:hAnsiTheme="minorAscii"/>
                <w:i w:val="0"/>
                <w:iCs w:val="0"/>
                <w:color w:val="auto"/>
                <w:kern w:val="0"/>
                <w:sz w:val="21"/>
                <w:szCs w:val="21"/>
                <w:u w:val="none"/>
                <w:lang w:val="en-US" w:eastAsia="zh-CN" w:bidi="ar"/>
              </w:rPr>
              <w:t>397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6" w:hRule="atLeast"/>
        </w:trPr>
        <w:tc>
          <w:tcPr>
            <w:tcW w:w="1314" w:type="pct"/>
            <w:tcBorders>
              <w:tl2br w:val="nil"/>
              <w:tr2bl w:val="nil"/>
            </w:tcBorders>
            <w:shd w:val="clear" w:color="auto" w:fill="FFFFFF" w:themeFill="background1"/>
            <w:noWrap/>
            <w:vAlign w:val="top"/>
          </w:tcPr>
          <w:p>
            <w:pPr>
              <w:widowControl/>
              <w:spacing w:line="0" w:lineRule="atLeast"/>
              <w:ind w:firstLine="210" w:firstLineChars="100"/>
              <w:jc w:val="center"/>
              <w:textAlignment w:val="top"/>
              <w:rPr>
                <w:rFonts w:hint="eastAsia" w:eastAsia="宋体" w:cs="宋体" w:asciiTheme="minorAscii" w:hAnsiTheme="minorAscii"/>
                <w:i w:val="0"/>
                <w:iCs w:val="0"/>
                <w:color w:val="auto"/>
                <w:sz w:val="21"/>
                <w:szCs w:val="21"/>
                <w:u w:val="none"/>
                <w:lang w:eastAsia="zh-CN"/>
              </w:rPr>
            </w:pPr>
            <w:r>
              <w:rPr>
                <w:rFonts w:hint="eastAsia" w:eastAsia="宋体" w:cs="Calibri" w:asciiTheme="minorAscii" w:hAnsiTheme="minorAscii"/>
                <w:color w:val="auto"/>
                <w:kern w:val="0"/>
                <w:sz w:val="21"/>
                <w:szCs w:val="21"/>
                <w:lang w:eastAsia="zh-CN" w:bidi="ar"/>
              </w:rPr>
              <w:t>RTPs group</w:t>
            </w:r>
          </w:p>
        </w:tc>
        <w:tc>
          <w:tcPr>
            <w:tcW w:w="1450"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102(100-105)</w:t>
            </w:r>
          </w:p>
        </w:tc>
        <w:tc>
          <w:tcPr>
            <w:tcW w:w="1409" w:type="pct"/>
            <w:tcBorders>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宋体" w:cs="Calibri"/>
                <w:b w:val="0"/>
                <w:bCs w:val="0"/>
                <w:i w:val="0"/>
                <w:iCs w:val="0"/>
                <w:color w:val="auto"/>
                <w:sz w:val="21"/>
                <w:szCs w:val="21"/>
                <w:u w:val="none"/>
              </w:rPr>
            </w:pPr>
            <w:r>
              <w:rPr>
                <w:rFonts w:hint="default" w:ascii="Calibri" w:hAnsi="Calibri" w:eastAsia="宋体" w:cs="Calibri"/>
                <w:b w:val="0"/>
                <w:bCs w:val="0"/>
                <w:i w:val="0"/>
                <w:iCs w:val="0"/>
                <w:color w:val="auto"/>
                <w:kern w:val="0"/>
                <w:sz w:val="21"/>
                <w:szCs w:val="21"/>
                <w:u w:val="none"/>
                <w:lang w:val="en-US" w:eastAsia="zh-CN" w:bidi="ar"/>
              </w:rPr>
              <w:t>102(99-108)</w:t>
            </w:r>
          </w:p>
        </w:tc>
        <w:tc>
          <w:tcPr>
            <w:tcW w:w="825" w:type="pct"/>
            <w:vMerge w:val="continue"/>
            <w:tcBorders>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0" w:lineRule="atLeast"/>
              <w:jc w:val="center"/>
              <w:rPr>
                <w:rFonts w:hint="default" w:eastAsia="宋体" w:cs="宋体" w:asciiTheme="minorAscii" w:hAnsiTheme="minorAscii"/>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6" w:hRule="atLeast"/>
        </w:trPr>
        <w:tc>
          <w:tcPr>
            <w:tcW w:w="1314" w:type="pct"/>
            <w:tcBorders>
              <w:bottom w:val="single" w:color="000000" w:sz="4" w:space="0"/>
              <w:tl2br w:val="nil"/>
              <w:tr2bl w:val="nil"/>
            </w:tcBorders>
            <w:shd w:val="clear" w:color="auto" w:fill="FFFFFF" w:themeFill="background1"/>
            <w:noWrap/>
            <w:vAlign w:val="top"/>
          </w:tcPr>
          <w:p>
            <w:pPr>
              <w:widowControl/>
              <w:spacing w:line="0" w:lineRule="atLeast"/>
              <w:ind w:firstLine="210" w:firstLineChars="100"/>
              <w:jc w:val="center"/>
              <w:textAlignment w:val="top"/>
              <w:rPr>
                <w:rFonts w:hint="default" w:eastAsia="Bookman Old Style" w:cs="Bookman Old Style" w:asciiTheme="minorAscii" w:hAnsiTheme="minorAscii"/>
                <w:i w:val="0"/>
                <w:iCs w:val="0"/>
                <w:color w:val="auto"/>
                <w:sz w:val="21"/>
                <w:szCs w:val="21"/>
                <w:u w:val="none"/>
              </w:rPr>
            </w:pPr>
            <w:r>
              <w:rPr>
                <w:rFonts w:hint="default" w:eastAsia="宋体" w:cs="Calibri" w:asciiTheme="minorAscii" w:hAnsiTheme="minorAscii"/>
                <w:i/>
                <w:iCs/>
                <w:color w:val="auto"/>
                <w:kern w:val="0"/>
                <w:sz w:val="21"/>
                <w:szCs w:val="21"/>
                <w:lang w:bidi="ar"/>
              </w:rPr>
              <w:t>P</w:t>
            </w:r>
            <w:r>
              <w:rPr>
                <w:rStyle w:val="17"/>
                <w:rFonts w:hint="default" w:eastAsia="宋体" w:cs="Calibri" w:asciiTheme="minorAscii" w:hAnsiTheme="minorAscii"/>
                <w:color w:val="auto"/>
                <w:sz w:val="21"/>
                <w:szCs w:val="21"/>
                <w:lang w:bidi="ar"/>
              </w:rPr>
              <w:t>**</w:t>
            </w:r>
          </w:p>
        </w:tc>
        <w:tc>
          <w:tcPr>
            <w:tcW w:w="1450" w:type="pct"/>
            <w:tcBorders>
              <w:bottom w:val="single" w:color="000000" w:sz="4" w:space="0"/>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Bookman Old Style" w:cs="Calibri"/>
                <w:b w:val="0"/>
                <w:bCs w:val="0"/>
                <w:i w:val="0"/>
                <w:iCs w:val="0"/>
                <w:color w:val="auto"/>
                <w:sz w:val="21"/>
                <w:szCs w:val="21"/>
                <w:u w:val="none"/>
              </w:rPr>
            </w:pPr>
            <w:r>
              <w:rPr>
                <w:rFonts w:hint="default" w:ascii="Calibri" w:hAnsi="Calibri" w:eastAsia="Bookman Old Style" w:cs="Calibri"/>
                <w:b w:val="0"/>
                <w:bCs w:val="0"/>
                <w:i w:val="0"/>
                <w:iCs w:val="0"/>
                <w:color w:val="auto"/>
                <w:kern w:val="0"/>
                <w:sz w:val="21"/>
                <w:szCs w:val="21"/>
                <w:u w:val="none"/>
                <w:lang w:val="en-US" w:eastAsia="zh-CN" w:bidi="ar"/>
              </w:rPr>
              <w:t>0.101</w:t>
            </w:r>
          </w:p>
        </w:tc>
        <w:tc>
          <w:tcPr>
            <w:tcW w:w="1409" w:type="pct"/>
            <w:tcBorders>
              <w:bottom w:val="single" w:color="000000" w:sz="4" w:space="0"/>
              <w:tl2br w:val="nil"/>
              <w:tr2bl w:val="nil"/>
            </w:tcBorders>
            <w:shd w:val="clear" w:color="auto" w:fill="FFFFFF" w:themeFill="background1"/>
            <w:noWrap/>
            <w:vAlign w:val="bottom"/>
          </w:tcPr>
          <w:p>
            <w:pPr>
              <w:keepNext w:val="0"/>
              <w:keepLines w:val="0"/>
              <w:pageBreakBefore w:val="0"/>
              <w:widowControl/>
              <w:suppressLineNumbers w:val="0"/>
              <w:kinsoku/>
              <w:wordWrap/>
              <w:overflowPunct/>
              <w:topLinePunct w:val="0"/>
              <w:bidi w:val="0"/>
              <w:adjustRightInd/>
              <w:snapToGrid/>
              <w:spacing w:line="0" w:lineRule="atLeast"/>
              <w:jc w:val="center"/>
              <w:textAlignment w:val="bottom"/>
              <w:rPr>
                <w:rFonts w:hint="default" w:ascii="Calibri" w:hAnsi="Calibri" w:eastAsia="Bookman Old Style" w:cs="Calibri"/>
                <w:b w:val="0"/>
                <w:bCs w:val="0"/>
                <w:i w:val="0"/>
                <w:iCs w:val="0"/>
                <w:color w:val="auto"/>
                <w:sz w:val="21"/>
                <w:szCs w:val="21"/>
                <w:u w:val="none"/>
              </w:rPr>
            </w:pPr>
            <w:r>
              <w:rPr>
                <w:rFonts w:hint="default" w:ascii="Calibri" w:hAnsi="Calibri" w:eastAsia="Bookman Old Style" w:cs="Calibri"/>
                <w:b w:val="0"/>
                <w:bCs w:val="0"/>
                <w:i w:val="0"/>
                <w:iCs w:val="0"/>
                <w:color w:val="auto"/>
                <w:kern w:val="0"/>
                <w:sz w:val="21"/>
                <w:szCs w:val="21"/>
                <w:u w:val="none"/>
                <w:lang w:val="en-US" w:eastAsia="zh-CN" w:bidi="ar"/>
              </w:rPr>
              <w:t>0.809</w:t>
            </w:r>
          </w:p>
        </w:tc>
        <w:tc>
          <w:tcPr>
            <w:tcW w:w="825" w:type="pct"/>
            <w:vMerge w:val="continue"/>
            <w:tcBorders>
              <w:bottom w:val="single" w:color="000000" w:sz="4" w:space="0"/>
              <w:tl2br w:val="nil"/>
              <w:tr2bl w:val="nil"/>
            </w:tcBorders>
            <w:shd w:val="clear" w:color="auto" w:fill="FFFFFF" w:themeFill="background1"/>
            <w:noWrap/>
            <w:vAlign w:val="center"/>
          </w:tcPr>
          <w:p>
            <w:pPr>
              <w:keepNext w:val="0"/>
              <w:keepLines w:val="0"/>
              <w:pageBreakBefore w:val="0"/>
              <w:widowControl/>
              <w:kinsoku/>
              <w:wordWrap/>
              <w:overflowPunct/>
              <w:topLinePunct w:val="0"/>
              <w:bidi w:val="0"/>
              <w:adjustRightInd/>
              <w:snapToGrid/>
              <w:spacing w:line="0" w:lineRule="atLeast"/>
              <w:jc w:val="center"/>
              <w:rPr>
                <w:rFonts w:hint="default" w:eastAsia="宋体" w:cs="宋体" w:asciiTheme="minorAscii" w:hAnsiTheme="minorAscii"/>
                <w:i w:val="0"/>
                <w:iCs w:val="0"/>
                <w:color w:val="auto"/>
                <w:sz w:val="21"/>
                <w:szCs w:val="21"/>
                <w:u w:val="none"/>
              </w:rPr>
            </w:pPr>
          </w:p>
        </w:tc>
      </w:tr>
    </w:tbl>
    <w:p>
      <w:pPr>
        <w:jc w:val="left"/>
        <w:rPr>
          <w:rFonts w:hint="eastAsia" w:asciiTheme="minorHAnsi" w:hAnsiTheme="minorHAnsi" w:eastAsiaTheme="minorEastAsia" w:cstheme="minorBidi"/>
          <w:color w:val="000000"/>
          <w:sz w:val="18"/>
          <w:szCs w:val="18"/>
        </w:rPr>
      </w:pPr>
      <w:r>
        <w:rPr>
          <w:rFonts w:hint="eastAsia" w:asciiTheme="minorHAnsi" w:hAnsiTheme="minorHAnsi" w:eastAsiaTheme="minorEastAsia" w:cstheme="minorBidi"/>
          <w:color w:val="000000"/>
          <w:sz w:val="18"/>
          <w:szCs w:val="18"/>
        </w:rPr>
        <w:t>Abbreviations:</w:t>
      </w:r>
      <w:r>
        <w:rPr>
          <w:rFonts w:hint="eastAsia" w:asciiTheme="minorHAnsi" w:hAnsiTheme="minorHAnsi" w:eastAsiaTheme="minorEastAsia" w:cstheme="minorBidi"/>
          <w:color w:val="000000"/>
          <w:sz w:val="18"/>
          <w:szCs w:val="18"/>
          <w:lang w:val="en-US" w:eastAsia="zh-CN"/>
        </w:rPr>
        <w:t xml:space="preserve"> </w:t>
      </w:r>
      <w:r>
        <w:rPr>
          <w:rFonts w:hint="eastAsia" w:asciiTheme="minorHAnsi" w:hAnsiTheme="minorHAnsi" w:eastAsiaTheme="minorEastAsia" w:cstheme="minorBidi"/>
          <w:color w:val="000000"/>
          <w:sz w:val="18"/>
          <w:szCs w:val="18"/>
        </w:rPr>
        <w:t>ALT</w:t>
      </w:r>
      <w:r>
        <w:rPr>
          <w:rFonts w:hint="eastAsia" w:asciiTheme="minorHAnsi" w:hAnsiTheme="minorHAnsi" w:eastAsiaTheme="minorEastAsia" w:cstheme="minorBidi"/>
          <w:color w:val="000000"/>
          <w:sz w:val="18"/>
          <w:szCs w:val="18"/>
          <w:lang w:val="en-US" w:eastAsia="zh-CN"/>
        </w:rPr>
        <w:t xml:space="preserve">: </w:t>
      </w:r>
      <w:r>
        <w:rPr>
          <w:rFonts w:hint="eastAsia" w:asciiTheme="minorHAnsi" w:hAnsiTheme="minorHAnsi" w:eastAsiaTheme="minorEastAsia" w:cstheme="minorBidi"/>
          <w:color w:val="000000"/>
          <w:sz w:val="18"/>
          <w:szCs w:val="18"/>
        </w:rPr>
        <w:t>Alanine aminotransferase</w:t>
      </w:r>
      <w:r>
        <w:rPr>
          <w:rFonts w:hint="eastAsia" w:asciiTheme="minorHAnsi" w:hAnsiTheme="minorHAnsi" w:eastAsiaTheme="minorEastAsia" w:cstheme="minorBidi"/>
          <w:color w:val="000000"/>
          <w:sz w:val="18"/>
          <w:szCs w:val="18"/>
          <w:lang w:val="en-US" w:eastAsia="zh-CN"/>
        </w:rPr>
        <w:t xml:space="preserve">; </w:t>
      </w:r>
      <w:r>
        <w:rPr>
          <w:rFonts w:hint="eastAsia" w:asciiTheme="minorHAnsi" w:hAnsiTheme="minorHAnsi" w:eastAsiaTheme="minorEastAsia" w:cstheme="minorBidi"/>
          <w:color w:val="000000"/>
          <w:sz w:val="18"/>
          <w:szCs w:val="18"/>
        </w:rPr>
        <w:t>AST</w:t>
      </w:r>
      <w:r>
        <w:rPr>
          <w:rFonts w:hint="eastAsia" w:asciiTheme="minorHAnsi" w:hAnsiTheme="minorHAnsi" w:eastAsiaTheme="minorEastAsia" w:cstheme="minorBidi"/>
          <w:color w:val="000000"/>
          <w:sz w:val="18"/>
          <w:szCs w:val="18"/>
          <w:lang w:val="en-US" w:eastAsia="zh-CN"/>
        </w:rPr>
        <w:t xml:space="preserve">: </w:t>
      </w:r>
      <w:r>
        <w:rPr>
          <w:rFonts w:hint="eastAsia" w:asciiTheme="minorHAnsi" w:hAnsiTheme="minorHAnsi" w:eastAsiaTheme="minorEastAsia" w:cstheme="minorBidi"/>
          <w:b w:val="0"/>
          <w:bCs w:val="0"/>
          <w:color w:val="000000"/>
          <w:sz w:val="18"/>
          <w:szCs w:val="18"/>
        </w:rPr>
        <w:t>Aspartate aminotransferase</w:t>
      </w:r>
      <w:r>
        <w:rPr>
          <w:rFonts w:hint="eastAsia" w:asciiTheme="minorHAnsi" w:hAnsiTheme="minorHAnsi" w:eastAsiaTheme="minorEastAsia" w:cstheme="minorBidi"/>
          <w:b w:val="0"/>
          <w:bCs w:val="0"/>
          <w:color w:val="000000"/>
          <w:sz w:val="18"/>
          <w:szCs w:val="18"/>
          <w:lang w:val="en-US" w:eastAsia="zh-CN"/>
        </w:rPr>
        <w:t xml:space="preserve">; </w:t>
      </w:r>
      <w:r>
        <w:rPr>
          <w:rFonts w:hint="eastAsia" w:asciiTheme="minorHAnsi" w:hAnsiTheme="minorHAnsi" w:eastAsiaTheme="minorEastAsia" w:cstheme="minorBidi"/>
          <w:color w:val="000000"/>
          <w:sz w:val="18"/>
          <w:szCs w:val="18"/>
        </w:rPr>
        <w:t>TBiL</w:t>
      </w:r>
      <w:r>
        <w:rPr>
          <w:rFonts w:hint="eastAsia" w:asciiTheme="minorHAnsi" w:hAnsiTheme="minorHAnsi" w:eastAsiaTheme="minorEastAsia" w:cstheme="minorBidi"/>
          <w:color w:val="000000"/>
          <w:sz w:val="18"/>
          <w:szCs w:val="18"/>
          <w:lang w:val="en-US" w:eastAsia="zh-CN"/>
        </w:rPr>
        <w:t xml:space="preserve">: </w:t>
      </w:r>
      <w:r>
        <w:rPr>
          <w:rFonts w:hint="eastAsia" w:asciiTheme="minorHAnsi" w:hAnsiTheme="minorHAnsi" w:eastAsiaTheme="minorEastAsia" w:cstheme="minorBidi"/>
          <w:b w:val="0"/>
          <w:bCs w:val="0"/>
          <w:i w:val="0"/>
          <w:iCs w:val="0"/>
          <w:color w:val="000000"/>
          <w:sz w:val="18"/>
          <w:szCs w:val="18"/>
          <w:u w:val="none"/>
        </w:rPr>
        <w:t>Total bilirubin</w:t>
      </w:r>
      <w:r>
        <w:rPr>
          <w:rFonts w:hint="eastAsia" w:asciiTheme="minorHAnsi" w:hAnsiTheme="minorHAnsi" w:eastAsiaTheme="minorEastAsia" w:cstheme="minorBidi"/>
          <w:b w:val="0"/>
          <w:bCs w:val="0"/>
          <w:i w:val="0"/>
          <w:iCs w:val="0"/>
          <w:color w:val="000000"/>
          <w:sz w:val="18"/>
          <w:szCs w:val="18"/>
          <w:u w:val="none"/>
          <w:lang w:eastAsia="zh-CN"/>
        </w:rPr>
        <w:t>；</w:t>
      </w:r>
      <w:r>
        <w:rPr>
          <w:rFonts w:hint="eastAsia" w:asciiTheme="minorHAnsi" w:hAnsiTheme="minorHAnsi" w:eastAsiaTheme="minorEastAsia" w:cstheme="minorBidi"/>
          <w:color w:val="000000"/>
          <w:sz w:val="18"/>
          <w:szCs w:val="18"/>
          <w:lang w:val="en-US" w:eastAsia="zh-CN"/>
        </w:rPr>
        <w:t>D</w:t>
      </w:r>
      <w:r>
        <w:rPr>
          <w:rFonts w:hint="eastAsia" w:asciiTheme="minorHAnsi" w:hAnsiTheme="minorHAnsi" w:eastAsiaTheme="minorEastAsia" w:cstheme="minorBidi"/>
          <w:color w:val="000000"/>
          <w:sz w:val="18"/>
          <w:szCs w:val="18"/>
        </w:rPr>
        <w:t>BiL</w:t>
      </w:r>
      <w:r>
        <w:rPr>
          <w:rFonts w:hint="eastAsia" w:asciiTheme="minorHAnsi" w:hAnsiTheme="minorHAnsi" w:eastAsiaTheme="minorEastAsia" w:cstheme="minorBidi"/>
          <w:color w:val="000000"/>
          <w:sz w:val="18"/>
          <w:szCs w:val="18"/>
          <w:lang w:val="en-US" w:eastAsia="zh-CN"/>
        </w:rPr>
        <w:t xml:space="preserve">: </w:t>
      </w:r>
      <w:r>
        <w:rPr>
          <w:rFonts w:hint="eastAsia" w:asciiTheme="minorHAnsi" w:hAnsiTheme="minorHAnsi" w:eastAsiaTheme="minorEastAsia" w:cstheme="minorBidi"/>
          <w:b w:val="0"/>
          <w:bCs w:val="0"/>
          <w:color w:val="000000"/>
          <w:kern w:val="2"/>
          <w:sz w:val="18"/>
          <w:szCs w:val="18"/>
          <w:lang w:bidi="ar"/>
        </w:rPr>
        <w:t xml:space="preserve">Direct </w:t>
      </w:r>
      <w:r>
        <w:rPr>
          <w:rFonts w:hint="eastAsia" w:asciiTheme="minorHAnsi" w:hAnsiTheme="minorHAnsi" w:eastAsiaTheme="minorEastAsia" w:cstheme="minorBidi"/>
          <w:b w:val="0"/>
          <w:bCs w:val="0"/>
          <w:color w:val="000000"/>
          <w:sz w:val="18"/>
          <w:szCs w:val="18"/>
        </w:rPr>
        <w:t>bilirubin</w:t>
      </w:r>
      <w:r>
        <w:rPr>
          <w:rFonts w:hint="eastAsia" w:asciiTheme="minorHAnsi" w:hAnsiTheme="minorHAnsi" w:eastAsiaTheme="minorEastAsia" w:cstheme="minorBidi"/>
          <w:b w:val="0"/>
          <w:bCs w:val="0"/>
          <w:color w:val="000000"/>
          <w:sz w:val="18"/>
          <w:szCs w:val="18"/>
          <w:lang w:val="en-US" w:eastAsia="zh-CN"/>
        </w:rPr>
        <w:t xml:space="preserve">; </w:t>
      </w:r>
      <w:r>
        <w:rPr>
          <w:rFonts w:hint="eastAsia" w:asciiTheme="minorHAnsi" w:hAnsiTheme="minorHAnsi" w:eastAsiaTheme="minorEastAsia" w:cstheme="minorBidi"/>
          <w:color w:val="000000"/>
          <w:sz w:val="18"/>
          <w:szCs w:val="18"/>
        </w:rPr>
        <w:t>TP</w:t>
      </w:r>
      <w:r>
        <w:rPr>
          <w:rFonts w:hint="eastAsia" w:asciiTheme="minorHAnsi" w:hAnsiTheme="minorHAnsi" w:eastAsiaTheme="minorEastAsia" w:cstheme="minorBidi"/>
          <w:color w:val="000000"/>
          <w:sz w:val="18"/>
          <w:szCs w:val="18"/>
          <w:lang w:val="en-US" w:eastAsia="zh-CN"/>
        </w:rPr>
        <w:t>:</w:t>
      </w:r>
      <w:r>
        <w:rPr>
          <w:rFonts w:hint="eastAsia" w:asciiTheme="minorHAnsi" w:hAnsiTheme="minorHAnsi" w:eastAsiaTheme="minorEastAsia" w:cstheme="minorBidi"/>
          <w:b w:val="0"/>
          <w:bCs w:val="0"/>
          <w:color w:val="000000"/>
          <w:sz w:val="18"/>
          <w:szCs w:val="18"/>
        </w:rPr>
        <w:t>Total protein</w:t>
      </w:r>
      <w:r>
        <w:rPr>
          <w:rFonts w:hint="eastAsia" w:asciiTheme="minorHAnsi" w:hAnsiTheme="minorHAnsi" w:eastAsiaTheme="minorEastAsia" w:cstheme="minorBidi"/>
          <w:b w:val="0"/>
          <w:bCs w:val="0"/>
          <w:color w:val="000000"/>
          <w:sz w:val="18"/>
          <w:szCs w:val="18"/>
          <w:lang w:val="en-US" w:eastAsia="zh-CN"/>
        </w:rPr>
        <w:t xml:space="preserve">; </w:t>
      </w:r>
      <w:r>
        <w:rPr>
          <w:rFonts w:hint="eastAsia" w:asciiTheme="minorHAnsi" w:hAnsiTheme="minorHAnsi" w:eastAsiaTheme="minorEastAsia" w:cstheme="minorBidi"/>
          <w:color w:val="000000"/>
          <w:sz w:val="18"/>
          <w:szCs w:val="18"/>
        </w:rPr>
        <w:t xml:space="preserve"> ALB</w:t>
      </w:r>
      <w:r>
        <w:rPr>
          <w:rFonts w:hint="eastAsia" w:asciiTheme="minorHAnsi" w:hAnsiTheme="minorHAnsi" w:eastAsiaTheme="minorEastAsia" w:cstheme="minorBidi"/>
          <w:color w:val="000000"/>
          <w:sz w:val="18"/>
          <w:szCs w:val="18"/>
          <w:lang w:val="en-US" w:eastAsia="zh-CN"/>
        </w:rPr>
        <w:t xml:space="preserve">: </w:t>
      </w:r>
      <w:r>
        <w:rPr>
          <w:rFonts w:hint="eastAsia" w:asciiTheme="minorHAnsi" w:hAnsiTheme="minorHAnsi" w:eastAsiaTheme="minorEastAsia" w:cstheme="minorBidi"/>
          <w:b w:val="0"/>
          <w:bCs w:val="0"/>
          <w:color w:val="000000"/>
          <w:kern w:val="2"/>
          <w:sz w:val="18"/>
          <w:szCs w:val="18"/>
          <w:lang w:bidi="ar"/>
        </w:rPr>
        <w:t>Albumin</w:t>
      </w:r>
      <w:r>
        <w:rPr>
          <w:rFonts w:hint="eastAsia" w:asciiTheme="minorHAnsi" w:hAnsiTheme="minorHAnsi" w:eastAsiaTheme="minorEastAsia" w:cstheme="minorBidi"/>
          <w:b w:val="0"/>
          <w:bCs w:val="0"/>
          <w:color w:val="000000"/>
          <w:kern w:val="2"/>
          <w:sz w:val="18"/>
          <w:szCs w:val="18"/>
          <w:lang w:val="en-US" w:eastAsia="zh-CN" w:bidi="ar"/>
        </w:rPr>
        <w:t xml:space="preserve">; </w:t>
      </w:r>
      <w:r>
        <w:rPr>
          <w:rFonts w:hint="eastAsia" w:asciiTheme="minorHAnsi" w:hAnsiTheme="minorHAnsi" w:eastAsiaTheme="minorEastAsia" w:cstheme="minorBidi"/>
          <w:color w:val="000000"/>
          <w:sz w:val="18"/>
          <w:szCs w:val="18"/>
        </w:rPr>
        <w:t>PCO</w:t>
      </w:r>
      <w:r>
        <w:rPr>
          <w:rFonts w:hint="eastAsia" w:asciiTheme="minorHAnsi" w:hAnsiTheme="minorHAnsi" w:eastAsiaTheme="minorEastAsia" w:cstheme="minorBidi"/>
          <w:color w:val="000000"/>
          <w:sz w:val="18"/>
          <w:szCs w:val="18"/>
          <w:vertAlign w:val="baseline"/>
        </w:rPr>
        <w:t>2</w:t>
      </w:r>
      <w:r>
        <w:rPr>
          <w:rFonts w:hint="eastAsia" w:asciiTheme="minorHAnsi" w:hAnsiTheme="minorHAnsi" w:eastAsiaTheme="minorEastAsia" w:cstheme="minorBidi"/>
          <w:color w:val="000000"/>
          <w:sz w:val="18"/>
          <w:szCs w:val="18"/>
          <w:vertAlign w:val="baseline"/>
          <w:lang w:val="en-US" w:eastAsia="zh-CN"/>
        </w:rPr>
        <w:t xml:space="preserve">: </w:t>
      </w:r>
      <w:r>
        <w:rPr>
          <w:rFonts w:hint="eastAsia" w:asciiTheme="minorHAnsi" w:hAnsiTheme="minorHAnsi" w:eastAsiaTheme="minorEastAsia" w:cstheme="minorBidi"/>
          <w:b w:val="0"/>
          <w:bCs w:val="0"/>
          <w:color w:val="000000"/>
          <w:sz w:val="18"/>
          <w:szCs w:val="18"/>
        </w:rPr>
        <w:t>Carbondioxide combining power</w:t>
      </w:r>
      <w:r>
        <w:rPr>
          <w:rFonts w:hint="eastAsia" w:asciiTheme="minorHAnsi" w:hAnsiTheme="minorHAnsi" w:eastAsiaTheme="minorEastAsia" w:cstheme="minorBidi"/>
          <w:b w:val="0"/>
          <w:bCs w:val="0"/>
          <w:color w:val="000000"/>
          <w:sz w:val="18"/>
          <w:szCs w:val="18"/>
          <w:lang w:val="en-US" w:eastAsia="zh-CN"/>
        </w:rPr>
        <w:t xml:space="preserve">; </w:t>
      </w:r>
      <w:r>
        <w:rPr>
          <w:rFonts w:hint="eastAsia" w:asciiTheme="minorHAnsi" w:hAnsiTheme="minorHAnsi" w:eastAsiaTheme="minorEastAsia" w:cstheme="minorBidi"/>
          <w:color w:val="000000"/>
          <w:sz w:val="18"/>
          <w:szCs w:val="18"/>
        </w:rPr>
        <w:t>CRE</w:t>
      </w:r>
      <w:r>
        <w:rPr>
          <w:rFonts w:hint="eastAsia" w:asciiTheme="minorHAnsi" w:hAnsiTheme="minorHAnsi" w:eastAsiaTheme="minorEastAsia" w:cstheme="minorBidi"/>
          <w:color w:val="000000"/>
          <w:sz w:val="18"/>
          <w:szCs w:val="18"/>
          <w:lang w:val="en-US" w:eastAsia="zh-CN"/>
        </w:rPr>
        <w:t xml:space="preserve">: </w:t>
      </w:r>
      <w:r>
        <w:rPr>
          <w:rFonts w:hint="eastAsia" w:asciiTheme="minorHAnsi" w:hAnsiTheme="minorHAnsi" w:eastAsiaTheme="minorEastAsia" w:cstheme="minorBidi"/>
          <w:b w:val="0"/>
          <w:bCs w:val="0"/>
          <w:color w:val="000000"/>
          <w:sz w:val="18"/>
          <w:szCs w:val="18"/>
        </w:rPr>
        <w:t>Creatinine</w:t>
      </w:r>
      <w:r>
        <w:rPr>
          <w:rFonts w:hint="eastAsia" w:asciiTheme="minorHAnsi" w:hAnsiTheme="minorHAnsi" w:eastAsiaTheme="minorEastAsia" w:cstheme="minorBidi"/>
          <w:b w:val="0"/>
          <w:bCs w:val="0"/>
          <w:color w:val="000000"/>
          <w:sz w:val="18"/>
          <w:szCs w:val="18"/>
          <w:lang w:val="en-US" w:eastAsia="zh-CN"/>
        </w:rPr>
        <w:t>.</w:t>
      </w:r>
      <w:r>
        <w:rPr>
          <w:rFonts w:hint="eastAsia" w:asciiTheme="minorHAnsi" w:hAnsiTheme="minorHAnsi" w:eastAsiaTheme="minorEastAsia" w:cstheme="minorBidi"/>
          <w:color w:val="000000"/>
          <w:sz w:val="18"/>
          <w:szCs w:val="18"/>
          <w:lang w:val="en-US" w:eastAsia="zh-CN"/>
        </w:rPr>
        <w:t xml:space="preserve"> </w:t>
      </w:r>
    </w:p>
    <w:p>
      <w:pPr>
        <w:jc w:val="left"/>
        <w:outlineLvl w:val="9"/>
        <w:rPr>
          <w:rFonts w:hint="default" w:ascii="Calibri" w:hAnsi="Calibri" w:eastAsia="宋体" w:cs="Calibri"/>
          <w:b w:val="0"/>
          <w:bCs/>
          <w:i w:val="0"/>
          <w:iCs w:val="0"/>
          <w:caps w:val="0"/>
          <w:color w:val="auto"/>
          <w:spacing w:val="0"/>
          <w:sz w:val="18"/>
          <w:szCs w:val="18"/>
          <w:u w:val="none"/>
          <w:shd w:val="clear"/>
        </w:rPr>
      </w:pPr>
      <w:r>
        <w:rPr>
          <w:rFonts w:hint="eastAsia"/>
          <w:color w:val="000000"/>
          <w:sz w:val="18"/>
          <w:szCs w:val="18"/>
        </w:rPr>
        <w:t>In the</w:t>
      </w:r>
      <w:r>
        <w:rPr>
          <w:rFonts w:hint="eastAsia"/>
          <w:color w:val="000000"/>
          <w:sz w:val="18"/>
          <w:szCs w:val="18"/>
          <w:lang w:val="en-US" w:eastAsia="zh-CN"/>
        </w:rPr>
        <w:t xml:space="preserve"> </w:t>
      </w:r>
      <w:r>
        <w:rPr>
          <w:rFonts w:hint="eastAsia"/>
          <w:color w:val="000000"/>
          <w:sz w:val="18"/>
          <w:szCs w:val="18"/>
        </w:rPr>
        <w:t>surgical related bleeding sub group</w:t>
      </w:r>
      <w:r>
        <w:rPr>
          <w:rFonts w:hint="eastAsia"/>
          <w:color w:val="000000"/>
          <w:sz w:val="18"/>
          <w:szCs w:val="18"/>
          <w:lang w:val="en-US" w:eastAsia="zh-CN"/>
        </w:rPr>
        <w:t>,</w:t>
      </w:r>
      <w:r>
        <w:rPr>
          <w:rFonts w:hint="eastAsia"/>
          <w:color w:val="000000"/>
          <w:sz w:val="18"/>
          <w:szCs w:val="18"/>
        </w:rPr>
        <w:t xml:space="preserve"> Liver function indicators ALT, AST, TBiL,</w:t>
      </w:r>
      <w:r>
        <w:rPr>
          <w:rFonts w:hint="eastAsia" w:asciiTheme="minorHAnsi" w:hAnsiTheme="minorHAnsi" w:eastAsiaTheme="minorEastAsia" w:cstheme="minorBidi"/>
          <w:color w:val="000000"/>
          <w:sz w:val="18"/>
          <w:szCs w:val="18"/>
        </w:rPr>
        <w:t>TBiL</w:t>
      </w:r>
      <w:r>
        <w:rPr>
          <w:rFonts w:hint="eastAsia" w:asciiTheme="minorHAnsi" w:hAnsiTheme="minorHAnsi" w:eastAsiaTheme="minorEastAsia" w:cstheme="minorBidi"/>
          <w:color w:val="000000"/>
          <w:sz w:val="18"/>
          <w:szCs w:val="18"/>
          <w:lang w:val="en-US" w:eastAsia="zh-CN"/>
        </w:rPr>
        <w:t>,</w:t>
      </w:r>
      <w:r>
        <w:rPr>
          <w:rFonts w:hint="eastAsia"/>
          <w:color w:val="000000"/>
          <w:sz w:val="18"/>
          <w:szCs w:val="18"/>
        </w:rPr>
        <w:t xml:space="preserve"> TP, ALB and renal function indicators PCO2, UREA, CRE, K, Na, Cl were compared and evaluated before platelet transfusion and 72 hours after platelet transfusion, and there were no significant differences (P&gt;0.05).</w:t>
      </w:r>
      <w:r>
        <w:rPr>
          <w:rFonts w:hint="default" w:ascii="Calibri" w:hAnsi="Calibri" w:eastAsia="宋体" w:cs="Calibri"/>
          <w:b w:val="0"/>
          <w:bCs/>
          <w:i w:val="0"/>
          <w:iCs w:val="0"/>
          <w:caps w:val="0"/>
          <w:color w:val="auto"/>
          <w:spacing w:val="0"/>
          <w:sz w:val="18"/>
          <w:szCs w:val="18"/>
          <w:u w:val="none"/>
        </w:rPr>
        <w:t>Generalized estimation equation (G</w:t>
      </w:r>
      <w:r>
        <w:rPr>
          <w:rFonts w:hint="default" w:ascii="Calibri" w:hAnsi="Calibri" w:eastAsia="宋体" w:cs="Calibri"/>
          <w:b w:val="0"/>
          <w:bCs/>
          <w:i w:val="0"/>
          <w:iCs w:val="0"/>
          <w:caps w:val="0"/>
          <w:color w:val="auto"/>
          <w:spacing w:val="0"/>
          <w:sz w:val="18"/>
          <w:szCs w:val="18"/>
          <w:u w:val="none"/>
          <w:lang w:val="en-US" w:eastAsia="zh-CN"/>
        </w:rPr>
        <w:t>EE</w:t>
      </w:r>
      <w:r>
        <w:rPr>
          <w:rFonts w:hint="default" w:ascii="Calibri" w:hAnsi="Calibri" w:eastAsia="宋体" w:cs="Calibri"/>
          <w:b w:val="0"/>
          <w:bCs/>
          <w:i w:val="0"/>
          <w:iCs w:val="0"/>
          <w:caps w:val="0"/>
          <w:color w:val="auto"/>
          <w:spacing w:val="0"/>
          <w:sz w:val="18"/>
          <w:szCs w:val="18"/>
          <w:u w:val="none"/>
        </w:rPr>
        <w:t xml:space="preserve">) was used to compare the global difference between the two groups </w:t>
      </w:r>
      <w:r>
        <w:rPr>
          <w:rFonts w:hint="default" w:ascii="Calibri" w:hAnsi="Calibri" w:eastAsia="宋体" w:cs="Calibri"/>
          <w:b w:val="0"/>
          <w:bCs/>
          <w:i w:val="0"/>
          <w:iCs w:val="0"/>
          <w:caps w:val="0"/>
          <w:color w:val="auto"/>
          <w:spacing w:val="0"/>
          <w:sz w:val="18"/>
          <w:szCs w:val="18"/>
          <w:u w:val="none"/>
          <w:lang w:val="en-US" w:eastAsia="zh-CN"/>
        </w:rPr>
        <w:t xml:space="preserve">(CSPs VS RTPs) </w:t>
      </w:r>
      <w:r>
        <w:rPr>
          <w:rFonts w:hint="default" w:ascii="Calibri" w:hAnsi="Calibri" w:eastAsia="宋体" w:cs="Calibri"/>
          <w:b w:val="0"/>
          <w:bCs/>
          <w:i w:val="0"/>
          <w:iCs w:val="0"/>
          <w:caps w:val="0"/>
          <w:color w:val="auto"/>
          <w:spacing w:val="0"/>
          <w:sz w:val="18"/>
          <w:szCs w:val="18"/>
          <w:u w:val="none"/>
        </w:rPr>
        <w:t>at different times (P*</w:t>
      </w:r>
      <w:r>
        <w:rPr>
          <w:rFonts w:hint="default" w:ascii="Calibri" w:hAnsi="Calibri" w:eastAsia="宋体" w:cs="Calibri"/>
          <w:b w:val="0"/>
          <w:bCs/>
          <w:i w:val="0"/>
          <w:iCs w:val="0"/>
          <w:caps w:val="0"/>
          <w:color w:val="auto"/>
          <w:spacing w:val="0"/>
          <w:sz w:val="18"/>
          <w:szCs w:val="18"/>
          <w:u w:val="none"/>
          <w:lang w:val="en-US" w:eastAsia="zh-CN"/>
        </w:rPr>
        <w:t>wa</w:t>
      </w:r>
      <w:r>
        <w:rPr>
          <w:rFonts w:hint="default" w:ascii="Calibri" w:hAnsi="Calibri" w:eastAsia="宋体" w:cs="Calibri"/>
          <w:b w:val="0"/>
          <w:bCs/>
          <w:i w:val="0"/>
          <w:iCs w:val="0"/>
          <w:caps w:val="0"/>
          <w:color w:val="auto"/>
          <w:spacing w:val="0"/>
          <w:sz w:val="18"/>
          <w:szCs w:val="18"/>
          <w:u w:val="none"/>
        </w:rPr>
        <w:t>s the difference in G</w:t>
      </w:r>
      <w:r>
        <w:rPr>
          <w:rFonts w:hint="default" w:ascii="Calibri" w:hAnsi="Calibri" w:eastAsia="宋体" w:cs="Calibri"/>
          <w:b w:val="0"/>
          <w:bCs/>
          <w:i w:val="0"/>
          <w:iCs w:val="0"/>
          <w:caps w:val="0"/>
          <w:color w:val="auto"/>
          <w:spacing w:val="0"/>
          <w:sz w:val="18"/>
          <w:szCs w:val="18"/>
          <w:u w:val="none"/>
          <w:lang w:val="en-US" w:eastAsia="zh-CN"/>
        </w:rPr>
        <w:t>EE</w:t>
      </w:r>
      <w:r>
        <w:rPr>
          <w:rFonts w:hint="default" w:ascii="Calibri" w:hAnsi="Calibri" w:eastAsia="宋体" w:cs="Calibri"/>
          <w:b w:val="0"/>
          <w:bCs/>
          <w:i w:val="0"/>
          <w:iCs w:val="0"/>
          <w:caps w:val="0"/>
          <w:color w:val="auto"/>
          <w:spacing w:val="0"/>
          <w:sz w:val="18"/>
          <w:szCs w:val="18"/>
          <w:u w:val="none"/>
        </w:rPr>
        <w:t xml:space="preserve"> </w:t>
      </w:r>
      <w:r>
        <w:rPr>
          <w:rFonts w:hint="default" w:ascii="Calibri" w:hAnsi="Calibri" w:eastAsia="宋体" w:cs="Calibri"/>
          <w:b w:val="0"/>
          <w:bCs/>
          <w:i w:val="0"/>
          <w:iCs w:val="0"/>
          <w:caps w:val="0"/>
          <w:color w:val="auto"/>
          <w:spacing w:val="0"/>
          <w:sz w:val="18"/>
          <w:szCs w:val="18"/>
          <w:u w:val="none"/>
          <w:lang w:val="en-US" w:eastAsia="zh-CN"/>
        </w:rPr>
        <w:t>analysis</w:t>
      </w:r>
      <w:r>
        <w:rPr>
          <w:rFonts w:hint="default" w:ascii="Calibri" w:hAnsi="Calibri" w:eastAsia="宋体" w:cs="Calibri"/>
          <w:b w:val="0"/>
          <w:bCs/>
          <w:i w:val="0"/>
          <w:iCs w:val="0"/>
          <w:caps w:val="0"/>
          <w:color w:val="auto"/>
          <w:spacing w:val="0"/>
          <w:sz w:val="18"/>
          <w:szCs w:val="18"/>
          <w:u w:val="none"/>
        </w:rPr>
        <w:t>).</w:t>
      </w:r>
      <w:r>
        <w:rPr>
          <w:rFonts w:hint="default" w:ascii="Calibri" w:hAnsi="Calibri" w:eastAsia="宋体" w:cs="Calibri"/>
          <w:b w:val="0"/>
          <w:bCs/>
          <w:i w:val="0"/>
          <w:iCs w:val="0"/>
          <w:caps w:val="0"/>
          <w:color w:val="auto"/>
          <w:spacing w:val="0"/>
          <w:sz w:val="18"/>
          <w:szCs w:val="18"/>
          <w:u w:val="none"/>
          <w:shd w:val="clear"/>
        </w:rPr>
        <w:t xml:space="preserve"> The Mann-Whitney U test was used to compare the differences between the two groups at each measurement period</w:t>
      </w:r>
      <w:r>
        <w:rPr>
          <w:rFonts w:hint="eastAsia" w:ascii="Calibri" w:hAnsi="Calibri" w:cs="Calibri"/>
          <w:b w:val="0"/>
          <w:bCs w:val="0"/>
          <w:i w:val="0"/>
          <w:iCs w:val="0"/>
          <w:caps w:val="0"/>
          <w:color w:val="auto"/>
          <w:spacing w:val="0"/>
          <w:sz w:val="18"/>
          <w:szCs w:val="18"/>
          <w:shd w:val="clear"/>
          <w:lang w:val="en-US" w:eastAsia="zh-CN"/>
        </w:rPr>
        <w:t>(</w:t>
      </w:r>
      <w:r>
        <w:rPr>
          <w:rFonts w:hint="eastAsia" w:asciiTheme="minorHAnsi" w:hAnsiTheme="minorHAnsi" w:eastAsiaTheme="minorEastAsia" w:cstheme="minorBidi"/>
          <w:i w:val="0"/>
          <w:iCs w:val="0"/>
          <w:caps w:val="0"/>
          <w:color w:val="auto"/>
          <w:spacing w:val="0"/>
          <w:sz w:val="18"/>
          <w:szCs w:val="18"/>
        </w:rPr>
        <w:t>P*</w:t>
      </w:r>
      <w:r>
        <w:rPr>
          <w:rStyle w:val="17"/>
          <w:rFonts w:ascii="Calibri" w:hAnsi="Calibri" w:eastAsia="宋体" w:cs="Calibri"/>
          <w:color w:val="auto"/>
          <w:sz w:val="18"/>
          <w:szCs w:val="18"/>
          <w:lang w:bidi="ar"/>
        </w:rPr>
        <w:t>*</w:t>
      </w:r>
      <w:r>
        <w:rPr>
          <w:rFonts w:hint="eastAsia" w:asciiTheme="minorHAnsi" w:eastAsiaTheme="minorEastAsia" w:cstheme="minorBidi"/>
          <w:i w:val="0"/>
          <w:iCs w:val="0"/>
          <w:caps w:val="0"/>
          <w:color w:val="auto"/>
          <w:spacing w:val="0"/>
          <w:sz w:val="18"/>
          <w:szCs w:val="18"/>
          <w:lang w:val="en-US" w:eastAsia="zh-CN"/>
        </w:rPr>
        <w:t>wa</w:t>
      </w:r>
      <w:r>
        <w:rPr>
          <w:rFonts w:hint="eastAsia" w:asciiTheme="minorHAnsi" w:hAnsiTheme="minorHAnsi" w:eastAsiaTheme="minorEastAsia" w:cstheme="minorBidi"/>
          <w:i w:val="0"/>
          <w:iCs w:val="0"/>
          <w:caps w:val="0"/>
          <w:color w:val="auto"/>
          <w:spacing w:val="0"/>
          <w:sz w:val="18"/>
          <w:szCs w:val="18"/>
        </w:rPr>
        <w:t xml:space="preserve">s </w:t>
      </w:r>
      <w:r>
        <w:rPr>
          <w:rFonts w:hint="eastAsia" w:asciiTheme="minorHAnsi" w:eastAsiaTheme="minorEastAsia"/>
          <w:color w:val="auto"/>
          <w:sz w:val="18"/>
          <w:szCs w:val="18"/>
        </w:rPr>
        <w:t>the probability value of</w:t>
      </w:r>
      <w:r>
        <w:rPr>
          <w:rFonts w:hint="eastAsia" w:asciiTheme="minorHAnsi" w:hAnsiTheme="minorHAnsi" w:eastAsiaTheme="minorEastAsia" w:cstheme="minorBidi"/>
          <w:i w:val="0"/>
          <w:iCs w:val="0"/>
          <w:caps w:val="0"/>
          <w:color w:val="auto"/>
          <w:spacing w:val="0"/>
          <w:sz w:val="18"/>
          <w:szCs w:val="18"/>
          <w:shd w:val="clear"/>
        </w:rPr>
        <w:t xml:space="preserve"> Mann-Whitney U test</w:t>
      </w:r>
      <w:r>
        <w:rPr>
          <w:rFonts w:hint="eastAsia" w:asciiTheme="minorHAnsi" w:hAnsiTheme="minorHAnsi" w:eastAsiaTheme="minorEastAsia" w:cstheme="minorBidi"/>
          <w:i w:val="0"/>
          <w:iCs w:val="0"/>
          <w:caps w:val="0"/>
          <w:color w:val="auto"/>
          <w:spacing w:val="0"/>
          <w:sz w:val="18"/>
          <w:szCs w:val="18"/>
        </w:rPr>
        <w:t>)</w:t>
      </w:r>
      <w:r>
        <w:rPr>
          <w:rFonts w:hint="default" w:ascii="Calibri" w:hAnsi="Calibri" w:eastAsia="宋体" w:cs="Calibri"/>
          <w:b w:val="0"/>
          <w:bCs/>
          <w:i w:val="0"/>
          <w:iCs w:val="0"/>
          <w:caps w:val="0"/>
          <w:color w:val="auto"/>
          <w:spacing w:val="0"/>
          <w:sz w:val="18"/>
          <w:szCs w:val="18"/>
          <w:u w:val="none"/>
          <w:shd w:val="clear"/>
        </w:rPr>
        <w:t>. Statistical analysis was performed using IBMSPSS26.0</w:t>
      </w:r>
    </w:p>
    <w:p>
      <w:pPr>
        <w:rPr>
          <w:color w:val="auto"/>
        </w:rPr>
      </w:pPr>
    </w:p>
    <w:sectPr>
      <w:headerReference r:id="rId3" w:type="default"/>
      <w:pgSz w:w="11906" w:h="16838"/>
      <w:pgMar w:top="720" w:right="720" w:bottom="720" w:left="720" w:header="851" w:footer="992" w:gutter="0"/>
      <w:pgBorders>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20509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Bookman Old Style">
    <w:altName w:val="Segoe Print"/>
    <w:panose1 w:val="02050604050505020204"/>
    <w:charset w:val="00"/>
    <w:family w:val="roman"/>
    <w:pitch w:val="default"/>
    <w:sig w:usb0="00000000" w:usb1="00000000" w:usb2="00000000" w:usb3="00000000" w:csb0="2000009F" w:csb1="DFD70000"/>
  </w:font>
  <w:font w:name="Segoe Print">
    <w:panose1 w:val="02000600000000000000"/>
    <w:charset w:val="00"/>
    <w:family w:val="auto"/>
    <w:pitch w:val="default"/>
    <w:sig w:usb0="0000028F" w:usb1="00000000" w:usb2="00000000" w:usb3="00000000" w:csb0="2000009F" w:csb1="47010000"/>
  </w:font>
  <w:font w:name="Calibri Light">
    <w:panose1 w:val="020F0302020204030204"/>
    <w:charset w:val="00"/>
    <w:family w:val="auto"/>
    <w:pitch w:val="default"/>
    <w:sig w:usb0="E4002EFF" w:usb1="C000247B" w:usb2="00000009" w:usb3="00000000" w:csb0="200001F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BiYjNmNjI5NzAwNjU0NDI1N2Y2NjBmMTcxZTY2MjIifQ=="/>
  </w:docVars>
  <w:rsids>
    <w:rsidRoot w:val="00172A27"/>
    <w:rsid w:val="000270E8"/>
    <w:rsid w:val="000342C1"/>
    <w:rsid w:val="000C220D"/>
    <w:rsid w:val="00212B0A"/>
    <w:rsid w:val="00286319"/>
    <w:rsid w:val="00377928"/>
    <w:rsid w:val="003871C9"/>
    <w:rsid w:val="004E2611"/>
    <w:rsid w:val="00574A83"/>
    <w:rsid w:val="006B5513"/>
    <w:rsid w:val="00782660"/>
    <w:rsid w:val="00973541"/>
    <w:rsid w:val="00B16528"/>
    <w:rsid w:val="00BE7797"/>
    <w:rsid w:val="00EF2FDB"/>
    <w:rsid w:val="011D43AA"/>
    <w:rsid w:val="012A055F"/>
    <w:rsid w:val="01586012"/>
    <w:rsid w:val="018D7D18"/>
    <w:rsid w:val="018E5DBE"/>
    <w:rsid w:val="01904137"/>
    <w:rsid w:val="01B06A30"/>
    <w:rsid w:val="01B70CC2"/>
    <w:rsid w:val="01F55B88"/>
    <w:rsid w:val="02D43BC9"/>
    <w:rsid w:val="03634626"/>
    <w:rsid w:val="036B7779"/>
    <w:rsid w:val="03927438"/>
    <w:rsid w:val="03A33EA0"/>
    <w:rsid w:val="045A5D8C"/>
    <w:rsid w:val="046B172D"/>
    <w:rsid w:val="04B76DBF"/>
    <w:rsid w:val="04C17856"/>
    <w:rsid w:val="04DC2A45"/>
    <w:rsid w:val="04EF7B43"/>
    <w:rsid w:val="050B6D23"/>
    <w:rsid w:val="05324C1A"/>
    <w:rsid w:val="05B90DCA"/>
    <w:rsid w:val="05C6456E"/>
    <w:rsid w:val="061C7986"/>
    <w:rsid w:val="068A282C"/>
    <w:rsid w:val="06F637D7"/>
    <w:rsid w:val="0724400F"/>
    <w:rsid w:val="07302A71"/>
    <w:rsid w:val="077665C2"/>
    <w:rsid w:val="07780CB6"/>
    <w:rsid w:val="07C919A2"/>
    <w:rsid w:val="08314631"/>
    <w:rsid w:val="088A7330"/>
    <w:rsid w:val="089E4DB8"/>
    <w:rsid w:val="08C7651D"/>
    <w:rsid w:val="091F4B4B"/>
    <w:rsid w:val="09A1613E"/>
    <w:rsid w:val="09A23F10"/>
    <w:rsid w:val="09AC204E"/>
    <w:rsid w:val="0A0D187F"/>
    <w:rsid w:val="0A1049ED"/>
    <w:rsid w:val="0A486323"/>
    <w:rsid w:val="0A517B37"/>
    <w:rsid w:val="0A6E4974"/>
    <w:rsid w:val="0A8E0D48"/>
    <w:rsid w:val="0AA3524B"/>
    <w:rsid w:val="0AEC7D53"/>
    <w:rsid w:val="0BCD5FAE"/>
    <w:rsid w:val="0CD120A3"/>
    <w:rsid w:val="0D5043A2"/>
    <w:rsid w:val="0D8256A8"/>
    <w:rsid w:val="0DA70B91"/>
    <w:rsid w:val="0DA76F74"/>
    <w:rsid w:val="0EE971CB"/>
    <w:rsid w:val="0F480851"/>
    <w:rsid w:val="0F9621FF"/>
    <w:rsid w:val="0FB20ED6"/>
    <w:rsid w:val="10031D30"/>
    <w:rsid w:val="1018101F"/>
    <w:rsid w:val="10916706"/>
    <w:rsid w:val="10964D90"/>
    <w:rsid w:val="10AC659D"/>
    <w:rsid w:val="10BF2C5F"/>
    <w:rsid w:val="10C4090D"/>
    <w:rsid w:val="10FD3898"/>
    <w:rsid w:val="112D00EC"/>
    <w:rsid w:val="113C3F1D"/>
    <w:rsid w:val="11692E07"/>
    <w:rsid w:val="11901AE1"/>
    <w:rsid w:val="120D04ED"/>
    <w:rsid w:val="12163B1E"/>
    <w:rsid w:val="12540E8B"/>
    <w:rsid w:val="129E331B"/>
    <w:rsid w:val="12AA71C3"/>
    <w:rsid w:val="12B241B8"/>
    <w:rsid w:val="12E10805"/>
    <w:rsid w:val="12EF5125"/>
    <w:rsid w:val="133B0397"/>
    <w:rsid w:val="13454C9B"/>
    <w:rsid w:val="13546F71"/>
    <w:rsid w:val="135D4590"/>
    <w:rsid w:val="139E524F"/>
    <w:rsid w:val="13ED7D76"/>
    <w:rsid w:val="142C7F75"/>
    <w:rsid w:val="14A222C8"/>
    <w:rsid w:val="14A9078E"/>
    <w:rsid w:val="14DF0BB5"/>
    <w:rsid w:val="15284C52"/>
    <w:rsid w:val="153B0B85"/>
    <w:rsid w:val="15D373E9"/>
    <w:rsid w:val="15E05525"/>
    <w:rsid w:val="15F53B89"/>
    <w:rsid w:val="16240630"/>
    <w:rsid w:val="165327F6"/>
    <w:rsid w:val="16994E7F"/>
    <w:rsid w:val="16EA4468"/>
    <w:rsid w:val="173A7E1D"/>
    <w:rsid w:val="177323A5"/>
    <w:rsid w:val="180D34D3"/>
    <w:rsid w:val="1885189D"/>
    <w:rsid w:val="189651BA"/>
    <w:rsid w:val="19356329"/>
    <w:rsid w:val="196E070A"/>
    <w:rsid w:val="198B595B"/>
    <w:rsid w:val="19EA0514"/>
    <w:rsid w:val="1A1F5347"/>
    <w:rsid w:val="1A57326E"/>
    <w:rsid w:val="1A831EC1"/>
    <w:rsid w:val="1A9A1C92"/>
    <w:rsid w:val="1A9C249F"/>
    <w:rsid w:val="1ABE6691"/>
    <w:rsid w:val="1AD83C92"/>
    <w:rsid w:val="1B0441E2"/>
    <w:rsid w:val="1B3B6643"/>
    <w:rsid w:val="1B727572"/>
    <w:rsid w:val="1B8C43E4"/>
    <w:rsid w:val="1C07619D"/>
    <w:rsid w:val="1C4D69E4"/>
    <w:rsid w:val="1C580C4D"/>
    <w:rsid w:val="1C676ADD"/>
    <w:rsid w:val="1C7679DF"/>
    <w:rsid w:val="1D750E2D"/>
    <w:rsid w:val="1DDF1B4D"/>
    <w:rsid w:val="1E0102F8"/>
    <w:rsid w:val="1E117898"/>
    <w:rsid w:val="1E782FA0"/>
    <w:rsid w:val="1EB42AA1"/>
    <w:rsid w:val="1F161D1D"/>
    <w:rsid w:val="1F41784F"/>
    <w:rsid w:val="1FD40E2E"/>
    <w:rsid w:val="20150075"/>
    <w:rsid w:val="202964C4"/>
    <w:rsid w:val="204B796E"/>
    <w:rsid w:val="20596FD5"/>
    <w:rsid w:val="21203F69"/>
    <w:rsid w:val="21470065"/>
    <w:rsid w:val="216929AF"/>
    <w:rsid w:val="21713799"/>
    <w:rsid w:val="219362AF"/>
    <w:rsid w:val="22121299"/>
    <w:rsid w:val="22235F22"/>
    <w:rsid w:val="226062E0"/>
    <w:rsid w:val="22BA2399"/>
    <w:rsid w:val="23390CF8"/>
    <w:rsid w:val="233A5256"/>
    <w:rsid w:val="23A175AE"/>
    <w:rsid w:val="23F66928"/>
    <w:rsid w:val="24246A7C"/>
    <w:rsid w:val="250455F3"/>
    <w:rsid w:val="252847A7"/>
    <w:rsid w:val="25451F05"/>
    <w:rsid w:val="25572842"/>
    <w:rsid w:val="25B24737"/>
    <w:rsid w:val="25D427B1"/>
    <w:rsid w:val="25FC5479"/>
    <w:rsid w:val="25FF03B9"/>
    <w:rsid w:val="263278C5"/>
    <w:rsid w:val="26425D81"/>
    <w:rsid w:val="26614614"/>
    <w:rsid w:val="26800290"/>
    <w:rsid w:val="26DC51A8"/>
    <w:rsid w:val="27006A08"/>
    <w:rsid w:val="27166532"/>
    <w:rsid w:val="272D0F38"/>
    <w:rsid w:val="2736163B"/>
    <w:rsid w:val="27661280"/>
    <w:rsid w:val="27BF160E"/>
    <w:rsid w:val="27DB1676"/>
    <w:rsid w:val="28011B94"/>
    <w:rsid w:val="28051C89"/>
    <w:rsid w:val="28507AFA"/>
    <w:rsid w:val="28642123"/>
    <w:rsid w:val="28846444"/>
    <w:rsid w:val="2892447A"/>
    <w:rsid w:val="28BC7748"/>
    <w:rsid w:val="29064F88"/>
    <w:rsid w:val="29177FA7"/>
    <w:rsid w:val="29270305"/>
    <w:rsid w:val="29763EBB"/>
    <w:rsid w:val="298D5D8F"/>
    <w:rsid w:val="2A623DCF"/>
    <w:rsid w:val="2AC46EA9"/>
    <w:rsid w:val="2AF30D0B"/>
    <w:rsid w:val="2B23451B"/>
    <w:rsid w:val="2B431341"/>
    <w:rsid w:val="2BD75ACC"/>
    <w:rsid w:val="2BFC4EDE"/>
    <w:rsid w:val="2C2D5712"/>
    <w:rsid w:val="2C68000D"/>
    <w:rsid w:val="2C6B00DA"/>
    <w:rsid w:val="2CB845D4"/>
    <w:rsid w:val="2CC35EE1"/>
    <w:rsid w:val="2D077FC8"/>
    <w:rsid w:val="2D09497A"/>
    <w:rsid w:val="2D0A773C"/>
    <w:rsid w:val="2D893453"/>
    <w:rsid w:val="2D8E2B63"/>
    <w:rsid w:val="2E176297"/>
    <w:rsid w:val="2E9C0EB6"/>
    <w:rsid w:val="2EFE7A52"/>
    <w:rsid w:val="2F096E91"/>
    <w:rsid w:val="2F497A15"/>
    <w:rsid w:val="30A5614A"/>
    <w:rsid w:val="30C97703"/>
    <w:rsid w:val="30D51FA1"/>
    <w:rsid w:val="313C6618"/>
    <w:rsid w:val="31556506"/>
    <w:rsid w:val="316A0152"/>
    <w:rsid w:val="31C7563A"/>
    <w:rsid w:val="32595A5B"/>
    <w:rsid w:val="32830108"/>
    <w:rsid w:val="32C2591A"/>
    <w:rsid w:val="32C6218C"/>
    <w:rsid w:val="32D0096E"/>
    <w:rsid w:val="32F32451"/>
    <w:rsid w:val="333C064C"/>
    <w:rsid w:val="336639E8"/>
    <w:rsid w:val="336C49C6"/>
    <w:rsid w:val="33B35744"/>
    <w:rsid w:val="33E32C9F"/>
    <w:rsid w:val="34AC7D6D"/>
    <w:rsid w:val="34BB2EE4"/>
    <w:rsid w:val="34FB38AC"/>
    <w:rsid w:val="353F1B4A"/>
    <w:rsid w:val="35466E38"/>
    <w:rsid w:val="35685359"/>
    <w:rsid w:val="35730823"/>
    <w:rsid w:val="361D3BF1"/>
    <w:rsid w:val="36AB489B"/>
    <w:rsid w:val="36F36994"/>
    <w:rsid w:val="37263B5A"/>
    <w:rsid w:val="373C48E3"/>
    <w:rsid w:val="37410E54"/>
    <w:rsid w:val="37BE2F48"/>
    <w:rsid w:val="381A000A"/>
    <w:rsid w:val="382C26E9"/>
    <w:rsid w:val="384D36C7"/>
    <w:rsid w:val="385014E5"/>
    <w:rsid w:val="387B58EB"/>
    <w:rsid w:val="388372A2"/>
    <w:rsid w:val="38855690"/>
    <w:rsid w:val="38B65423"/>
    <w:rsid w:val="38D50F84"/>
    <w:rsid w:val="38DF5950"/>
    <w:rsid w:val="38E72555"/>
    <w:rsid w:val="391F358B"/>
    <w:rsid w:val="39292760"/>
    <w:rsid w:val="395B6829"/>
    <w:rsid w:val="3960775F"/>
    <w:rsid w:val="397F38B0"/>
    <w:rsid w:val="39BF365D"/>
    <w:rsid w:val="3A62184B"/>
    <w:rsid w:val="3B0A5491"/>
    <w:rsid w:val="3B1C4AF7"/>
    <w:rsid w:val="3B6A7A80"/>
    <w:rsid w:val="3B70480D"/>
    <w:rsid w:val="3B780430"/>
    <w:rsid w:val="3B7E792A"/>
    <w:rsid w:val="3BAB2B46"/>
    <w:rsid w:val="3C4E5E1A"/>
    <w:rsid w:val="3C4F540C"/>
    <w:rsid w:val="3C8C14DD"/>
    <w:rsid w:val="3C9A464F"/>
    <w:rsid w:val="3CCB0E85"/>
    <w:rsid w:val="3CF8256F"/>
    <w:rsid w:val="3CFC33D9"/>
    <w:rsid w:val="3D120094"/>
    <w:rsid w:val="3D2A4490"/>
    <w:rsid w:val="3D7F3496"/>
    <w:rsid w:val="3DBD5D54"/>
    <w:rsid w:val="3DCA0E5E"/>
    <w:rsid w:val="3DCC459A"/>
    <w:rsid w:val="3DEF66DD"/>
    <w:rsid w:val="3E516B49"/>
    <w:rsid w:val="3E5C591E"/>
    <w:rsid w:val="3EAB4251"/>
    <w:rsid w:val="3EBA65A1"/>
    <w:rsid w:val="3F2244AB"/>
    <w:rsid w:val="3F6C37BF"/>
    <w:rsid w:val="3FA60136"/>
    <w:rsid w:val="3FC9568B"/>
    <w:rsid w:val="3FFF28A2"/>
    <w:rsid w:val="400318CE"/>
    <w:rsid w:val="400F04FA"/>
    <w:rsid w:val="40430CA5"/>
    <w:rsid w:val="404D4331"/>
    <w:rsid w:val="4063050F"/>
    <w:rsid w:val="40CF687B"/>
    <w:rsid w:val="40E1612C"/>
    <w:rsid w:val="415E19AD"/>
    <w:rsid w:val="4168282C"/>
    <w:rsid w:val="419D6F92"/>
    <w:rsid w:val="41C6300E"/>
    <w:rsid w:val="421A2ECC"/>
    <w:rsid w:val="423F0839"/>
    <w:rsid w:val="42737C0A"/>
    <w:rsid w:val="42AE0FA2"/>
    <w:rsid w:val="42D31E39"/>
    <w:rsid w:val="43147A72"/>
    <w:rsid w:val="43190BE3"/>
    <w:rsid w:val="43826CE9"/>
    <w:rsid w:val="439E0787"/>
    <w:rsid w:val="43A7629C"/>
    <w:rsid w:val="43B92000"/>
    <w:rsid w:val="43CB2686"/>
    <w:rsid w:val="44A41AAF"/>
    <w:rsid w:val="44A76DFD"/>
    <w:rsid w:val="44F817CC"/>
    <w:rsid w:val="453E6ADD"/>
    <w:rsid w:val="455E1F7C"/>
    <w:rsid w:val="456A0744"/>
    <w:rsid w:val="459260C9"/>
    <w:rsid w:val="462D06B5"/>
    <w:rsid w:val="46710B46"/>
    <w:rsid w:val="46A90EFA"/>
    <w:rsid w:val="46EE6E7A"/>
    <w:rsid w:val="477D33E5"/>
    <w:rsid w:val="47E40D57"/>
    <w:rsid w:val="47E66DED"/>
    <w:rsid w:val="48103C3F"/>
    <w:rsid w:val="483B65A4"/>
    <w:rsid w:val="484837FC"/>
    <w:rsid w:val="487102C3"/>
    <w:rsid w:val="48AD78CA"/>
    <w:rsid w:val="48CF62E4"/>
    <w:rsid w:val="48D662CD"/>
    <w:rsid w:val="49284725"/>
    <w:rsid w:val="4935193E"/>
    <w:rsid w:val="4A0F2196"/>
    <w:rsid w:val="4A133369"/>
    <w:rsid w:val="4A531A02"/>
    <w:rsid w:val="4AC83F25"/>
    <w:rsid w:val="4AF21024"/>
    <w:rsid w:val="4B2976F6"/>
    <w:rsid w:val="4B9A1758"/>
    <w:rsid w:val="4BB82F78"/>
    <w:rsid w:val="4BEC498C"/>
    <w:rsid w:val="4C116D40"/>
    <w:rsid w:val="4C2432FD"/>
    <w:rsid w:val="4C965949"/>
    <w:rsid w:val="4CF56AD3"/>
    <w:rsid w:val="4D6A6920"/>
    <w:rsid w:val="4D8D3548"/>
    <w:rsid w:val="4E9609A9"/>
    <w:rsid w:val="4EAC7AC2"/>
    <w:rsid w:val="4ED0188F"/>
    <w:rsid w:val="4EE071AE"/>
    <w:rsid w:val="4F2B3A25"/>
    <w:rsid w:val="4F4D7B24"/>
    <w:rsid w:val="4F6E725F"/>
    <w:rsid w:val="4F833D3E"/>
    <w:rsid w:val="4F8545A9"/>
    <w:rsid w:val="4FB300F9"/>
    <w:rsid w:val="507C2278"/>
    <w:rsid w:val="509B3977"/>
    <w:rsid w:val="514B293E"/>
    <w:rsid w:val="51FC6AEF"/>
    <w:rsid w:val="521D0DFA"/>
    <w:rsid w:val="526B5049"/>
    <w:rsid w:val="52823750"/>
    <w:rsid w:val="52BE133E"/>
    <w:rsid w:val="52F44CAC"/>
    <w:rsid w:val="537A745A"/>
    <w:rsid w:val="53800393"/>
    <w:rsid w:val="542463CF"/>
    <w:rsid w:val="544E308E"/>
    <w:rsid w:val="54666320"/>
    <w:rsid w:val="546D6FDD"/>
    <w:rsid w:val="55657C10"/>
    <w:rsid w:val="556B6E45"/>
    <w:rsid w:val="558309B3"/>
    <w:rsid w:val="55ED1E4D"/>
    <w:rsid w:val="56293A9C"/>
    <w:rsid w:val="56C1062E"/>
    <w:rsid w:val="56CE4A87"/>
    <w:rsid w:val="571406EC"/>
    <w:rsid w:val="57144B96"/>
    <w:rsid w:val="573B569D"/>
    <w:rsid w:val="5759206A"/>
    <w:rsid w:val="57727B09"/>
    <w:rsid w:val="582E743E"/>
    <w:rsid w:val="586C0456"/>
    <w:rsid w:val="586E3D57"/>
    <w:rsid w:val="58A12863"/>
    <w:rsid w:val="58AF0170"/>
    <w:rsid w:val="58EE6D81"/>
    <w:rsid w:val="598F37F6"/>
    <w:rsid w:val="598F684F"/>
    <w:rsid w:val="599E5F40"/>
    <w:rsid w:val="59A2215F"/>
    <w:rsid w:val="59AD5366"/>
    <w:rsid w:val="59C66C14"/>
    <w:rsid w:val="5A2D1047"/>
    <w:rsid w:val="5B484F61"/>
    <w:rsid w:val="5B51655B"/>
    <w:rsid w:val="5B6E1D39"/>
    <w:rsid w:val="5BE96818"/>
    <w:rsid w:val="5C3653B8"/>
    <w:rsid w:val="5C64475B"/>
    <w:rsid w:val="5C797243"/>
    <w:rsid w:val="5CBB4CC4"/>
    <w:rsid w:val="5CDB3A5A"/>
    <w:rsid w:val="5D0D2AB0"/>
    <w:rsid w:val="5D2447F7"/>
    <w:rsid w:val="5D2C07E6"/>
    <w:rsid w:val="5D617C36"/>
    <w:rsid w:val="5E736640"/>
    <w:rsid w:val="5EAF519E"/>
    <w:rsid w:val="5EBF433C"/>
    <w:rsid w:val="5ECA0463"/>
    <w:rsid w:val="5EF767DA"/>
    <w:rsid w:val="5F1A478F"/>
    <w:rsid w:val="5F5C7876"/>
    <w:rsid w:val="5F905D6D"/>
    <w:rsid w:val="5F910107"/>
    <w:rsid w:val="5F9D6BF1"/>
    <w:rsid w:val="5FA476AC"/>
    <w:rsid w:val="5FAD1FE3"/>
    <w:rsid w:val="5FBD5311"/>
    <w:rsid w:val="5FC9128E"/>
    <w:rsid w:val="5FF22DF3"/>
    <w:rsid w:val="5FFF5CB2"/>
    <w:rsid w:val="600A2A7C"/>
    <w:rsid w:val="600A6B30"/>
    <w:rsid w:val="601216DA"/>
    <w:rsid w:val="60233110"/>
    <w:rsid w:val="603C5608"/>
    <w:rsid w:val="60523357"/>
    <w:rsid w:val="606840E8"/>
    <w:rsid w:val="6069544D"/>
    <w:rsid w:val="609407A0"/>
    <w:rsid w:val="60B4038F"/>
    <w:rsid w:val="60C33EA5"/>
    <w:rsid w:val="60CC6205"/>
    <w:rsid w:val="60DC4A40"/>
    <w:rsid w:val="60E530DE"/>
    <w:rsid w:val="61550DC9"/>
    <w:rsid w:val="6168736B"/>
    <w:rsid w:val="617D7EAE"/>
    <w:rsid w:val="618972F3"/>
    <w:rsid w:val="61915A92"/>
    <w:rsid w:val="61E24C74"/>
    <w:rsid w:val="6203060A"/>
    <w:rsid w:val="622B3389"/>
    <w:rsid w:val="625627AC"/>
    <w:rsid w:val="62566DAE"/>
    <w:rsid w:val="62896F2D"/>
    <w:rsid w:val="629C61EA"/>
    <w:rsid w:val="62B057FE"/>
    <w:rsid w:val="62D70DC8"/>
    <w:rsid w:val="630D090F"/>
    <w:rsid w:val="638A45F0"/>
    <w:rsid w:val="63AC0EA9"/>
    <w:rsid w:val="63C6181C"/>
    <w:rsid w:val="63C765BE"/>
    <w:rsid w:val="640B4C07"/>
    <w:rsid w:val="649C3EF8"/>
    <w:rsid w:val="64DF1473"/>
    <w:rsid w:val="651B3C29"/>
    <w:rsid w:val="656946F5"/>
    <w:rsid w:val="657B1AAD"/>
    <w:rsid w:val="657C68AC"/>
    <w:rsid w:val="657D65AC"/>
    <w:rsid w:val="65817682"/>
    <w:rsid w:val="65971490"/>
    <w:rsid w:val="65A67228"/>
    <w:rsid w:val="65BA56D9"/>
    <w:rsid w:val="65C76503"/>
    <w:rsid w:val="65D05A3B"/>
    <w:rsid w:val="660C0079"/>
    <w:rsid w:val="663A1FD2"/>
    <w:rsid w:val="666812BE"/>
    <w:rsid w:val="66771B8F"/>
    <w:rsid w:val="66B051A7"/>
    <w:rsid w:val="66C72D52"/>
    <w:rsid w:val="66D2321E"/>
    <w:rsid w:val="66F4763A"/>
    <w:rsid w:val="67CB299E"/>
    <w:rsid w:val="67D87514"/>
    <w:rsid w:val="68013710"/>
    <w:rsid w:val="68856135"/>
    <w:rsid w:val="689540AE"/>
    <w:rsid w:val="68F42033"/>
    <w:rsid w:val="69050560"/>
    <w:rsid w:val="691950AE"/>
    <w:rsid w:val="696F37EA"/>
    <w:rsid w:val="69BF68B4"/>
    <w:rsid w:val="69E82C47"/>
    <w:rsid w:val="6A2677B0"/>
    <w:rsid w:val="6A3658CC"/>
    <w:rsid w:val="6A6C1F87"/>
    <w:rsid w:val="6AA741E2"/>
    <w:rsid w:val="6AB733DB"/>
    <w:rsid w:val="6B273688"/>
    <w:rsid w:val="6B776384"/>
    <w:rsid w:val="6BA32AD7"/>
    <w:rsid w:val="6BB71A72"/>
    <w:rsid w:val="6BE122C2"/>
    <w:rsid w:val="6BF21D74"/>
    <w:rsid w:val="6C01211A"/>
    <w:rsid w:val="6C612D83"/>
    <w:rsid w:val="6C6C7612"/>
    <w:rsid w:val="6C7E0384"/>
    <w:rsid w:val="6CFE7A1D"/>
    <w:rsid w:val="6D320903"/>
    <w:rsid w:val="6D331EDC"/>
    <w:rsid w:val="6D4318C5"/>
    <w:rsid w:val="6D681E26"/>
    <w:rsid w:val="6D7140A2"/>
    <w:rsid w:val="6D7C617F"/>
    <w:rsid w:val="6D850E3E"/>
    <w:rsid w:val="6DE21EC3"/>
    <w:rsid w:val="6DE50557"/>
    <w:rsid w:val="6DF961E8"/>
    <w:rsid w:val="6E441424"/>
    <w:rsid w:val="6E7615A2"/>
    <w:rsid w:val="6F0D123B"/>
    <w:rsid w:val="6F6074CA"/>
    <w:rsid w:val="6F7C598B"/>
    <w:rsid w:val="6FCB507A"/>
    <w:rsid w:val="6FDD25B0"/>
    <w:rsid w:val="707E1A17"/>
    <w:rsid w:val="70BD199D"/>
    <w:rsid w:val="70E4582A"/>
    <w:rsid w:val="71113E53"/>
    <w:rsid w:val="7127025D"/>
    <w:rsid w:val="71760138"/>
    <w:rsid w:val="71B132B0"/>
    <w:rsid w:val="7218381F"/>
    <w:rsid w:val="731C41F1"/>
    <w:rsid w:val="7320697D"/>
    <w:rsid w:val="73455D92"/>
    <w:rsid w:val="73491A2C"/>
    <w:rsid w:val="73660B57"/>
    <w:rsid w:val="738B6B4D"/>
    <w:rsid w:val="7394150D"/>
    <w:rsid w:val="73E730D8"/>
    <w:rsid w:val="741975BE"/>
    <w:rsid w:val="742F5561"/>
    <w:rsid w:val="74333757"/>
    <w:rsid w:val="7436311A"/>
    <w:rsid w:val="749D63B4"/>
    <w:rsid w:val="74B54706"/>
    <w:rsid w:val="74BC563B"/>
    <w:rsid w:val="74E042FC"/>
    <w:rsid w:val="74EE60E8"/>
    <w:rsid w:val="750B697B"/>
    <w:rsid w:val="75414B54"/>
    <w:rsid w:val="75854CB3"/>
    <w:rsid w:val="75A570CC"/>
    <w:rsid w:val="75E404DC"/>
    <w:rsid w:val="75E702B0"/>
    <w:rsid w:val="75F45E61"/>
    <w:rsid w:val="768F278A"/>
    <w:rsid w:val="76AD1BE1"/>
    <w:rsid w:val="76B11FF1"/>
    <w:rsid w:val="76BC122C"/>
    <w:rsid w:val="77201591"/>
    <w:rsid w:val="773618D5"/>
    <w:rsid w:val="77942E81"/>
    <w:rsid w:val="77BC49E7"/>
    <w:rsid w:val="77C655DB"/>
    <w:rsid w:val="77CD0717"/>
    <w:rsid w:val="77F93D6B"/>
    <w:rsid w:val="78344C64"/>
    <w:rsid w:val="78764CE1"/>
    <w:rsid w:val="789E0299"/>
    <w:rsid w:val="78BA7052"/>
    <w:rsid w:val="797E6E6C"/>
    <w:rsid w:val="798763BE"/>
    <w:rsid w:val="79E17A7F"/>
    <w:rsid w:val="7A095214"/>
    <w:rsid w:val="7A0B6061"/>
    <w:rsid w:val="7A122D59"/>
    <w:rsid w:val="7A1B545F"/>
    <w:rsid w:val="7A4319BA"/>
    <w:rsid w:val="7A6D189A"/>
    <w:rsid w:val="7AF216B7"/>
    <w:rsid w:val="7B1F567B"/>
    <w:rsid w:val="7B2076D6"/>
    <w:rsid w:val="7B2B383B"/>
    <w:rsid w:val="7B484C76"/>
    <w:rsid w:val="7B7D6FC4"/>
    <w:rsid w:val="7B80301C"/>
    <w:rsid w:val="7BA33229"/>
    <w:rsid w:val="7BA80436"/>
    <w:rsid w:val="7C650E13"/>
    <w:rsid w:val="7C790D22"/>
    <w:rsid w:val="7CB61980"/>
    <w:rsid w:val="7CD33333"/>
    <w:rsid w:val="7CE83782"/>
    <w:rsid w:val="7D172C25"/>
    <w:rsid w:val="7D7C79BF"/>
    <w:rsid w:val="7D8B4519"/>
    <w:rsid w:val="7D915A05"/>
    <w:rsid w:val="7DD04B2E"/>
    <w:rsid w:val="7DF967F9"/>
    <w:rsid w:val="7E111641"/>
    <w:rsid w:val="7E7C4346"/>
    <w:rsid w:val="7E9A4977"/>
    <w:rsid w:val="7F1D363D"/>
    <w:rsid w:val="7F2D758D"/>
    <w:rsid w:val="7F4C7137"/>
    <w:rsid w:val="7F5C1829"/>
    <w:rsid w:val="7F6746F0"/>
    <w:rsid w:val="7F7848E8"/>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9" w:semiHidden="0" w:name="heading 2"/>
    <w:lsdException w:qFormat="1"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next w:val="1"/>
    <w:unhideWhenUsed/>
    <w:qFormat/>
    <w:uiPriority w:val="99"/>
    <w:pPr>
      <w:widowControl w:val="0"/>
      <w:autoSpaceDE w:val="0"/>
      <w:autoSpaceDN w:val="0"/>
      <w:adjustRightInd w:val="0"/>
      <w:spacing w:beforeLines="0" w:afterLines="0"/>
    </w:pPr>
    <w:rPr>
      <w:rFonts w:hint="default" w:ascii="MingLiU" w:hAnsi="MingLiU" w:eastAsia="MingLiU" w:cs="Times New Roman"/>
      <w:b/>
      <w:i/>
      <w:color w:val="000000"/>
      <w:sz w:val="28"/>
      <w:szCs w:val="24"/>
    </w:rPr>
  </w:style>
  <w:style w:type="paragraph" w:styleId="4">
    <w:name w:val="heading 3"/>
    <w:next w:val="1"/>
    <w:unhideWhenUsed/>
    <w:qFormat/>
    <w:uiPriority w:val="99"/>
    <w:pPr>
      <w:widowControl w:val="0"/>
      <w:autoSpaceDE w:val="0"/>
      <w:autoSpaceDN w:val="0"/>
      <w:adjustRightInd w:val="0"/>
      <w:spacing w:beforeLines="0" w:afterLines="0"/>
    </w:pPr>
    <w:rPr>
      <w:rFonts w:hint="default" w:ascii="MingLiU" w:hAnsi="MingLiU" w:eastAsia="MingLiU" w:cs="Times New Roman"/>
      <w:b/>
      <w:color w:val="000000"/>
      <w:sz w:val="26"/>
      <w:szCs w:val="24"/>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qFormat/>
    <w:uiPriority w:val="0"/>
    <w:pPr>
      <w:jc w:val="left"/>
    </w:pPr>
  </w:style>
  <w:style w:type="paragraph" w:styleId="6">
    <w:name w:val="toc 3"/>
    <w:basedOn w:val="1"/>
    <w:next w:val="1"/>
    <w:qFormat/>
    <w:uiPriority w:val="0"/>
    <w:pPr>
      <w:ind w:left="840" w:leftChars="400"/>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unhideWhenUsed/>
    <w:qFormat/>
    <w:uiPriority w:val="39"/>
    <w:pPr>
      <w:spacing w:before="120" w:after="120"/>
      <w:jc w:val="left"/>
    </w:pPr>
    <w:rPr>
      <w:bCs/>
      <w:caps/>
      <w:sz w:val="20"/>
      <w:szCs w:val="20"/>
    </w:rPr>
  </w:style>
  <w:style w:type="paragraph" w:styleId="10">
    <w:name w:val="toc 2"/>
    <w:basedOn w:val="1"/>
    <w:next w:val="1"/>
    <w:qFormat/>
    <w:uiPriority w:val="0"/>
    <w:pPr>
      <w:ind w:left="420" w:leftChars="200"/>
    </w:p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basedOn w:val="13"/>
    <w:qFormat/>
    <w:uiPriority w:val="0"/>
    <w:rPr>
      <w:color w:val="0000FF"/>
      <w:u w:val="single"/>
    </w:rPr>
  </w:style>
  <w:style w:type="character" w:customStyle="1" w:styleId="15">
    <w:name w:val="font21"/>
    <w:basedOn w:val="13"/>
    <w:qFormat/>
    <w:uiPriority w:val="0"/>
    <w:rPr>
      <w:rFonts w:hint="eastAsia" w:ascii="宋体" w:hAnsi="宋体" w:eastAsia="宋体" w:cs="宋体"/>
      <w:color w:val="000000"/>
      <w:sz w:val="21"/>
      <w:szCs w:val="21"/>
      <w:u w:val="none"/>
    </w:rPr>
  </w:style>
  <w:style w:type="character" w:customStyle="1" w:styleId="16">
    <w:name w:val="font31"/>
    <w:basedOn w:val="13"/>
    <w:qFormat/>
    <w:uiPriority w:val="0"/>
    <w:rPr>
      <w:rFonts w:hint="default" w:ascii="Times New Roman" w:hAnsi="Times New Roman" w:cs="Times New Roman"/>
      <w:color w:val="000000"/>
      <w:sz w:val="21"/>
      <w:szCs w:val="21"/>
      <w:u w:val="none"/>
    </w:rPr>
  </w:style>
  <w:style w:type="character" w:customStyle="1" w:styleId="17">
    <w:name w:val="font41"/>
    <w:basedOn w:val="13"/>
    <w:qFormat/>
    <w:uiPriority w:val="0"/>
    <w:rPr>
      <w:rFonts w:hint="default" w:ascii="Times New Roman" w:hAnsi="Times New Roman" w:cs="Times New Roman"/>
      <w:color w:val="000000"/>
      <w:sz w:val="21"/>
      <w:szCs w:val="21"/>
      <w:u w:val="none"/>
    </w:rPr>
  </w:style>
  <w:style w:type="character" w:customStyle="1" w:styleId="18">
    <w:name w:val="font71"/>
    <w:basedOn w:val="13"/>
    <w:qFormat/>
    <w:uiPriority w:val="0"/>
    <w:rPr>
      <w:rFonts w:hint="default" w:ascii="Times New Roman" w:hAnsi="Times New Roman" w:cs="Times New Roman"/>
      <w:color w:val="000000"/>
      <w:sz w:val="21"/>
      <w:szCs w:val="21"/>
      <w:u w:val="none"/>
    </w:rPr>
  </w:style>
  <w:style w:type="character" w:customStyle="1" w:styleId="19">
    <w:name w:val="font91"/>
    <w:basedOn w:val="13"/>
    <w:qFormat/>
    <w:uiPriority w:val="0"/>
    <w:rPr>
      <w:rFonts w:ascii="Bookman Old Style" w:hAnsi="Bookman Old Style" w:eastAsia="Bookman Old Style" w:cs="Bookman Old Style"/>
      <w:color w:val="010205"/>
      <w:sz w:val="18"/>
      <w:szCs w:val="18"/>
      <w:u w:val="none"/>
      <w:vertAlign w:val="superscript"/>
    </w:rPr>
  </w:style>
  <w:style w:type="character" w:customStyle="1" w:styleId="20">
    <w:name w:val="font101"/>
    <w:basedOn w:val="13"/>
    <w:qFormat/>
    <w:uiPriority w:val="0"/>
    <w:rPr>
      <w:rFonts w:hint="default" w:ascii="Times New Roman" w:hAnsi="Times New Roman" w:cs="Times New Roman"/>
      <w:color w:val="000000"/>
      <w:sz w:val="21"/>
      <w:szCs w:val="21"/>
      <w:u w:val="none"/>
      <w:vertAlign w:val="superscript"/>
    </w:rPr>
  </w:style>
  <w:style w:type="character" w:customStyle="1" w:styleId="21">
    <w:name w:val="font11"/>
    <w:basedOn w:val="13"/>
    <w:qFormat/>
    <w:uiPriority w:val="0"/>
    <w:rPr>
      <w:rFonts w:ascii="Bookman Old Style" w:hAnsi="Bookman Old Style" w:eastAsia="Bookman Old Style" w:cs="Bookman Old Style"/>
      <w:color w:val="010205"/>
      <w:sz w:val="18"/>
      <w:szCs w:val="18"/>
      <w:u w:val="none"/>
      <w:vertAlign w:val="superscript"/>
    </w:rPr>
  </w:style>
  <w:style w:type="character" w:customStyle="1" w:styleId="22">
    <w:name w:val="font61"/>
    <w:basedOn w:val="13"/>
    <w:qFormat/>
    <w:uiPriority w:val="0"/>
    <w:rPr>
      <w:rFonts w:ascii="Bookman Old Style" w:hAnsi="Bookman Old Style" w:eastAsia="Bookman Old Style" w:cs="Bookman Old Style"/>
      <w:b/>
      <w:bCs/>
      <w:color w:val="000000"/>
      <w:sz w:val="22"/>
      <w:szCs w:val="22"/>
      <w:u w:val="none"/>
    </w:rPr>
  </w:style>
  <w:style w:type="character" w:customStyle="1" w:styleId="23">
    <w:name w:val="font51"/>
    <w:basedOn w:val="13"/>
    <w:qFormat/>
    <w:uiPriority w:val="0"/>
    <w:rPr>
      <w:rFonts w:hint="eastAsia" w:ascii="宋体" w:hAnsi="宋体" w:eastAsia="宋体" w:cs="宋体"/>
      <w:color w:val="000000"/>
      <w:sz w:val="21"/>
      <w:szCs w:val="21"/>
      <w:u w:val="none"/>
    </w:rPr>
  </w:style>
  <w:style w:type="character" w:customStyle="1" w:styleId="24">
    <w:name w:val="font01"/>
    <w:basedOn w:val="13"/>
    <w:qFormat/>
    <w:uiPriority w:val="0"/>
    <w:rPr>
      <w:rFonts w:hint="default" w:ascii="Calibri" w:hAnsi="Calibri" w:cs="Calibri"/>
      <w:color w:val="000000"/>
      <w:sz w:val="21"/>
      <w:szCs w:val="21"/>
      <w:u w:val="none"/>
    </w:rPr>
  </w:style>
  <w:style w:type="character" w:customStyle="1" w:styleId="25">
    <w:name w:val="font81"/>
    <w:basedOn w:val="13"/>
    <w:qFormat/>
    <w:uiPriority w:val="0"/>
    <w:rPr>
      <w:rFonts w:hint="default" w:ascii="Calibri" w:hAnsi="Calibri" w:cs="Calibri"/>
      <w:b/>
      <w:bCs/>
      <w:color w:val="000000"/>
      <w:sz w:val="21"/>
      <w:szCs w:val="21"/>
      <w:u w:val="none"/>
    </w:rPr>
  </w:style>
  <w:style w:type="paragraph" w:customStyle="1" w:styleId="26">
    <w:name w:val="WPSOffice手动目录 1"/>
    <w:qFormat/>
    <w:uiPriority w:val="0"/>
    <w:pPr>
      <w:ind w:leftChars="0"/>
    </w:pPr>
    <w:rPr>
      <w:rFonts w:ascii="Times New Roman" w:hAnsi="Times New Roman" w:eastAsia="宋体" w:cs="Times New Roman"/>
      <w:sz w:val="20"/>
      <w:szCs w:val="20"/>
    </w:rPr>
  </w:style>
  <w:style w:type="paragraph" w:customStyle="1" w:styleId="27">
    <w:name w:val="WPSOffice手动目录 2"/>
    <w:qFormat/>
    <w:uiPriority w:val="0"/>
    <w:pPr>
      <w:ind w:leftChars="200"/>
    </w:pPr>
    <w:rPr>
      <w:rFonts w:ascii="Times New Roman" w:hAnsi="Times New Roman" w:eastAsia="宋体" w:cs="Times New Roman"/>
      <w:sz w:val="20"/>
      <w:szCs w:val="20"/>
    </w:rPr>
  </w:style>
  <w:style w:type="paragraph" w:customStyle="1" w:styleId="28">
    <w:name w:val="WPSOffice手动目录 3"/>
    <w:qFormat/>
    <w:uiPriority w:val="0"/>
    <w:pPr>
      <w:ind w:leftChars="4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28</Pages>
  <Words>7723</Words>
  <Characters>57548</Characters>
  <Lines>537</Lines>
  <Paragraphs>151</Paragraphs>
  <TotalTime>1</TotalTime>
  <ScaleCrop>false</ScaleCrop>
  <LinksUpToDate>false</LinksUpToDate>
  <CharactersWithSpaces>61518</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2022-11-28T11:14:00Z</dcterms:created>
  <dc:creator>njm</dc:creator>
  <cp:lastModifiedBy>lenovo</cp:lastModifiedBy>
  <dcterms:modified xsi:type="dcterms:W3CDTF">2023-12-26T03:36:08Z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6F1B28C9496F4797B3ADFA86002A7407</vt:lpwstr>
  </property>
</Properties>
</file>